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6C7D7E" w14:textId="77777777" w:rsidR="00482F8B" w:rsidRPr="007F510E" w:rsidRDefault="00D57897" w:rsidP="00CD1039">
      <w:pPr>
        <w:wordWrap w:val="0"/>
        <w:spacing w:line="330" w:lineRule="atLeast"/>
        <w:ind w:firstLineChars="100" w:firstLine="321"/>
        <w:jc w:val="left"/>
        <w:rPr>
          <w:rFonts w:ascii="微软雅黑" w:eastAsia="微软雅黑" w:hAnsi="微软雅黑" w:cs="宋体"/>
          <w:color w:val="000000" w:themeColor="text1"/>
          <w:kern w:val="0"/>
          <w:sz w:val="18"/>
          <w:szCs w:val="18"/>
        </w:rPr>
      </w:pPr>
      <w:bookmarkStart w:id="0" w:name="_Hlk96674008"/>
      <w:r w:rsidRPr="007F510E">
        <w:rPr>
          <w:rFonts w:ascii="宋体" w:hAnsi="宋体" w:cs="宋体" w:hint="eastAsia"/>
          <w:b/>
          <w:color w:val="000000" w:themeColor="text1"/>
          <w:sz w:val="32"/>
          <w:szCs w:val="32"/>
        </w:rPr>
        <w:t>项目编号： TDHW(GK)2023-</w:t>
      </w:r>
      <w:r w:rsidR="00A64592" w:rsidRPr="007F510E">
        <w:rPr>
          <w:rFonts w:ascii="宋体" w:hAnsi="宋体" w:cs="宋体" w:hint="eastAsia"/>
          <w:b/>
          <w:color w:val="000000" w:themeColor="text1"/>
          <w:sz w:val="32"/>
          <w:szCs w:val="32"/>
        </w:rPr>
        <w:t>130</w:t>
      </w:r>
    </w:p>
    <w:p w14:paraId="2317340D" w14:textId="77777777" w:rsidR="00482F8B" w:rsidRPr="007F510E" w:rsidRDefault="00482F8B">
      <w:pPr>
        <w:jc w:val="left"/>
        <w:rPr>
          <w:rFonts w:ascii="宋体" w:hAnsi="宋体" w:cs="宋体"/>
          <w:b/>
          <w:color w:val="000000" w:themeColor="text1"/>
        </w:rPr>
      </w:pP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7F510E" w:rsidRPr="007F510E" w14:paraId="39518E54" w14:textId="77777777">
        <w:tc>
          <w:tcPr>
            <w:tcW w:w="7259" w:type="dxa"/>
          </w:tcPr>
          <w:p w14:paraId="4C349224" w14:textId="77777777" w:rsidR="00482F8B" w:rsidRPr="007F510E" w:rsidRDefault="00482F8B">
            <w:pPr>
              <w:pStyle w:val="11"/>
              <w:spacing w:line="216" w:lineRule="auto"/>
              <w:jc w:val="center"/>
              <w:rPr>
                <w:rFonts w:ascii="宋体" w:hAnsi="宋体" w:cs="宋体"/>
                <w:b/>
                <w:color w:val="000000" w:themeColor="text1"/>
                <w:sz w:val="76"/>
                <w:szCs w:val="76"/>
              </w:rPr>
            </w:pPr>
          </w:p>
          <w:p w14:paraId="17D74A7E" w14:textId="77777777" w:rsidR="00482F8B" w:rsidRPr="007F510E" w:rsidRDefault="00D57897">
            <w:pPr>
              <w:pStyle w:val="11"/>
              <w:spacing w:line="216" w:lineRule="auto"/>
              <w:jc w:val="center"/>
              <w:rPr>
                <w:rFonts w:ascii="宋体" w:hAnsi="宋体" w:cs="宋体"/>
                <w:b/>
                <w:color w:val="000000" w:themeColor="text1"/>
                <w:sz w:val="76"/>
                <w:szCs w:val="76"/>
              </w:rPr>
            </w:pPr>
            <w:r w:rsidRPr="007F510E">
              <w:rPr>
                <w:rFonts w:ascii="宋体" w:hAnsi="宋体" w:cs="宋体" w:hint="eastAsia"/>
                <w:b/>
                <w:color w:val="000000" w:themeColor="text1"/>
                <w:sz w:val="76"/>
                <w:szCs w:val="76"/>
              </w:rPr>
              <w:t>公 开 招 标 文 件</w:t>
            </w:r>
          </w:p>
        </w:tc>
      </w:tr>
      <w:tr w:rsidR="007F510E" w:rsidRPr="007F510E" w14:paraId="614CD472" w14:textId="77777777">
        <w:tc>
          <w:tcPr>
            <w:tcW w:w="7259" w:type="dxa"/>
            <w:tcMar>
              <w:top w:w="216" w:type="dxa"/>
              <w:left w:w="115" w:type="dxa"/>
              <w:bottom w:w="216" w:type="dxa"/>
              <w:right w:w="115" w:type="dxa"/>
            </w:tcMar>
          </w:tcPr>
          <w:p w14:paraId="08CDFC18" w14:textId="77777777" w:rsidR="00482F8B" w:rsidRPr="007F510E" w:rsidRDefault="00482F8B">
            <w:pPr>
              <w:pStyle w:val="11"/>
              <w:rPr>
                <w:rFonts w:ascii="宋体" w:hAnsi="宋体" w:cs="宋体"/>
                <w:color w:val="000000" w:themeColor="text1"/>
                <w:sz w:val="24"/>
              </w:rPr>
            </w:pPr>
          </w:p>
        </w:tc>
      </w:tr>
      <w:tr w:rsidR="007F510E" w:rsidRPr="007F510E" w14:paraId="29E2DA71" w14:textId="77777777">
        <w:tc>
          <w:tcPr>
            <w:tcW w:w="7259" w:type="dxa"/>
            <w:tcMar>
              <w:top w:w="216" w:type="dxa"/>
              <w:left w:w="115" w:type="dxa"/>
              <w:bottom w:w="216" w:type="dxa"/>
              <w:right w:w="115" w:type="dxa"/>
            </w:tcMar>
          </w:tcPr>
          <w:p w14:paraId="5B7F0E4D" w14:textId="77777777" w:rsidR="00482F8B" w:rsidRPr="007F510E" w:rsidRDefault="00D57897">
            <w:pPr>
              <w:spacing w:line="300" w:lineRule="auto"/>
              <w:jc w:val="left"/>
              <w:rPr>
                <w:rFonts w:ascii="宋体" w:hAnsi="宋体" w:cs="宋体"/>
                <w:b/>
                <w:color w:val="000000" w:themeColor="text1"/>
                <w:spacing w:val="20"/>
                <w:sz w:val="32"/>
                <w:szCs w:val="32"/>
              </w:rPr>
            </w:pPr>
            <w:r w:rsidRPr="007F510E">
              <w:rPr>
                <w:rFonts w:ascii="宋体" w:hAnsi="宋体" w:cs="宋体" w:hint="eastAsia"/>
                <w:b/>
                <w:color w:val="000000" w:themeColor="text1"/>
                <w:sz w:val="32"/>
                <w:szCs w:val="32"/>
              </w:rPr>
              <w:t>项目名称：</w:t>
            </w:r>
            <w:r w:rsidR="00240421" w:rsidRPr="007F510E">
              <w:rPr>
                <w:rFonts w:ascii="宋体" w:hAnsi="宋体" w:cs="宋体" w:hint="eastAsia"/>
                <w:b/>
                <w:color w:val="000000" w:themeColor="text1"/>
                <w:sz w:val="32"/>
                <w:szCs w:val="32"/>
              </w:rPr>
              <w:t>南通大学</w:t>
            </w:r>
            <w:r w:rsidR="00A64592" w:rsidRPr="007F510E">
              <w:rPr>
                <w:rFonts w:ascii="宋体" w:hAnsi="宋体" w:cs="宋体" w:hint="eastAsia"/>
                <w:b/>
                <w:color w:val="000000" w:themeColor="text1"/>
                <w:sz w:val="32"/>
                <w:szCs w:val="32"/>
              </w:rPr>
              <w:t>无人驾驶与车路协同教学科研平台</w:t>
            </w:r>
            <w:r w:rsidRPr="007F510E">
              <w:rPr>
                <w:rFonts w:ascii="宋体" w:hAnsi="宋体" w:cs="宋体" w:hint="eastAsia"/>
                <w:b/>
                <w:color w:val="000000" w:themeColor="text1"/>
                <w:sz w:val="32"/>
                <w:szCs w:val="32"/>
              </w:rPr>
              <w:t>项目</w:t>
            </w:r>
          </w:p>
          <w:p w14:paraId="34548799" w14:textId="77777777" w:rsidR="00482F8B" w:rsidRPr="007F510E" w:rsidRDefault="00482F8B">
            <w:pPr>
              <w:spacing w:line="300" w:lineRule="auto"/>
              <w:ind w:firstLineChars="200" w:firstLine="640"/>
              <w:rPr>
                <w:rFonts w:ascii="宋体" w:hAnsi="宋体" w:cs="宋体"/>
                <w:color w:val="000000" w:themeColor="text1"/>
                <w:sz w:val="32"/>
                <w:szCs w:val="32"/>
              </w:rPr>
            </w:pPr>
          </w:p>
        </w:tc>
      </w:tr>
    </w:tbl>
    <w:p w14:paraId="7EE2DD11" w14:textId="77777777" w:rsidR="00482F8B" w:rsidRPr="007F510E" w:rsidRDefault="00482F8B">
      <w:pPr>
        <w:jc w:val="center"/>
        <w:rPr>
          <w:rFonts w:ascii="宋体" w:hAnsi="宋体" w:cs="宋体"/>
          <w:color w:val="000000" w:themeColor="text1"/>
          <w:sz w:val="36"/>
          <w:szCs w:val="36"/>
          <w:u w:val="single"/>
        </w:rPr>
      </w:pPr>
    </w:p>
    <w:p w14:paraId="6047C1F8" w14:textId="77777777" w:rsidR="00482F8B" w:rsidRPr="007F510E" w:rsidRDefault="00482F8B">
      <w:pPr>
        <w:jc w:val="center"/>
        <w:rPr>
          <w:rFonts w:ascii="宋体" w:hAnsi="宋体" w:cs="宋体"/>
          <w:color w:val="000000" w:themeColor="text1"/>
          <w:sz w:val="32"/>
        </w:rPr>
      </w:pPr>
    </w:p>
    <w:p w14:paraId="3BE93D68" w14:textId="77777777" w:rsidR="00482F8B" w:rsidRPr="007F510E" w:rsidRDefault="00482F8B">
      <w:pPr>
        <w:jc w:val="center"/>
        <w:rPr>
          <w:rFonts w:ascii="宋体" w:hAnsi="宋体" w:cs="宋体"/>
          <w:color w:val="000000" w:themeColor="text1"/>
          <w:sz w:val="32"/>
        </w:rPr>
      </w:pPr>
    </w:p>
    <w:p w14:paraId="7DE59159" w14:textId="77777777" w:rsidR="00482F8B" w:rsidRPr="007F510E" w:rsidRDefault="00482F8B">
      <w:pPr>
        <w:jc w:val="center"/>
        <w:rPr>
          <w:rFonts w:ascii="宋体" w:hAnsi="宋体" w:cs="宋体"/>
          <w:color w:val="000000" w:themeColor="text1"/>
          <w:sz w:val="44"/>
        </w:rPr>
      </w:pPr>
    </w:p>
    <w:p w14:paraId="6B0609FA" w14:textId="77777777" w:rsidR="00482F8B" w:rsidRPr="007F510E" w:rsidRDefault="00482F8B">
      <w:pPr>
        <w:jc w:val="center"/>
        <w:rPr>
          <w:rFonts w:ascii="宋体" w:hAnsi="宋体" w:cs="宋体"/>
          <w:color w:val="000000" w:themeColor="text1"/>
          <w:sz w:val="44"/>
        </w:rPr>
      </w:pPr>
    </w:p>
    <w:p w14:paraId="61B9A564" w14:textId="77777777" w:rsidR="00482F8B" w:rsidRPr="007F510E" w:rsidRDefault="00482F8B">
      <w:pPr>
        <w:jc w:val="center"/>
        <w:rPr>
          <w:rFonts w:ascii="宋体" w:hAnsi="宋体" w:cs="宋体"/>
          <w:color w:val="000000" w:themeColor="text1"/>
          <w:sz w:val="32"/>
        </w:rPr>
      </w:pPr>
    </w:p>
    <w:p w14:paraId="2A0AEAFC" w14:textId="77777777" w:rsidR="00482F8B" w:rsidRPr="007F510E" w:rsidRDefault="00482F8B">
      <w:pPr>
        <w:jc w:val="center"/>
        <w:rPr>
          <w:rFonts w:ascii="宋体" w:hAnsi="宋体" w:cs="宋体"/>
          <w:color w:val="000000" w:themeColor="text1"/>
          <w:sz w:val="32"/>
        </w:rPr>
      </w:pPr>
    </w:p>
    <w:p w14:paraId="7FE59079" w14:textId="77777777" w:rsidR="00482F8B" w:rsidRPr="007F510E" w:rsidRDefault="00482F8B">
      <w:pPr>
        <w:jc w:val="center"/>
        <w:rPr>
          <w:rFonts w:ascii="宋体" w:hAnsi="宋体" w:cs="宋体"/>
          <w:color w:val="000000" w:themeColor="text1"/>
          <w:sz w:val="32"/>
        </w:rPr>
      </w:pPr>
    </w:p>
    <w:p w14:paraId="24E46460" w14:textId="77777777" w:rsidR="00482F8B" w:rsidRPr="007F510E" w:rsidRDefault="00482F8B">
      <w:pPr>
        <w:jc w:val="center"/>
        <w:rPr>
          <w:rFonts w:ascii="宋体" w:hAnsi="宋体" w:cs="宋体"/>
          <w:color w:val="000000" w:themeColor="text1"/>
          <w:sz w:val="32"/>
        </w:rPr>
      </w:pPr>
    </w:p>
    <w:p w14:paraId="68EB786F" w14:textId="77777777" w:rsidR="00482F8B" w:rsidRPr="007F510E" w:rsidRDefault="00482F8B">
      <w:pPr>
        <w:jc w:val="center"/>
        <w:rPr>
          <w:rFonts w:ascii="宋体" w:hAnsi="宋体" w:cs="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7F510E" w:rsidRPr="007F510E" w14:paraId="1A15857B" w14:textId="77777777">
        <w:tc>
          <w:tcPr>
            <w:tcW w:w="7455" w:type="dxa"/>
            <w:tcMar>
              <w:top w:w="216" w:type="dxa"/>
              <w:left w:w="115" w:type="dxa"/>
              <w:bottom w:w="216" w:type="dxa"/>
              <w:right w:w="115" w:type="dxa"/>
            </w:tcMar>
          </w:tcPr>
          <w:p w14:paraId="2C78380E" w14:textId="77777777" w:rsidR="00482F8B" w:rsidRPr="007F510E" w:rsidRDefault="00D57897">
            <w:pPr>
              <w:jc w:val="center"/>
              <w:rPr>
                <w:rFonts w:ascii="宋体" w:hAnsi="宋体" w:cs="宋体"/>
                <w:b/>
                <w:color w:val="000000" w:themeColor="text1"/>
                <w:sz w:val="32"/>
              </w:rPr>
            </w:pPr>
            <w:r w:rsidRPr="007F510E">
              <w:rPr>
                <w:rFonts w:ascii="宋体" w:hAnsi="宋体" w:cs="宋体" w:hint="eastAsia"/>
                <w:b/>
                <w:color w:val="000000" w:themeColor="text1"/>
                <w:sz w:val="32"/>
              </w:rPr>
              <w:t>南通大学招投标管理办公室</w:t>
            </w:r>
          </w:p>
          <w:p w14:paraId="1B0B42FC" w14:textId="77777777" w:rsidR="00482F8B" w:rsidRPr="007F510E" w:rsidRDefault="00D57897">
            <w:pPr>
              <w:pStyle w:val="11"/>
              <w:jc w:val="center"/>
              <w:rPr>
                <w:rFonts w:ascii="宋体" w:hAnsi="宋体" w:cs="宋体"/>
                <w:b/>
                <w:color w:val="000000" w:themeColor="text1"/>
              </w:rPr>
            </w:pPr>
            <w:r w:rsidRPr="007F510E">
              <w:rPr>
                <w:rFonts w:ascii="宋体" w:hAnsi="宋体" w:cs="宋体" w:hint="eastAsia"/>
                <w:b/>
                <w:color w:val="000000" w:themeColor="text1"/>
                <w:kern w:val="0"/>
                <w:sz w:val="32"/>
              </w:rPr>
              <w:t>2023年</w:t>
            </w:r>
            <w:r w:rsidR="00240421" w:rsidRPr="007F510E">
              <w:rPr>
                <w:rFonts w:ascii="宋体" w:hAnsi="宋体" w:cs="宋体"/>
                <w:b/>
                <w:color w:val="000000" w:themeColor="text1"/>
                <w:kern w:val="0"/>
                <w:sz w:val="32"/>
              </w:rPr>
              <w:t>9</w:t>
            </w:r>
            <w:r w:rsidRPr="007F510E">
              <w:rPr>
                <w:rFonts w:ascii="宋体" w:hAnsi="宋体" w:cs="宋体" w:hint="eastAsia"/>
                <w:b/>
                <w:color w:val="000000" w:themeColor="text1"/>
                <w:kern w:val="0"/>
                <w:sz w:val="32"/>
              </w:rPr>
              <w:t>月</w:t>
            </w:r>
          </w:p>
        </w:tc>
      </w:tr>
    </w:tbl>
    <w:p w14:paraId="46AE818C" w14:textId="77777777" w:rsidR="00482F8B" w:rsidRPr="007F510E" w:rsidRDefault="00482F8B">
      <w:pPr>
        <w:jc w:val="center"/>
        <w:rPr>
          <w:rStyle w:val="af9"/>
          <w:rFonts w:ascii="宋体" w:hAnsi="宋体" w:cs="宋体"/>
          <w:bCs/>
          <w:color w:val="000000" w:themeColor="text1"/>
          <w:sz w:val="48"/>
          <w:szCs w:val="48"/>
          <w:u w:val="none"/>
        </w:rPr>
      </w:pPr>
    </w:p>
    <w:p w14:paraId="2FACA4BD" w14:textId="77777777" w:rsidR="00472225" w:rsidRPr="007F510E" w:rsidRDefault="00472225" w:rsidP="00472225">
      <w:pPr>
        <w:pStyle w:val="a0"/>
        <w:ind w:firstLine="210"/>
        <w:rPr>
          <w:color w:val="000000" w:themeColor="text1"/>
        </w:rPr>
        <w:sectPr w:rsidR="00472225" w:rsidRPr="007F510E">
          <w:footerReference w:type="default" r:id="rId9"/>
          <w:footerReference w:type="first" r:id="rId10"/>
          <w:pgSz w:w="11906" w:h="16838"/>
          <w:pgMar w:top="1440" w:right="1418" w:bottom="1440" w:left="1644" w:header="851" w:footer="567" w:gutter="0"/>
          <w:pgNumType w:start="1"/>
          <w:cols w:space="720"/>
          <w:titlePg/>
          <w:docGrid w:type="lines" w:linePitch="312"/>
        </w:sectPr>
      </w:pPr>
    </w:p>
    <w:p w14:paraId="0D38A813" w14:textId="77777777" w:rsidR="00482F8B" w:rsidRPr="007F510E" w:rsidRDefault="00D57897">
      <w:pPr>
        <w:jc w:val="center"/>
        <w:rPr>
          <w:rFonts w:ascii="宋体" w:hAnsi="宋体" w:cs="宋体"/>
          <w:bCs/>
          <w:color w:val="000000" w:themeColor="text1"/>
          <w:sz w:val="44"/>
          <w:szCs w:val="44"/>
        </w:rPr>
      </w:pPr>
      <w:r w:rsidRPr="007F510E">
        <w:rPr>
          <w:rStyle w:val="af9"/>
          <w:rFonts w:ascii="宋体" w:hAnsi="宋体" w:cs="宋体" w:hint="eastAsia"/>
          <w:bCs/>
          <w:color w:val="000000" w:themeColor="text1"/>
          <w:sz w:val="44"/>
          <w:szCs w:val="44"/>
          <w:u w:val="none"/>
        </w:rPr>
        <w:lastRenderedPageBreak/>
        <w:t>目 录</w:t>
      </w:r>
    </w:p>
    <w:p w14:paraId="5194AA55" w14:textId="15720D01" w:rsidR="00EB52A4" w:rsidRPr="007F510E" w:rsidRDefault="00D57897">
      <w:pPr>
        <w:pStyle w:val="TOC1"/>
        <w:tabs>
          <w:tab w:val="right" w:leader="dot" w:pos="8834"/>
        </w:tabs>
        <w:rPr>
          <w:rFonts w:asciiTheme="minorHAnsi" w:eastAsiaTheme="minorEastAsia" w:hAnsiTheme="minorHAnsi" w:cstheme="minorBidi"/>
          <w:noProof/>
          <w:color w:val="000000" w:themeColor="text1"/>
          <w:kern w:val="2"/>
          <w:sz w:val="21"/>
        </w:rPr>
      </w:pPr>
      <w:r w:rsidRPr="007F510E">
        <w:rPr>
          <w:rFonts w:ascii="宋体" w:hAnsi="宋体" w:cs="宋体" w:hint="eastAsia"/>
          <w:color w:val="000000" w:themeColor="text1"/>
          <w:sz w:val="28"/>
          <w:szCs w:val="28"/>
          <w:u w:val="single"/>
        </w:rPr>
        <w:fldChar w:fldCharType="begin"/>
      </w:r>
      <w:r w:rsidRPr="007F510E">
        <w:rPr>
          <w:rFonts w:ascii="宋体" w:hAnsi="宋体" w:cs="宋体" w:hint="eastAsia"/>
          <w:color w:val="000000" w:themeColor="text1"/>
          <w:sz w:val="28"/>
          <w:szCs w:val="28"/>
          <w:u w:val="single"/>
        </w:rPr>
        <w:instrText xml:space="preserve"> TOC \o "1-3" \h \z \u </w:instrText>
      </w:r>
      <w:r w:rsidRPr="007F510E">
        <w:rPr>
          <w:rFonts w:ascii="宋体" w:hAnsi="宋体" w:cs="宋体" w:hint="eastAsia"/>
          <w:color w:val="000000" w:themeColor="text1"/>
          <w:sz w:val="28"/>
          <w:szCs w:val="28"/>
          <w:u w:val="single"/>
        </w:rPr>
        <w:fldChar w:fldCharType="separate"/>
      </w:r>
      <w:hyperlink w:anchor="_Toc141779037" w:history="1">
        <w:r w:rsidR="00EB52A4" w:rsidRPr="007F510E">
          <w:rPr>
            <w:rStyle w:val="afa"/>
            <w:rFonts w:ascii="宋体" w:hAnsi="宋体" w:cs="宋体"/>
            <w:noProof/>
            <w:color w:val="000000" w:themeColor="text1"/>
          </w:rPr>
          <w:t>第一部分  采购公告</w:t>
        </w:r>
        <w:r w:rsidR="00EB52A4" w:rsidRPr="007F510E">
          <w:rPr>
            <w:noProof/>
            <w:webHidden/>
            <w:color w:val="000000" w:themeColor="text1"/>
          </w:rPr>
          <w:tab/>
        </w:r>
        <w:r w:rsidR="00EB52A4" w:rsidRPr="007F510E">
          <w:rPr>
            <w:noProof/>
            <w:webHidden/>
            <w:color w:val="000000" w:themeColor="text1"/>
          </w:rPr>
          <w:fldChar w:fldCharType="begin"/>
        </w:r>
        <w:r w:rsidR="00EB52A4" w:rsidRPr="007F510E">
          <w:rPr>
            <w:noProof/>
            <w:webHidden/>
            <w:color w:val="000000" w:themeColor="text1"/>
          </w:rPr>
          <w:instrText xml:space="preserve"> PAGEREF _Toc141779037 \h </w:instrText>
        </w:r>
        <w:r w:rsidR="00EB52A4" w:rsidRPr="007F510E">
          <w:rPr>
            <w:noProof/>
            <w:webHidden/>
            <w:color w:val="000000" w:themeColor="text1"/>
          </w:rPr>
        </w:r>
        <w:r w:rsidR="00EB52A4" w:rsidRPr="007F510E">
          <w:rPr>
            <w:noProof/>
            <w:webHidden/>
            <w:color w:val="000000" w:themeColor="text1"/>
          </w:rPr>
          <w:fldChar w:fldCharType="separate"/>
        </w:r>
        <w:r w:rsidR="003A6582" w:rsidRPr="007F510E">
          <w:rPr>
            <w:noProof/>
            <w:webHidden/>
            <w:color w:val="000000" w:themeColor="text1"/>
          </w:rPr>
          <w:t>3</w:t>
        </w:r>
        <w:r w:rsidR="00EB52A4" w:rsidRPr="007F510E">
          <w:rPr>
            <w:noProof/>
            <w:webHidden/>
            <w:color w:val="000000" w:themeColor="text1"/>
          </w:rPr>
          <w:fldChar w:fldCharType="end"/>
        </w:r>
      </w:hyperlink>
    </w:p>
    <w:p w14:paraId="4F575904" w14:textId="442A9DED" w:rsidR="00EB52A4" w:rsidRPr="007F510E" w:rsidRDefault="00D10DE3">
      <w:pPr>
        <w:pStyle w:val="TOC1"/>
        <w:tabs>
          <w:tab w:val="right" w:leader="dot" w:pos="8834"/>
        </w:tabs>
        <w:rPr>
          <w:rFonts w:asciiTheme="minorHAnsi" w:eastAsiaTheme="minorEastAsia" w:hAnsiTheme="minorHAnsi" w:cstheme="minorBidi"/>
          <w:noProof/>
          <w:color w:val="000000" w:themeColor="text1"/>
          <w:kern w:val="2"/>
          <w:sz w:val="21"/>
        </w:rPr>
      </w:pPr>
      <w:hyperlink w:anchor="_Toc141779038" w:history="1">
        <w:r w:rsidR="00EB52A4" w:rsidRPr="007F510E">
          <w:rPr>
            <w:rStyle w:val="afa"/>
            <w:rFonts w:ascii="宋体" w:hAnsi="宋体" w:cs="宋体"/>
            <w:noProof/>
            <w:color w:val="000000" w:themeColor="text1"/>
          </w:rPr>
          <w:t>第二部分  投标须知前附表</w:t>
        </w:r>
        <w:r w:rsidR="00EB52A4" w:rsidRPr="007F510E">
          <w:rPr>
            <w:noProof/>
            <w:webHidden/>
            <w:color w:val="000000" w:themeColor="text1"/>
          </w:rPr>
          <w:tab/>
        </w:r>
        <w:r w:rsidR="00EB52A4" w:rsidRPr="007F510E">
          <w:rPr>
            <w:noProof/>
            <w:webHidden/>
            <w:color w:val="000000" w:themeColor="text1"/>
          </w:rPr>
          <w:fldChar w:fldCharType="begin"/>
        </w:r>
        <w:r w:rsidR="00EB52A4" w:rsidRPr="007F510E">
          <w:rPr>
            <w:noProof/>
            <w:webHidden/>
            <w:color w:val="000000" w:themeColor="text1"/>
          </w:rPr>
          <w:instrText xml:space="preserve"> PAGEREF _Toc141779038 \h </w:instrText>
        </w:r>
        <w:r w:rsidR="00EB52A4" w:rsidRPr="007F510E">
          <w:rPr>
            <w:noProof/>
            <w:webHidden/>
            <w:color w:val="000000" w:themeColor="text1"/>
          </w:rPr>
        </w:r>
        <w:r w:rsidR="00EB52A4" w:rsidRPr="007F510E">
          <w:rPr>
            <w:noProof/>
            <w:webHidden/>
            <w:color w:val="000000" w:themeColor="text1"/>
          </w:rPr>
          <w:fldChar w:fldCharType="separate"/>
        </w:r>
        <w:r w:rsidR="003A6582" w:rsidRPr="007F510E">
          <w:rPr>
            <w:noProof/>
            <w:webHidden/>
            <w:color w:val="000000" w:themeColor="text1"/>
          </w:rPr>
          <w:t>6</w:t>
        </w:r>
        <w:r w:rsidR="00EB52A4" w:rsidRPr="007F510E">
          <w:rPr>
            <w:noProof/>
            <w:webHidden/>
            <w:color w:val="000000" w:themeColor="text1"/>
          </w:rPr>
          <w:fldChar w:fldCharType="end"/>
        </w:r>
      </w:hyperlink>
    </w:p>
    <w:p w14:paraId="64FEDBFF" w14:textId="489E2EF8" w:rsidR="00EB52A4" w:rsidRPr="007F510E" w:rsidRDefault="00D10DE3">
      <w:pPr>
        <w:pStyle w:val="TOC1"/>
        <w:tabs>
          <w:tab w:val="right" w:leader="dot" w:pos="8834"/>
        </w:tabs>
        <w:rPr>
          <w:rFonts w:asciiTheme="minorHAnsi" w:eastAsiaTheme="minorEastAsia" w:hAnsiTheme="minorHAnsi" w:cstheme="minorBidi"/>
          <w:noProof/>
          <w:color w:val="000000" w:themeColor="text1"/>
          <w:kern w:val="2"/>
          <w:sz w:val="21"/>
        </w:rPr>
      </w:pPr>
      <w:hyperlink w:anchor="_Toc141779039" w:history="1">
        <w:r w:rsidR="00EB52A4" w:rsidRPr="007F510E">
          <w:rPr>
            <w:rStyle w:val="afa"/>
            <w:rFonts w:ascii="宋体" w:hAnsi="宋体" w:cs="宋体"/>
            <w:noProof/>
            <w:color w:val="000000" w:themeColor="text1"/>
          </w:rPr>
          <w:t>第三部分  投标人须知</w:t>
        </w:r>
        <w:r w:rsidR="00EB52A4" w:rsidRPr="007F510E">
          <w:rPr>
            <w:noProof/>
            <w:webHidden/>
            <w:color w:val="000000" w:themeColor="text1"/>
          </w:rPr>
          <w:tab/>
        </w:r>
        <w:r w:rsidR="00EB52A4" w:rsidRPr="007F510E">
          <w:rPr>
            <w:noProof/>
            <w:webHidden/>
            <w:color w:val="000000" w:themeColor="text1"/>
          </w:rPr>
          <w:fldChar w:fldCharType="begin"/>
        </w:r>
        <w:r w:rsidR="00EB52A4" w:rsidRPr="007F510E">
          <w:rPr>
            <w:noProof/>
            <w:webHidden/>
            <w:color w:val="000000" w:themeColor="text1"/>
          </w:rPr>
          <w:instrText xml:space="preserve"> PAGEREF _Toc141779039 \h </w:instrText>
        </w:r>
        <w:r w:rsidR="00EB52A4" w:rsidRPr="007F510E">
          <w:rPr>
            <w:noProof/>
            <w:webHidden/>
            <w:color w:val="000000" w:themeColor="text1"/>
          </w:rPr>
        </w:r>
        <w:r w:rsidR="00EB52A4" w:rsidRPr="007F510E">
          <w:rPr>
            <w:noProof/>
            <w:webHidden/>
            <w:color w:val="000000" w:themeColor="text1"/>
          </w:rPr>
          <w:fldChar w:fldCharType="separate"/>
        </w:r>
        <w:r w:rsidR="003A6582" w:rsidRPr="007F510E">
          <w:rPr>
            <w:noProof/>
            <w:webHidden/>
            <w:color w:val="000000" w:themeColor="text1"/>
          </w:rPr>
          <w:t>7</w:t>
        </w:r>
        <w:r w:rsidR="00EB52A4" w:rsidRPr="007F510E">
          <w:rPr>
            <w:noProof/>
            <w:webHidden/>
            <w:color w:val="000000" w:themeColor="text1"/>
          </w:rPr>
          <w:fldChar w:fldCharType="end"/>
        </w:r>
      </w:hyperlink>
    </w:p>
    <w:p w14:paraId="204AB4E8" w14:textId="0976DAA9" w:rsidR="00EB52A4" w:rsidRPr="007F510E" w:rsidRDefault="00D10DE3">
      <w:pPr>
        <w:pStyle w:val="TOC2"/>
        <w:tabs>
          <w:tab w:val="right" w:leader="dot" w:pos="8834"/>
        </w:tabs>
        <w:rPr>
          <w:rFonts w:asciiTheme="minorHAnsi" w:eastAsiaTheme="minorEastAsia" w:hAnsiTheme="minorHAnsi" w:cstheme="minorBidi"/>
          <w:noProof/>
          <w:color w:val="000000" w:themeColor="text1"/>
          <w:kern w:val="2"/>
          <w:sz w:val="21"/>
        </w:rPr>
      </w:pPr>
      <w:hyperlink w:anchor="_Toc141779040" w:history="1">
        <w:r w:rsidR="00EB52A4" w:rsidRPr="007F510E">
          <w:rPr>
            <w:rStyle w:val="afa"/>
            <w:rFonts w:ascii="宋体" w:hAnsi="宋体" w:cs="宋体"/>
            <w:noProof/>
            <w:color w:val="000000" w:themeColor="text1"/>
          </w:rPr>
          <w:t>一、招标文件</w:t>
        </w:r>
        <w:r w:rsidR="00EB52A4" w:rsidRPr="007F510E">
          <w:rPr>
            <w:noProof/>
            <w:webHidden/>
            <w:color w:val="000000" w:themeColor="text1"/>
          </w:rPr>
          <w:tab/>
        </w:r>
        <w:r w:rsidR="00EB52A4" w:rsidRPr="007F510E">
          <w:rPr>
            <w:noProof/>
            <w:webHidden/>
            <w:color w:val="000000" w:themeColor="text1"/>
          </w:rPr>
          <w:fldChar w:fldCharType="begin"/>
        </w:r>
        <w:r w:rsidR="00EB52A4" w:rsidRPr="007F510E">
          <w:rPr>
            <w:noProof/>
            <w:webHidden/>
            <w:color w:val="000000" w:themeColor="text1"/>
          </w:rPr>
          <w:instrText xml:space="preserve"> PAGEREF _Toc141779040 \h </w:instrText>
        </w:r>
        <w:r w:rsidR="00EB52A4" w:rsidRPr="007F510E">
          <w:rPr>
            <w:noProof/>
            <w:webHidden/>
            <w:color w:val="000000" w:themeColor="text1"/>
          </w:rPr>
        </w:r>
        <w:r w:rsidR="00EB52A4" w:rsidRPr="007F510E">
          <w:rPr>
            <w:noProof/>
            <w:webHidden/>
            <w:color w:val="000000" w:themeColor="text1"/>
          </w:rPr>
          <w:fldChar w:fldCharType="separate"/>
        </w:r>
        <w:r w:rsidR="003A6582" w:rsidRPr="007F510E">
          <w:rPr>
            <w:noProof/>
            <w:webHidden/>
            <w:color w:val="000000" w:themeColor="text1"/>
          </w:rPr>
          <w:t>7</w:t>
        </w:r>
        <w:r w:rsidR="00EB52A4" w:rsidRPr="007F510E">
          <w:rPr>
            <w:noProof/>
            <w:webHidden/>
            <w:color w:val="000000" w:themeColor="text1"/>
          </w:rPr>
          <w:fldChar w:fldCharType="end"/>
        </w:r>
      </w:hyperlink>
    </w:p>
    <w:p w14:paraId="6D0AF801" w14:textId="7059525A" w:rsidR="00EB52A4" w:rsidRPr="007F510E" w:rsidRDefault="00D10DE3">
      <w:pPr>
        <w:pStyle w:val="TOC2"/>
        <w:tabs>
          <w:tab w:val="right" w:leader="dot" w:pos="8834"/>
        </w:tabs>
        <w:rPr>
          <w:rFonts w:asciiTheme="minorHAnsi" w:eastAsiaTheme="minorEastAsia" w:hAnsiTheme="minorHAnsi" w:cstheme="minorBidi"/>
          <w:noProof/>
          <w:color w:val="000000" w:themeColor="text1"/>
          <w:kern w:val="2"/>
          <w:sz w:val="21"/>
        </w:rPr>
      </w:pPr>
      <w:hyperlink w:anchor="_Toc141779041" w:history="1">
        <w:r w:rsidR="00EB52A4" w:rsidRPr="007F510E">
          <w:rPr>
            <w:rStyle w:val="afa"/>
            <w:rFonts w:ascii="宋体" w:hAnsi="宋体" w:cs="宋体"/>
            <w:noProof/>
            <w:color w:val="000000" w:themeColor="text1"/>
          </w:rPr>
          <w:t>二. 投标文件</w:t>
        </w:r>
        <w:r w:rsidR="00EB52A4" w:rsidRPr="007F510E">
          <w:rPr>
            <w:noProof/>
            <w:webHidden/>
            <w:color w:val="000000" w:themeColor="text1"/>
          </w:rPr>
          <w:tab/>
        </w:r>
        <w:r w:rsidR="00EB52A4" w:rsidRPr="007F510E">
          <w:rPr>
            <w:noProof/>
            <w:webHidden/>
            <w:color w:val="000000" w:themeColor="text1"/>
          </w:rPr>
          <w:fldChar w:fldCharType="begin"/>
        </w:r>
        <w:r w:rsidR="00EB52A4" w:rsidRPr="007F510E">
          <w:rPr>
            <w:noProof/>
            <w:webHidden/>
            <w:color w:val="000000" w:themeColor="text1"/>
          </w:rPr>
          <w:instrText xml:space="preserve"> PAGEREF _Toc141779041 \h </w:instrText>
        </w:r>
        <w:r w:rsidR="00EB52A4" w:rsidRPr="007F510E">
          <w:rPr>
            <w:noProof/>
            <w:webHidden/>
            <w:color w:val="000000" w:themeColor="text1"/>
          </w:rPr>
        </w:r>
        <w:r w:rsidR="00EB52A4" w:rsidRPr="007F510E">
          <w:rPr>
            <w:noProof/>
            <w:webHidden/>
            <w:color w:val="000000" w:themeColor="text1"/>
          </w:rPr>
          <w:fldChar w:fldCharType="separate"/>
        </w:r>
        <w:r w:rsidR="003A6582" w:rsidRPr="007F510E">
          <w:rPr>
            <w:noProof/>
            <w:webHidden/>
            <w:color w:val="000000" w:themeColor="text1"/>
          </w:rPr>
          <w:t>8</w:t>
        </w:r>
        <w:r w:rsidR="00EB52A4" w:rsidRPr="007F510E">
          <w:rPr>
            <w:noProof/>
            <w:webHidden/>
            <w:color w:val="000000" w:themeColor="text1"/>
          </w:rPr>
          <w:fldChar w:fldCharType="end"/>
        </w:r>
      </w:hyperlink>
    </w:p>
    <w:p w14:paraId="58D92264" w14:textId="383233AE" w:rsidR="00EB52A4" w:rsidRPr="007F510E" w:rsidRDefault="00D10DE3">
      <w:pPr>
        <w:pStyle w:val="TOC2"/>
        <w:tabs>
          <w:tab w:val="right" w:leader="dot" w:pos="8834"/>
        </w:tabs>
        <w:rPr>
          <w:rFonts w:asciiTheme="minorHAnsi" w:eastAsiaTheme="minorEastAsia" w:hAnsiTheme="minorHAnsi" w:cstheme="minorBidi"/>
          <w:noProof/>
          <w:color w:val="000000" w:themeColor="text1"/>
          <w:kern w:val="2"/>
          <w:sz w:val="21"/>
        </w:rPr>
      </w:pPr>
      <w:hyperlink w:anchor="_Toc141779042" w:history="1">
        <w:r w:rsidR="00EB52A4" w:rsidRPr="007F510E">
          <w:rPr>
            <w:rStyle w:val="afa"/>
            <w:rFonts w:ascii="宋体" w:hAnsi="宋体" w:cs="宋体"/>
            <w:noProof/>
            <w:color w:val="000000" w:themeColor="text1"/>
          </w:rPr>
          <w:t>三、投标细则</w:t>
        </w:r>
        <w:r w:rsidR="00EB52A4" w:rsidRPr="007F510E">
          <w:rPr>
            <w:noProof/>
            <w:webHidden/>
            <w:color w:val="000000" w:themeColor="text1"/>
          </w:rPr>
          <w:tab/>
        </w:r>
        <w:r w:rsidR="00EB52A4" w:rsidRPr="007F510E">
          <w:rPr>
            <w:noProof/>
            <w:webHidden/>
            <w:color w:val="000000" w:themeColor="text1"/>
          </w:rPr>
          <w:fldChar w:fldCharType="begin"/>
        </w:r>
        <w:r w:rsidR="00EB52A4" w:rsidRPr="007F510E">
          <w:rPr>
            <w:noProof/>
            <w:webHidden/>
            <w:color w:val="000000" w:themeColor="text1"/>
          </w:rPr>
          <w:instrText xml:space="preserve"> PAGEREF _Toc141779042 \h </w:instrText>
        </w:r>
        <w:r w:rsidR="00EB52A4" w:rsidRPr="007F510E">
          <w:rPr>
            <w:noProof/>
            <w:webHidden/>
            <w:color w:val="000000" w:themeColor="text1"/>
          </w:rPr>
        </w:r>
        <w:r w:rsidR="00EB52A4" w:rsidRPr="007F510E">
          <w:rPr>
            <w:noProof/>
            <w:webHidden/>
            <w:color w:val="000000" w:themeColor="text1"/>
          </w:rPr>
          <w:fldChar w:fldCharType="separate"/>
        </w:r>
        <w:r w:rsidR="003A6582" w:rsidRPr="007F510E">
          <w:rPr>
            <w:noProof/>
            <w:webHidden/>
            <w:color w:val="000000" w:themeColor="text1"/>
          </w:rPr>
          <w:t>9</w:t>
        </w:r>
        <w:r w:rsidR="00EB52A4" w:rsidRPr="007F510E">
          <w:rPr>
            <w:noProof/>
            <w:webHidden/>
            <w:color w:val="000000" w:themeColor="text1"/>
          </w:rPr>
          <w:fldChar w:fldCharType="end"/>
        </w:r>
      </w:hyperlink>
    </w:p>
    <w:p w14:paraId="1D09430D" w14:textId="7C607DA8" w:rsidR="00EB52A4" w:rsidRPr="007F510E" w:rsidRDefault="00D10DE3">
      <w:pPr>
        <w:pStyle w:val="TOC2"/>
        <w:tabs>
          <w:tab w:val="right" w:leader="dot" w:pos="8834"/>
        </w:tabs>
        <w:rPr>
          <w:rFonts w:asciiTheme="minorHAnsi" w:eastAsiaTheme="minorEastAsia" w:hAnsiTheme="minorHAnsi" w:cstheme="minorBidi"/>
          <w:noProof/>
          <w:color w:val="000000" w:themeColor="text1"/>
          <w:kern w:val="2"/>
          <w:sz w:val="21"/>
        </w:rPr>
      </w:pPr>
      <w:hyperlink w:anchor="_Toc141779043" w:history="1">
        <w:r w:rsidR="00EB52A4" w:rsidRPr="007F510E">
          <w:rPr>
            <w:rStyle w:val="afa"/>
            <w:rFonts w:ascii="宋体" w:hAnsi="宋体" w:cs="宋体"/>
            <w:noProof/>
            <w:color w:val="000000" w:themeColor="text1"/>
          </w:rPr>
          <w:t>四、开标、评标</w:t>
        </w:r>
        <w:r w:rsidR="00EB52A4" w:rsidRPr="007F510E">
          <w:rPr>
            <w:noProof/>
            <w:webHidden/>
            <w:color w:val="000000" w:themeColor="text1"/>
          </w:rPr>
          <w:tab/>
        </w:r>
        <w:r w:rsidR="00EB52A4" w:rsidRPr="007F510E">
          <w:rPr>
            <w:noProof/>
            <w:webHidden/>
            <w:color w:val="000000" w:themeColor="text1"/>
          </w:rPr>
          <w:fldChar w:fldCharType="begin"/>
        </w:r>
        <w:r w:rsidR="00EB52A4" w:rsidRPr="007F510E">
          <w:rPr>
            <w:noProof/>
            <w:webHidden/>
            <w:color w:val="000000" w:themeColor="text1"/>
          </w:rPr>
          <w:instrText xml:space="preserve"> PAGEREF _Toc141779043 \h </w:instrText>
        </w:r>
        <w:r w:rsidR="00EB52A4" w:rsidRPr="007F510E">
          <w:rPr>
            <w:noProof/>
            <w:webHidden/>
            <w:color w:val="000000" w:themeColor="text1"/>
          </w:rPr>
        </w:r>
        <w:r w:rsidR="00EB52A4" w:rsidRPr="007F510E">
          <w:rPr>
            <w:noProof/>
            <w:webHidden/>
            <w:color w:val="000000" w:themeColor="text1"/>
          </w:rPr>
          <w:fldChar w:fldCharType="separate"/>
        </w:r>
        <w:r w:rsidR="003A6582" w:rsidRPr="007F510E">
          <w:rPr>
            <w:noProof/>
            <w:webHidden/>
            <w:color w:val="000000" w:themeColor="text1"/>
          </w:rPr>
          <w:t>10</w:t>
        </w:r>
        <w:r w:rsidR="00EB52A4" w:rsidRPr="007F510E">
          <w:rPr>
            <w:noProof/>
            <w:webHidden/>
            <w:color w:val="000000" w:themeColor="text1"/>
          </w:rPr>
          <w:fldChar w:fldCharType="end"/>
        </w:r>
      </w:hyperlink>
    </w:p>
    <w:p w14:paraId="075E12B5" w14:textId="4A1A88A1" w:rsidR="00EB52A4" w:rsidRPr="007F510E" w:rsidRDefault="00D10DE3">
      <w:pPr>
        <w:pStyle w:val="TOC2"/>
        <w:tabs>
          <w:tab w:val="right" w:leader="dot" w:pos="8834"/>
        </w:tabs>
        <w:rPr>
          <w:rFonts w:asciiTheme="minorHAnsi" w:eastAsiaTheme="minorEastAsia" w:hAnsiTheme="minorHAnsi" w:cstheme="minorBidi"/>
          <w:noProof/>
          <w:color w:val="000000" w:themeColor="text1"/>
          <w:kern w:val="2"/>
          <w:sz w:val="21"/>
        </w:rPr>
      </w:pPr>
      <w:hyperlink w:anchor="_Toc141779044" w:history="1">
        <w:r w:rsidR="00EB52A4" w:rsidRPr="007F510E">
          <w:rPr>
            <w:rStyle w:val="afa"/>
            <w:rFonts w:ascii="宋体" w:hAnsi="宋体" w:cs="宋体"/>
            <w:noProof/>
            <w:color w:val="000000" w:themeColor="text1"/>
          </w:rPr>
          <w:t>五、评标方法及评分标准</w:t>
        </w:r>
        <w:r w:rsidR="00EB52A4" w:rsidRPr="007F510E">
          <w:rPr>
            <w:noProof/>
            <w:webHidden/>
            <w:color w:val="000000" w:themeColor="text1"/>
          </w:rPr>
          <w:tab/>
        </w:r>
        <w:r w:rsidR="00EB52A4" w:rsidRPr="007F510E">
          <w:rPr>
            <w:noProof/>
            <w:webHidden/>
            <w:color w:val="000000" w:themeColor="text1"/>
          </w:rPr>
          <w:fldChar w:fldCharType="begin"/>
        </w:r>
        <w:r w:rsidR="00EB52A4" w:rsidRPr="007F510E">
          <w:rPr>
            <w:noProof/>
            <w:webHidden/>
            <w:color w:val="000000" w:themeColor="text1"/>
          </w:rPr>
          <w:instrText xml:space="preserve"> PAGEREF _Toc141779044 \h </w:instrText>
        </w:r>
        <w:r w:rsidR="00EB52A4" w:rsidRPr="007F510E">
          <w:rPr>
            <w:noProof/>
            <w:webHidden/>
            <w:color w:val="000000" w:themeColor="text1"/>
          </w:rPr>
        </w:r>
        <w:r w:rsidR="00EB52A4" w:rsidRPr="007F510E">
          <w:rPr>
            <w:noProof/>
            <w:webHidden/>
            <w:color w:val="000000" w:themeColor="text1"/>
          </w:rPr>
          <w:fldChar w:fldCharType="separate"/>
        </w:r>
        <w:r w:rsidR="003A6582" w:rsidRPr="007F510E">
          <w:rPr>
            <w:noProof/>
            <w:webHidden/>
            <w:color w:val="000000" w:themeColor="text1"/>
          </w:rPr>
          <w:t>12</w:t>
        </w:r>
        <w:r w:rsidR="00EB52A4" w:rsidRPr="007F510E">
          <w:rPr>
            <w:noProof/>
            <w:webHidden/>
            <w:color w:val="000000" w:themeColor="text1"/>
          </w:rPr>
          <w:fldChar w:fldCharType="end"/>
        </w:r>
      </w:hyperlink>
    </w:p>
    <w:p w14:paraId="3F005A15" w14:textId="32625C5E" w:rsidR="00EB52A4" w:rsidRPr="007F510E" w:rsidRDefault="00D10DE3">
      <w:pPr>
        <w:pStyle w:val="TOC2"/>
        <w:tabs>
          <w:tab w:val="right" w:leader="dot" w:pos="8834"/>
        </w:tabs>
        <w:rPr>
          <w:rFonts w:asciiTheme="minorHAnsi" w:eastAsiaTheme="minorEastAsia" w:hAnsiTheme="minorHAnsi" w:cstheme="minorBidi"/>
          <w:noProof/>
          <w:color w:val="000000" w:themeColor="text1"/>
          <w:kern w:val="2"/>
          <w:sz w:val="21"/>
        </w:rPr>
      </w:pPr>
      <w:hyperlink w:anchor="_Toc141779045" w:history="1">
        <w:r w:rsidR="00EB52A4" w:rsidRPr="007F510E">
          <w:rPr>
            <w:rStyle w:val="afa"/>
            <w:rFonts w:ascii="宋体" w:hAnsi="宋体" w:cs="宋体"/>
            <w:noProof/>
            <w:color w:val="000000" w:themeColor="text1"/>
          </w:rPr>
          <w:t>六、定标</w:t>
        </w:r>
        <w:r w:rsidR="00EB52A4" w:rsidRPr="007F510E">
          <w:rPr>
            <w:noProof/>
            <w:webHidden/>
            <w:color w:val="000000" w:themeColor="text1"/>
          </w:rPr>
          <w:tab/>
        </w:r>
        <w:r w:rsidR="00EB52A4" w:rsidRPr="007F510E">
          <w:rPr>
            <w:noProof/>
            <w:webHidden/>
            <w:color w:val="000000" w:themeColor="text1"/>
          </w:rPr>
          <w:fldChar w:fldCharType="begin"/>
        </w:r>
        <w:r w:rsidR="00EB52A4" w:rsidRPr="007F510E">
          <w:rPr>
            <w:noProof/>
            <w:webHidden/>
            <w:color w:val="000000" w:themeColor="text1"/>
          </w:rPr>
          <w:instrText xml:space="preserve"> PAGEREF _Toc141779045 \h </w:instrText>
        </w:r>
        <w:r w:rsidR="00EB52A4" w:rsidRPr="007F510E">
          <w:rPr>
            <w:noProof/>
            <w:webHidden/>
            <w:color w:val="000000" w:themeColor="text1"/>
          </w:rPr>
        </w:r>
        <w:r w:rsidR="00EB52A4" w:rsidRPr="007F510E">
          <w:rPr>
            <w:noProof/>
            <w:webHidden/>
            <w:color w:val="000000" w:themeColor="text1"/>
          </w:rPr>
          <w:fldChar w:fldCharType="separate"/>
        </w:r>
        <w:r w:rsidR="003A6582" w:rsidRPr="007F510E">
          <w:rPr>
            <w:noProof/>
            <w:webHidden/>
            <w:color w:val="000000" w:themeColor="text1"/>
          </w:rPr>
          <w:t>16</w:t>
        </w:r>
        <w:r w:rsidR="00EB52A4" w:rsidRPr="007F510E">
          <w:rPr>
            <w:noProof/>
            <w:webHidden/>
            <w:color w:val="000000" w:themeColor="text1"/>
          </w:rPr>
          <w:fldChar w:fldCharType="end"/>
        </w:r>
      </w:hyperlink>
    </w:p>
    <w:p w14:paraId="0B8CB78A" w14:textId="4581C03C" w:rsidR="00EB52A4" w:rsidRPr="007F510E" w:rsidRDefault="00D10DE3">
      <w:pPr>
        <w:pStyle w:val="TOC2"/>
        <w:tabs>
          <w:tab w:val="right" w:leader="dot" w:pos="8834"/>
        </w:tabs>
        <w:rPr>
          <w:rFonts w:asciiTheme="minorHAnsi" w:eastAsiaTheme="minorEastAsia" w:hAnsiTheme="minorHAnsi" w:cstheme="minorBidi"/>
          <w:noProof/>
          <w:color w:val="000000" w:themeColor="text1"/>
          <w:kern w:val="2"/>
          <w:sz w:val="21"/>
        </w:rPr>
      </w:pPr>
      <w:hyperlink w:anchor="_Toc141779046" w:history="1">
        <w:r w:rsidR="00EB52A4" w:rsidRPr="007F510E">
          <w:rPr>
            <w:rStyle w:val="afa"/>
            <w:rFonts w:ascii="宋体" w:hAnsi="宋体" w:cs="宋体"/>
            <w:noProof/>
            <w:color w:val="000000" w:themeColor="text1"/>
          </w:rPr>
          <w:t>七、质量履约保证金</w:t>
        </w:r>
        <w:r w:rsidR="00EB52A4" w:rsidRPr="007F510E">
          <w:rPr>
            <w:noProof/>
            <w:webHidden/>
            <w:color w:val="000000" w:themeColor="text1"/>
          </w:rPr>
          <w:tab/>
        </w:r>
        <w:r w:rsidR="00EB52A4" w:rsidRPr="007F510E">
          <w:rPr>
            <w:noProof/>
            <w:webHidden/>
            <w:color w:val="000000" w:themeColor="text1"/>
          </w:rPr>
          <w:fldChar w:fldCharType="begin"/>
        </w:r>
        <w:r w:rsidR="00EB52A4" w:rsidRPr="007F510E">
          <w:rPr>
            <w:noProof/>
            <w:webHidden/>
            <w:color w:val="000000" w:themeColor="text1"/>
          </w:rPr>
          <w:instrText xml:space="preserve"> PAGEREF _Toc141779046 \h </w:instrText>
        </w:r>
        <w:r w:rsidR="00EB52A4" w:rsidRPr="007F510E">
          <w:rPr>
            <w:noProof/>
            <w:webHidden/>
            <w:color w:val="000000" w:themeColor="text1"/>
          </w:rPr>
        </w:r>
        <w:r w:rsidR="00EB52A4" w:rsidRPr="007F510E">
          <w:rPr>
            <w:noProof/>
            <w:webHidden/>
            <w:color w:val="000000" w:themeColor="text1"/>
          </w:rPr>
          <w:fldChar w:fldCharType="separate"/>
        </w:r>
        <w:r w:rsidR="003A6582" w:rsidRPr="007F510E">
          <w:rPr>
            <w:noProof/>
            <w:webHidden/>
            <w:color w:val="000000" w:themeColor="text1"/>
          </w:rPr>
          <w:t>16</w:t>
        </w:r>
        <w:r w:rsidR="00EB52A4" w:rsidRPr="007F510E">
          <w:rPr>
            <w:noProof/>
            <w:webHidden/>
            <w:color w:val="000000" w:themeColor="text1"/>
          </w:rPr>
          <w:fldChar w:fldCharType="end"/>
        </w:r>
      </w:hyperlink>
    </w:p>
    <w:p w14:paraId="3069EFCB" w14:textId="4FE2D6C4" w:rsidR="00EB52A4" w:rsidRPr="007F510E" w:rsidRDefault="00D10DE3">
      <w:pPr>
        <w:pStyle w:val="TOC2"/>
        <w:tabs>
          <w:tab w:val="right" w:leader="dot" w:pos="8834"/>
        </w:tabs>
        <w:rPr>
          <w:rFonts w:asciiTheme="minorHAnsi" w:eastAsiaTheme="minorEastAsia" w:hAnsiTheme="minorHAnsi" w:cstheme="minorBidi"/>
          <w:noProof/>
          <w:color w:val="000000" w:themeColor="text1"/>
          <w:kern w:val="2"/>
          <w:sz w:val="21"/>
        </w:rPr>
      </w:pPr>
      <w:hyperlink w:anchor="_Toc141779047" w:history="1">
        <w:r w:rsidR="00EB52A4" w:rsidRPr="007F510E">
          <w:rPr>
            <w:rStyle w:val="afa"/>
            <w:rFonts w:ascii="宋体" w:hAnsi="宋体" w:cs="宋体"/>
            <w:noProof/>
            <w:color w:val="000000" w:themeColor="text1"/>
          </w:rPr>
          <w:t>八、中标通知书及合同的签订</w:t>
        </w:r>
        <w:r w:rsidR="00EB52A4" w:rsidRPr="007F510E">
          <w:rPr>
            <w:noProof/>
            <w:webHidden/>
            <w:color w:val="000000" w:themeColor="text1"/>
          </w:rPr>
          <w:tab/>
        </w:r>
        <w:r w:rsidR="00EB52A4" w:rsidRPr="007F510E">
          <w:rPr>
            <w:noProof/>
            <w:webHidden/>
            <w:color w:val="000000" w:themeColor="text1"/>
          </w:rPr>
          <w:fldChar w:fldCharType="begin"/>
        </w:r>
        <w:r w:rsidR="00EB52A4" w:rsidRPr="007F510E">
          <w:rPr>
            <w:noProof/>
            <w:webHidden/>
            <w:color w:val="000000" w:themeColor="text1"/>
          </w:rPr>
          <w:instrText xml:space="preserve"> PAGEREF _Toc141779047 \h </w:instrText>
        </w:r>
        <w:r w:rsidR="00EB52A4" w:rsidRPr="007F510E">
          <w:rPr>
            <w:noProof/>
            <w:webHidden/>
            <w:color w:val="000000" w:themeColor="text1"/>
          </w:rPr>
        </w:r>
        <w:r w:rsidR="00EB52A4" w:rsidRPr="007F510E">
          <w:rPr>
            <w:noProof/>
            <w:webHidden/>
            <w:color w:val="000000" w:themeColor="text1"/>
          </w:rPr>
          <w:fldChar w:fldCharType="separate"/>
        </w:r>
        <w:r w:rsidR="003A6582" w:rsidRPr="007F510E">
          <w:rPr>
            <w:noProof/>
            <w:webHidden/>
            <w:color w:val="000000" w:themeColor="text1"/>
          </w:rPr>
          <w:t>16</w:t>
        </w:r>
        <w:r w:rsidR="00EB52A4" w:rsidRPr="007F510E">
          <w:rPr>
            <w:noProof/>
            <w:webHidden/>
            <w:color w:val="000000" w:themeColor="text1"/>
          </w:rPr>
          <w:fldChar w:fldCharType="end"/>
        </w:r>
      </w:hyperlink>
    </w:p>
    <w:p w14:paraId="6B20FD3C" w14:textId="1940CF2E" w:rsidR="00EB52A4" w:rsidRPr="007F510E" w:rsidRDefault="00D10DE3">
      <w:pPr>
        <w:pStyle w:val="TOC2"/>
        <w:tabs>
          <w:tab w:val="right" w:leader="dot" w:pos="8834"/>
        </w:tabs>
        <w:rPr>
          <w:rFonts w:asciiTheme="minorHAnsi" w:eastAsiaTheme="minorEastAsia" w:hAnsiTheme="minorHAnsi" w:cstheme="minorBidi"/>
          <w:noProof/>
          <w:color w:val="000000" w:themeColor="text1"/>
          <w:kern w:val="2"/>
          <w:sz w:val="21"/>
        </w:rPr>
      </w:pPr>
      <w:hyperlink w:anchor="_Toc141779048" w:history="1">
        <w:r w:rsidR="00EB52A4" w:rsidRPr="007F510E">
          <w:rPr>
            <w:rStyle w:val="afa"/>
            <w:rFonts w:ascii="宋体" w:hAnsi="宋体" w:cs="宋体"/>
            <w:noProof/>
            <w:color w:val="000000" w:themeColor="text1"/>
          </w:rPr>
          <w:t>九、其他</w:t>
        </w:r>
        <w:r w:rsidR="00EB52A4" w:rsidRPr="007F510E">
          <w:rPr>
            <w:noProof/>
            <w:webHidden/>
            <w:color w:val="000000" w:themeColor="text1"/>
          </w:rPr>
          <w:tab/>
        </w:r>
        <w:r w:rsidR="00EB52A4" w:rsidRPr="007F510E">
          <w:rPr>
            <w:noProof/>
            <w:webHidden/>
            <w:color w:val="000000" w:themeColor="text1"/>
          </w:rPr>
          <w:fldChar w:fldCharType="begin"/>
        </w:r>
        <w:r w:rsidR="00EB52A4" w:rsidRPr="007F510E">
          <w:rPr>
            <w:noProof/>
            <w:webHidden/>
            <w:color w:val="000000" w:themeColor="text1"/>
          </w:rPr>
          <w:instrText xml:space="preserve"> PAGEREF _Toc141779048 \h </w:instrText>
        </w:r>
        <w:r w:rsidR="00EB52A4" w:rsidRPr="007F510E">
          <w:rPr>
            <w:noProof/>
            <w:webHidden/>
            <w:color w:val="000000" w:themeColor="text1"/>
          </w:rPr>
        </w:r>
        <w:r w:rsidR="00EB52A4" w:rsidRPr="007F510E">
          <w:rPr>
            <w:noProof/>
            <w:webHidden/>
            <w:color w:val="000000" w:themeColor="text1"/>
          </w:rPr>
          <w:fldChar w:fldCharType="separate"/>
        </w:r>
        <w:r w:rsidR="003A6582" w:rsidRPr="007F510E">
          <w:rPr>
            <w:noProof/>
            <w:webHidden/>
            <w:color w:val="000000" w:themeColor="text1"/>
          </w:rPr>
          <w:t>17</w:t>
        </w:r>
        <w:r w:rsidR="00EB52A4" w:rsidRPr="007F510E">
          <w:rPr>
            <w:noProof/>
            <w:webHidden/>
            <w:color w:val="000000" w:themeColor="text1"/>
          </w:rPr>
          <w:fldChar w:fldCharType="end"/>
        </w:r>
      </w:hyperlink>
    </w:p>
    <w:p w14:paraId="6B9FD35E" w14:textId="77F91C49" w:rsidR="00EB52A4" w:rsidRPr="007F510E" w:rsidRDefault="00D10DE3">
      <w:pPr>
        <w:pStyle w:val="TOC1"/>
        <w:tabs>
          <w:tab w:val="right" w:leader="dot" w:pos="8834"/>
        </w:tabs>
        <w:rPr>
          <w:rFonts w:asciiTheme="minorHAnsi" w:eastAsiaTheme="minorEastAsia" w:hAnsiTheme="minorHAnsi" w:cstheme="minorBidi"/>
          <w:noProof/>
          <w:color w:val="000000" w:themeColor="text1"/>
          <w:kern w:val="2"/>
          <w:sz w:val="21"/>
        </w:rPr>
      </w:pPr>
      <w:hyperlink w:anchor="_Toc141779049" w:history="1">
        <w:r w:rsidR="00EB52A4" w:rsidRPr="007F510E">
          <w:rPr>
            <w:rStyle w:val="afa"/>
            <w:rFonts w:ascii="宋体" w:hAnsi="宋体" w:cs="宋体"/>
            <w:noProof/>
            <w:color w:val="000000" w:themeColor="text1"/>
          </w:rPr>
          <w:t>第四部分  招标货物及有关说明</w:t>
        </w:r>
        <w:r w:rsidR="00EB52A4" w:rsidRPr="007F510E">
          <w:rPr>
            <w:noProof/>
            <w:webHidden/>
            <w:color w:val="000000" w:themeColor="text1"/>
          </w:rPr>
          <w:tab/>
        </w:r>
        <w:r w:rsidR="00EB52A4" w:rsidRPr="007F510E">
          <w:rPr>
            <w:noProof/>
            <w:webHidden/>
            <w:color w:val="000000" w:themeColor="text1"/>
          </w:rPr>
          <w:fldChar w:fldCharType="begin"/>
        </w:r>
        <w:r w:rsidR="00EB52A4" w:rsidRPr="007F510E">
          <w:rPr>
            <w:noProof/>
            <w:webHidden/>
            <w:color w:val="000000" w:themeColor="text1"/>
          </w:rPr>
          <w:instrText xml:space="preserve"> PAGEREF _Toc141779049 \h </w:instrText>
        </w:r>
        <w:r w:rsidR="00EB52A4" w:rsidRPr="007F510E">
          <w:rPr>
            <w:noProof/>
            <w:webHidden/>
            <w:color w:val="000000" w:themeColor="text1"/>
          </w:rPr>
        </w:r>
        <w:r w:rsidR="00EB52A4" w:rsidRPr="007F510E">
          <w:rPr>
            <w:noProof/>
            <w:webHidden/>
            <w:color w:val="000000" w:themeColor="text1"/>
          </w:rPr>
          <w:fldChar w:fldCharType="separate"/>
        </w:r>
        <w:r w:rsidR="003A6582" w:rsidRPr="007F510E">
          <w:rPr>
            <w:noProof/>
            <w:webHidden/>
            <w:color w:val="000000" w:themeColor="text1"/>
          </w:rPr>
          <w:t>18</w:t>
        </w:r>
        <w:r w:rsidR="00EB52A4" w:rsidRPr="007F510E">
          <w:rPr>
            <w:noProof/>
            <w:webHidden/>
            <w:color w:val="000000" w:themeColor="text1"/>
          </w:rPr>
          <w:fldChar w:fldCharType="end"/>
        </w:r>
      </w:hyperlink>
    </w:p>
    <w:p w14:paraId="6D7C9EA1" w14:textId="01A0CCD1" w:rsidR="00EB52A4" w:rsidRPr="007F510E" w:rsidRDefault="00D10DE3">
      <w:pPr>
        <w:pStyle w:val="TOC1"/>
        <w:tabs>
          <w:tab w:val="right" w:leader="dot" w:pos="8834"/>
        </w:tabs>
        <w:rPr>
          <w:rFonts w:asciiTheme="minorHAnsi" w:eastAsiaTheme="minorEastAsia" w:hAnsiTheme="minorHAnsi" w:cstheme="minorBidi"/>
          <w:noProof/>
          <w:color w:val="000000" w:themeColor="text1"/>
          <w:kern w:val="2"/>
          <w:sz w:val="21"/>
        </w:rPr>
      </w:pPr>
      <w:hyperlink w:anchor="_Toc141779050" w:history="1">
        <w:r w:rsidR="00EB52A4" w:rsidRPr="007F510E">
          <w:rPr>
            <w:rStyle w:val="afa"/>
            <w:rFonts w:ascii="宋体" w:hAnsi="宋体" w:cs="宋体"/>
            <w:noProof/>
            <w:color w:val="000000" w:themeColor="text1"/>
          </w:rPr>
          <w:t>第五部分  合同主要条款</w:t>
        </w:r>
        <w:r w:rsidR="00EB52A4" w:rsidRPr="007F510E">
          <w:rPr>
            <w:noProof/>
            <w:webHidden/>
            <w:color w:val="000000" w:themeColor="text1"/>
          </w:rPr>
          <w:tab/>
        </w:r>
        <w:r w:rsidR="00EB52A4" w:rsidRPr="007F510E">
          <w:rPr>
            <w:noProof/>
            <w:webHidden/>
            <w:color w:val="000000" w:themeColor="text1"/>
          </w:rPr>
          <w:fldChar w:fldCharType="begin"/>
        </w:r>
        <w:r w:rsidR="00EB52A4" w:rsidRPr="007F510E">
          <w:rPr>
            <w:noProof/>
            <w:webHidden/>
            <w:color w:val="000000" w:themeColor="text1"/>
          </w:rPr>
          <w:instrText xml:space="preserve"> PAGEREF _Toc141779050 \h </w:instrText>
        </w:r>
        <w:r w:rsidR="00EB52A4" w:rsidRPr="007F510E">
          <w:rPr>
            <w:noProof/>
            <w:webHidden/>
            <w:color w:val="000000" w:themeColor="text1"/>
          </w:rPr>
        </w:r>
        <w:r w:rsidR="00EB52A4" w:rsidRPr="007F510E">
          <w:rPr>
            <w:noProof/>
            <w:webHidden/>
            <w:color w:val="000000" w:themeColor="text1"/>
          </w:rPr>
          <w:fldChar w:fldCharType="separate"/>
        </w:r>
        <w:r w:rsidR="003A6582" w:rsidRPr="007F510E">
          <w:rPr>
            <w:noProof/>
            <w:webHidden/>
            <w:color w:val="000000" w:themeColor="text1"/>
          </w:rPr>
          <w:t>36</w:t>
        </w:r>
        <w:r w:rsidR="00EB52A4" w:rsidRPr="007F510E">
          <w:rPr>
            <w:noProof/>
            <w:webHidden/>
            <w:color w:val="000000" w:themeColor="text1"/>
          </w:rPr>
          <w:fldChar w:fldCharType="end"/>
        </w:r>
      </w:hyperlink>
    </w:p>
    <w:p w14:paraId="60DE6C77" w14:textId="33EDE704" w:rsidR="00EB52A4" w:rsidRPr="007F510E" w:rsidRDefault="00D10DE3">
      <w:pPr>
        <w:pStyle w:val="TOC1"/>
        <w:tabs>
          <w:tab w:val="right" w:leader="dot" w:pos="8834"/>
        </w:tabs>
        <w:rPr>
          <w:rFonts w:asciiTheme="minorHAnsi" w:eastAsiaTheme="minorEastAsia" w:hAnsiTheme="minorHAnsi" w:cstheme="minorBidi"/>
          <w:noProof/>
          <w:color w:val="000000" w:themeColor="text1"/>
          <w:kern w:val="2"/>
          <w:sz w:val="21"/>
        </w:rPr>
      </w:pPr>
      <w:hyperlink w:anchor="_Toc141779051" w:history="1">
        <w:r w:rsidR="00EB52A4" w:rsidRPr="007F510E">
          <w:rPr>
            <w:rStyle w:val="afa"/>
            <w:rFonts w:ascii="宋体" w:hAnsi="宋体" w:cs="宋体"/>
            <w:noProof/>
            <w:color w:val="000000" w:themeColor="text1"/>
          </w:rPr>
          <w:t>第六部分  附 件</w:t>
        </w:r>
        <w:r w:rsidR="00EB52A4" w:rsidRPr="007F510E">
          <w:rPr>
            <w:noProof/>
            <w:webHidden/>
            <w:color w:val="000000" w:themeColor="text1"/>
          </w:rPr>
          <w:tab/>
        </w:r>
        <w:r w:rsidR="00EB52A4" w:rsidRPr="007F510E">
          <w:rPr>
            <w:noProof/>
            <w:webHidden/>
            <w:color w:val="000000" w:themeColor="text1"/>
          </w:rPr>
          <w:fldChar w:fldCharType="begin"/>
        </w:r>
        <w:r w:rsidR="00EB52A4" w:rsidRPr="007F510E">
          <w:rPr>
            <w:noProof/>
            <w:webHidden/>
            <w:color w:val="000000" w:themeColor="text1"/>
          </w:rPr>
          <w:instrText xml:space="preserve"> PAGEREF _Toc141779051 \h </w:instrText>
        </w:r>
        <w:r w:rsidR="00EB52A4" w:rsidRPr="007F510E">
          <w:rPr>
            <w:noProof/>
            <w:webHidden/>
            <w:color w:val="000000" w:themeColor="text1"/>
          </w:rPr>
        </w:r>
        <w:r w:rsidR="00EB52A4" w:rsidRPr="007F510E">
          <w:rPr>
            <w:noProof/>
            <w:webHidden/>
            <w:color w:val="000000" w:themeColor="text1"/>
          </w:rPr>
          <w:fldChar w:fldCharType="separate"/>
        </w:r>
        <w:r w:rsidR="003A6582" w:rsidRPr="007F510E">
          <w:rPr>
            <w:noProof/>
            <w:webHidden/>
            <w:color w:val="000000" w:themeColor="text1"/>
          </w:rPr>
          <w:t>37</w:t>
        </w:r>
        <w:r w:rsidR="00EB52A4" w:rsidRPr="007F510E">
          <w:rPr>
            <w:noProof/>
            <w:webHidden/>
            <w:color w:val="000000" w:themeColor="text1"/>
          </w:rPr>
          <w:fldChar w:fldCharType="end"/>
        </w:r>
      </w:hyperlink>
    </w:p>
    <w:p w14:paraId="4FF3F350" w14:textId="2EA8F8C5" w:rsidR="00EB52A4" w:rsidRPr="007F510E" w:rsidRDefault="00D10DE3">
      <w:pPr>
        <w:pStyle w:val="TOC2"/>
        <w:tabs>
          <w:tab w:val="right" w:leader="dot" w:pos="8834"/>
        </w:tabs>
        <w:rPr>
          <w:rFonts w:asciiTheme="minorHAnsi" w:eastAsiaTheme="minorEastAsia" w:hAnsiTheme="minorHAnsi" w:cstheme="minorBidi"/>
          <w:noProof/>
          <w:color w:val="000000" w:themeColor="text1"/>
          <w:kern w:val="2"/>
          <w:sz w:val="21"/>
        </w:rPr>
      </w:pPr>
      <w:hyperlink w:anchor="_Toc141779052" w:history="1">
        <w:r w:rsidR="00EB52A4" w:rsidRPr="007F510E">
          <w:rPr>
            <w:rStyle w:val="afa"/>
            <w:rFonts w:ascii="宋体" w:hAnsi="宋体" w:cs="宋体"/>
            <w:noProof/>
            <w:color w:val="000000" w:themeColor="text1"/>
          </w:rPr>
          <w:t>附件1：投标承诺函</w:t>
        </w:r>
        <w:r w:rsidR="00EB52A4" w:rsidRPr="007F510E">
          <w:rPr>
            <w:noProof/>
            <w:webHidden/>
            <w:color w:val="000000" w:themeColor="text1"/>
          </w:rPr>
          <w:tab/>
        </w:r>
        <w:r w:rsidR="00EB52A4" w:rsidRPr="007F510E">
          <w:rPr>
            <w:noProof/>
            <w:webHidden/>
            <w:color w:val="000000" w:themeColor="text1"/>
          </w:rPr>
          <w:fldChar w:fldCharType="begin"/>
        </w:r>
        <w:r w:rsidR="00EB52A4" w:rsidRPr="007F510E">
          <w:rPr>
            <w:noProof/>
            <w:webHidden/>
            <w:color w:val="000000" w:themeColor="text1"/>
          </w:rPr>
          <w:instrText xml:space="preserve"> PAGEREF _Toc141779052 \h </w:instrText>
        </w:r>
        <w:r w:rsidR="00EB52A4" w:rsidRPr="007F510E">
          <w:rPr>
            <w:noProof/>
            <w:webHidden/>
            <w:color w:val="000000" w:themeColor="text1"/>
          </w:rPr>
        </w:r>
        <w:r w:rsidR="00EB52A4" w:rsidRPr="007F510E">
          <w:rPr>
            <w:noProof/>
            <w:webHidden/>
            <w:color w:val="000000" w:themeColor="text1"/>
          </w:rPr>
          <w:fldChar w:fldCharType="separate"/>
        </w:r>
        <w:r w:rsidR="003A6582" w:rsidRPr="007F510E">
          <w:rPr>
            <w:noProof/>
            <w:webHidden/>
            <w:color w:val="000000" w:themeColor="text1"/>
          </w:rPr>
          <w:t>38</w:t>
        </w:r>
        <w:r w:rsidR="00EB52A4" w:rsidRPr="007F510E">
          <w:rPr>
            <w:noProof/>
            <w:webHidden/>
            <w:color w:val="000000" w:themeColor="text1"/>
          </w:rPr>
          <w:fldChar w:fldCharType="end"/>
        </w:r>
      </w:hyperlink>
    </w:p>
    <w:p w14:paraId="5CCA14FC" w14:textId="2D3E03E1" w:rsidR="00EB52A4" w:rsidRPr="007F510E" w:rsidRDefault="00D10DE3">
      <w:pPr>
        <w:pStyle w:val="TOC2"/>
        <w:tabs>
          <w:tab w:val="right" w:leader="dot" w:pos="8834"/>
        </w:tabs>
        <w:rPr>
          <w:rFonts w:asciiTheme="minorHAnsi" w:eastAsiaTheme="minorEastAsia" w:hAnsiTheme="minorHAnsi" w:cstheme="minorBidi"/>
          <w:noProof/>
          <w:color w:val="000000" w:themeColor="text1"/>
          <w:kern w:val="2"/>
          <w:sz w:val="21"/>
        </w:rPr>
      </w:pPr>
      <w:hyperlink w:anchor="_Toc141779053" w:history="1">
        <w:r w:rsidR="00EB52A4" w:rsidRPr="007F510E">
          <w:rPr>
            <w:rStyle w:val="afa"/>
            <w:rFonts w:ascii="宋体" w:hAnsi="宋体" w:cs="宋体"/>
            <w:noProof/>
            <w:color w:val="000000" w:themeColor="text1"/>
          </w:rPr>
          <w:t>附件2：投标货物配置清单</w:t>
        </w:r>
        <w:r w:rsidR="00EB52A4" w:rsidRPr="007F510E">
          <w:rPr>
            <w:noProof/>
            <w:webHidden/>
            <w:color w:val="000000" w:themeColor="text1"/>
          </w:rPr>
          <w:tab/>
        </w:r>
        <w:r w:rsidR="00EB52A4" w:rsidRPr="007F510E">
          <w:rPr>
            <w:noProof/>
            <w:webHidden/>
            <w:color w:val="000000" w:themeColor="text1"/>
          </w:rPr>
          <w:fldChar w:fldCharType="begin"/>
        </w:r>
        <w:r w:rsidR="00EB52A4" w:rsidRPr="007F510E">
          <w:rPr>
            <w:noProof/>
            <w:webHidden/>
            <w:color w:val="000000" w:themeColor="text1"/>
          </w:rPr>
          <w:instrText xml:space="preserve"> PAGEREF _Toc141779053 \h </w:instrText>
        </w:r>
        <w:r w:rsidR="00EB52A4" w:rsidRPr="007F510E">
          <w:rPr>
            <w:noProof/>
            <w:webHidden/>
            <w:color w:val="000000" w:themeColor="text1"/>
          </w:rPr>
        </w:r>
        <w:r w:rsidR="00EB52A4" w:rsidRPr="007F510E">
          <w:rPr>
            <w:noProof/>
            <w:webHidden/>
            <w:color w:val="000000" w:themeColor="text1"/>
          </w:rPr>
          <w:fldChar w:fldCharType="separate"/>
        </w:r>
        <w:r w:rsidR="003A6582" w:rsidRPr="007F510E">
          <w:rPr>
            <w:noProof/>
            <w:webHidden/>
            <w:color w:val="000000" w:themeColor="text1"/>
          </w:rPr>
          <w:t>39</w:t>
        </w:r>
        <w:r w:rsidR="00EB52A4" w:rsidRPr="007F510E">
          <w:rPr>
            <w:noProof/>
            <w:webHidden/>
            <w:color w:val="000000" w:themeColor="text1"/>
          </w:rPr>
          <w:fldChar w:fldCharType="end"/>
        </w:r>
      </w:hyperlink>
    </w:p>
    <w:p w14:paraId="4F93E7FB" w14:textId="6AB55E66" w:rsidR="00EB52A4" w:rsidRPr="007F510E" w:rsidRDefault="00D10DE3">
      <w:pPr>
        <w:pStyle w:val="TOC2"/>
        <w:tabs>
          <w:tab w:val="right" w:leader="dot" w:pos="8834"/>
        </w:tabs>
        <w:rPr>
          <w:rFonts w:asciiTheme="minorHAnsi" w:eastAsiaTheme="minorEastAsia" w:hAnsiTheme="minorHAnsi" w:cstheme="minorBidi"/>
          <w:noProof/>
          <w:color w:val="000000" w:themeColor="text1"/>
          <w:kern w:val="2"/>
          <w:sz w:val="21"/>
        </w:rPr>
      </w:pPr>
      <w:hyperlink w:anchor="_Toc141779054" w:history="1">
        <w:r w:rsidR="00EB52A4" w:rsidRPr="007F510E">
          <w:rPr>
            <w:rStyle w:val="afa"/>
            <w:rFonts w:ascii="宋体" w:hAnsi="宋体" w:cs="宋体"/>
            <w:noProof/>
            <w:color w:val="000000" w:themeColor="text1"/>
          </w:rPr>
          <w:t>附件3：技术规格响应/偏离表</w:t>
        </w:r>
        <w:r w:rsidR="00EB52A4" w:rsidRPr="007F510E">
          <w:rPr>
            <w:noProof/>
            <w:webHidden/>
            <w:color w:val="000000" w:themeColor="text1"/>
          </w:rPr>
          <w:tab/>
        </w:r>
        <w:r w:rsidR="00EB52A4" w:rsidRPr="007F510E">
          <w:rPr>
            <w:noProof/>
            <w:webHidden/>
            <w:color w:val="000000" w:themeColor="text1"/>
          </w:rPr>
          <w:fldChar w:fldCharType="begin"/>
        </w:r>
        <w:r w:rsidR="00EB52A4" w:rsidRPr="007F510E">
          <w:rPr>
            <w:noProof/>
            <w:webHidden/>
            <w:color w:val="000000" w:themeColor="text1"/>
          </w:rPr>
          <w:instrText xml:space="preserve"> PAGEREF _Toc141779054 \h </w:instrText>
        </w:r>
        <w:r w:rsidR="00EB52A4" w:rsidRPr="007F510E">
          <w:rPr>
            <w:noProof/>
            <w:webHidden/>
            <w:color w:val="000000" w:themeColor="text1"/>
          </w:rPr>
        </w:r>
        <w:r w:rsidR="00EB52A4" w:rsidRPr="007F510E">
          <w:rPr>
            <w:noProof/>
            <w:webHidden/>
            <w:color w:val="000000" w:themeColor="text1"/>
          </w:rPr>
          <w:fldChar w:fldCharType="separate"/>
        </w:r>
        <w:r w:rsidR="003A6582" w:rsidRPr="007F510E">
          <w:rPr>
            <w:noProof/>
            <w:webHidden/>
            <w:color w:val="000000" w:themeColor="text1"/>
          </w:rPr>
          <w:t>40</w:t>
        </w:r>
        <w:r w:rsidR="00EB52A4" w:rsidRPr="007F510E">
          <w:rPr>
            <w:noProof/>
            <w:webHidden/>
            <w:color w:val="000000" w:themeColor="text1"/>
          </w:rPr>
          <w:fldChar w:fldCharType="end"/>
        </w:r>
      </w:hyperlink>
    </w:p>
    <w:p w14:paraId="78375941" w14:textId="75F20050" w:rsidR="00EB52A4" w:rsidRPr="007F510E" w:rsidRDefault="00D10DE3">
      <w:pPr>
        <w:pStyle w:val="TOC2"/>
        <w:tabs>
          <w:tab w:val="right" w:leader="dot" w:pos="8834"/>
        </w:tabs>
        <w:rPr>
          <w:rFonts w:asciiTheme="minorHAnsi" w:eastAsiaTheme="minorEastAsia" w:hAnsiTheme="minorHAnsi" w:cstheme="minorBidi"/>
          <w:noProof/>
          <w:color w:val="000000" w:themeColor="text1"/>
          <w:kern w:val="2"/>
          <w:sz w:val="21"/>
        </w:rPr>
      </w:pPr>
      <w:hyperlink w:anchor="_Toc141779055" w:history="1">
        <w:r w:rsidR="00EB52A4" w:rsidRPr="007F510E">
          <w:rPr>
            <w:rStyle w:val="afa"/>
            <w:rFonts w:ascii="宋体" w:hAnsi="宋体" w:cs="宋体"/>
            <w:noProof/>
            <w:color w:val="000000" w:themeColor="text1"/>
          </w:rPr>
          <w:t>附件4：商务条款响应/偏离表</w:t>
        </w:r>
        <w:r w:rsidR="00EB52A4" w:rsidRPr="007F510E">
          <w:rPr>
            <w:noProof/>
            <w:webHidden/>
            <w:color w:val="000000" w:themeColor="text1"/>
          </w:rPr>
          <w:tab/>
        </w:r>
        <w:r w:rsidR="00EB52A4" w:rsidRPr="007F510E">
          <w:rPr>
            <w:noProof/>
            <w:webHidden/>
            <w:color w:val="000000" w:themeColor="text1"/>
          </w:rPr>
          <w:fldChar w:fldCharType="begin"/>
        </w:r>
        <w:r w:rsidR="00EB52A4" w:rsidRPr="007F510E">
          <w:rPr>
            <w:noProof/>
            <w:webHidden/>
            <w:color w:val="000000" w:themeColor="text1"/>
          </w:rPr>
          <w:instrText xml:space="preserve"> PAGEREF _Toc141779055 \h </w:instrText>
        </w:r>
        <w:r w:rsidR="00EB52A4" w:rsidRPr="007F510E">
          <w:rPr>
            <w:noProof/>
            <w:webHidden/>
            <w:color w:val="000000" w:themeColor="text1"/>
          </w:rPr>
        </w:r>
        <w:r w:rsidR="00EB52A4" w:rsidRPr="007F510E">
          <w:rPr>
            <w:noProof/>
            <w:webHidden/>
            <w:color w:val="000000" w:themeColor="text1"/>
          </w:rPr>
          <w:fldChar w:fldCharType="separate"/>
        </w:r>
        <w:r w:rsidR="003A6582" w:rsidRPr="007F510E">
          <w:rPr>
            <w:noProof/>
            <w:webHidden/>
            <w:color w:val="000000" w:themeColor="text1"/>
          </w:rPr>
          <w:t>41</w:t>
        </w:r>
        <w:r w:rsidR="00EB52A4" w:rsidRPr="007F510E">
          <w:rPr>
            <w:noProof/>
            <w:webHidden/>
            <w:color w:val="000000" w:themeColor="text1"/>
          </w:rPr>
          <w:fldChar w:fldCharType="end"/>
        </w:r>
      </w:hyperlink>
    </w:p>
    <w:p w14:paraId="7E6800FB" w14:textId="6BB2A2EE" w:rsidR="00EB52A4" w:rsidRPr="007F510E" w:rsidRDefault="00D10DE3">
      <w:pPr>
        <w:pStyle w:val="TOC2"/>
        <w:tabs>
          <w:tab w:val="right" w:leader="dot" w:pos="8834"/>
        </w:tabs>
        <w:rPr>
          <w:rFonts w:asciiTheme="minorHAnsi" w:eastAsiaTheme="minorEastAsia" w:hAnsiTheme="minorHAnsi" w:cstheme="minorBidi"/>
          <w:noProof/>
          <w:color w:val="000000" w:themeColor="text1"/>
          <w:kern w:val="2"/>
          <w:sz w:val="21"/>
        </w:rPr>
      </w:pPr>
      <w:hyperlink w:anchor="_Toc141779056" w:history="1">
        <w:r w:rsidR="00EB52A4" w:rsidRPr="007F510E">
          <w:rPr>
            <w:rStyle w:val="afa"/>
            <w:rFonts w:ascii="宋体" w:hAnsi="宋体" w:cs="宋体"/>
            <w:noProof/>
            <w:color w:val="000000" w:themeColor="text1"/>
          </w:rPr>
          <w:t>附件5：法定代表人资格证明</w:t>
        </w:r>
        <w:r w:rsidR="00EB52A4" w:rsidRPr="007F510E">
          <w:rPr>
            <w:noProof/>
            <w:webHidden/>
            <w:color w:val="000000" w:themeColor="text1"/>
          </w:rPr>
          <w:tab/>
        </w:r>
        <w:r w:rsidR="00EB52A4" w:rsidRPr="007F510E">
          <w:rPr>
            <w:noProof/>
            <w:webHidden/>
            <w:color w:val="000000" w:themeColor="text1"/>
          </w:rPr>
          <w:fldChar w:fldCharType="begin"/>
        </w:r>
        <w:r w:rsidR="00EB52A4" w:rsidRPr="007F510E">
          <w:rPr>
            <w:noProof/>
            <w:webHidden/>
            <w:color w:val="000000" w:themeColor="text1"/>
          </w:rPr>
          <w:instrText xml:space="preserve"> PAGEREF _Toc141779056 \h </w:instrText>
        </w:r>
        <w:r w:rsidR="00EB52A4" w:rsidRPr="007F510E">
          <w:rPr>
            <w:noProof/>
            <w:webHidden/>
            <w:color w:val="000000" w:themeColor="text1"/>
          </w:rPr>
        </w:r>
        <w:r w:rsidR="00EB52A4" w:rsidRPr="007F510E">
          <w:rPr>
            <w:noProof/>
            <w:webHidden/>
            <w:color w:val="000000" w:themeColor="text1"/>
          </w:rPr>
          <w:fldChar w:fldCharType="separate"/>
        </w:r>
        <w:r w:rsidR="003A6582" w:rsidRPr="007F510E">
          <w:rPr>
            <w:noProof/>
            <w:webHidden/>
            <w:color w:val="000000" w:themeColor="text1"/>
          </w:rPr>
          <w:t>42</w:t>
        </w:r>
        <w:r w:rsidR="00EB52A4" w:rsidRPr="007F510E">
          <w:rPr>
            <w:noProof/>
            <w:webHidden/>
            <w:color w:val="000000" w:themeColor="text1"/>
          </w:rPr>
          <w:fldChar w:fldCharType="end"/>
        </w:r>
      </w:hyperlink>
    </w:p>
    <w:p w14:paraId="76FA8C73" w14:textId="02BD6D2A" w:rsidR="00EB52A4" w:rsidRPr="007F510E" w:rsidRDefault="00D10DE3">
      <w:pPr>
        <w:pStyle w:val="TOC2"/>
        <w:tabs>
          <w:tab w:val="right" w:leader="dot" w:pos="8834"/>
        </w:tabs>
        <w:rPr>
          <w:rFonts w:asciiTheme="minorHAnsi" w:eastAsiaTheme="minorEastAsia" w:hAnsiTheme="minorHAnsi" w:cstheme="minorBidi"/>
          <w:noProof/>
          <w:color w:val="000000" w:themeColor="text1"/>
          <w:kern w:val="2"/>
          <w:sz w:val="21"/>
        </w:rPr>
      </w:pPr>
      <w:hyperlink w:anchor="_Toc141779057" w:history="1">
        <w:r w:rsidR="00EB52A4" w:rsidRPr="007F510E">
          <w:rPr>
            <w:rStyle w:val="afa"/>
            <w:rFonts w:ascii="宋体" w:hAnsi="宋体" w:cs="宋体"/>
            <w:noProof/>
            <w:color w:val="000000" w:themeColor="text1"/>
          </w:rPr>
          <w:t>附件6：法定代表人委托书</w:t>
        </w:r>
        <w:r w:rsidR="00EB52A4" w:rsidRPr="007F510E">
          <w:rPr>
            <w:noProof/>
            <w:webHidden/>
            <w:color w:val="000000" w:themeColor="text1"/>
          </w:rPr>
          <w:tab/>
        </w:r>
        <w:r w:rsidR="00EB52A4" w:rsidRPr="007F510E">
          <w:rPr>
            <w:noProof/>
            <w:webHidden/>
            <w:color w:val="000000" w:themeColor="text1"/>
          </w:rPr>
          <w:fldChar w:fldCharType="begin"/>
        </w:r>
        <w:r w:rsidR="00EB52A4" w:rsidRPr="007F510E">
          <w:rPr>
            <w:noProof/>
            <w:webHidden/>
            <w:color w:val="000000" w:themeColor="text1"/>
          </w:rPr>
          <w:instrText xml:space="preserve"> PAGEREF _Toc141779057 \h </w:instrText>
        </w:r>
        <w:r w:rsidR="00EB52A4" w:rsidRPr="007F510E">
          <w:rPr>
            <w:noProof/>
            <w:webHidden/>
            <w:color w:val="000000" w:themeColor="text1"/>
          </w:rPr>
        </w:r>
        <w:r w:rsidR="00EB52A4" w:rsidRPr="007F510E">
          <w:rPr>
            <w:noProof/>
            <w:webHidden/>
            <w:color w:val="000000" w:themeColor="text1"/>
          </w:rPr>
          <w:fldChar w:fldCharType="separate"/>
        </w:r>
        <w:r w:rsidR="003A6582" w:rsidRPr="007F510E">
          <w:rPr>
            <w:noProof/>
            <w:webHidden/>
            <w:color w:val="000000" w:themeColor="text1"/>
          </w:rPr>
          <w:t>43</w:t>
        </w:r>
        <w:r w:rsidR="00EB52A4" w:rsidRPr="007F510E">
          <w:rPr>
            <w:noProof/>
            <w:webHidden/>
            <w:color w:val="000000" w:themeColor="text1"/>
          </w:rPr>
          <w:fldChar w:fldCharType="end"/>
        </w:r>
      </w:hyperlink>
    </w:p>
    <w:p w14:paraId="04EB0DF1" w14:textId="13D7916B" w:rsidR="00EB52A4" w:rsidRPr="007F510E" w:rsidRDefault="00D10DE3">
      <w:pPr>
        <w:pStyle w:val="TOC2"/>
        <w:tabs>
          <w:tab w:val="right" w:leader="dot" w:pos="8834"/>
        </w:tabs>
        <w:rPr>
          <w:rFonts w:asciiTheme="minorHAnsi" w:eastAsiaTheme="minorEastAsia" w:hAnsiTheme="minorHAnsi" w:cstheme="minorBidi"/>
          <w:noProof/>
          <w:color w:val="000000" w:themeColor="text1"/>
          <w:kern w:val="2"/>
          <w:sz w:val="21"/>
        </w:rPr>
      </w:pPr>
      <w:hyperlink w:anchor="_Toc141779058" w:history="1">
        <w:r w:rsidR="00EB52A4" w:rsidRPr="007F510E">
          <w:rPr>
            <w:rStyle w:val="afa"/>
            <w:rFonts w:ascii="宋体" w:hAnsi="宋体" w:cs="宋体"/>
            <w:noProof/>
            <w:color w:val="000000" w:themeColor="text1"/>
          </w:rPr>
          <w:t>附件7：无重大违法记录声明</w:t>
        </w:r>
        <w:r w:rsidR="00EB52A4" w:rsidRPr="007F510E">
          <w:rPr>
            <w:noProof/>
            <w:webHidden/>
            <w:color w:val="000000" w:themeColor="text1"/>
          </w:rPr>
          <w:tab/>
        </w:r>
        <w:r w:rsidR="00EB52A4" w:rsidRPr="007F510E">
          <w:rPr>
            <w:noProof/>
            <w:webHidden/>
            <w:color w:val="000000" w:themeColor="text1"/>
          </w:rPr>
          <w:fldChar w:fldCharType="begin"/>
        </w:r>
        <w:r w:rsidR="00EB52A4" w:rsidRPr="007F510E">
          <w:rPr>
            <w:noProof/>
            <w:webHidden/>
            <w:color w:val="000000" w:themeColor="text1"/>
          </w:rPr>
          <w:instrText xml:space="preserve"> PAGEREF _Toc141779058 \h </w:instrText>
        </w:r>
        <w:r w:rsidR="00EB52A4" w:rsidRPr="007F510E">
          <w:rPr>
            <w:noProof/>
            <w:webHidden/>
            <w:color w:val="000000" w:themeColor="text1"/>
          </w:rPr>
        </w:r>
        <w:r w:rsidR="00EB52A4" w:rsidRPr="007F510E">
          <w:rPr>
            <w:noProof/>
            <w:webHidden/>
            <w:color w:val="000000" w:themeColor="text1"/>
          </w:rPr>
          <w:fldChar w:fldCharType="separate"/>
        </w:r>
        <w:r w:rsidR="003A6582" w:rsidRPr="007F510E">
          <w:rPr>
            <w:noProof/>
            <w:webHidden/>
            <w:color w:val="000000" w:themeColor="text1"/>
          </w:rPr>
          <w:t>44</w:t>
        </w:r>
        <w:r w:rsidR="00EB52A4" w:rsidRPr="007F510E">
          <w:rPr>
            <w:noProof/>
            <w:webHidden/>
            <w:color w:val="000000" w:themeColor="text1"/>
          </w:rPr>
          <w:fldChar w:fldCharType="end"/>
        </w:r>
      </w:hyperlink>
    </w:p>
    <w:p w14:paraId="48829B43" w14:textId="211F5440" w:rsidR="00EB52A4" w:rsidRPr="007F510E" w:rsidRDefault="00D10DE3">
      <w:pPr>
        <w:pStyle w:val="TOC2"/>
        <w:tabs>
          <w:tab w:val="right" w:leader="dot" w:pos="8834"/>
        </w:tabs>
        <w:rPr>
          <w:rFonts w:asciiTheme="minorHAnsi" w:eastAsiaTheme="minorEastAsia" w:hAnsiTheme="minorHAnsi" w:cstheme="minorBidi"/>
          <w:noProof/>
          <w:color w:val="000000" w:themeColor="text1"/>
          <w:kern w:val="2"/>
          <w:sz w:val="21"/>
        </w:rPr>
      </w:pPr>
      <w:hyperlink w:anchor="_Toc141779059" w:history="1">
        <w:r w:rsidR="00EB52A4" w:rsidRPr="007F510E">
          <w:rPr>
            <w:rStyle w:val="afa"/>
            <w:rFonts w:ascii="宋体" w:hAnsi="宋体" w:cs="宋体"/>
            <w:noProof/>
            <w:color w:val="000000" w:themeColor="text1"/>
          </w:rPr>
          <w:t>附件8：诚信承诺书</w:t>
        </w:r>
        <w:r w:rsidR="00EB52A4" w:rsidRPr="007F510E">
          <w:rPr>
            <w:noProof/>
            <w:webHidden/>
            <w:color w:val="000000" w:themeColor="text1"/>
          </w:rPr>
          <w:tab/>
        </w:r>
        <w:r w:rsidR="00EB52A4" w:rsidRPr="007F510E">
          <w:rPr>
            <w:noProof/>
            <w:webHidden/>
            <w:color w:val="000000" w:themeColor="text1"/>
          </w:rPr>
          <w:fldChar w:fldCharType="begin"/>
        </w:r>
        <w:r w:rsidR="00EB52A4" w:rsidRPr="007F510E">
          <w:rPr>
            <w:noProof/>
            <w:webHidden/>
            <w:color w:val="000000" w:themeColor="text1"/>
          </w:rPr>
          <w:instrText xml:space="preserve"> PAGEREF _Toc141779059 \h </w:instrText>
        </w:r>
        <w:r w:rsidR="00EB52A4" w:rsidRPr="007F510E">
          <w:rPr>
            <w:noProof/>
            <w:webHidden/>
            <w:color w:val="000000" w:themeColor="text1"/>
          </w:rPr>
        </w:r>
        <w:r w:rsidR="00EB52A4" w:rsidRPr="007F510E">
          <w:rPr>
            <w:noProof/>
            <w:webHidden/>
            <w:color w:val="000000" w:themeColor="text1"/>
          </w:rPr>
          <w:fldChar w:fldCharType="separate"/>
        </w:r>
        <w:r w:rsidR="003A6582" w:rsidRPr="007F510E">
          <w:rPr>
            <w:noProof/>
            <w:webHidden/>
            <w:color w:val="000000" w:themeColor="text1"/>
          </w:rPr>
          <w:t>45</w:t>
        </w:r>
        <w:r w:rsidR="00EB52A4" w:rsidRPr="007F510E">
          <w:rPr>
            <w:noProof/>
            <w:webHidden/>
            <w:color w:val="000000" w:themeColor="text1"/>
          </w:rPr>
          <w:fldChar w:fldCharType="end"/>
        </w:r>
      </w:hyperlink>
    </w:p>
    <w:p w14:paraId="558B2278" w14:textId="0FE046FD" w:rsidR="00EB52A4" w:rsidRPr="007F510E" w:rsidRDefault="00D10DE3">
      <w:pPr>
        <w:pStyle w:val="TOC2"/>
        <w:tabs>
          <w:tab w:val="right" w:leader="dot" w:pos="8834"/>
        </w:tabs>
        <w:rPr>
          <w:rFonts w:asciiTheme="minorHAnsi" w:eastAsiaTheme="minorEastAsia" w:hAnsiTheme="minorHAnsi" w:cstheme="minorBidi"/>
          <w:noProof/>
          <w:color w:val="000000" w:themeColor="text1"/>
          <w:kern w:val="2"/>
          <w:sz w:val="21"/>
        </w:rPr>
      </w:pPr>
      <w:hyperlink w:anchor="_Toc141779060" w:history="1">
        <w:r w:rsidR="00EB52A4" w:rsidRPr="007F510E">
          <w:rPr>
            <w:rStyle w:val="afa"/>
            <w:rFonts w:ascii="宋体" w:hAnsi="宋体" w:cs="宋体"/>
            <w:noProof/>
            <w:color w:val="000000" w:themeColor="text1"/>
          </w:rPr>
          <w:t>附件9: 现场踏勘确认函</w:t>
        </w:r>
        <w:r w:rsidR="00EB52A4" w:rsidRPr="007F510E">
          <w:rPr>
            <w:noProof/>
            <w:webHidden/>
            <w:color w:val="000000" w:themeColor="text1"/>
          </w:rPr>
          <w:tab/>
        </w:r>
        <w:r w:rsidR="00EB52A4" w:rsidRPr="007F510E">
          <w:rPr>
            <w:noProof/>
            <w:webHidden/>
            <w:color w:val="000000" w:themeColor="text1"/>
          </w:rPr>
          <w:fldChar w:fldCharType="begin"/>
        </w:r>
        <w:r w:rsidR="00EB52A4" w:rsidRPr="007F510E">
          <w:rPr>
            <w:noProof/>
            <w:webHidden/>
            <w:color w:val="000000" w:themeColor="text1"/>
          </w:rPr>
          <w:instrText xml:space="preserve"> PAGEREF _Toc141779060 \h </w:instrText>
        </w:r>
        <w:r w:rsidR="00EB52A4" w:rsidRPr="007F510E">
          <w:rPr>
            <w:noProof/>
            <w:webHidden/>
            <w:color w:val="000000" w:themeColor="text1"/>
          </w:rPr>
        </w:r>
        <w:r w:rsidR="00EB52A4" w:rsidRPr="007F510E">
          <w:rPr>
            <w:noProof/>
            <w:webHidden/>
            <w:color w:val="000000" w:themeColor="text1"/>
          </w:rPr>
          <w:fldChar w:fldCharType="separate"/>
        </w:r>
        <w:r w:rsidR="003A6582" w:rsidRPr="007F510E">
          <w:rPr>
            <w:noProof/>
            <w:webHidden/>
            <w:color w:val="000000" w:themeColor="text1"/>
          </w:rPr>
          <w:t>46</w:t>
        </w:r>
        <w:r w:rsidR="00EB52A4" w:rsidRPr="007F510E">
          <w:rPr>
            <w:noProof/>
            <w:webHidden/>
            <w:color w:val="000000" w:themeColor="text1"/>
          </w:rPr>
          <w:fldChar w:fldCharType="end"/>
        </w:r>
      </w:hyperlink>
    </w:p>
    <w:p w14:paraId="55B63A39" w14:textId="434435A3" w:rsidR="00EB52A4" w:rsidRPr="007F510E" w:rsidRDefault="00D10DE3">
      <w:pPr>
        <w:pStyle w:val="TOC2"/>
        <w:tabs>
          <w:tab w:val="right" w:leader="dot" w:pos="8834"/>
        </w:tabs>
        <w:rPr>
          <w:rFonts w:asciiTheme="minorHAnsi" w:eastAsiaTheme="minorEastAsia" w:hAnsiTheme="minorHAnsi" w:cstheme="minorBidi"/>
          <w:noProof/>
          <w:color w:val="000000" w:themeColor="text1"/>
          <w:kern w:val="2"/>
          <w:sz w:val="21"/>
        </w:rPr>
      </w:pPr>
      <w:hyperlink w:anchor="_Toc141779061" w:history="1">
        <w:r w:rsidR="00EB52A4" w:rsidRPr="007F510E">
          <w:rPr>
            <w:rStyle w:val="afa"/>
            <w:rFonts w:ascii="宋体" w:hAnsi="宋体" w:cs="宋体"/>
            <w:noProof/>
            <w:color w:val="000000" w:themeColor="text1"/>
          </w:rPr>
          <w:t>附件10：采购项目验收单（投标时无需提供）</w:t>
        </w:r>
        <w:r w:rsidR="00EB52A4" w:rsidRPr="007F510E">
          <w:rPr>
            <w:noProof/>
            <w:webHidden/>
            <w:color w:val="000000" w:themeColor="text1"/>
          </w:rPr>
          <w:tab/>
        </w:r>
        <w:r w:rsidR="00EB52A4" w:rsidRPr="007F510E">
          <w:rPr>
            <w:noProof/>
            <w:webHidden/>
            <w:color w:val="000000" w:themeColor="text1"/>
          </w:rPr>
          <w:fldChar w:fldCharType="begin"/>
        </w:r>
        <w:r w:rsidR="00EB52A4" w:rsidRPr="007F510E">
          <w:rPr>
            <w:noProof/>
            <w:webHidden/>
            <w:color w:val="000000" w:themeColor="text1"/>
          </w:rPr>
          <w:instrText xml:space="preserve"> PAGEREF _Toc141779061 \h </w:instrText>
        </w:r>
        <w:r w:rsidR="00EB52A4" w:rsidRPr="007F510E">
          <w:rPr>
            <w:noProof/>
            <w:webHidden/>
            <w:color w:val="000000" w:themeColor="text1"/>
          </w:rPr>
        </w:r>
        <w:r w:rsidR="00EB52A4" w:rsidRPr="007F510E">
          <w:rPr>
            <w:noProof/>
            <w:webHidden/>
            <w:color w:val="000000" w:themeColor="text1"/>
          </w:rPr>
          <w:fldChar w:fldCharType="separate"/>
        </w:r>
        <w:r w:rsidR="003A6582" w:rsidRPr="007F510E">
          <w:rPr>
            <w:noProof/>
            <w:webHidden/>
            <w:color w:val="000000" w:themeColor="text1"/>
          </w:rPr>
          <w:t>47</w:t>
        </w:r>
        <w:r w:rsidR="00EB52A4" w:rsidRPr="007F510E">
          <w:rPr>
            <w:noProof/>
            <w:webHidden/>
            <w:color w:val="000000" w:themeColor="text1"/>
          </w:rPr>
          <w:fldChar w:fldCharType="end"/>
        </w:r>
      </w:hyperlink>
    </w:p>
    <w:p w14:paraId="4AE4745F" w14:textId="77777777" w:rsidR="00482F8B" w:rsidRPr="007F510E" w:rsidRDefault="00D57897">
      <w:pPr>
        <w:rPr>
          <w:rFonts w:ascii="宋体" w:hAnsi="宋体" w:cs="宋体"/>
          <w:color w:val="000000" w:themeColor="text1"/>
          <w:lang w:val="zh-CN"/>
        </w:rPr>
      </w:pPr>
      <w:r w:rsidRPr="007F510E">
        <w:rPr>
          <w:rFonts w:ascii="宋体" w:hAnsi="宋体" w:cs="宋体" w:hint="eastAsia"/>
          <w:color w:val="000000" w:themeColor="text1"/>
          <w:u w:val="single"/>
          <w:lang w:val="zh-CN"/>
        </w:rPr>
        <w:fldChar w:fldCharType="end"/>
      </w:r>
    </w:p>
    <w:p w14:paraId="39514E48" w14:textId="77777777" w:rsidR="00482F8B" w:rsidRPr="007F510E" w:rsidRDefault="00482F8B">
      <w:pPr>
        <w:rPr>
          <w:rFonts w:ascii="宋体" w:hAnsi="宋体" w:cs="宋体"/>
          <w:color w:val="000000" w:themeColor="text1"/>
          <w:lang w:val="zh-CN"/>
        </w:rPr>
      </w:pPr>
    </w:p>
    <w:p w14:paraId="7F34FDF7" w14:textId="77777777" w:rsidR="00482F8B" w:rsidRPr="007F510E" w:rsidRDefault="00482F8B">
      <w:pPr>
        <w:rPr>
          <w:rFonts w:ascii="宋体" w:hAnsi="宋体" w:cs="宋体"/>
          <w:color w:val="000000" w:themeColor="text1"/>
          <w:lang w:val="zh-CN"/>
        </w:rPr>
      </w:pPr>
    </w:p>
    <w:p w14:paraId="2EFFD675" w14:textId="77777777" w:rsidR="00482F8B" w:rsidRPr="007F510E" w:rsidRDefault="00482F8B">
      <w:pPr>
        <w:rPr>
          <w:rFonts w:ascii="宋体" w:hAnsi="宋体" w:cs="宋体"/>
          <w:color w:val="000000" w:themeColor="text1"/>
          <w:lang w:val="zh-CN"/>
        </w:rPr>
      </w:pPr>
    </w:p>
    <w:p w14:paraId="27D3055F" w14:textId="77777777" w:rsidR="00482F8B" w:rsidRPr="007F510E" w:rsidRDefault="00482F8B">
      <w:pPr>
        <w:pStyle w:val="a0"/>
        <w:ind w:firstLine="210"/>
        <w:rPr>
          <w:color w:val="000000" w:themeColor="text1"/>
          <w:lang w:val="zh-CN"/>
        </w:rPr>
      </w:pPr>
    </w:p>
    <w:p w14:paraId="6581D032" w14:textId="77777777" w:rsidR="00482F8B" w:rsidRPr="007F510E" w:rsidRDefault="00482F8B">
      <w:pPr>
        <w:rPr>
          <w:rFonts w:ascii="宋体" w:hAnsi="宋体" w:cs="宋体"/>
          <w:color w:val="000000" w:themeColor="text1"/>
          <w:lang w:val="zh-CN"/>
        </w:rPr>
      </w:pPr>
    </w:p>
    <w:p w14:paraId="401D0154" w14:textId="77777777" w:rsidR="00482F8B" w:rsidRPr="007F510E" w:rsidRDefault="00D57897">
      <w:pPr>
        <w:pStyle w:val="1"/>
        <w:jc w:val="center"/>
        <w:rPr>
          <w:rFonts w:ascii="宋体" w:hAnsi="宋体" w:cs="宋体"/>
          <w:color w:val="000000" w:themeColor="text1"/>
        </w:rPr>
      </w:pPr>
      <w:bookmarkStart w:id="1" w:name="_Toc141779037"/>
      <w:r w:rsidRPr="007F510E">
        <w:rPr>
          <w:rFonts w:ascii="宋体" w:hAnsi="宋体" w:cs="宋体" w:hint="eastAsia"/>
          <w:color w:val="000000" w:themeColor="text1"/>
        </w:rPr>
        <w:lastRenderedPageBreak/>
        <w:t>第一部分  采购公告</w:t>
      </w:r>
      <w:bookmarkEnd w:id="1"/>
    </w:p>
    <w:p w14:paraId="33C8D453"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南通大学委托招投标管理办公室，就</w:t>
      </w:r>
      <w:r w:rsidR="00240421" w:rsidRPr="007F510E">
        <w:rPr>
          <w:rFonts w:ascii="宋体" w:hAnsi="宋体" w:cs="宋体" w:hint="eastAsia"/>
          <w:color w:val="000000" w:themeColor="text1"/>
          <w:spacing w:val="4"/>
          <w:sz w:val="24"/>
        </w:rPr>
        <w:t>南通大学</w:t>
      </w:r>
      <w:r w:rsidR="00A64592" w:rsidRPr="007F510E">
        <w:rPr>
          <w:rFonts w:ascii="宋体" w:hAnsi="宋体" w:cs="宋体" w:hint="eastAsia"/>
          <w:color w:val="000000" w:themeColor="text1"/>
          <w:spacing w:val="4"/>
          <w:sz w:val="24"/>
        </w:rPr>
        <w:t>无人驾驶与车路协同教学科研平台</w:t>
      </w:r>
      <w:r w:rsidRPr="007F510E">
        <w:rPr>
          <w:rFonts w:ascii="宋体" w:hAnsi="宋体" w:cs="宋体" w:hint="eastAsia"/>
          <w:color w:val="000000" w:themeColor="text1"/>
          <w:spacing w:val="4"/>
          <w:sz w:val="24"/>
        </w:rPr>
        <w:t>项目及相关服务进行</w:t>
      </w:r>
      <w:r w:rsidRPr="007F510E">
        <w:rPr>
          <w:rFonts w:ascii="宋体" w:hAnsi="宋体" w:cs="宋体" w:hint="eastAsia"/>
          <w:b/>
          <w:color w:val="000000" w:themeColor="text1"/>
          <w:spacing w:val="4"/>
          <w:sz w:val="24"/>
        </w:rPr>
        <w:t>公开招标</w:t>
      </w:r>
      <w:r w:rsidRPr="007F510E">
        <w:rPr>
          <w:rFonts w:ascii="宋体" w:hAnsi="宋体" w:cs="宋体" w:hint="eastAsia"/>
          <w:color w:val="000000" w:themeColor="text1"/>
          <w:spacing w:val="4"/>
          <w:sz w:val="24"/>
        </w:rPr>
        <w:t>，欢迎有意向的合格供应商参与投标。</w:t>
      </w:r>
    </w:p>
    <w:p w14:paraId="3A8641B4" w14:textId="77777777" w:rsidR="00482F8B" w:rsidRPr="007F510E" w:rsidRDefault="00D57897">
      <w:pPr>
        <w:spacing w:line="360" w:lineRule="auto"/>
        <w:ind w:firstLineChars="200" w:firstLine="496"/>
        <w:rPr>
          <w:rFonts w:ascii="宋体" w:hAnsi="宋体" w:cs="宋体"/>
          <w:bCs/>
          <w:color w:val="000000" w:themeColor="text1"/>
          <w:spacing w:val="4"/>
          <w:sz w:val="24"/>
        </w:rPr>
      </w:pPr>
      <w:r w:rsidRPr="007F510E">
        <w:rPr>
          <w:rFonts w:ascii="宋体" w:hAnsi="宋体" w:cs="宋体" w:hint="eastAsia"/>
          <w:color w:val="000000" w:themeColor="text1"/>
          <w:spacing w:val="4"/>
          <w:sz w:val="24"/>
        </w:rPr>
        <w:t>本次采购的相关信息如下：</w:t>
      </w:r>
    </w:p>
    <w:p w14:paraId="4B937028" w14:textId="77777777" w:rsidR="00482F8B" w:rsidRPr="007F510E" w:rsidRDefault="00D57897">
      <w:pPr>
        <w:spacing w:line="300" w:lineRule="auto"/>
        <w:ind w:firstLineChars="200" w:firstLine="496"/>
        <w:jc w:val="left"/>
        <w:rPr>
          <w:rFonts w:ascii="宋体" w:hAnsi="宋体" w:cs="宋体"/>
          <w:color w:val="000000" w:themeColor="text1"/>
          <w:spacing w:val="4"/>
          <w:sz w:val="24"/>
        </w:rPr>
      </w:pPr>
      <w:r w:rsidRPr="007F510E">
        <w:rPr>
          <w:rFonts w:ascii="宋体" w:hAnsi="宋体" w:cs="宋体" w:hint="eastAsia"/>
          <w:color w:val="000000" w:themeColor="text1"/>
          <w:spacing w:val="4"/>
          <w:sz w:val="24"/>
        </w:rPr>
        <w:t>一、 采购项目名称：</w:t>
      </w:r>
      <w:r w:rsidR="00240421" w:rsidRPr="007F510E">
        <w:rPr>
          <w:rFonts w:ascii="宋体" w:hAnsi="宋体" w:cs="宋体" w:hint="eastAsia"/>
          <w:color w:val="000000" w:themeColor="text1"/>
          <w:spacing w:val="4"/>
          <w:sz w:val="24"/>
        </w:rPr>
        <w:t>南通大学</w:t>
      </w:r>
    </w:p>
    <w:p w14:paraId="7242793B" w14:textId="77777777" w:rsidR="00482F8B" w:rsidRPr="007F510E" w:rsidRDefault="00D57897">
      <w:pPr>
        <w:wordWrap w:val="0"/>
        <w:spacing w:line="330" w:lineRule="atLeast"/>
        <w:ind w:firstLineChars="200" w:firstLine="496"/>
        <w:rPr>
          <w:rFonts w:ascii="微软雅黑" w:eastAsia="微软雅黑" w:hAnsi="微软雅黑" w:cs="宋体"/>
          <w:color w:val="000000" w:themeColor="text1"/>
          <w:kern w:val="0"/>
          <w:sz w:val="18"/>
          <w:szCs w:val="18"/>
        </w:rPr>
      </w:pPr>
      <w:r w:rsidRPr="007F510E">
        <w:rPr>
          <w:rFonts w:ascii="宋体" w:hAnsi="宋体" w:cs="宋体" w:hint="eastAsia"/>
          <w:color w:val="000000" w:themeColor="text1"/>
          <w:spacing w:val="4"/>
          <w:sz w:val="24"/>
        </w:rPr>
        <w:t>二、 采购项目编号：TDHW(GK)2023-</w:t>
      </w:r>
      <w:r w:rsidR="00A64592" w:rsidRPr="007F510E">
        <w:rPr>
          <w:rFonts w:ascii="宋体" w:hAnsi="宋体" w:cs="宋体" w:hint="eastAsia"/>
          <w:color w:val="000000" w:themeColor="text1"/>
          <w:spacing w:val="4"/>
          <w:sz w:val="24"/>
        </w:rPr>
        <w:t>130</w:t>
      </w:r>
    </w:p>
    <w:p w14:paraId="7B31D04E"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三、 采购项目品名、数量及技术规格：</w:t>
      </w:r>
    </w:p>
    <w:p w14:paraId="4111348D"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详见本项目招标文件第三部分“采购项目及有关说明”</w:t>
      </w:r>
    </w:p>
    <w:p w14:paraId="4C19D492" w14:textId="77777777" w:rsidR="00A64592" w:rsidRPr="007F510E" w:rsidRDefault="00D57897" w:rsidP="00A64592">
      <w:pPr>
        <w:pStyle w:val="a0"/>
        <w:ind w:firstLineChars="169" w:firstLine="419"/>
        <w:rPr>
          <w:rFonts w:ascii="宋体" w:hAnsi="宋体" w:cs="宋体"/>
          <w:color w:val="000000" w:themeColor="text1"/>
          <w:spacing w:val="4"/>
          <w:sz w:val="24"/>
        </w:rPr>
      </w:pPr>
      <w:r w:rsidRPr="007F510E">
        <w:rPr>
          <w:rFonts w:ascii="宋体" w:hAnsi="宋体" w:cs="宋体" w:hint="eastAsia"/>
          <w:color w:val="000000" w:themeColor="text1"/>
          <w:spacing w:val="4"/>
          <w:sz w:val="24"/>
        </w:rPr>
        <w:t>四、 采购项目预算：</w:t>
      </w:r>
    </w:p>
    <w:p w14:paraId="15FCCC98" w14:textId="77777777" w:rsidR="00A64592" w:rsidRPr="007F510E" w:rsidRDefault="00A64592" w:rsidP="00E15636">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标段</w:t>
      </w:r>
      <w:proofErr w:type="gramStart"/>
      <w:r w:rsidRPr="007F510E">
        <w:rPr>
          <w:rFonts w:ascii="宋体" w:hAnsi="宋体" w:cs="宋体" w:hint="eastAsia"/>
          <w:color w:val="000000" w:themeColor="text1"/>
          <w:spacing w:val="4"/>
          <w:sz w:val="24"/>
        </w:rPr>
        <w:t>一</w:t>
      </w:r>
      <w:proofErr w:type="gramEnd"/>
      <w:r w:rsidRPr="007F510E">
        <w:rPr>
          <w:rFonts w:ascii="宋体" w:hAnsi="宋体" w:cs="宋体" w:hint="eastAsia"/>
          <w:color w:val="000000" w:themeColor="text1"/>
          <w:spacing w:val="4"/>
          <w:sz w:val="24"/>
        </w:rPr>
        <w:t xml:space="preserve">：无人驾驶车辆平台 </w:t>
      </w:r>
      <w:r w:rsidRPr="007F510E">
        <w:rPr>
          <w:rFonts w:ascii="宋体" w:hAnsi="宋体" w:cs="宋体"/>
          <w:color w:val="000000" w:themeColor="text1"/>
          <w:spacing w:val="4"/>
          <w:sz w:val="24"/>
        </w:rPr>
        <w:t xml:space="preserve">    </w:t>
      </w:r>
      <w:r w:rsidRPr="007F510E">
        <w:rPr>
          <w:rFonts w:ascii="宋体" w:hAnsi="宋体" w:cs="宋体" w:hint="eastAsia"/>
          <w:color w:val="000000" w:themeColor="text1"/>
          <w:spacing w:val="4"/>
          <w:sz w:val="24"/>
        </w:rPr>
        <w:t>预算：</w:t>
      </w:r>
      <w:r w:rsidRPr="007F510E">
        <w:rPr>
          <w:rFonts w:ascii="宋体" w:hAnsi="宋体" w:cs="宋体"/>
          <w:color w:val="000000" w:themeColor="text1"/>
          <w:spacing w:val="4"/>
          <w:sz w:val="24"/>
        </w:rPr>
        <w:t>90</w:t>
      </w:r>
      <w:r w:rsidRPr="007F510E">
        <w:rPr>
          <w:rFonts w:ascii="宋体" w:hAnsi="宋体" w:cs="宋体" w:hint="eastAsia"/>
          <w:color w:val="000000" w:themeColor="text1"/>
          <w:spacing w:val="4"/>
          <w:sz w:val="24"/>
        </w:rPr>
        <w:t>万元</w:t>
      </w:r>
    </w:p>
    <w:p w14:paraId="1E4197BF" w14:textId="77777777" w:rsidR="00A64592" w:rsidRPr="007F510E" w:rsidRDefault="00A64592" w:rsidP="00E15636">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标段二：车路协同教学科研平台</w:t>
      </w:r>
      <w:r w:rsidRPr="007F510E">
        <w:rPr>
          <w:rFonts w:ascii="宋体" w:hAnsi="宋体" w:cs="宋体"/>
          <w:color w:val="000000" w:themeColor="text1"/>
          <w:spacing w:val="4"/>
          <w:sz w:val="24"/>
        </w:rPr>
        <w:t xml:space="preserve"> </w:t>
      </w:r>
      <w:r w:rsidRPr="007F510E">
        <w:rPr>
          <w:rFonts w:ascii="宋体" w:hAnsi="宋体" w:cs="宋体" w:hint="eastAsia"/>
          <w:color w:val="000000" w:themeColor="text1"/>
          <w:spacing w:val="4"/>
          <w:sz w:val="24"/>
        </w:rPr>
        <w:t>预算：</w:t>
      </w:r>
      <w:r w:rsidRPr="007F510E">
        <w:rPr>
          <w:rFonts w:ascii="宋体" w:hAnsi="宋体" w:cs="宋体"/>
          <w:color w:val="000000" w:themeColor="text1"/>
          <w:spacing w:val="4"/>
          <w:sz w:val="24"/>
        </w:rPr>
        <w:t>230</w:t>
      </w:r>
      <w:r w:rsidRPr="007F510E">
        <w:rPr>
          <w:rFonts w:ascii="宋体" w:hAnsi="宋体" w:cs="宋体" w:hint="eastAsia"/>
          <w:color w:val="000000" w:themeColor="text1"/>
          <w:spacing w:val="4"/>
          <w:sz w:val="24"/>
        </w:rPr>
        <w:t>万元</w:t>
      </w:r>
    </w:p>
    <w:p w14:paraId="55673A86"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五、</w:t>
      </w:r>
      <w:r w:rsidRPr="007F510E">
        <w:rPr>
          <w:rFonts w:ascii="宋体" w:hAnsi="宋体" w:cs="宋体" w:hint="eastAsia"/>
          <w:color w:val="000000" w:themeColor="text1"/>
          <w:spacing w:val="4"/>
          <w:sz w:val="24"/>
        </w:rPr>
        <w:t>本项目不接受联合体投标，不接受分包</w:t>
      </w:r>
    </w:p>
    <w:p w14:paraId="743D1319" w14:textId="77777777" w:rsidR="00482F8B" w:rsidRPr="007F510E" w:rsidRDefault="00D57897">
      <w:pPr>
        <w:spacing w:line="360" w:lineRule="auto"/>
        <w:ind w:firstLineChars="200" w:firstLine="480"/>
        <w:rPr>
          <w:rFonts w:ascii="宋体" w:hAnsi="宋体" w:cs="宋体"/>
          <w:color w:val="000000" w:themeColor="text1"/>
          <w:spacing w:val="4"/>
          <w:sz w:val="24"/>
        </w:rPr>
      </w:pPr>
      <w:r w:rsidRPr="007F510E">
        <w:rPr>
          <w:rFonts w:ascii="宋体" w:hAnsi="宋体" w:cs="宋体" w:hint="eastAsia"/>
          <w:color w:val="000000" w:themeColor="text1"/>
          <w:sz w:val="24"/>
        </w:rPr>
        <w:t>六、合格的供应商</w:t>
      </w:r>
    </w:p>
    <w:p w14:paraId="66129FEA" w14:textId="77777777" w:rsidR="00482F8B" w:rsidRPr="007F510E" w:rsidRDefault="00D57897">
      <w:pPr>
        <w:spacing w:line="360" w:lineRule="auto"/>
        <w:ind w:firstLineChars="196" w:firstLine="470"/>
        <w:rPr>
          <w:rFonts w:ascii="宋体" w:hAnsi="宋体" w:cs="宋体"/>
          <w:b/>
          <w:color w:val="000000" w:themeColor="text1"/>
          <w:sz w:val="24"/>
        </w:rPr>
      </w:pPr>
      <w:r w:rsidRPr="007F510E">
        <w:rPr>
          <w:rFonts w:ascii="宋体" w:hAnsi="宋体" w:cs="宋体" w:hint="eastAsia"/>
          <w:color w:val="000000" w:themeColor="text1"/>
          <w:kern w:val="0"/>
          <w:sz w:val="24"/>
        </w:rPr>
        <w:t>参加本次采购活动的供应商除应当符合《中华人民共和国政府采购法》第二十二条的规定外，还必须具备以下条件：</w:t>
      </w:r>
    </w:p>
    <w:p w14:paraId="738DBB55"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1、中国境内合法注册的企业法人；</w:t>
      </w:r>
    </w:p>
    <w:p w14:paraId="1F58983A"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w:t>
      </w:r>
      <w:r w:rsidR="00D92DBE" w:rsidRPr="007F510E">
        <w:rPr>
          <w:rFonts w:ascii="宋体" w:hAnsi="宋体" w:cs="宋体" w:hint="eastAsia"/>
          <w:color w:val="000000" w:themeColor="text1"/>
          <w:sz w:val="24"/>
        </w:rPr>
        <w:t>、具有本次采购项目的供货、安装、售后服务等</w:t>
      </w:r>
      <w:r w:rsidRPr="007F510E">
        <w:rPr>
          <w:rFonts w:ascii="宋体" w:hAnsi="宋体" w:cs="宋体" w:hint="eastAsia"/>
          <w:color w:val="000000" w:themeColor="text1"/>
          <w:sz w:val="24"/>
        </w:rPr>
        <w:t>相应能力和经验</w:t>
      </w:r>
      <w:r w:rsidR="001E34C5" w:rsidRPr="007F510E">
        <w:rPr>
          <w:rFonts w:ascii="宋体" w:hAnsi="宋体" w:cs="宋体" w:hint="eastAsia"/>
          <w:color w:val="000000" w:themeColor="text1"/>
          <w:sz w:val="24"/>
        </w:rPr>
        <w:t>（不含进口货物免税业务办理）</w:t>
      </w:r>
      <w:r w:rsidRPr="007F510E">
        <w:rPr>
          <w:rFonts w:ascii="宋体" w:hAnsi="宋体" w:cs="宋体" w:hint="eastAsia"/>
          <w:color w:val="000000" w:themeColor="text1"/>
          <w:sz w:val="24"/>
        </w:rPr>
        <w:t>；</w:t>
      </w:r>
    </w:p>
    <w:p w14:paraId="24D4B5B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3、采购项目的生产厂家或经销商</w:t>
      </w:r>
      <w:r w:rsidR="00EE3A43" w:rsidRPr="007F510E">
        <w:rPr>
          <w:rFonts w:ascii="宋体" w:hAnsi="宋体" w:cs="宋体" w:hint="eastAsia"/>
          <w:color w:val="000000" w:themeColor="text1"/>
          <w:sz w:val="24"/>
        </w:rPr>
        <w:t>（进口货物须厂家授权经销商）</w:t>
      </w:r>
      <w:r w:rsidRPr="007F510E">
        <w:rPr>
          <w:rFonts w:ascii="宋体" w:hAnsi="宋体" w:cs="宋体" w:hint="eastAsia"/>
          <w:color w:val="000000" w:themeColor="text1"/>
          <w:sz w:val="24"/>
        </w:rPr>
        <w:t>。</w:t>
      </w:r>
    </w:p>
    <w:p w14:paraId="0F4C4D15"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4、供应商不得存在下列情况之一：</w:t>
      </w:r>
    </w:p>
    <w:p w14:paraId="7D35CE0E"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14:paraId="142EEE7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（2）法定代表人为同一人的两个及两个以上法人，母公司、全资子公司及其控股公司不得在本项目采购招标中同时参加。</w:t>
      </w:r>
    </w:p>
    <w:p w14:paraId="677F1CFA" w14:textId="77777777" w:rsidR="00482F8B" w:rsidRPr="007F510E" w:rsidRDefault="00D57897">
      <w:pPr>
        <w:spacing w:line="360" w:lineRule="auto"/>
        <w:ind w:firstLineChars="200" w:firstLine="488"/>
        <w:rPr>
          <w:rFonts w:ascii="宋体" w:hAnsi="宋体" w:cs="宋体"/>
          <w:color w:val="000000" w:themeColor="text1"/>
          <w:sz w:val="24"/>
        </w:rPr>
      </w:pPr>
      <w:r w:rsidRPr="007F510E">
        <w:rPr>
          <w:rFonts w:ascii="宋体" w:hAnsi="宋体" w:cs="宋体" w:hint="eastAsia"/>
          <w:color w:val="000000" w:themeColor="text1"/>
          <w:spacing w:val="2"/>
          <w:kern w:val="0"/>
          <w:sz w:val="24"/>
        </w:rPr>
        <w:t>七、供应商资格审查方式：资格后审。</w:t>
      </w:r>
    </w:p>
    <w:p w14:paraId="1287832E" w14:textId="77777777" w:rsidR="00482F8B" w:rsidRPr="007F510E" w:rsidRDefault="00D57897">
      <w:pPr>
        <w:spacing w:line="360" w:lineRule="auto"/>
        <w:ind w:firstLineChars="200" w:firstLine="480"/>
        <w:jc w:val="left"/>
        <w:rPr>
          <w:rFonts w:ascii="宋体" w:hAnsi="宋体" w:cs="宋体"/>
          <w:b/>
          <w:color w:val="000000" w:themeColor="text1"/>
          <w:spacing w:val="4"/>
          <w:sz w:val="24"/>
        </w:rPr>
      </w:pPr>
      <w:r w:rsidRPr="007F510E">
        <w:rPr>
          <w:rFonts w:ascii="宋体" w:hAnsi="宋体" w:cs="宋体" w:hint="eastAsia"/>
          <w:color w:val="000000" w:themeColor="text1"/>
          <w:sz w:val="24"/>
        </w:rPr>
        <w:t>八、招标文件的获取</w:t>
      </w:r>
      <w:r w:rsidRPr="007F510E">
        <w:rPr>
          <w:rFonts w:ascii="宋体" w:hAnsi="宋体" w:cs="宋体" w:hint="eastAsia"/>
          <w:b/>
          <w:color w:val="000000" w:themeColor="text1"/>
          <w:spacing w:val="4"/>
          <w:sz w:val="24"/>
        </w:rPr>
        <w:t>：本次招标文件在南通</w:t>
      </w:r>
      <w:r w:rsidRPr="007F510E">
        <w:rPr>
          <w:rFonts w:ascii="宋体" w:hAnsi="宋体" w:cs="宋体" w:hint="eastAsia"/>
          <w:b/>
          <w:color w:val="000000" w:themeColor="text1"/>
          <w:sz w:val="24"/>
        </w:rPr>
        <w:t>大学招投标管理办公室官网（</w:t>
      </w:r>
      <w:r w:rsidRPr="007F510E">
        <w:rPr>
          <w:rFonts w:ascii="宋体" w:hAnsi="宋体" w:cs="宋体" w:hint="eastAsia"/>
          <w:color w:val="000000" w:themeColor="text1"/>
          <w:szCs w:val="21"/>
          <w:shd w:val="clear" w:color="auto" w:fill="FFFFFF"/>
        </w:rPr>
        <w:t>https://ztb.ntu.edu.cn</w:t>
      </w:r>
      <w:r w:rsidRPr="007F510E">
        <w:rPr>
          <w:rFonts w:ascii="宋体" w:hAnsi="宋体" w:cs="宋体" w:hint="eastAsia"/>
          <w:b/>
          <w:color w:val="000000" w:themeColor="text1"/>
          <w:sz w:val="24"/>
        </w:rPr>
        <w:t>/）</w:t>
      </w:r>
      <w:r w:rsidRPr="007F510E">
        <w:rPr>
          <w:rFonts w:ascii="宋体" w:hAnsi="宋体" w:cs="宋体" w:hint="eastAsia"/>
          <w:b/>
          <w:color w:val="000000" w:themeColor="text1"/>
          <w:spacing w:val="4"/>
          <w:sz w:val="24"/>
        </w:rPr>
        <w:t>上发布，由供应商报名后自行下载，其他任何媒介上</w:t>
      </w:r>
      <w:r w:rsidRPr="007F510E">
        <w:rPr>
          <w:rFonts w:ascii="宋体" w:hAnsi="宋体" w:cs="宋体" w:hint="eastAsia"/>
          <w:b/>
          <w:color w:val="000000" w:themeColor="text1"/>
          <w:spacing w:val="4"/>
          <w:sz w:val="24"/>
        </w:rPr>
        <w:lastRenderedPageBreak/>
        <w:t>转载的招标信息均为无效，后果自负。</w:t>
      </w:r>
    </w:p>
    <w:p w14:paraId="73C045D0" w14:textId="77777777" w:rsidR="00482F8B" w:rsidRPr="007F510E" w:rsidRDefault="00D57897">
      <w:pPr>
        <w:spacing w:line="360" w:lineRule="auto"/>
        <w:ind w:firstLineChars="200" w:firstLine="480"/>
        <w:jc w:val="left"/>
        <w:rPr>
          <w:rFonts w:ascii="宋体" w:hAnsi="宋体" w:cs="宋体"/>
          <w:color w:val="000000" w:themeColor="text1"/>
          <w:sz w:val="24"/>
        </w:rPr>
      </w:pPr>
      <w:r w:rsidRPr="007F510E">
        <w:rPr>
          <w:rFonts w:ascii="宋体" w:hAnsi="宋体" w:cs="宋体" w:hint="eastAsia"/>
          <w:color w:val="000000" w:themeColor="text1"/>
          <w:sz w:val="24"/>
        </w:rPr>
        <w:t>九、</w:t>
      </w:r>
      <w:r w:rsidRPr="007F510E">
        <w:rPr>
          <w:rFonts w:ascii="宋体" w:hAnsi="宋体" w:cs="宋体" w:hint="eastAsia"/>
          <w:bCs/>
          <w:color w:val="000000" w:themeColor="text1"/>
          <w:sz w:val="24"/>
        </w:rPr>
        <w:t>投标登记</w:t>
      </w:r>
      <w:r w:rsidRPr="007F510E">
        <w:rPr>
          <w:rFonts w:ascii="宋体" w:hAnsi="宋体" w:cs="宋体" w:hint="eastAsia"/>
          <w:color w:val="000000" w:themeColor="text1"/>
          <w:sz w:val="24"/>
        </w:rPr>
        <w:t>：潜在供应商如确定参加投标，请务必在南通大学供应商库（</w:t>
      </w:r>
      <w:r w:rsidRPr="007F510E">
        <w:rPr>
          <w:rFonts w:ascii="宋体" w:hAnsi="宋体" w:cs="宋体" w:hint="eastAsia"/>
          <w:bCs/>
          <w:color w:val="000000" w:themeColor="text1"/>
          <w:szCs w:val="21"/>
          <w:shd w:val="clear" w:color="auto" w:fill="FFFFFF"/>
        </w:rPr>
        <w:t>https://ztb.ntu.edu.cn/gyszc.htm）</w:t>
      </w:r>
      <w:r w:rsidRPr="007F510E">
        <w:rPr>
          <w:rFonts w:ascii="宋体" w:hAnsi="宋体" w:cs="宋体" w:hint="eastAsia"/>
          <w:color w:val="000000" w:themeColor="text1"/>
          <w:sz w:val="24"/>
        </w:rPr>
        <w:t>注册并完成登记。如潜在供应商未按上述要求操作，将自行承担所产生的风险。</w:t>
      </w:r>
    </w:p>
    <w:p w14:paraId="32432F0E" w14:textId="6984687E" w:rsidR="00482F8B" w:rsidRPr="007F510E" w:rsidRDefault="00D57897">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十、确定参与本次采购活动的供应商，须支付标书费</w:t>
      </w:r>
      <w:r w:rsidR="0004672E" w:rsidRPr="007F510E">
        <w:rPr>
          <w:rFonts w:ascii="宋体" w:hAnsi="宋体" w:cs="宋体"/>
          <w:bCs/>
          <w:color w:val="000000" w:themeColor="text1"/>
          <w:sz w:val="24"/>
        </w:rPr>
        <w:t>5</w:t>
      </w:r>
      <w:r w:rsidRPr="007F510E">
        <w:rPr>
          <w:rFonts w:ascii="宋体" w:hAnsi="宋体" w:cs="宋体" w:hint="eastAsia"/>
          <w:bCs/>
          <w:color w:val="000000" w:themeColor="text1"/>
          <w:sz w:val="24"/>
        </w:rPr>
        <w:t>00元人民币</w:t>
      </w:r>
      <w:r w:rsidR="005776AD">
        <w:rPr>
          <w:rFonts w:ascii="宋体" w:hAnsi="宋体" w:cs="宋体" w:hint="eastAsia"/>
          <w:bCs/>
          <w:color w:val="000000" w:themeColor="text1"/>
          <w:sz w:val="24"/>
        </w:rPr>
        <w:t>/标段</w:t>
      </w:r>
      <w:r w:rsidRPr="007F510E">
        <w:rPr>
          <w:rFonts w:ascii="宋体" w:hAnsi="宋体" w:cs="宋体" w:hint="eastAsia"/>
          <w:bCs/>
          <w:color w:val="000000" w:themeColor="text1"/>
          <w:sz w:val="24"/>
        </w:rPr>
        <w:t>。</w:t>
      </w:r>
    </w:p>
    <w:p w14:paraId="5670F48A" w14:textId="77777777" w:rsidR="00482F8B" w:rsidRPr="007F510E" w:rsidRDefault="00D57897">
      <w:pPr>
        <w:spacing w:line="360" w:lineRule="auto"/>
        <w:rPr>
          <w:rFonts w:ascii="宋体" w:hAnsi="宋体" w:cs="宋体"/>
          <w:bCs/>
          <w:color w:val="000000" w:themeColor="text1"/>
          <w:sz w:val="24"/>
        </w:rPr>
      </w:pPr>
      <w:r w:rsidRPr="007F510E">
        <w:rPr>
          <w:rFonts w:ascii="宋体" w:hAnsi="宋体" w:cs="宋体" w:hint="eastAsia"/>
          <w:bCs/>
          <w:color w:val="000000" w:themeColor="text1"/>
          <w:sz w:val="24"/>
        </w:rPr>
        <w:t>（通过</w:t>
      </w:r>
      <w:r w:rsidRPr="007F510E">
        <w:rPr>
          <w:rFonts w:ascii="宋体" w:hAnsi="宋体" w:cs="宋体" w:hint="eastAsia"/>
          <w:bCs/>
          <w:color w:val="000000" w:themeColor="text1"/>
          <w:szCs w:val="21"/>
          <w:shd w:val="clear" w:color="auto" w:fill="FFFFFF"/>
        </w:rPr>
        <w:t>https://ztb.ntu.edu.cn/gyszc.htm</w:t>
      </w:r>
      <w:r w:rsidRPr="007F510E">
        <w:rPr>
          <w:rFonts w:ascii="宋体" w:hAnsi="宋体" w:cs="宋体" w:hint="eastAsia"/>
          <w:bCs/>
          <w:color w:val="000000" w:themeColor="text1"/>
          <w:sz w:val="24"/>
        </w:rPr>
        <w:t>缴纳，标书费事后不退，标书费发票将以电子发票形式推送到登记注册邮箱。）</w:t>
      </w:r>
    </w:p>
    <w:p w14:paraId="466244C6"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十一、投标方式：</w:t>
      </w:r>
    </w:p>
    <w:p w14:paraId="42F53652" w14:textId="77777777" w:rsidR="00482F8B" w:rsidRPr="007F510E" w:rsidRDefault="00D57897">
      <w:pPr>
        <w:pStyle w:val="af5"/>
        <w:shd w:val="clear" w:color="auto" w:fill="FFFFFF"/>
        <w:spacing w:before="0" w:beforeAutospacing="0" w:after="0" w:afterAutospacing="0" w:line="360" w:lineRule="auto"/>
        <w:ind w:firstLineChars="300" w:firstLine="720"/>
        <w:jc w:val="both"/>
        <w:rPr>
          <w:bCs/>
          <w:color w:val="000000" w:themeColor="text1"/>
          <w:kern w:val="2"/>
        </w:rPr>
      </w:pPr>
      <w:r w:rsidRPr="007F510E">
        <w:rPr>
          <w:rFonts w:hint="eastAsia"/>
          <w:bCs/>
          <w:color w:val="000000" w:themeColor="text1"/>
          <w:kern w:val="2"/>
        </w:rPr>
        <w:t>1、本项目采用</w:t>
      </w:r>
      <w:r w:rsidRPr="007F510E">
        <w:rPr>
          <w:rFonts w:hint="eastAsia"/>
          <w:b/>
          <w:bCs/>
          <w:color w:val="000000" w:themeColor="text1"/>
          <w:kern w:val="2"/>
          <w:u w:val="single"/>
        </w:rPr>
        <w:t>电子招投标方式</w:t>
      </w:r>
      <w:r w:rsidRPr="007F510E">
        <w:rPr>
          <w:rFonts w:hint="eastAsia"/>
          <w:bCs/>
          <w:color w:val="000000" w:themeColor="text1"/>
          <w:kern w:val="2"/>
        </w:rPr>
        <w:t>采购（</w:t>
      </w:r>
      <w:r w:rsidRPr="007F510E">
        <w:rPr>
          <w:rFonts w:hint="eastAsia"/>
          <w:b/>
          <w:bCs/>
          <w:color w:val="000000" w:themeColor="text1"/>
          <w:kern w:val="2"/>
          <w:u w:val="single"/>
        </w:rPr>
        <w:t>不见面远程开标</w:t>
      </w:r>
      <w:r w:rsidRPr="007F510E">
        <w:rPr>
          <w:rFonts w:hint="eastAsia"/>
          <w:bCs/>
          <w:color w:val="000000" w:themeColor="text1"/>
          <w:kern w:val="2"/>
        </w:rPr>
        <w:t>）</w:t>
      </w:r>
    </w:p>
    <w:p w14:paraId="5431D230" w14:textId="393CAD57" w:rsidR="00482F8B" w:rsidRPr="007F510E" w:rsidRDefault="00D57897">
      <w:pPr>
        <w:spacing w:line="360" w:lineRule="auto"/>
        <w:ind w:firstLineChars="300" w:firstLine="744"/>
        <w:rPr>
          <w:rFonts w:ascii="宋体" w:hAnsi="宋体" w:cs="宋体"/>
          <w:color w:val="000000" w:themeColor="text1"/>
          <w:spacing w:val="4"/>
          <w:sz w:val="24"/>
        </w:rPr>
      </w:pPr>
      <w:r w:rsidRPr="007F510E">
        <w:rPr>
          <w:rFonts w:ascii="宋体" w:hAnsi="宋体" w:cs="宋体" w:hint="eastAsia"/>
          <w:color w:val="000000" w:themeColor="text1"/>
          <w:spacing w:val="4"/>
          <w:sz w:val="24"/>
        </w:rPr>
        <w:t>2、文件递交截止及开标时间：2023年</w:t>
      </w:r>
      <w:r w:rsidR="00ED15AA">
        <w:rPr>
          <w:rFonts w:ascii="宋体" w:hAnsi="宋体" w:cs="宋体" w:hint="eastAsia"/>
          <w:color w:val="000000" w:themeColor="text1"/>
          <w:spacing w:val="4"/>
          <w:sz w:val="24"/>
        </w:rPr>
        <w:t>10月9日</w:t>
      </w:r>
      <w:r w:rsidR="00996BB9">
        <w:rPr>
          <w:rFonts w:ascii="宋体" w:hAnsi="宋体" w:cs="宋体"/>
          <w:color w:val="000000" w:themeColor="text1"/>
          <w:spacing w:val="4"/>
          <w:sz w:val="24"/>
        </w:rPr>
        <w:t>14</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3</w:t>
      </w:r>
      <w:r w:rsidRPr="007F510E">
        <w:rPr>
          <w:rFonts w:ascii="宋体" w:hAnsi="宋体" w:cs="宋体" w:hint="eastAsia"/>
          <w:color w:val="000000" w:themeColor="text1"/>
          <w:spacing w:val="4"/>
          <w:sz w:val="24"/>
        </w:rPr>
        <w:t>0分</w:t>
      </w:r>
    </w:p>
    <w:p w14:paraId="16595295" w14:textId="1B888819" w:rsidR="00482F8B" w:rsidRPr="007F510E" w:rsidRDefault="00D57897">
      <w:pPr>
        <w:spacing w:line="360" w:lineRule="auto"/>
        <w:ind w:firstLineChars="300" w:firstLine="744"/>
        <w:rPr>
          <w:rFonts w:ascii="宋体" w:hAnsi="宋体" w:cs="宋体"/>
          <w:color w:val="000000" w:themeColor="text1"/>
          <w:spacing w:val="4"/>
          <w:sz w:val="24"/>
        </w:rPr>
      </w:pPr>
      <w:r w:rsidRPr="007F510E">
        <w:rPr>
          <w:rFonts w:ascii="宋体" w:hAnsi="宋体" w:cs="宋体" w:hint="eastAsia"/>
          <w:color w:val="000000" w:themeColor="text1"/>
          <w:spacing w:val="4"/>
          <w:sz w:val="24"/>
        </w:rPr>
        <w:t>3、线上签到时间：2023 年</w:t>
      </w:r>
      <w:r w:rsidR="00ED15AA">
        <w:rPr>
          <w:rFonts w:ascii="宋体" w:hAnsi="宋体" w:cs="宋体" w:hint="eastAsia"/>
          <w:color w:val="000000" w:themeColor="text1"/>
          <w:spacing w:val="4"/>
          <w:sz w:val="24"/>
        </w:rPr>
        <w:t>10月9日</w:t>
      </w:r>
      <w:r w:rsidR="00996BB9">
        <w:rPr>
          <w:rFonts w:ascii="宋体" w:hAnsi="宋体" w:cs="宋体"/>
          <w:color w:val="000000" w:themeColor="text1"/>
          <w:spacing w:val="4"/>
          <w:sz w:val="24"/>
        </w:rPr>
        <w:t>13</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3</w:t>
      </w:r>
      <w:r w:rsidRPr="007F510E">
        <w:rPr>
          <w:rFonts w:ascii="宋体" w:hAnsi="宋体" w:cs="宋体" w:hint="eastAsia"/>
          <w:color w:val="000000" w:themeColor="text1"/>
          <w:spacing w:val="4"/>
          <w:sz w:val="24"/>
        </w:rPr>
        <w:t>0分-</w:t>
      </w:r>
      <w:r w:rsidR="00996BB9">
        <w:rPr>
          <w:rFonts w:ascii="宋体" w:hAnsi="宋体" w:cs="宋体"/>
          <w:color w:val="000000" w:themeColor="text1"/>
          <w:spacing w:val="4"/>
          <w:sz w:val="24"/>
        </w:rPr>
        <w:t>14</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3</w:t>
      </w:r>
      <w:r w:rsidRPr="007F510E">
        <w:rPr>
          <w:rFonts w:ascii="宋体" w:hAnsi="宋体" w:cs="宋体" w:hint="eastAsia"/>
          <w:color w:val="000000" w:themeColor="text1"/>
          <w:spacing w:val="4"/>
          <w:sz w:val="24"/>
        </w:rPr>
        <w:t>0分</w:t>
      </w:r>
    </w:p>
    <w:p w14:paraId="7BC1DB1E" w14:textId="35FDB4EF" w:rsidR="00482F8B" w:rsidRPr="007F510E" w:rsidRDefault="00D57897">
      <w:pPr>
        <w:spacing w:line="360" w:lineRule="auto"/>
        <w:ind w:firstLineChars="300" w:firstLine="744"/>
        <w:rPr>
          <w:rFonts w:ascii="宋体" w:hAnsi="宋体" w:cs="宋体"/>
          <w:color w:val="000000" w:themeColor="text1"/>
          <w:spacing w:val="4"/>
          <w:sz w:val="24"/>
        </w:rPr>
      </w:pPr>
      <w:r w:rsidRPr="007F510E">
        <w:rPr>
          <w:rFonts w:ascii="宋体" w:hAnsi="宋体" w:cs="宋体" w:hint="eastAsia"/>
          <w:color w:val="000000" w:themeColor="text1"/>
          <w:spacing w:val="4"/>
          <w:sz w:val="24"/>
        </w:rPr>
        <w:t>4、投标文件解密时间：2023 年</w:t>
      </w:r>
      <w:r w:rsidR="00ED15AA">
        <w:rPr>
          <w:rFonts w:ascii="宋体" w:hAnsi="宋体" w:cs="宋体" w:hint="eastAsia"/>
          <w:color w:val="000000" w:themeColor="text1"/>
          <w:spacing w:val="4"/>
          <w:sz w:val="24"/>
        </w:rPr>
        <w:t>10月9日</w:t>
      </w:r>
      <w:r w:rsidR="00996BB9">
        <w:rPr>
          <w:rFonts w:ascii="宋体" w:hAnsi="宋体" w:cs="宋体"/>
          <w:color w:val="000000" w:themeColor="text1"/>
          <w:spacing w:val="4"/>
          <w:sz w:val="24"/>
        </w:rPr>
        <w:t>14</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3</w:t>
      </w:r>
      <w:r w:rsidRPr="007F510E">
        <w:rPr>
          <w:rFonts w:ascii="宋体" w:hAnsi="宋体" w:cs="宋体" w:hint="eastAsia"/>
          <w:color w:val="000000" w:themeColor="text1"/>
          <w:spacing w:val="4"/>
          <w:sz w:val="24"/>
        </w:rPr>
        <w:t>0分-</w:t>
      </w:r>
      <w:r w:rsidR="00996BB9">
        <w:rPr>
          <w:rFonts w:ascii="宋体" w:hAnsi="宋体" w:cs="宋体"/>
          <w:color w:val="000000" w:themeColor="text1"/>
          <w:spacing w:val="4"/>
          <w:sz w:val="24"/>
        </w:rPr>
        <w:t>15</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0</w:t>
      </w:r>
      <w:r w:rsidRPr="007F510E">
        <w:rPr>
          <w:rFonts w:ascii="宋体" w:hAnsi="宋体" w:cs="宋体" w:hint="eastAsia"/>
          <w:color w:val="000000" w:themeColor="text1"/>
          <w:spacing w:val="4"/>
          <w:sz w:val="24"/>
        </w:rPr>
        <w:t>0分</w:t>
      </w:r>
    </w:p>
    <w:p w14:paraId="5700088E" w14:textId="77777777" w:rsidR="00482F8B" w:rsidRPr="007F510E" w:rsidRDefault="00D57897">
      <w:pPr>
        <w:spacing w:line="360" w:lineRule="auto"/>
        <w:ind w:firstLineChars="200" w:firstLine="480"/>
        <w:rPr>
          <w:rFonts w:ascii="宋体" w:hAnsi="宋体" w:cs="宋体"/>
          <w:bCs/>
          <w:color w:val="000000" w:themeColor="text1"/>
          <w:sz w:val="24"/>
          <w:u w:val="single"/>
        </w:rPr>
      </w:pPr>
      <w:r w:rsidRPr="007F510E">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sidRPr="007F510E">
        <w:rPr>
          <w:rFonts w:ascii="宋体" w:hAnsi="宋体" w:cs="宋体" w:hint="eastAsia"/>
          <w:b/>
          <w:bCs/>
          <w:color w:val="000000" w:themeColor="text1"/>
          <w:sz w:val="24"/>
          <w:u w:val="single"/>
        </w:rPr>
        <w:t>供应商必须按照相关程序提前办理</w:t>
      </w:r>
      <w:proofErr w:type="gramStart"/>
      <w:r w:rsidRPr="007F510E">
        <w:rPr>
          <w:rFonts w:ascii="宋体" w:hAnsi="宋体" w:cs="宋体" w:hint="eastAsia"/>
          <w:b/>
          <w:bCs/>
          <w:color w:val="000000" w:themeColor="text1"/>
          <w:sz w:val="24"/>
          <w:u w:val="single"/>
        </w:rPr>
        <w:t>好数字</w:t>
      </w:r>
      <w:proofErr w:type="gramEnd"/>
      <w:r w:rsidRPr="007F510E">
        <w:rPr>
          <w:rFonts w:ascii="宋体" w:hAnsi="宋体" w:cs="宋体" w:hint="eastAsia"/>
          <w:b/>
          <w:bCs/>
          <w:color w:val="000000" w:themeColor="text1"/>
          <w:sz w:val="24"/>
          <w:u w:val="single"/>
        </w:rPr>
        <w:t>证书CA（单位公章和法人</w:t>
      </w:r>
      <w:proofErr w:type="gramStart"/>
      <w:r w:rsidRPr="007F510E">
        <w:rPr>
          <w:rFonts w:ascii="宋体" w:hAnsi="宋体" w:cs="宋体" w:hint="eastAsia"/>
          <w:b/>
          <w:bCs/>
          <w:color w:val="000000" w:themeColor="text1"/>
          <w:sz w:val="24"/>
          <w:u w:val="single"/>
        </w:rPr>
        <w:t>章必</w:t>
      </w:r>
      <w:proofErr w:type="gramEnd"/>
      <w:r w:rsidRPr="007F510E">
        <w:rPr>
          <w:rFonts w:ascii="宋体" w:hAnsi="宋体" w:cs="宋体" w:hint="eastAsia"/>
          <w:b/>
          <w:bCs/>
          <w:color w:val="000000" w:themeColor="text1"/>
          <w:sz w:val="24"/>
          <w:u w:val="single"/>
        </w:rPr>
        <w:t>须办理，被授权代表章可按需办理。）和安装投标文件工具后方可上传投标响应文件。</w:t>
      </w:r>
      <w:r w:rsidRPr="007F510E">
        <w:rPr>
          <w:rFonts w:ascii="宋体" w:hAnsi="宋体" w:cs="宋体" w:hint="eastAsia"/>
          <w:bCs/>
          <w:color w:val="000000" w:themeColor="text1"/>
          <w:sz w:val="24"/>
          <w:u w:val="single"/>
        </w:rPr>
        <w:t>操作说明详见南通大学招投标管理办公室网站（https://ztb.ntu.edu.cn/）--办事指南--电子</w:t>
      </w:r>
      <w:proofErr w:type="gramStart"/>
      <w:r w:rsidRPr="007F510E">
        <w:rPr>
          <w:rFonts w:ascii="宋体" w:hAnsi="宋体" w:cs="宋体" w:hint="eastAsia"/>
          <w:bCs/>
          <w:color w:val="000000" w:themeColor="text1"/>
          <w:sz w:val="24"/>
          <w:u w:val="single"/>
        </w:rPr>
        <w:t>标操作</w:t>
      </w:r>
      <w:proofErr w:type="gramEnd"/>
      <w:r w:rsidRPr="007F510E">
        <w:rPr>
          <w:rFonts w:ascii="宋体" w:hAnsi="宋体" w:cs="宋体" w:hint="eastAsia"/>
          <w:bCs/>
          <w:color w:val="000000" w:themeColor="text1"/>
          <w:sz w:val="24"/>
          <w:u w:val="single"/>
        </w:rPr>
        <w:t>手册（供应商）/CA办理。</w:t>
      </w:r>
    </w:p>
    <w:p w14:paraId="375516C3" w14:textId="77777777" w:rsidR="00482F8B" w:rsidRPr="007F510E" w:rsidRDefault="00D5789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十二、开评标地点：南通大学</w:t>
      </w:r>
      <w:proofErr w:type="gramStart"/>
      <w:r w:rsidRPr="007F510E">
        <w:rPr>
          <w:rFonts w:ascii="宋体" w:hAnsi="宋体" w:cs="宋体" w:hint="eastAsia"/>
          <w:bCs/>
          <w:color w:val="000000" w:themeColor="text1"/>
          <w:sz w:val="24"/>
        </w:rPr>
        <w:t>啬</w:t>
      </w:r>
      <w:proofErr w:type="gramEnd"/>
      <w:r w:rsidRPr="007F510E">
        <w:rPr>
          <w:rFonts w:ascii="宋体" w:hAnsi="宋体" w:cs="宋体" w:hint="eastAsia"/>
          <w:bCs/>
          <w:color w:val="000000" w:themeColor="text1"/>
          <w:sz w:val="24"/>
        </w:rPr>
        <w:t>园校区综合楼233室</w:t>
      </w:r>
    </w:p>
    <w:p w14:paraId="56571540" w14:textId="77777777" w:rsidR="00482F8B" w:rsidRPr="007F510E" w:rsidRDefault="00D5789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十三、公告期限</w:t>
      </w:r>
      <w:r w:rsidR="00780F4F" w:rsidRPr="007F510E">
        <w:rPr>
          <w:rFonts w:ascii="宋体" w:hAnsi="宋体" w:cs="宋体" w:hint="eastAsia"/>
          <w:bCs/>
          <w:color w:val="000000" w:themeColor="text1"/>
          <w:sz w:val="24"/>
        </w:rPr>
        <w:t>：</w:t>
      </w:r>
    </w:p>
    <w:p w14:paraId="65D70CFE" w14:textId="77777777" w:rsidR="00482F8B" w:rsidRPr="007F510E" w:rsidRDefault="00D5789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自本公告发布之日起5个工作日</w:t>
      </w:r>
    </w:p>
    <w:p w14:paraId="061A56D3"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十四、现场勘察要求：</w:t>
      </w:r>
    </w:p>
    <w:p w14:paraId="3B819B5E"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1.</w:t>
      </w:r>
      <w:proofErr w:type="gramStart"/>
      <w:r w:rsidRPr="007F510E">
        <w:rPr>
          <w:rFonts w:ascii="宋体" w:hAnsi="宋体" w:cs="宋体" w:hint="eastAsia"/>
          <w:bCs/>
          <w:color w:val="000000" w:themeColor="text1"/>
          <w:sz w:val="24"/>
        </w:rPr>
        <w:t>鉴于本</w:t>
      </w:r>
      <w:proofErr w:type="gramEnd"/>
      <w:r w:rsidRPr="007F510E">
        <w:rPr>
          <w:rFonts w:ascii="宋体" w:hAnsi="宋体" w:cs="宋体" w:hint="eastAsia"/>
          <w:bCs/>
          <w:color w:val="000000" w:themeColor="text1"/>
          <w:sz w:val="24"/>
        </w:rPr>
        <w:t xml:space="preserve">项目需根据项目实施场地做定制化设计及实施方案，拟参加投标的供应商通过实地勘察，明确本项目安装需求（供应商须持法人授权委托书、本人身份证参加现场勘察）； </w:t>
      </w:r>
    </w:p>
    <w:p w14:paraId="76324042"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2.供应商通过预约参加现场勘察；采购人会组织供应商在规定的时间、地点勘察项目现场；</w:t>
      </w:r>
    </w:p>
    <w:p w14:paraId="00D81F63"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3.供应商踏勘现场发生的费用自理；</w:t>
      </w:r>
    </w:p>
    <w:p w14:paraId="7E38D2BB"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lastRenderedPageBreak/>
        <w:t>4.除采购人的原因外，供应商自行负责在踏勘现场中所发生的人员伤亡和财产损失；</w:t>
      </w:r>
    </w:p>
    <w:p w14:paraId="64F951DC"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5.采购人在踏勘现场中介绍的工程场地和相关的周边环境情况，供应商在编制投标文件时参考，采购人不对供应商据此</w:t>
      </w:r>
      <w:proofErr w:type="gramStart"/>
      <w:r w:rsidRPr="007F510E">
        <w:rPr>
          <w:rFonts w:ascii="宋体" w:hAnsi="宋体" w:cs="宋体" w:hint="eastAsia"/>
          <w:bCs/>
          <w:color w:val="000000" w:themeColor="text1"/>
          <w:sz w:val="24"/>
        </w:rPr>
        <w:t>作出</w:t>
      </w:r>
      <w:proofErr w:type="gramEnd"/>
      <w:r w:rsidRPr="007F510E">
        <w:rPr>
          <w:rFonts w:ascii="宋体" w:hAnsi="宋体" w:cs="宋体" w:hint="eastAsia"/>
          <w:bCs/>
          <w:color w:val="000000" w:themeColor="text1"/>
          <w:sz w:val="24"/>
        </w:rPr>
        <w:t>的判断和决策负责。</w:t>
      </w:r>
    </w:p>
    <w:p w14:paraId="4BC648F3" w14:textId="77777777" w:rsidR="00482F8B" w:rsidRPr="007F510E" w:rsidRDefault="009936C7">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十五</w:t>
      </w:r>
      <w:r w:rsidR="00D57897" w:rsidRPr="007F510E">
        <w:rPr>
          <w:rFonts w:ascii="宋体" w:hAnsi="宋体" w:cs="宋体" w:hint="eastAsia"/>
          <w:bCs/>
          <w:color w:val="000000" w:themeColor="text1"/>
          <w:sz w:val="24"/>
        </w:rPr>
        <w:t>、与本次采购有关的事宜请按下列通讯方式联系：</w:t>
      </w:r>
    </w:p>
    <w:p w14:paraId="10E97EED" w14:textId="77777777" w:rsidR="00482F8B" w:rsidRPr="007F510E" w:rsidRDefault="00D5789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牛老师（货物）0513-85012891</w:t>
      </w:r>
    </w:p>
    <w:p w14:paraId="68B70C1B"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沈老师（服务）0513-85012365</w:t>
      </w:r>
    </w:p>
    <w:p w14:paraId="515868FC"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曹老师（工程）0513-85012720</w:t>
      </w:r>
    </w:p>
    <w:p w14:paraId="47C06B15"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李老师（货物、工程、服务）0513-85012138</w:t>
      </w:r>
    </w:p>
    <w:p w14:paraId="3BD8CECF" w14:textId="77777777" w:rsidR="00C10093" w:rsidRPr="007F510E" w:rsidRDefault="00D57897" w:rsidP="00C10093">
      <w:pPr>
        <w:spacing w:line="360" w:lineRule="auto"/>
        <w:ind w:firstLineChars="200" w:firstLine="498"/>
        <w:rPr>
          <w:rFonts w:ascii="宋体" w:hAnsi="宋体"/>
          <w:color w:val="000000" w:themeColor="text1"/>
          <w:spacing w:val="4"/>
          <w:sz w:val="24"/>
        </w:rPr>
      </w:pPr>
      <w:r w:rsidRPr="007F510E">
        <w:rPr>
          <w:rFonts w:ascii="宋体" w:hAnsi="宋体" w:cs="宋体" w:hint="eastAsia"/>
          <w:b/>
          <w:color w:val="000000" w:themeColor="text1"/>
          <w:spacing w:val="4"/>
          <w:sz w:val="24"/>
        </w:rPr>
        <w:t>项目技术咨询</w:t>
      </w:r>
      <w:r w:rsidRPr="007F510E">
        <w:rPr>
          <w:rFonts w:ascii="宋体" w:hAnsi="宋体" w:cs="宋体" w:hint="eastAsia"/>
          <w:color w:val="000000" w:themeColor="text1"/>
          <w:spacing w:val="4"/>
          <w:kern w:val="0"/>
          <w:sz w:val="24"/>
        </w:rPr>
        <w:t>：</w:t>
      </w:r>
      <w:r w:rsidR="009C4FA5" w:rsidRPr="007F510E">
        <w:rPr>
          <w:rFonts w:ascii="宋体" w:hAnsi="宋体" w:cs="宋体" w:hint="eastAsia"/>
          <w:color w:val="000000" w:themeColor="text1"/>
          <w:spacing w:val="4"/>
          <w:kern w:val="0"/>
          <w:sz w:val="24"/>
        </w:rPr>
        <w:t>陈老</w:t>
      </w:r>
      <w:r w:rsidR="009C4FA5" w:rsidRPr="007F510E">
        <w:rPr>
          <w:rFonts w:ascii="宋体" w:hAnsi="宋体" w:cs="宋体" w:hint="eastAsia"/>
          <w:color w:val="000000" w:themeColor="text1"/>
          <w:spacing w:val="4"/>
          <w:sz w:val="24"/>
        </w:rPr>
        <w:t>师 15962753356</w:t>
      </w:r>
    </w:p>
    <w:p w14:paraId="0782AE4C" w14:textId="77777777" w:rsidR="00482F8B" w:rsidRPr="007F510E" w:rsidRDefault="00D57897">
      <w:pPr>
        <w:spacing w:line="360" w:lineRule="auto"/>
        <w:ind w:firstLineChars="200" w:firstLine="482"/>
        <w:rPr>
          <w:rFonts w:ascii="宋体" w:hAnsi="宋体" w:cs="宋体"/>
          <w:b/>
          <w:bCs/>
          <w:color w:val="000000" w:themeColor="text1"/>
          <w:sz w:val="24"/>
          <w:u w:val="single"/>
        </w:rPr>
      </w:pPr>
      <w:r w:rsidRPr="007F510E">
        <w:rPr>
          <w:rFonts w:ascii="宋体" w:hAnsi="宋体" w:cs="宋体" w:hint="eastAsia"/>
          <w:b/>
          <w:bCs/>
          <w:color w:val="000000" w:themeColor="text1"/>
          <w:sz w:val="24"/>
          <w:u w:val="single"/>
        </w:rPr>
        <w:t>电子投标文件制作咨询：赵工 18501610667、张工 18838985729、王工 17717871064。</w:t>
      </w:r>
    </w:p>
    <w:p w14:paraId="3B655DF2" w14:textId="77777777" w:rsidR="00482F8B" w:rsidRPr="007F510E" w:rsidRDefault="00D57897">
      <w:pPr>
        <w:spacing w:line="360" w:lineRule="auto"/>
        <w:ind w:firstLineChars="200" w:firstLine="482"/>
        <w:rPr>
          <w:rFonts w:ascii="宋体" w:hAnsi="宋体" w:cs="宋体"/>
          <w:color w:val="000000" w:themeColor="text1"/>
          <w:spacing w:val="4"/>
          <w:sz w:val="24"/>
        </w:rPr>
      </w:pPr>
      <w:r w:rsidRPr="007F510E">
        <w:rPr>
          <w:rFonts w:ascii="宋体" w:hAnsi="宋体" w:cs="宋体" w:hint="eastAsia"/>
          <w:b/>
          <w:bCs/>
          <w:color w:val="000000" w:themeColor="text1"/>
          <w:sz w:val="24"/>
          <w:u w:val="single"/>
        </w:rPr>
        <w:t>数字证书CA办理等咨询：</w:t>
      </w:r>
      <w:proofErr w:type="gramStart"/>
      <w:r w:rsidRPr="007F510E">
        <w:rPr>
          <w:rFonts w:ascii="宋体" w:hAnsi="宋体" w:cs="宋体" w:hint="eastAsia"/>
          <w:b/>
          <w:bCs/>
          <w:color w:val="000000" w:themeColor="text1"/>
          <w:sz w:val="24"/>
          <w:u w:val="single"/>
        </w:rPr>
        <w:t>余工</w:t>
      </w:r>
      <w:proofErr w:type="gramEnd"/>
      <w:r w:rsidR="00767FFD" w:rsidRPr="007F510E">
        <w:rPr>
          <w:rFonts w:ascii="宋体" w:hAnsi="宋体" w:cs="宋体"/>
          <w:b/>
          <w:bCs/>
          <w:color w:val="000000" w:themeColor="text1"/>
          <w:sz w:val="24"/>
          <w:u w:val="single"/>
        </w:rPr>
        <w:t>13298601997</w:t>
      </w:r>
      <w:r w:rsidRPr="007F510E">
        <w:rPr>
          <w:rFonts w:ascii="宋体" w:hAnsi="宋体" w:cs="宋体" w:hint="eastAsia"/>
          <w:b/>
          <w:bCs/>
          <w:color w:val="000000" w:themeColor="text1"/>
          <w:sz w:val="24"/>
          <w:u w:val="single"/>
        </w:rPr>
        <w:t>。</w:t>
      </w:r>
    </w:p>
    <w:p w14:paraId="3AD1D991"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单位部门：南通大学招投标管理办公室</w:t>
      </w:r>
    </w:p>
    <w:p w14:paraId="1F94628C"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联系地址：江苏省南通市</w:t>
      </w:r>
      <w:proofErr w:type="gramStart"/>
      <w:r w:rsidRPr="007F510E">
        <w:rPr>
          <w:rFonts w:ascii="宋体" w:hAnsi="宋体" w:cs="宋体" w:hint="eastAsia"/>
          <w:color w:val="000000" w:themeColor="text1"/>
          <w:spacing w:val="4"/>
          <w:sz w:val="24"/>
        </w:rPr>
        <w:t>啬</w:t>
      </w:r>
      <w:proofErr w:type="gramEnd"/>
      <w:r w:rsidRPr="007F510E">
        <w:rPr>
          <w:rFonts w:ascii="宋体" w:hAnsi="宋体" w:cs="宋体" w:hint="eastAsia"/>
          <w:color w:val="000000" w:themeColor="text1"/>
          <w:spacing w:val="4"/>
          <w:sz w:val="24"/>
        </w:rPr>
        <w:t>园路9号南通大学啬园校区综合楼229室</w:t>
      </w:r>
    </w:p>
    <w:p w14:paraId="1A956AA8"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p>
    <w:p w14:paraId="712961AE" w14:textId="77777777" w:rsidR="00482F8B" w:rsidRPr="007F510E" w:rsidRDefault="00482F8B">
      <w:pPr>
        <w:rPr>
          <w:rFonts w:ascii="宋体" w:hAnsi="宋体" w:cs="宋体"/>
          <w:color w:val="000000" w:themeColor="text1"/>
        </w:rPr>
      </w:pPr>
    </w:p>
    <w:p w14:paraId="5B954852" w14:textId="77777777" w:rsidR="00482F8B" w:rsidRPr="007F510E" w:rsidRDefault="00D57897">
      <w:pPr>
        <w:rPr>
          <w:rFonts w:ascii="宋体" w:hAnsi="宋体" w:cs="宋体"/>
          <w:color w:val="000000" w:themeColor="text1"/>
        </w:rPr>
      </w:pPr>
      <w:r w:rsidRPr="007F510E">
        <w:rPr>
          <w:rFonts w:ascii="宋体" w:hAnsi="宋体" w:cs="宋体" w:hint="eastAsia"/>
          <w:color w:val="000000" w:themeColor="text1"/>
        </w:rPr>
        <w:br w:type="page"/>
      </w:r>
    </w:p>
    <w:p w14:paraId="0904523A" w14:textId="77777777" w:rsidR="00482F8B" w:rsidRPr="007F510E" w:rsidRDefault="00D57897">
      <w:pPr>
        <w:pStyle w:val="1"/>
        <w:jc w:val="center"/>
        <w:rPr>
          <w:rFonts w:ascii="宋体" w:hAnsi="宋体" w:cs="宋体"/>
          <w:color w:val="000000" w:themeColor="text1"/>
        </w:rPr>
      </w:pPr>
      <w:bookmarkStart w:id="2" w:name="_Toc141779038"/>
      <w:r w:rsidRPr="007F510E">
        <w:rPr>
          <w:rFonts w:ascii="宋体" w:hAnsi="宋体" w:cs="宋体" w:hint="eastAsia"/>
          <w:color w:val="000000" w:themeColor="text1"/>
        </w:rPr>
        <w:lastRenderedPageBreak/>
        <w:t>第二部分  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7F510E" w:rsidRPr="007F510E" w14:paraId="62470F96" w14:textId="77777777">
        <w:trPr>
          <w:cantSplit/>
          <w:trHeight w:val="1805"/>
          <w:jc w:val="center"/>
        </w:trPr>
        <w:tc>
          <w:tcPr>
            <w:tcW w:w="2262" w:type="dxa"/>
            <w:tcBorders>
              <w:top w:val="double" w:sz="4" w:space="0" w:color="auto"/>
              <w:left w:val="double" w:sz="4" w:space="0" w:color="auto"/>
            </w:tcBorders>
            <w:vAlign w:val="center"/>
          </w:tcPr>
          <w:p w14:paraId="05D325C9"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14:paraId="105D31AA"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7F510E" w:rsidRPr="007F510E" w14:paraId="7078488F" w14:textId="77777777">
        <w:trPr>
          <w:cantSplit/>
          <w:trHeight w:val="399"/>
          <w:jc w:val="center"/>
        </w:trPr>
        <w:tc>
          <w:tcPr>
            <w:tcW w:w="2262" w:type="dxa"/>
            <w:tcBorders>
              <w:top w:val="double" w:sz="4" w:space="0" w:color="auto"/>
              <w:left w:val="double" w:sz="4" w:space="0" w:color="auto"/>
            </w:tcBorders>
            <w:vAlign w:val="center"/>
          </w:tcPr>
          <w:p w14:paraId="5B2DDC9C" w14:textId="77777777" w:rsidR="00482F8B" w:rsidRPr="007F510E" w:rsidRDefault="00D57897">
            <w:pPr>
              <w:adjustRightInd w:val="0"/>
              <w:snapToGrid w:val="0"/>
              <w:spacing w:line="300" w:lineRule="auto"/>
              <w:jc w:val="center"/>
              <w:rPr>
                <w:rFonts w:ascii="宋体" w:hAnsi="宋体" w:cs="宋体"/>
                <w:snapToGrid w:val="0"/>
                <w:color w:val="000000" w:themeColor="text1"/>
                <w:sz w:val="24"/>
              </w:rPr>
            </w:pPr>
            <w:r w:rsidRPr="007F510E">
              <w:rPr>
                <w:rFonts w:ascii="宋体" w:hAnsi="宋体" w:cs="宋体" w:hint="eastAsia"/>
                <w:color w:val="000000" w:themeColor="text1"/>
                <w:sz w:val="24"/>
              </w:rPr>
              <w:t>项目名称</w:t>
            </w:r>
          </w:p>
        </w:tc>
        <w:tc>
          <w:tcPr>
            <w:tcW w:w="7310" w:type="dxa"/>
            <w:gridSpan w:val="3"/>
            <w:tcBorders>
              <w:top w:val="double" w:sz="4" w:space="0" w:color="auto"/>
              <w:right w:val="double" w:sz="4" w:space="0" w:color="auto"/>
            </w:tcBorders>
            <w:vAlign w:val="center"/>
          </w:tcPr>
          <w:p w14:paraId="097534D3" w14:textId="77777777" w:rsidR="00482F8B" w:rsidRPr="007F510E" w:rsidRDefault="00240421">
            <w:pPr>
              <w:adjustRightInd w:val="0"/>
              <w:snapToGrid w:val="0"/>
              <w:spacing w:line="300" w:lineRule="auto"/>
              <w:rPr>
                <w:rFonts w:ascii="宋体" w:hAnsi="宋体" w:cs="宋体"/>
                <w:snapToGrid w:val="0"/>
                <w:color w:val="000000" w:themeColor="text1"/>
                <w:sz w:val="24"/>
              </w:rPr>
            </w:pPr>
            <w:r w:rsidRPr="007F510E">
              <w:rPr>
                <w:rFonts w:ascii="宋体" w:hAnsi="宋体" w:cs="宋体" w:hint="eastAsia"/>
                <w:color w:val="000000" w:themeColor="text1"/>
                <w:spacing w:val="4"/>
                <w:sz w:val="24"/>
              </w:rPr>
              <w:t>南通大学</w:t>
            </w:r>
            <w:r w:rsidR="00A64592" w:rsidRPr="007F510E">
              <w:rPr>
                <w:rFonts w:ascii="宋体" w:hAnsi="宋体" w:cs="宋体" w:hint="eastAsia"/>
                <w:color w:val="000000" w:themeColor="text1"/>
                <w:spacing w:val="4"/>
                <w:sz w:val="24"/>
              </w:rPr>
              <w:t>无人驾驶与车路协同教学科研平台</w:t>
            </w:r>
            <w:r w:rsidR="00D57897" w:rsidRPr="007F510E">
              <w:rPr>
                <w:rFonts w:ascii="宋体" w:hAnsi="宋体" w:cs="宋体" w:hint="eastAsia"/>
                <w:color w:val="000000" w:themeColor="text1"/>
                <w:spacing w:val="4"/>
                <w:sz w:val="24"/>
              </w:rPr>
              <w:t>采购</w:t>
            </w:r>
          </w:p>
        </w:tc>
      </w:tr>
      <w:tr w:rsidR="007F510E" w:rsidRPr="007F510E" w14:paraId="47582420" w14:textId="77777777">
        <w:trPr>
          <w:cantSplit/>
          <w:trHeight w:val="413"/>
          <w:jc w:val="center"/>
        </w:trPr>
        <w:tc>
          <w:tcPr>
            <w:tcW w:w="2262" w:type="dxa"/>
            <w:tcBorders>
              <w:left w:val="double" w:sz="4" w:space="0" w:color="auto"/>
            </w:tcBorders>
            <w:vAlign w:val="center"/>
          </w:tcPr>
          <w:p w14:paraId="518481D8"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项目编号</w:t>
            </w:r>
          </w:p>
        </w:tc>
        <w:tc>
          <w:tcPr>
            <w:tcW w:w="7310" w:type="dxa"/>
            <w:gridSpan w:val="3"/>
            <w:tcBorders>
              <w:right w:val="double" w:sz="4" w:space="0" w:color="auto"/>
            </w:tcBorders>
            <w:vAlign w:val="center"/>
          </w:tcPr>
          <w:p w14:paraId="63762AE3" w14:textId="77777777" w:rsidR="00482F8B" w:rsidRPr="007F510E" w:rsidRDefault="00D57897">
            <w:pPr>
              <w:spacing w:line="300" w:lineRule="auto"/>
              <w:rPr>
                <w:rFonts w:ascii="微软雅黑" w:eastAsia="微软雅黑" w:hAnsi="微软雅黑" w:cs="宋体"/>
                <w:color w:val="000000" w:themeColor="text1"/>
                <w:sz w:val="24"/>
              </w:rPr>
            </w:pPr>
            <w:r w:rsidRPr="007F510E">
              <w:rPr>
                <w:rFonts w:ascii="宋体" w:hAnsi="宋体" w:cs="宋体" w:hint="eastAsia"/>
                <w:color w:val="000000" w:themeColor="text1"/>
                <w:spacing w:val="4"/>
                <w:sz w:val="24"/>
              </w:rPr>
              <w:t>TDHW(GK)2023-</w:t>
            </w:r>
            <w:r w:rsidR="00A64592" w:rsidRPr="007F510E">
              <w:rPr>
                <w:rFonts w:ascii="宋体" w:hAnsi="宋体" w:cs="宋体" w:hint="eastAsia"/>
                <w:color w:val="000000" w:themeColor="text1"/>
                <w:spacing w:val="4"/>
                <w:sz w:val="24"/>
              </w:rPr>
              <w:t>130</w:t>
            </w:r>
          </w:p>
        </w:tc>
      </w:tr>
      <w:tr w:rsidR="007F510E" w:rsidRPr="007F510E" w14:paraId="510E9070" w14:textId="77777777">
        <w:trPr>
          <w:cantSplit/>
          <w:trHeight w:val="558"/>
          <w:jc w:val="center"/>
        </w:trPr>
        <w:tc>
          <w:tcPr>
            <w:tcW w:w="2262" w:type="dxa"/>
            <w:tcBorders>
              <w:left w:val="double" w:sz="4" w:space="0" w:color="auto"/>
              <w:bottom w:val="single" w:sz="4" w:space="0" w:color="auto"/>
            </w:tcBorders>
            <w:vAlign w:val="center"/>
          </w:tcPr>
          <w:p w14:paraId="1B6EBB6A"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招标联系人</w:t>
            </w:r>
          </w:p>
        </w:tc>
        <w:tc>
          <w:tcPr>
            <w:tcW w:w="2350" w:type="dxa"/>
            <w:tcBorders>
              <w:bottom w:val="single" w:sz="4" w:space="0" w:color="auto"/>
            </w:tcBorders>
            <w:vAlign w:val="center"/>
          </w:tcPr>
          <w:p w14:paraId="0218988B"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李老师</w:t>
            </w:r>
          </w:p>
        </w:tc>
        <w:tc>
          <w:tcPr>
            <w:tcW w:w="2555" w:type="dxa"/>
            <w:tcBorders>
              <w:bottom w:val="single" w:sz="4" w:space="0" w:color="auto"/>
            </w:tcBorders>
            <w:vAlign w:val="center"/>
          </w:tcPr>
          <w:p w14:paraId="04A0C778"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710F833"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0513-85012138</w:t>
            </w:r>
          </w:p>
        </w:tc>
      </w:tr>
      <w:tr w:rsidR="007F510E" w:rsidRPr="007F510E" w14:paraId="4EC0B6E0" w14:textId="77777777">
        <w:trPr>
          <w:cantSplit/>
          <w:trHeight w:val="558"/>
          <w:jc w:val="center"/>
        </w:trPr>
        <w:tc>
          <w:tcPr>
            <w:tcW w:w="2262" w:type="dxa"/>
            <w:tcBorders>
              <w:left w:val="double" w:sz="4" w:space="0" w:color="auto"/>
              <w:bottom w:val="single" w:sz="4" w:space="0" w:color="auto"/>
            </w:tcBorders>
            <w:vAlign w:val="center"/>
          </w:tcPr>
          <w:p w14:paraId="36C7F410"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项目联系人</w:t>
            </w:r>
          </w:p>
        </w:tc>
        <w:tc>
          <w:tcPr>
            <w:tcW w:w="2350" w:type="dxa"/>
            <w:tcBorders>
              <w:bottom w:val="single" w:sz="4" w:space="0" w:color="auto"/>
            </w:tcBorders>
            <w:vAlign w:val="center"/>
          </w:tcPr>
          <w:p w14:paraId="2FEAE407" w14:textId="77777777" w:rsidR="00482F8B" w:rsidRPr="007F510E" w:rsidRDefault="009E72C4">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陈海龙</w:t>
            </w:r>
          </w:p>
        </w:tc>
        <w:tc>
          <w:tcPr>
            <w:tcW w:w="2555" w:type="dxa"/>
            <w:tcBorders>
              <w:bottom w:val="single" w:sz="4" w:space="0" w:color="auto"/>
            </w:tcBorders>
            <w:vAlign w:val="center"/>
          </w:tcPr>
          <w:p w14:paraId="613AAEB1"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34CA773" w14:textId="77777777" w:rsidR="00482F8B" w:rsidRPr="007F510E" w:rsidRDefault="009E72C4" w:rsidP="00B03870">
            <w:pPr>
              <w:spacing w:line="360" w:lineRule="auto"/>
              <w:rPr>
                <w:rFonts w:ascii="宋体" w:hAnsi="宋体"/>
                <w:color w:val="000000" w:themeColor="text1"/>
                <w:spacing w:val="4"/>
                <w:sz w:val="24"/>
              </w:rPr>
            </w:pPr>
            <w:r w:rsidRPr="007F510E">
              <w:rPr>
                <w:rFonts w:ascii="宋体" w:hAnsi="宋体" w:cs="宋体" w:hint="eastAsia"/>
                <w:color w:val="000000" w:themeColor="text1"/>
                <w:spacing w:val="4"/>
                <w:sz w:val="24"/>
              </w:rPr>
              <w:t>15962753356</w:t>
            </w:r>
          </w:p>
        </w:tc>
      </w:tr>
      <w:tr w:rsidR="007F510E" w:rsidRPr="007F510E" w14:paraId="18B85585" w14:textId="77777777">
        <w:trPr>
          <w:cantSplit/>
          <w:trHeight w:val="558"/>
          <w:jc w:val="center"/>
        </w:trPr>
        <w:tc>
          <w:tcPr>
            <w:tcW w:w="2262" w:type="dxa"/>
            <w:tcBorders>
              <w:top w:val="single" w:sz="4" w:space="0" w:color="auto"/>
              <w:left w:val="double" w:sz="4" w:space="0" w:color="auto"/>
              <w:bottom w:val="single" w:sz="4" w:space="0" w:color="auto"/>
            </w:tcBorders>
            <w:vAlign w:val="center"/>
          </w:tcPr>
          <w:p w14:paraId="52348FE2"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送货地点</w:t>
            </w:r>
          </w:p>
        </w:tc>
        <w:tc>
          <w:tcPr>
            <w:tcW w:w="2350" w:type="dxa"/>
            <w:tcBorders>
              <w:right w:val="single" w:sz="4" w:space="0" w:color="auto"/>
            </w:tcBorders>
            <w:vAlign w:val="center"/>
          </w:tcPr>
          <w:p w14:paraId="4580A924"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需方指定地点</w:t>
            </w:r>
          </w:p>
        </w:tc>
        <w:tc>
          <w:tcPr>
            <w:tcW w:w="2555" w:type="dxa"/>
            <w:tcBorders>
              <w:left w:val="single" w:sz="4" w:space="0" w:color="auto"/>
              <w:right w:val="single" w:sz="4" w:space="0" w:color="auto"/>
            </w:tcBorders>
            <w:vAlign w:val="center"/>
          </w:tcPr>
          <w:p w14:paraId="73E5B453"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招标文件标书费</w:t>
            </w:r>
          </w:p>
        </w:tc>
        <w:tc>
          <w:tcPr>
            <w:tcW w:w="2405" w:type="dxa"/>
            <w:tcBorders>
              <w:left w:val="single" w:sz="4" w:space="0" w:color="auto"/>
              <w:right w:val="double" w:sz="4" w:space="0" w:color="auto"/>
            </w:tcBorders>
            <w:vAlign w:val="center"/>
          </w:tcPr>
          <w:p w14:paraId="4E43C3B8" w14:textId="69D1FB74" w:rsidR="00482F8B" w:rsidRPr="007F510E" w:rsidRDefault="009E72C4">
            <w:pPr>
              <w:adjustRightInd w:val="0"/>
              <w:snapToGrid w:val="0"/>
              <w:spacing w:line="300" w:lineRule="auto"/>
              <w:rPr>
                <w:rFonts w:ascii="宋体" w:hAnsi="宋体" w:cs="宋体" w:hint="eastAsia"/>
                <w:color w:val="000000" w:themeColor="text1"/>
                <w:sz w:val="24"/>
              </w:rPr>
            </w:pPr>
            <w:r w:rsidRPr="007F510E">
              <w:rPr>
                <w:rFonts w:ascii="宋体" w:hAnsi="宋体" w:cs="宋体"/>
                <w:color w:val="000000" w:themeColor="text1"/>
                <w:sz w:val="24"/>
              </w:rPr>
              <w:t>5</w:t>
            </w:r>
            <w:r w:rsidR="00D57897" w:rsidRPr="007F510E">
              <w:rPr>
                <w:rFonts w:ascii="宋体" w:hAnsi="宋体" w:cs="宋体" w:hint="eastAsia"/>
                <w:color w:val="000000" w:themeColor="text1"/>
                <w:sz w:val="24"/>
              </w:rPr>
              <w:t>00元</w:t>
            </w:r>
            <w:r w:rsidR="00611CB1">
              <w:rPr>
                <w:rFonts w:ascii="宋体" w:hAnsi="宋体" w:cs="宋体" w:hint="eastAsia"/>
                <w:color w:val="000000" w:themeColor="text1"/>
                <w:sz w:val="24"/>
              </w:rPr>
              <w:t>/标段</w:t>
            </w:r>
            <w:bookmarkStart w:id="3" w:name="_GoBack"/>
            <w:bookmarkEnd w:id="3"/>
          </w:p>
        </w:tc>
      </w:tr>
      <w:tr w:rsidR="007F510E" w:rsidRPr="007F510E" w14:paraId="3EF1BFA4" w14:textId="77777777">
        <w:trPr>
          <w:cantSplit/>
          <w:trHeight w:val="409"/>
          <w:jc w:val="center"/>
        </w:trPr>
        <w:tc>
          <w:tcPr>
            <w:tcW w:w="2262" w:type="dxa"/>
            <w:tcBorders>
              <w:top w:val="single" w:sz="4" w:space="0" w:color="auto"/>
              <w:left w:val="double" w:sz="4" w:space="0" w:color="auto"/>
              <w:bottom w:val="single" w:sz="4" w:space="0" w:color="auto"/>
            </w:tcBorders>
            <w:vAlign w:val="center"/>
          </w:tcPr>
          <w:p w14:paraId="72B58377"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项目预算</w:t>
            </w:r>
            <w:r w:rsidRPr="007F510E">
              <w:rPr>
                <w:rFonts w:ascii="宋体" w:hAnsi="宋体" w:cs="宋体" w:hint="eastAsia"/>
                <w:color w:val="000000" w:themeColor="text1"/>
                <w:sz w:val="24"/>
                <w:vertAlign w:val="superscript"/>
              </w:rPr>
              <w:t>*</w:t>
            </w:r>
          </w:p>
        </w:tc>
        <w:tc>
          <w:tcPr>
            <w:tcW w:w="2350" w:type="dxa"/>
            <w:tcBorders>
              <w:right w:val="single" w:sz="4" w:space="0" w:color="auto"/>
            </w:tcBorders>
            <w:vAlign w:val="center"/>
          </w:tcPr>
          <w:p w14:paraId="38815641"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 xml:space="preserve">  </w:t>
            </w:r>
            <w:r w:rsidR="009E72C4" w:rsidRPr="007F510E">
              <w:rPr>
                <w:rFonts w:ascii="宋体" w:hAnsi="宋体" w:cs="宋体"/>
                <w:color w:val="000000" w:themeColor="text1"/>
                <w:sz w:val="24"/>
              </w:rPr>
              <w:t>320</w:t>
            </w:r>
            <w:r w:rsidRPr="007F510E">
              <w:rPr>
                <w:rFonts w:ascii="宋体" w:hAnsi="宋体" w:cs="宋体" w:hint="eastAsia"/>
                <w:color w:val="000000" w:themeColor="text1"/>
                <w:sz w:val="24"/>
              </w:rPr>
              <w:t>万元</w:t>
            </w:r>
          </w:p>
        </w:tc>
        <w:tc>
          <w:tcPr>
            <w:tcW w:w="2555" w:type="dxa"/>
            <w:tcBorders>
              <w:left w:val="single" w:sz="4" w:space="0" w:color="auto"/>
              <w:right w:val="single" w:sz="4" w:space="0" w:color="auto"/>
            </w:tcBorders>
            <w:vAlign w:val="center"/>
          </w:tcPr>
          <w:p w14:paraId="54D6D65A"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投标保证金</w:t>
            </w:r>
          </w:p>
        </w:tc>
        <w:tc>
          <w:tcPr>
            <w:tcW w:w="2405" w:type="dxa"/>
            <w:tcBorders>
              <w:left w:val="single" w:sz="4" w:space="0" w:color="auto"/>
              <w:right w:val="double" w:sz="4" w:space="0" w:color="auto"/>
            </w:tcBorders>
            <w:vAlign w:val="center"/>
          </w:tcPr>
          <w:p w14:paraId="50EA1343"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无</w:t>
            </w:r>
          </w:p>
        </w:tc>
      </w:tr>
      <w:tr w:rsidR="007F510E" w:rsidRPr="007F510E" w14:paraId="6BA456D4" w14:textId="77777777">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14:paraId="5B51C94C"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vertAlign w:val="superscript"/>
              </w:rPr>
              <w:t>*</w:t>
            </w:r>
            <w:r w:rsidRPr="007F510E">
              <w:rPr>
                <w:rFonts w:ascii="宋体" w:hAnsi="宋体" w:cs="宋体" w:hint="eastAsia"/>
                <w:b/>
                <w:i/>
                <w:color w:val="000000" w:themeColor="text1"/>
                <w:sz w:val="24"/>
              </w:rPr>
              <w:t>进口产品预算不含依法免征的进口环节税，但包含贸易战加征关税等依法征收的税费</w:t>
            </w:r>
          </w:p>
        </w:tc>
      </w:tr>
      <w:tr w:rsidR="007F510E" w:rsidRPr="007F510E" w14:paraId="6E3056BD" w14:textId="77777777">
        <w:trPr>
          <w:cantSplit/>
          <w:trHeight w:val="1576"/>
          <w:jc w:val="center"/>
        </w:trPr>
        <w:tc>
          <w:tcPr>
            <w:tcW w:w="2262" w:type="dxa"/>
            <w:tcBorders>
              <w:left w:val="double" w:sz="4" w:space="0" w:color="auto"/>
              <w:right w:val="single" w:sz="4" w:space="0" w:color="auto"/>
            </w:tcBorders>
            <w:vAlign w:val="center"/>
          </w:tcPr>
          <w:p w14:paraId="1AA3E446" w14:textId="77777777" w:rsidR="00482F8B" w:rsidRPr="007F510E" w:rsidRDefault="00D57897">
            <w:pPr>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14:paraId="1C792294"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rsidR="007F510E" w:rsidRPr="007F510E" w14:paraId="21EAAE19" w14:textId="77777777">
        <w:trPr>
          <w:cantSplit/>
          <w:trHeight w:val="547"/>
          <w:jc w:val="center"/>
        </w:trPr>
        <w:tc>
          <w:tcPr>
            <w:tcW w:w="2262" w:type="dxa"/>
            <w:tcBorders>
              <w:left w:val="double" w:sz="4" w:space="0" w:color="auto"/>
            </w:tcBorders>
            <w:vAlign w:val="center"/>
          </w:tcPr>
          <w:p w14:paraId="4F7C7BBB"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现场踏勘</w:t>
            </w:r>
          </w:p>
        </w:tc>
        <w:tc>
          <w:tcPr>
            <w:tcW w:w="7310" w:type="dxa"/>
            <w:gridSpan w:val="3"/>
            <w:tcBorders>
              <w:right w:val="double" w:sz="4" w:space="0" w:color="auto"/>
            </w:tcBorders>
            <w:vAlign w:val="center"/>
          </w:tcPr>
          <w:p w14:paraId="75A3A480" w14:textId="77777777" w:rsidR="00482F8B" w:rsidRPr="007F510E" w:rsidRDefault="00B03870">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不</w:t>
            </w:r>
            <w:r w:rsidR="00ED1163" w:rsidRPr="007F510E">
              <w:rPr>
                <w:rFonts w:ascii="宋体" w:hAnsi="宋体" w:cs="宋体" w:hint="eastAsia"/>
                <w:color w:val="000000" w:themeColor="text1"/>
                <w:sz w:val="24"/>
              </w:rPr>
              <w:t>组织</w:t>
            </w:r>
          </w:p>
        </w:tc>
      </w:tr>
      <w:tr w:rsidR="007F510E" w:rsidRPr="007F510E" w14:paraId="4741815B" w14:textId="77777777">
        <w:trPr>
          <w:cantSplit/>
          <w:trHeight w:val="547"/>
          <w:jc w:val="center"/>
        </w:trPr>
        <w:tc>
          <w:tcPr>
            <w:tcW w:w="2262" w:type="dxa"/>
            <w:tcBorders>
              <w:left w:val="double" w:sz="4" w:space="0" w:color="auto"/>
            </w:tcBorders>
            <w:vAlign w:val="center"/>
          </w:tcPr>
          <w:p w14:paraId="4325C8A1"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投标文件</w:t>
            </w:r>
          </w:p>
        </w:tc>
        <w:tc>
          <w:tcPr>
            <w:tcW w:w="7310" w:type="dxa"/>
            <w:gridSpan w:val="3"/>
            <w:tcBorders>
              <w:right w:val="double" w:sz="4" w:space="0" w:color="auto"/>
            </w:tcBorders>
            <w:vAlign w:val="center"/>
          </w:tcPr>
          <w:p w14:paraId="1B8E9046"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“投标文件组成”详见“投标人须知”第2.2条。</w:t>
            </w:r>
          </w:p>
        </w:tc>
      </w:tr>
      <w:tr w:rsidR="007F510E" w:rsidRPr="007F510E" w14:paraId="1A2BE15A" w14:textId="77777777">
        <w:trPr>
          <w:cantSplit/>
          <w:trHeight w:val="413"/>
          <w:jc w:val="center"/>
        </w:trPr>
        <w:tc>
          <w:tcPr>
            <w:tcW w:w="2262" w:type="dxa"/>
            <w:tcBorders>
              <w:left w:val="double" w:sz="4" w:space="0" w:color="auto"/>
            </w:tcBorders>
            <w:vAlign w:val="center"/>
          </w:tcPr>
          <w:p w14:paraId="370C552E" w14:textId="77777777" w:rsidR="00482F8B" w:rsidRPr="007F510E" w:rsidRDefault="00D57897">
            <w:pPr>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投标有效期</w:t>
            </w:r>
          </w:p>
        </w:tc>
        <w:tc>
          <w:tcPr>
            <w:tcW w:w="7310" w:type="dxa"/>
            <w:gridSpan w:val="3"/>
            <w:tcBorders>
              <w:right w:val="double" w:sz="4" w:space="0" w:color="auto"/>
            </w:tcBorders>
            <w:vAlign w:val="center"/>
          </w:tcPr>
          <w:p w14:paraId="6F2C865F" w14:textId="77777777" w:rsidR="00482F8B" w:rsidRPr="007F510E" w:rsidRDefault="00D57897">
            <w:pPr>
              <w:spacing w:line="300" w:lineRule="auto"/>
              <w:rPr>
                <w:rFonts w:ascii="宋体" w:hAnsi="宋体" w:cs="宋体"/>
                <w:color w:val="000000" w:themeColor="text1"/>
                <w:sz w:val="24"/>
              </w:rPr>
            </w:pPr>
            <w:r w:rsidRPr="007F510E">
              <w:rPr>
                <w:rFonts w:ascii="宋体" w:hAnsi="宋体" w:cs="宋体" w:hint="eastAsia"/>
                <w:color w:val="000000" w:themeColor="text1"/>
                <w:sz w:val="24"/>
              </w:rPr>
              <w:t>投标截止日后90日内有效</w:t>
            </w:r>
          </w:p>
        </w:tc>
      </w:tr>
      <w:tr w:rsidR="007F510E" w:rsidRPr="007F510E" w14:paraId="4E0E0661" w14:textId="77777777">
        <w:trPr>
          <w:cantSplit/>
          <w:trHeight w:val="1059"/>
          <w:jc w:val="center"/>
        </w:trPr>
        <w:tc>
          <w:tcPr>
            <w:tcW w:w="2262" w:type="dxa"/>
            <w:tcBorders>
              <w:left w:val="double" w:sz="4" w:space="0" w:color="auto"/>
              <w:bottom w:val="single" w:sz="4" w:space="0" w:color="auto"/>
            </w:tcBorders>
            <w:vAlign w:val="center"/>
          </w:tcPr>
          <w:p w14:paraId="2070F078"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投标文件</w:t>
            </w:r>
          </w:p>
          <w:p w14:paraId="27C5FCF8"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递交</w:t>
            </w:r>
          </w:p>
        </w:tc>
        <w:tc>
          <w:tcPr>
            <w:tcW w:w="7310" w:type="dxa"/>
            <w:gridSpan w:val="3"/>
            <w:tcBorders>
              <w:bottom w:val="single" w:sz="4" w:space="0" w:color="auto"/>
              <w:right w:val="double" w:sz="4" w:space="0" w:color="auto"/>
            </w:tcBorders>
            <w:vAlign w:val="center"/>
          </w:tcPr>
          <w:p w14:paraId="7186739B" w14:textId="6718C77D"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投标文件递交截止时间：2</w:t>
            </w:r>
            <w:r w:rsidRPr="007F510E">
              <w:rPr>
                <w:rFonts w:ascii="宋体" w:hAnsi="宋体" w:cs="宋体" w:hint="eastAsia"/>
                <w:color w:val="000000" w:themeColor="text1"/>
                <w:spacing w:val="4"/>
                <w:sz w:val="24"/>
              </w:rPr>
              <w:t>023年</w:t>
            </w:r>
            <w:r w:rsidR="00ED15AA">
              <w:rPr>
                <w:rFonts w:ascii="宋体" w:hAnsi="宋体" w:cs="宋体" w:hint="eastAsia"/>
                <w:color w:val="000000" w:themeColor="text1"/>
                <w:spacing w:val="4"/>
                <w:sz w:val="24"/>
              </w:rPr>
              <w:t>10月9日</w:t>
            </w:r>
            <w:r w:rsidR="00F649EE">
              <w:rPr>
                <w:rFonts w:ascii="宋体" w:hAnsi="宋体" w:cs="宋体"/>
                <w:color w:val="000000" w:themeColor="text1"/>
                <w:spacing w:val="4"/>
                <w:sz w:val="24"/>
              </w:rPr>
              <w:t>14</w:t>
            </w:r>
            <w:r w:rsidRPr="007F510E">
              <w:rPr>
                <w:rFonts w:ascii="宋体" w:hAnsi="宋体" w:cs="宋体" w:hint="eastAsia"/>
                <w:color w:val="000000" w:themeColor="text1"/>
                <w:sz w:val="24"/>
              </w:rPr>
              <w:t>时</w:t>
            </w:r>
            <w:r w:rsidR="00F649EE">
              <w:rPr>
                <w:rFonts w:ascii="宋体" w:hAnsi="宋体" w:cs="宋体"/>
                <w:color w:val="000000" w:themeColor="text1"/>
                <w:sz w:val="24"/>
              </w:rPr>
              <w:t>3</w:t>
            </w:r>
            <w:r w:rsidRPr="007F510E">
              <w:rPr>
                <w:rFonts w:ascii="宋体" w:hAnsi="宋体" w:cs="宋体" w:hint="eastAsia"/>
                <w:color w:val="000000" w:themeColor="text1"/>
                <w:sz w:val="24"/>
              </w:rPr>
              <w:t>0分；</w:t>
            </w:r>
            <w:r w:rsidRPr="007F510E">
              <w:rPr>
                <w:rFonts w:ascii="宋体" w:hAnsi="宋体" w:cs="宋体" w:hint="eastAsia"/>
                <w:b/>
                <w:color w:val="000000" w:themeColor="text1"/>
                <w:sz w:val="24"/>
              </w:rPr>
              <w:t>本项目采用电子招投标方式对文件进行评审，投标人无需到开标现场，开标前无需提交纸质文件；</w:t>
            </w:r>
            <w:r w:rsidRPr="007F510E">
              <w:rPr>
                <w:rFonts w:ascii="宋体" w:hAnsi="宋体" w:cs="宋体" w:hint="eastAsia"/>
                <w:b/>
                <w:color w:val="000000" w:themeColor="text1"/>
                <w:sz w:val="24"/>
                <w:u w:val="single"/>
              </w:rPr>
              <w:t>投标人需在开标前一小时在线签到、开标后半小时内在系统中远程解密，</w:t>
            </w:r>
            <w:r w:rsidRPr="007F510E">
              <w:rPr>
                <w:rFonts w:ascii="宋体" w:hAnsi="宋体" w:cs="宋体" w:hint="eastAsia"/>
                <w:b/>
                <w:color w:val="000000" w:themeColor="text1"/>
                <w:sz w:val="24"/>
              </w:rPr>
              <w:t>未按时操作视为自动放弃本项目投标。</w:t>
            </w:r>
          </w:p>
        </w:tc>
      </w:tr>
      <w:tr w:rsidR="007F510E" w:rsidRPr="007F510E" w14:paraId="06FAF858" w14:textId="77777777">
        <w:trPr>
          <w:cantSplit/>
          <w:trHeight w:val="841"/>
          <w:jc w:val="center"/>
        </w:trPr>
        <w:tc>
          <w:tcPr>
            <w:tcW w:w="2262" w:type="dxa"/>
            <w:tcBorders>
              <w:top w:val="single" w:sz="4" w:space="0" w:color="auto"/>
              <w:left w:val="double" w:sz="4" w:space="0" w:color="auto"/>
              <w:bottom w:val="double" w:sz="4" w:space="0" w:color="auto"/>
            </w:tcBorders>
            <w:vAlign w:val="center"/>
          </w:tcPr>
          <w:p w14:paraId="0B17A7DC"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14:paraId="258F56A0" w14:textId="05FC1BC5"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开标时间：</w:t>
            </w:r>
            <w:r w:rsidRPr="007F510E">
              <w:rPr>
                <w:rFonts w:ascii="宋体" w:hAnsi="宋体" w:cs="宋体" w:hint="eastAsia"/>
                <w:color w:val="000000" w:themeColor="text1"/>
                <w:spacing w:val="4"/>
                <w:sz w:val="24"/>
              </w:rPr>
              <w:t>2023年</w:t>
            </w:r>
            <w:r w:rsidR="00ED15AA">
              <w:rPr>
                <w:rFonts w:ascii="宋体" w:hAnsi="宋体" w:cs="宋体" w:hint="eastAsia"/>
                <w:color w:val="000000" w:themeColor="text1"/>
                <w:spacing w:val="4"/>
                <w:sz w:val="24"/>
              </w:rPr>
              <w:t>10月9日</w:t>
            </w:r>
            <w:r w:rsidR="00F649EE">
              <w:rPr>
                <w:rFonts w:ascii="宋体" w:hAnsi="宋体" w:cs="宋体"/>
                <w:color w:val="000000" w:themeColor="text1"/>
                <w:spacing w:val="4"/>
                <w:sz w:val="24"/>
              </w:rPr>
              <w:t>14</w:t>
            </w:r>
            <w:r w:rsidRPr="007F510E">
              <w:rPr>
                <w:rFonts w:ascii="宋体" w:hAnsi="宋体" w:cs="宋体" w:hint="eastAsia"/>
                <w:color w:val="000000" w:themeColor="text1"/>
                <w:spacing w:val="4"/>
                <w:sz w:val="24"/>
              </w:rPr>
              <w:t>时</w:t>
            </w:r>
            <w:r w:rsidR="00F649EE">
              <w:rPr>
                <w:rFonts w:ascii="宋体" w:hAnsi="宋体" w:cs="宋体"/>
                <w:color w:val="000000" w:themeColor="text1"/>
                <w:spacing w:val="4"/>
                <w:sz w:val="24"/>
              </w:rPr>
              <w:t>3</w:t>
            </w:r>
            <w:r w:rsidRPr="007F510E">
              <w:rPr>
                <w:rFonts w:ascii="宋体" w:hAnsi="宋体" w:cs="宋体" w:hint="eastAsia"/>
                <w:color w:val="000000" w:themeColor="text1"/>
                <w:sz w:val="24"/>
              </w:rPr>
              <w:t>0分；开标地点：</w:t>
            </w:r>
            <w:r w:rsidRPr="007F510E">
              <w:rPr>
                <w:rFonts w:ascii="宋体" w:hAnsi="宋体" w:cs="宋体" w:hint="eastAsia"/>
                <w:color w:val="000000" w:themeColor="text1"/>
                <w:spacing w:val="4"/>
                <w:kern w:val="0"/>
                <w:sz w:val="24"/>
              </w:rPr>
              <w:t>南通大学啬园校区综合楼233室</w:t>
            </w:r>
          </w:p>
        </w:tc>
      </w:tr>
    </w:tbl>
    <w:p w14:paraId="6515EEA1" w14:textId="77777777" w:rsidR="00482F8B" w:rsidRPr="007F510E" w:rsidRDefault="00D57897">
      <w:pPr>
        <w:rPr>
          <w:rFonts w:ascii="宋体" w:hAnsi="宋体" w:cs="宋体"/>
          <w:b/>
          <w:color w:val="000000" w:themeColor="text1"/>
          <w:sz w:val="24"/>
        </w:rPr>
      </w:pPr>
      <w:r w:rsidRPr="007F510E">
        <w:rPr>
          <w:rFonts w:ascii="宋体" w:hAnsi="宋体" w:cs="宋体" w:hint="eastAsia"/>
          <w:b/>
          <w:color w:val="000000" w:themeColor="text1"/>
          <w:sz w:val="24"/>
        </w:rPr>
        <w:t>本招标文件前后内容如有不同，以投标须知前附表为准。</w:t>
      </w:r>
    </w:p>
    <w:p w14:paraId="15708C34" w14:textId="77777777" w:rsidR="00482F8B" w:rsidRPr="007F510E" w:rsidRDefault="00482F8B">
      <w:pPr>
        <w:rPr>
          <w:rFonts w:ascii="宋体" w:hAnsi="宋体" w:cs="宋体"/>
          <w:color w:val="000000" w:themeColor="text1"/>
        </w:rPr>
        <w:sectPr w:rsidR="00482F8B" w:rsidRPr="007F510E">
          <w:pgSz w:w="11906" w:h="16838"/>
          <w:pgMar w:top="1440" w:right="1418" w:bottom="1440" w:left="1644" w:header="851" w:footer="567" w:gutter="0"/>
          <w:cols w:space="720"/>
          <w:docGrid w:type="lines" w:linePitch="312"/>
        </w:sectPr>
      </w:pPr>
    </w:p>
    <w:p w14:paraId="19BF6815" w14:textId="77777777" w:rsidR="00482F8B" w:rsidRPr="007F510E" w:rsidRDefault="00D57897">
      <w:pPr>
        <w:pStyle w:val="1"/>
        <w:ind w:firstLineChars="600" w:firstLine="2650"/>
        <w:rPr>
          <w:rFonts w:ascii="宋体" w:hAnsi="宋体" w:cs="宋体"/>
          <w:color w:val="000000" w:themeColor="text1"/>
        </w:rPr>
      </w:pPr>
      <w:r w:rsidRPr="007F510E">
        <w:rPr>
          <w:rFonts w:ascii="宋体" w:hAnsi="宋体" w:cs="宋体" w:hint="eastAsia"/>
          <w:color w:val="000000" w:themeColor="text1"/>
        </w:rPr>
        <w:lastRenderedPageBreak/>
        <w:t xml:space="preserve"> </w:t>
      </w:r>
      <w:bookmarkStart w:id="4" w:name="_Toc141779039"/>
      <w:r w:rsidRPr="007F510E">
        <w:rPr>
          <w:rFonts w:ascii="宋体" w:hAnsi="宋体" w:cs="宋体" w:hint="eastAsia"/>
          <w:color w:val="000000" w:themeColor="text1"/>
        </w:rPr>
        <w:t>第三部分  投标人须知</w:t>
      </w:r>
      <w:bookmarkEnd w:id="4"/>
    </w:p>
    <w:p w14:paraId="5F08A227" w14:textId="77777777" w:rsidR="00482F8B" w:rsidRPr="007F510E" w:rsidRDefault="00D57897">
      <w:pPr>
        <w:pStyle w:val="2"/>
        <w:spacing w:before="0" w:after="0" w:line="420" w:lineRule="auto"/>
        <w:rPr>
          <w:rFonts w:ascii="宋体" w:hAnsi="宋体" w:cs="宋体"/>
          <w:color w:val="000000" w:themeColor="text1"/>
        </w:rPr>
      </w:pPr>
      <w:bookmarkStart w:id="5" w:name="_Toc141779040"/>
      <w:r w:rsidRPr="007F510E">
        <w:rPr>
          <w:rFonts w:ascii="宋体" w:hAnsi="宋体" w:cs="宋体" w:hint="eastAsia"/>
          <w:color w:val="000000" w:themeColor="text1"/>
        </w:rPr>
        <w:t>一、招标文件</w:t>
      </w:r>
      <w:bookmarkEnd w:id="5"/>
    </w:p>
    <w:p w14:paraId="694198AB" w14:textId="77777777" w:rsidR="00482F8B" w:rsidRPr="007F510E" w:rsidRDefault="00D57897">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1.1.</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名词定义</w:t>
      </w:r>
    </w:p>
    <w:p w14:paraId="148AC48C"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本招标文件中的采购人、投标人、中标人分别指：</w:t>
      </w:r>
    </w:p>
    <w:p w14:paraId="2AA2DBF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（1）采购人指南通大学，亦称买方。</w:t>
      </w:r>
    </w:p>
    <w:p w14:paraId="44DD79E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（2）投标人指响应招标并具备相应资质的参与投标的生产厂家、经销商</w:t>
      </w:r>
      <w:r w:rsidR="00F92FEB" w:rsidRPr="007F510E">
        <w:rPr>
          <w:rFonts w:ascii="宋体" w:hAnsi="宋体" w:cs="宋体" w:hint="eastAsia"/>
          <w:color w:val="000000" w:themeColor="text1"/>
          <w:sz w:val="24"/>
        </w:rPr>
        <w:t>（进口货物须厂家授权经销商）</w:t>
      </w:r>
      <w:r w:rsidRPr="007F510E">
        <w:rPr>
          <w:rFonts w:ascii="宋体" w:hAnsi="宋体" w:cs="宋体" w:hint="eastAsia"/>
          <w:color w:val="000000" w:themeColor="text1"/>
          <w:sz w:val="24"/>
        </w:rPr>
        <w:t>。</w:t>
      </w:r>
    </w:p>
    <w:p w14:paraId="7F9A97B0"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（3）中标人指最后中标的投标人，亦称卖方。</w:t>
      </w:r>
    </w:p>
    <w:p w14:paraId="68BA360B"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1.2. 招标文件的组成</w:t>
      </w:r>
    </w:p>
    <w:p w14:paraId="4AB82E9E"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本招标文件由下列部分组成：</w:t>
      </w:r>
    </w:p>
    <w:p w14:paraId="16E14F73"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（1）公开招标采购公告</w:t>
      </w:r>
    </w:p>
    <w:p w14:paraId="5CB19F6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（2）投标须知前附表</w:t>
      </w:r>
    </w:p>
    <w:p w14:paraId="253D2E34"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（3）投标人须知</w:t>
      </w:r>
    </w:p>
    <w:p w14:paraId="37223711"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（4）招标货物及配套安装项目有关说明</w:t>
      </w:r>
    </w:p>
    <w:p w14:paraId="36A7472A"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（5）合同主要条款</w:t>
      </w:r>
    </w:p>
    <w:p w14:paraId="4A61F4BE"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（6）附件目录及格式</w:t>
      </w:r>
    </w:p>
    <w:p w14:paraId="2AF6F8BD"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1.3. 招标文件的澄清</w:t>
      </w:r>
    </w:p>
    <w:p w14:paraId="5FB12AB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如投标人对招标文件的某些内容有疑问，请在获取招标文件或者招标文件公告期限届满之日起7个工作日内以书面形式</w:t>
      </w:r>
      <w:r w:rsidRPr="007F510E">
        <w:rPr>
          <w:rFonts w:ascii="宋体" w:hAnsi="宋体" w:cs="宋体" w:hint="eastAsia"/>
          <w:color w:val="000000" w:themeColor="text1"/>
          <w:spacing w:val="4"/>
          <w:sz w:val="24"/>
        </w:rPr>
        <w:t>（加盖公章，填写联系人姓名和电话）发送至ztb@ntu.edu.cn</w:t>
      </w:r>
      <w:r w:rsidRPr="007F510E">
        <w:rPr>
          <w:rFonts w:ascii="宋体" w:hAnsi="宋体" w:cs="宋体" w:hint="eastAsia"/>
          <w:color w:val="000000" w:themeColor="text1"/>
          <w:sz w:val="24"/>
        </w:rPr>
        <w:t>通知采购人，采购人将通过邮件方式答复。采购人认为有必要时，可将答复内容（包括疑问内容，但不包括疑问来源）在南通大学招投标信息网站上公开发布。</w:t>
      </w:r>
    </w:p>
    <w:p w14:paraId="2AC0E0A9" w14:textId="77777777" w:rsidR="00482F8B" w:rsidRPr="007F510E" w:rsidRDefault="00D57897">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1.4.</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招标文件的补充和修改</w:t>
      </w:r>
    </w:p>
    <w:p w14:paraId="44778AFC"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14:paraId="391BCC5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（2）如招标文件的补充和修改对投标人准备投标的时间有影响，采购人有权决定推迟投</w:t>
      </w:r>
      <w:r w:rsidRPr="007F510E">
        <w:rPr>
          <w:rFonts w:ascii="宋体" w:hAnsi="宋体" w:cs="宋体" w:hint="eastAsia"/>
          <w:color w:val="000000" w:themeColor="text1"/>
          <w:sz w:val="24"/>
        </w:rPr>
        <w:lastRenderedPageBreak/>
        <w:t>标截止时间和开标时间。</w:t>
      </w:r>
    </w:p>
    <w:p w14:paraId="7A7B5443" w14:textId="77777777" w:rsidR="00482F8B" w:rsidRPr="007F510E" w:rsidRDefault="00D57897">
      <w:pPr>
        <w:pStyle w:val="2"/>
        <w:spacing w:before="0" w:after="0" w:line="420" w:lineRule="auto"/>
        <w:rPr>
          <w:rFonts w:ascii="宋体" w:hAnsi="宋体" w:cs="宋体"/>
          <w:color w:val="000000" w:themeColor="text1"/>
        </w:rPr>
      </w:pPr>
      <w:bookmarkStart w:id="6" w:name="_Toc141779041"/>
      <w:r w:rsidRPr="007F510E">
        <w:rPr>
          <w:rFonts w:ascii="宋体" w:hAnsi="宋体" w:cs="宋体" w:hint="eastAsia"/>
          <w:color w:val="000000" w:themeColor="text1"/>
        </w:rPr>
        <w:t>二. 投标文件</w:t>
      </w:r>
      <w:bookmarkEnd w:id="6"/>
    </w:p>
    <w:p w14:paraId="685C77B0"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2.1.</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投标文件的语言</w:t>
      </w:r>
    </w:p>
    <w:p w14:paraId="3E6883C3"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（1）投标文件及来往函件均应使用中文。</w:t>
      </w:r>
    </w:p>
    <w:p w14:paraId="4A93AE19"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（2）授权文件、产品说明书、样本等非中文材料，其中的要点应附有中文译文。</w:t>
      </w:r>
    </w:p>
    <w:p w14:paraId="1E8AE241"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2.2. 投标文件的组成</w:t>
      </w:r>
    </w:p>
    <w:p w14:paraId="5116A40A"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投标人编写的投标文件必须包括</w:t>
      </w:r>
      <w:r w:rsidRPr="007F510E">
        <w:rPr>
          <w:rFonts w:ascii="宋体" w:hAnsi="宋体" w:cs="宋体" w:hint="eastAsia"/>
          <w:b/>
          <w:color w:val="000000" w:themeColor="text1"/>
          <w:sz w:val="24"/>
        </w:rPr>
        <w:t>资格证明文件、技术文件</w:t>
      </w:r>
      <w:r w:rsidRPr="007F510E">
        <w:rPr>
          <w:rFonts w:ascii="宋体" w:hAnsi="宋体" w:cs="宋体" w:hint="eastAsia"/>
          <w:color w:val="000000" w:themeColor="text1"/>
          <w:sz w:val="24"/>
        </w:rPr>
        <w:t>和</w:t>
      </w:r>
      <w:r w:rsidRPr="007F510E">
        <w:rPr>
          <w:rFonts w:ascii="宋体" w:hAnsi="宋体" w:cs="宋体" w:hint="eastAsia"/>
          <w:b/>
          <w:color w:val="000000" w:themeColor="text1"/>
          <w:sz w:val="24"/>
        </w:rPr>
        <w:t>商务文件</w:t>
      </w:r>
      <w:r w:rsidRPr="007F510E">
        <w:rPr>
          <w:rFonts w:ascii="宋体" w:hAnsi="宋体" w:cs="宋体" w:hint="eastAsia"/>
          <w:color w:val="000000" w:themeColor="text1"/>
          <w:sz w:val="24"/>
        </w:rPr>
        <w:t>：</w:t>
      </w:r>
    </w:p>
    <w:p w14:paraId="6C9FF7F6" w14:textId="77777777" w:rsidR="00482F8B" w:rsidRPr="007F510E" w:rsidRDefault="00D57897">
      <w:pPr>
        <w:spacing w:line="440" w:lineRule="exact"/>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 xml:space="preserve">2.2.1资格证明文件： </w:t>
      </w:r>
    </w:p>
    <w:p w14:paraId="4FF87A86"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（1）营业执照</w:t>
      </w:r>
      <w:r w:rsidR="00656172" w:rsidRPr="007F510E">
        <w:rPr>
          <w:rFonts w:ascii="宋体" w:hAnsi="宋体" w:cs="宋体" w:hint="eastAsia"/>
          <w:color w:val="000000" w:themeColor="text1"/>
          <w:sz w:val="24"/>
        </w:rPr>
        <w:t>复印件</w:t>
      </w:r>
      <w:r w:rsidRPr="007F510E">
        <w:rPr>
          <w:rFonts w:ascii="宋体" w:hAnsi="宋体" w:cs="宋体" w:hint="eastAsia"/>
          <w:color w:val="000000" w:themeColor="text1"/>
          <w:sz w:val="24"/>
        </w:rPr>
        <w:t>；</w:t>
      </w:r>
    </w:p>
    <w:p w14:paraId="0A813EB9"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w:t>
      </w:r>
      <w:bookmarkStart w:id="7" w:name="_Hlk96629759"/>
      <w:r w:rsidRPr="007F510E">
        <w:rPr>
          <w:rFonts w:ascii="宋体" w:hAnsi="宋体" w:cs="宋体" w:hint="eastAsia"/>
          <w:color w:val="000000" w:themeColor="text1"/>
          <w:sz w:val="24"/>
        </w:rPr>
        <w:t>法定代表人资格证明</w:t>
      </w:r>
      <w:bookmarkEnd w:id="7"/>
      <w:r w:rsidRPr="007F510E">
        <w:rPr>
          <w:rFonts w:ascii="宋体" w:hAnsi="宋体" w:cs="宋体" w:hint="eastAsia"/>
          <w:color w:val="000000" w:themeColor="text1"/>
          <w:sz w:val="24"/>
        </w:rPr>
        <w:t>原件（格式见附件5）；</w:t>
      </w:r>
    </w:p>
    <w:p w14:paraId="1B500318"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（3）法定代表人委托书原件（格式见附件6）（</w:t>
      </w:r>
      <w:r w:rsidRPr="007F510E">
        <w:rPr>
          <w:rFonts w:ascii="宋体" w:hAnsi="宋体" w:cs="宋体" w:hint="eastAsia"/>
          <w:b/>
          <w:color w:val="000000" w:themeColor="text1"/>
          <w:sz w:val="24"/>
        </w:rPr>
        <w:t>法定代表人本人参加投标和签署投标文件的无需提交此证明材料。</w:t>
      </w:r>
      <w:r w:rsidRPr="007F510E">
        <w:rPr>
          <w:rFonts w:ascii="宋体" w:hAnsi="宋体" w:cs="宋体" w:hint="eastAsia"/>
          <w:color w:val="000000" w:themeColor="text1"/>
          <w:sz w:val="24"/>
        </w:rPr>
        <w:t>）；</w:t>
      </w:r>
    </w:p>
    <w:p w14:paraId="679378EC" w14:textId="77777777" w:rsidR="00AB6349" w:rsidRPr="007F510E" w:rsidRDefault="00AB6349" w:rsidP="00AB6349">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（4）投标承诺函（格式见附件1）；</w:t>
      </w:r>
    </w:p>
    <w:p w14:paraId="1F92E155"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AB6349" w:rsidRPr="007F510E">
        <w:rPr>
          <w:rFonts w:ascii="宋体" w:hAnsi="宋体" w:cs="宋体" w:hint="eastAsia"/>
          <w:color w:val="000000" w:themeColor="text1"/>
          <w:sz w:val="24"/>
        </w:rPr>
        <w:t>5</w:t>
      </w:r>
      <w:r w:rsidRPr="007F510E">
        <w:rPr>
          <w:rFonts w:ascii="宋体" w:hAnsi="宋体" w:cs="宋体" w:hint="eastAsia"/>
          <w:color w:val="000000" w:themeColor="text1"/>
          <w:sz w:val="24"/>
        </w:rPr>
        <w:t>）无重大违法记录声明原件（见附件7）；</w:t>
      </w:r>
    </w:p>
    <w:p w14:paraId="60DB4D6C"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AB6349" w:rsidRPr="007F510E">
        <w:rPr>
          <w:rFonts w:ascii="宋体" w:hAnsi="宋体" w:cs="宋体" w:hint="eastAsia"/>
          <w:color w:val="000000" w:themeColor="text1"/>
          <w:sz w:val="24"/>
        </w:rPr>
        <w:t>6</w:t>
      </w:r>
      <w:r w:rsidRPr="007F510E">
        <w:rPr>
          <w:rFonts w:ascii="宋体" w:hAnsi="宋体" w:cs="宋体" w:hint="eastAsia"/>
          <w:color w:val="000000" w:themeColor="text1"/>
          <w:sz w:val="24"/>
        </w:rPr>
        <w:t>）诚信承诺书原件（见附件8）；</w:t>
      </w:r>
    </w:p>
    <w:p w14:paraId="58361661" w14:textId="77777777" w:rsidR="00482F8B" w:rsidRPr="007F510E" w:rsidRDefault="00D57897">
      <w:pPr>
        <w:spacing w:line="440" w:lineRule="exact"/>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2.2.2技术文件：</w:t>
      </w:r>
    </w:p>
    <w:p w14:paraId="2E056187"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1</w:t>
      </w:r>
      <w:r w:rsidRPr="007F510E">
        <w:rPr>
          <w:rFonts w:ascii="宋体" w:hAnsi="宋体" w:cs="宋体" w:hint="eastAsia"/>
          <w:color w:val="000000" w:themeColor="text1"/>
          <w:sz w:val="24"/>
        </w:rPr>
        <w:t>）投标货物配置清单（格式见附件2）；</w:t>
      </w:r>
    </w:p>
    <w:p w14:paraId="1F7B4D2A"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2</w:t>
      </w:r>
      <w:r w:rsidRPr="007F510E">
        <w:rPr>
          <w:rFonts w:ascii="宋体" w:hAnsi="宋体" w:cs="宋体" w:hint="eastAsia"/>
          <w:color w:val="000000" w:themeColor="text1"/>
          <w:sz w:val="24"/>
        </w:rPr>
        <w:t>）技术规格响应/偏离表（格式见附件3）；</w:t>
      </w:r>
    </w:p>
    <w:p w14:paraId="584C04EB"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3</w:t>
      </w:r>
      <w:r w:rsidRPr="007F510E">
        <w:rPr>
          <w:rFonts w:ascii="宋体" w:hAnsi="宋体" w:cs="宋体" w:hint="eastAsia"/>
          <w:color w:val="000000" w:themeColor="text1"/>
          <w:sz w:val="24"/>
        </w:rPr>
        <w:t>）商务条款响应/偏离表（格式见附件4）；</w:t>
      </w:r>
    </w:p>
    <w:p w14:paraId="7765A234"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4</w:t>
      </w:r>
      <w:r w:rsidRPr="007F510E">
        <w:rPr>
          <w:rFonts w:ascii="宋体" w:hAnsi="宋体" w:cs="宋体" w:hint="eastAsia"/>
          <w:color w:val="000000" w:themeColor="text1"/>
          <w:sz w:val="24"/>
        </w:rPr>
        <w:t>）依据评标办法中相关内容提供的所有资料；</w:t>
      </w:r>
    </w:p>
    <w:p w14:paraId="110CA83E"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5</w:t>
      </w:r>
      <w:r w:rsidRPr="007F510E">
        <w:rPr>
          <w:rFonts w:ascii="宋体" w:hAnsi="宋体" w:cs="宋体" w:hint="eastAsia"/>
          <w:color w:val="000000" w:themeColor="text1"/>
          <w:sz w:val="24"/>
        </w:rPr>
        <w:t>）投标货物授权书（</w:t>
      </w:r>
      <w:r w:rsidR="00513766" w:rsidRPr="007F510E">
        <w:rPr>
          <w:rFonts w:ascii="宋体" w:hAnsi="宋体" w:cs="宋体" w:hint="eastAsia"/>
          <w:b/>
          <w:color w:val="000000" w:themeColor="text1"/>
          <w:sz w:val="24"/>
        </w:rPr>
        <w:t>免税货物须</w:t>
      </w:r>
      <w:r w:rsidRPr="007F510E">
        <w:rPr>
          <w:rFonts w:ascii="宋体" w:hAnsi="宋体" w:cs="宋体" w:hint="eastAsia"/>
          <w:b/>
          <w:color w:val="000000" w:themeColor="text1"/>
          <w:sz w:val="24"/>
        </w:rPr>
        <w:t>提供</w:t>
      </w:r>
      <w:r w:rsidRPr="007F510E">
        <w:rPr>
          <w:rFonts w:ascii="宋体" w:hAnsi="宋体" w:cs="宋体" w:hint="eastAsia"/>
          <w:color w:val="000000" w:themeColor="text1"/>
          <w:sz w:val="24"/>
        </w:rPr>
        <w:t>）、宣传彩页、合格文件、质量标准认证书、技术资料等；</w:t>
      </w:r>
    </w:p>
    <w:p w14:paraId="2D9F1609"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6</w:t>
      </w:r>
      <w:r w:rsidRPr="007F510E">
        <w:rPr>
          <w:rFonts w:ascii="宋体" w:hAnsi="宋体" w:cs="宋体" w:hint="eastAsia"/>
          <w:color w:val="000000" w:themeColor="text1"/>
          <w:sz w:val="24"/>
        </w:rPr>
        <w:t>）招标文件中要求提供的其他相关材料；</w:t>
      </w:r>
    </w:p>
    <w:p w14:paraId="4B1D23FF"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7</w:t>
      </w:r>
      <w:r w:rsidRPr="007F510E">
        <w:rPr>
          <w:rFonts w:ascii="宋体" w:hAnsi="宋体" w:cs="宋体" w:hint="eastAsia"/>
          <w:color w:val="000000" w:themeColor="text1"/>
          <w:sz w:val="24"/>
        </w:rPr>
        <w:t>）评分项中未涉及投标人认为需要提交的其他材料；</w:t>
      </w:r>
    </w:p>
    <w:p w14:paraId="37FAC77A" w14:textId="77777777" w:rsidR="00482F8B" w:rsidRPr="007F510E" w:rsidRDefault="00D57897">
      <w:pPr>
        <w:spacing w:line="440" w:lineRule="exact"/>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2.2.3商务文件（报价）：</w:t>
      </w:r>
    </w:p>
    <w:p w14:paraId="2AC364FE"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（1）投标报价总表（</w:t>
      </w:r>
      <w:r w:rsidRPr="007F510E">
        <w:rPr>
          <w:rFonts w:ascii="宋体" w:hAnsi="宋体" w:cs="宋体" w:hint="eastAsia"/>
          <w:b/>
          <w:color w:val="000000" w:themeColor="text1"/>
          <w:sz w:val="24"/>
        </w:rPr>
        <w:t>系统</w:t>
      </w:r>
      <w:r w:rsidR="00E37461" w:rsidRPr="007F510E">
        <w:rPr>
          <w:rFonts w:ascii="宋体" w:hAnsi="宋体" w:cs="宋体" w:hint="eastAsia"/>
          <w:b/>
          <w:color w:val="000000" w:themeColor="text1"/>
          <w:sz w:val="24"/>
        </w:rPr>
        <w:t>内</w:t>
      </w:r>
      <w:r w:rsidRPr="007F510E">
        <w:rPr>
          <w:rFonts w:ascii="宋体" w:hAnsi="宋体" w:cs="宋体" w:hint="eastAsia"/>
          <w:b/>
          <w:color w:val="000000" w:themeColor="text1"/>
          <w:sz w:val="24"/>
        </w:rPr>
        <w:t>在线填写</w:t>
      </w:r>
      <w:r w:rsidRPr="007F510E">
        <w:rPr>
          <w:rFonts w:ascii="宋体" w:hAnsi="宋体" w:cs="宋体" w:hint="eastAsia"/>
          <w:color w:val="000000" w:themeColor="text1"/>
          <w:sz w:val="24"/>
        </w:rPr>
        <w:t>）</w:t>
      </w:r>
    </w:p>
    <w:p w14:paraId="25063DAA"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（2）货物配置清单及分项报价表（</w:t>
      </w:r>
      <w:r w:rsidRPr="007F510E">
        <w:rPr>
          <w:rFonts w:ascii="宋体" w:hAnsi="宋体" w:cs="宋体" w:hint="eastAsia"/>
          <w:b/>
          <w:color w:val="000000" w:themeColor="text1"/>
          <w:sz w:val="24"/>
        </w:rPr>
        <w:t>系统</w:t>
      </w:r>
      <w:r w:rsidR="00E37461" w:rsidRPr="007F510E">
        <w:rPr>
          <w:rFonts w:ascii="宋体" w:hAnsi="宋体" w:cs="宋体" w:hint="eastAsia"/>
          <w:b/>
          <w:color w:val="000000" w:themeColor="text1"/>
          <w:sz w:val="24"/>
        </w:rPr>
        <w:t>内</w:t>
      </w:r>
      <w:r w:rsidRPr="007F510E">
        <w:rPr>
          <w:rFonts w:ascii="宋体" w:hAnsi="宋体" w:cs="宋体" w:hint="eastAsia"/>
          <w:b/>
          <w:color w:val="000000" w:themeColor="text1"/>
          <w:sz w:val="24"/>
        </w:rPr>
        <w:t>下载填写</w:t>
      </w:r>
      <w:r w:rsidR="00E37461" w:rsidRPr="007F510E">
        <w:rPr>
          <w:rFonts w:ascii="宋体" w:hAnsi="宋体" w:cs="宋体" w:hint="eastAsia"/>
          <w:b/>
          <w:color w:val="000000" w:themeColor="text1"/>
          <w:sz w:val="24"/>
        </w:rPr>
        <w:t>后上传</w:t>
      </w:r>
      <w:r w:rsidRPr="007F510E">
        <w:rPr>
          <w:rFonts w:ascii="宋体" w:hAnsi="宋体" w:cs="宋体" w:hint="eastAsia"/>
          <w:color w:val="000000" w:themeColor="text1"/>
          <w:sz w:val="24"/>
        </w:rPr>
        <w:t>）</w:t>
      </w:r>
    </w:p>
    <w:p w14:paraId="7B7870FB" w14:textId="77777777" w:rsidR="00482F8B" w:rsidRPr="007F510E" w:rsidRDefault="00D57897">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以上资格证明文件、技术文件</w:t>
      </w:r>
      <w:r w:rsidRPr="007F510E">
        <w:rPr>
          <w:rFonts w:ascii="宋体" w:hAnsi="宋体" w:cs="宋体" w:hint="eastAsia"/>
          <w:color w:val="000000" w:themeColor="text1"/>
          <w:sz w:val="24"/>
        </w:rPr>
        <w:t>和</w:t>
      </w:r>
      <w:r w:rsidRPr="007F510E">
        <w:rPr>
          <w:rFonts w:ascii="宋体" w:hAnsi="宋体" w:cs="宋体" w:hint="eastAsia"/>
          <w:b/>
          <w:color w:val="000000" w:themeColor="text1"/>
          <w:sz w:val="24"/>
        </w:rPr>
        <w:t>商务文件均须加盖投标人公章。</w:t>
      </w:r>
    </w:p>
    <w:p w14:paraId="56933F4C" w14:textId="77777777" w:rsidR="00482F8B" w:rsidRPr="007F510E" w:rsidRDefault="00D57897">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上述所有原件均应为有效的原件，所有材料</w:t>
      </w:r>
      <w:r w:rsidR="00C40CB4" w:rsidRPr="007F510E">
        <w:rPr>
          <w:rFonts w:ascii="宋体" w:hAnsi="宋体" w:cs="宋体" w:hint="eastAsia"/>
          <w:b/>
          <w:color w:val="000000" w:themeColor="text1"/>
          <w:sz w:val="24"/>
        </w:rPr>
        <w:t>复印件或</w:t>
      </w:r>
      <w:r w:rsidRPr="007F510E">
        <w:rPr>
          <w:rFonts w:ascii="宋体" w:hAnsi="宋体" w:cs="宋体" w:hint="eastAsia"/>
          <w:b/>
          <w:color w:val="000000" w:themeColor="text1"/>
          <w:sz w:val="24"/>
        </w:rPr>
        <w:t>扫描件均为有效的原件的</w:t>
      </w:r>
      <w:proofErr w:type="gramStart"/>
      <w:r w:rsidRPr="007F510E">
        <w:rPr>
          <w:rFonts w:ascii="宋体" w:hAnsi="宋体" w:cs="宋体" w:hint="eastAsia"/>
          <w:b/>
          <w:color w:val="000000" w:themeColor="text1"/>
          <w:sz w:val="24"/>
        </w:rPr>
        <w:t>扫描件并加盖</w:t>
      </w:r>
      <w:proofErr w:type="gramEnd"/>
      <w:r w:rsidRPr="007F510E">
        <w:rPr>
          <w:rFonts w:ascii="宋体" w:hAnsi="宋体" w:cs="宋体" w:hint="eastAsia"/>
          <w:b/>
          <w:color w:val="000000" w:themeColor="text1"/>
          <w:sz w:val="24"/>
        </w:rPr>
        <w:t>投标人单位公章且清晰可见（原件备查），否则引起的后果由投标人自负。</w:t>
      </w:r>
    </w:p>
    <w:p w14:paraId="69F03906" w14:textId="77777777" w:rsidR="00482F8B" w:rsidRPr="007F510E" w:rsidRDefault="00D57897">
      <w:pPr>
        <w:spacing w:line="360" w:lineRule="auto"/>
        <w:ind w:firstLineChars="245" w:firstLine="588"/>
        <w:rPr>
          <w:rFonts w:ascii="宋体" w:hAnsi="宋体" w:cs="宋体"/>
          <w:b/>
          <w:color w:val="000000" w:themeColor="text1"/>
          <w:sz w:val="24"/>
        </w:rPr>
      </w:pPr>
      <w:r w:rsidRPr="007F510E">
        <w:rPr>
          <w:rFonts w:ascii="宋体" w:hAnsi="宋体" w:cs="宋体" w:hint="eastAsia"/>
          <w:color w:val="000000" w:themeColor="text1"/>
          <w:sz w:val="24"/>
        </w:rPr>
        <w:t>2.3.</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投标文件的格式及签署</w:t>
      </w:r>
    </w:p>
    <w:p w14:paraId="3FC8830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lastRenderedPageBreak/>
        <w:t>（1）投标人应按招标文件中提供的投标要求认真制作、盖章及签字。</w:t>
      </w:r>
    </w:p>
    <w:p w14:paraId="0A579A4F"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（2）投标文件须由投标法定代表人或被授权代表签署并加盖投标人公章。</w:t>
      </w:r>
    </w:p>
    <w:p w14:paraId="5DC7785A"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（3）投标文件不应有涂改、增删之处，但如有错误必须修改时，修改处必须由原被授权代表签署并加盖投标人公章。</w:t>
      </w:r>
    </w:p>
    <w:p w14:paraId="4861029D"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（4）投标文件封面要求加盖投标人公章。</w:t>
      </w:r>
    </w:p>
    <w:p w14:paraId="4CAE2CC8" w14:textId="77777777" w:rsidR="00482F8B" w:rsidRPr="007F510E" w:rsidRDefault="00D57897">
      <w:pPr>
        <w:pStyle w:val="2"/>
        <w:spacing w:before="0" w:after="0" w:line="420" w:lineRule="auto"/>
        <w:rPr>
          <w:rFonts w:ascii="宋体" w:hAnsi="宋体" w:cs="宋体"/>
          <w:color w:val="000000" w:themeColor="text1"/>
        </w:rPr>
      </w:pPr>
      <w:bookmarkStart w:id="8" w:name="_Toc141779042"/>
      <w:r w:rsidRPr="007F510E">
        <w:rPr>
          <w:rFonts w:ascii="宋体" w:hAnsi="宋体" w:cs="宋体" w:hint="eastAsia"/>
          <w:color w:val="000000" w:themeColor="text1"/>
        </w:rPr>
        <w:t>三、投标细则</w:t>
      </w:r>
      <w:bookmarkEnd w:id="8"/>
    </w:p>
    <w:p w14:paraId="50F8D623" w14:textId="77777777" w:rsidR="00482F8B" w:rsidRPr="007F510E" w:rsidRDefault="00D57897" w:rsidP="00EA2308">
      <w:pPr>
        <w:spacing w:line="360" w:lineRule="auto"/>
        <w:ind w:firstLineChars="196" w:firstLine="470"/>
        <w:rPr>
          <w:rFonts w:ascii="宋体" w:hAnsi="宋体" w:cs="宋体"/>
          <w:color w:val="000000" w:themeColor="text1"/>
          <w:sz w:val="24"/>
        </w:rPr>
      </w:pPr>
      <w:r w:rsidRPr="007F510E">
        <w:rPr>
          <w:rFonts w:ascii="宋体" w:hAnsi="宋体" w:cs="宋体" w:hint="eastAsia"/>
          <w:color w:val="000000" w:themeColor="text1"/>
          <w:sz w:val="24"/>
        </w:rPr>
        <w:t>3.1. 投标项目</w:t>
      </w:r>
    </w:p>
    <w:p w14:paraId="753BE29D" w14:textId="77777777" w:rsidR="00482F8B" w:rsidRPr="007F510E" w:rsidRDefault="00D57897" w:rsidP="00EA2308">
      <w:pPr>
        <w:spacing w:line="360" w:lineRule="auto"/>
        <w:ind w:firstLineChars="196" w:firstLine="470"/>
        <w:rPr>
          <w:rFonts w:ascii="宋体" w:hAnsi="宋体" w:cs="宋体"/>
          <w:color w:val="000000" w:themeColor="text1"/>
          <w:sz w:val="24"/>
        </w:rPr>
      </w:pPr>
      <w:r w:rsidRPr="007F510E">
        <w:rPr>
          <w:rFonts w:ascii="宋体" w:hAnsi="宋体" w:cs="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1571A270" w14:textId="77777777" w:rsidR="00482F8B" w:rsidRPr="007F510E" w:rsidRDefault="00D57897" w:rsidP="00EA2308">
      <w:pPr>
        <w:spacing w:line="360" w:lineRule="auto"/>
        <w:ind w:firstLineChars="196" w:firstLine="470"/>
        <w:rPr>
          <w:rFonts w:ascii="宋体" w:hAnsi="宋体" w:cs="宋体"/>
          <w:b/>
          <w:color w:val="000000" w:themeColor="text1"/>
          <w:sz w:val="24"/>
        </w:rPr>
      </w:pPr>
      <w:r w:rsidRPr="007F510E">
        <w:rPr>
          <w:rFonts w:ascii="宋体" w:hAnsi="宋体" w:cs="宋体" w:hint="eastAsia"/>
          <w:color w:val="000000" w:themeColor="text1"/>
          <w:sz w:val="24"/>
        </w:rPr>
        <w:t>3.2.</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投标报价</w:t>
      </w:r>
    </w:p>
    <w:p w14:paraId="437170D6"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（1）投标总价应是完税后（免税进口货物除外）的用户的交货价，其中应包含运输、搬运、安装调试、保修等全部费用。</w:t>
      </w:r>
    </w:p>
    <w:p w14:paraId="7202ACE3"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sidRPr="007F510E">
        <w:rPr>
          <w:rFonts w:ascii="宋体" w:hAnsi="宋体" w:cs="宋体" w:hint="eastAsia"/>
          <w:b/>
          <w:color w:val="000000" w:themeColor="text1"/>
          <w:sz w:val="24"/>
        </w:rPr>
        <w:t>对于涉美进口产品如需加征关税由投标人承担</w:t>
      </w:r>
      <w:r w:rsidRPr="007F510E">
        <w:rPr>
          <w:rFonts w:ascii="宋体" w:hAnsi="宋体" w:cs="宋体" w:hint="eastAsia"/>
          <w:color w:val="000000" w:themeColor="text1"/>
          <w:sz w:val="24"/>
        </w:rPr>
        <w:t>）</w:t>
      </w:r>
      <w:r w:rsidRPr="007F510E">
        <w:rPr>
          <w:rFonts w:ascii="宋体" w:hAnsi="宋体" w:cs="宋体" w:hint="eastAsia"/>
          <w:color w:val="000000" w:themeColor="text1"/>
        </w:rPr>
        <w:t>。</w:t>
      </w:r>
    </w:p>
    <w:p w14:paraId="6BAF76ED" w14:textId="77777777" w:rsidR="00482F8B" w:rsidRPr="007F510E" w:rsidRDefault="00D57897" w:rsidP="00EA2308">
      <w:pPr>
        <w:spacing w:line="360" w:lineRule="auto"/>
        <w:ind w:firstLineChars="196" w:firstLine="470"/>
        <w:rPr>
          <w:rFonts w:ascii="宋体" w:hAnsi="宋体" w:cs="宋体"/>
          <w:color w:val="000000" w:themeColor="text1"/>
          <w:sz w:val="24"/>
          <w:lang w:val="zh-CN"/>
        </w:rPr>
      </w:pPr>
      <w:r w:rsidRPr="007F510E">
        <w:rPr>
          <w:rFonts w:ascii="宋体" w:hAnsi="宋体" w:cs="宋体" w:hint="eastAsia"/>
          <w:color w:val="000000" w:themeColor="text1"/>
          <w:sz w:val="24"/>
          <w:lang w:val="zh-CN"/>
        </w:rPr>
        <w:t>（3）价格条件：国（境）内、外供货的货物报南通大学指定地点的交货价。</w:t>
      </w:r>
    </w:p>
    <w:p w14:paraId="457242AE" w14:textId="77777777" w:rsidR="00482F8B" w:rsidRPr="007F510E" w:rsidRDefault="00D57897" w:rsidP="00EA2308">
      <w:pPr>
        <w:spacing w:line="360" w:lineRule="auto"/>
        <w:ind w:firstLineChars="196" w:firstLine="470"/>
        <w:rPr>
          <w:rFonts w:ascii="宋体" w:hAnsi="宋体" w:cs="宋体"/>
          <w:color w:val="000000" w:themeColor="text1"/>
          <w:sz w:val="24"/>
          <w:lang w:val="zh-CN"/>
        </w:rPr>
      </w:pPr>
      <w:r w:rsidRPr="007F510E">
        <w:rPr>
          <w:rFonts w:ascii="宋体" w:hAnsi="宋体" w:cs="宋体" w:hint="eastAsia"/>
          <w:color w:val="000000" w:themeColor="text1"/>
          <w:sz w:val="24"/>
          <w:lang w:val="zh-CN"/>
        </w:rPr>
        <w:t>（4）</w:t>
      </w:r>
      <w:bookmarkStart w:id="9" w:name="OLE_LINK50"/>
      <w:bookmarkStart w:id="10" w:name="OLE_LINK49"/>
      <w:r w:rsidRPr="007F510E">
        <w:rPr>
          <w:rFonts w:ascii="宋体" w:hAnsi="宋体" w:cs="宋体" w:hint="eastAsia"/>
          <w:b/>
          <w:color w:val="000000" w:themeColor="text1"/>
          <w:sz w:val="24"/>
          <w:lang w:val="zh-CN"/>
        </w:rPr>
        <w:t>报价时应充分考虑所有可能影响到报价的因素，不限于招标文件中货物清单内容及招标方案要求，且须满足采购人项目功能需求。</w:t>
      </w:r>
      <w:r w:rsidRPr="007F510E">
        <w:rPr>
          <w:rFonts w:ascii="宋体" w:hAnsi="宋体" w:cs="宋体" w:hint="eastAsia"/>
          <w:color w:val="000000" w:themeColor="text1"/>
          <w:sz w:val="24"/>
          <w:lang w:val="zh-CN"/>
        </w:rPr>
        <w:t>一旦招标结束最终中标，如发生漏、缺、少项，都将被认为是中标人的报价让利行为，损失自负。投标人的任何错漏、优惠、竞争性报价不得作为减轻责任、减少服务、增加收费、降低质量的理由。</w:t>
      </w:r>
    </w:p>
    <w:p w14:paraId="4B74EC4B" w14:textId="77777777" w:rsidR="00482F8B" w:rsidRPr="007F510E" w:rsidRDefault="00D57897" w:rsidP="00EA2308">
      <w:pPr>
        <w:spacing w:line="360" w:lineRule="auto"/>
        <w:ind w:firstLineChars="196" w:firstLine="470"/>
        <w:rPr>
          <w:rFonts w:ascii="宋体" w:hAnsi="宋体" w:cs="宋体"/>
          <w:color w:val="000000" w:themeColor="text1"/>
          <w:sz w:val="24"/>
          <w:lang w:val="zh-CN"/>
        </w:rPr>
      </w:pPr>
      <w:r w:rsidRPr="007F510E">
        <w:rPr>
          <w:rFonts w:ascii="宋体" w:hAnsi="宋体" w:cs="宋体" w:hint="eastAsia"/>
          <w:color w:val="000000" w:themeColor="text1"/>
          <w:sz w:val="24"/>
          <w:lang w:val="zh-CN"/>
        </w:rPr>
        <w:t>（5）采购人不接受投标人的任何低于成本报价的不正当竞争方式。</w:t>
      </w:r>
      <w:bookmarkStart w:id="11" w:name="OLE_LINK36"/>
      <w:bookmarkStart w:id="12" w:name="OLE_LINK35"/>
      <w:r w:rsidRPr="007F510E">
        <w:rPr>
          <w:rFonts w:ascii="宋体" w:hAnsi="宋体" w:cs="宋体" w:hint="eastAsia"/>
          <w:color w:val="000000" w:themeColor="text1"/>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sidRPr="007F510E">
        <w:rPr>
          <w:rFonts w:ascii="宋体" w:hAnsi="宋体" w:cs="宋体" w:hint="eastAsia"/>
          <w:b/>
          <w:color w:val="000000" w:themeColor="text1"/>
          <w:sz w:val="24"/>
          <w:lang w:val="zh-CN"/>
        </w:rPr>
        <w:t>（说明和证明材料须加盖投标人公章）</w:t>
      </w:r>
      <w:r w:rsidRPr="007F510E">
        <w:rPr>
          <w:rFonts w:ascii="宋体" w:hAnsi="宋体" w:cs="宋体" w:hint="eastAsia"/>
          <w:color w:val="000000" w:themeColor="text1"/>
          <w:sz w:val="24"/>
          <w:lang w:val="zh-CN"/>
        </w:rPr>
        <w:t>；投标人不能证明其报价合理性的，评标委员会应当将其作为无效投标处理</w:t>
      </w:r>
      <w:bookmarkEnd w:id="11"/>
      <w:bookmarkEnd w:id="12"/>
      <w:r w:rsidRPr="007F510E">
        <w:rPr>
          <w:rFonts w:ascii="宋体" w:hAnsi="宋体" w:cs="宋体" w:hint="eastAsia"/>
          <w:color w:val="000000" w:themeColor="text1"/>
          <w:sz w:val="24"/>
          <w:lang w:val="zh-CN"/>
        </w:rPr>
        <w:t>。</w:t>
      </w:r>
      <w:bookmarkEnd w:id="9"/>
      <w:bookmarkEnd w:id="10"/>
    </w:p>
    <w:p w14:paraId="5F99E657" w14:textId="77777777" w:rsidR="00482F8B" w:rsidRPr="007F510E" w:rsidRDefault="00D57897" w:rsidP="00EA2308">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3.3. 投标文件的递交</w:t>
      </w:r>
    </w:p>
    <w:p w14:paraId="2E26836E"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（1）投标人应仔细阅读招标文件的所有内容并做出实质性的响应，同时按招标文件规定的要求和格式，提交完整的投标文件。</w:t>
      </w:r>
    </w:p>
    <w:p w14:paraId="168CD50D"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lastRenderedPageBreak/>
        <w:t>（2）投标文件应在投标截止时间前成功</w:t>
      </w:r>
      <w:proofErr w:type="gramStart"/>
      <w:r w:rsidRPr="007F510E">
        <w:rPr>
          <w:rFonts w:ascii="宋体" w:hAnsi="宋体" w:cs="宋体" w:hint="eastAsia"/>
          <w:color w:val="000000" w:themeColor="text1"/>
          <w:sz w:val="24"/>
        </w:rPr>
        <w:t>上传并按规定</w:t>
      </w:r>
      <w:proofErr w:type="gramEnd"/>
      <w:r w:rsidRPr="007F510E">
        <w:rPr>
          <w:rFonts w:ascii="宋体" w:hAnsi="宋体" w:cs="宋体" w:hint="eastAsia"/>
          <w:color w:val="000000" w:themeColor="text1"/>
          <w:sz w:val="24"/>
        </w:rPr>
        <w:t>时间解封，</w:t>
      </w:r>
      <w:r w:rsidRPr="007F510E">
        <w:rPr>
          <w:rFonts w:ascii="宋体" w:hAnsi="宋体" w:cs="宋体" w:hint="eastAsia"/>
          <w:b/>
          <w:color w:val="000000" w:themeColor="text1"/>
          <w:sz w:val="24"/>
        </w:rPr>
        <w:t>逾期以及未按招标文件要求</w:t>
      </w:r>
      <w:proofErr w:type="gramStart"/>
      <w:r w:rsidRPr="007F510E">
        <w:rPr>
          <w:rFonts w:ascii="宋体" w:hAnsi="宋体" w:cs="宋体" w:hint="eastAsia"/>
          <w:b/>
          <w:color w:val="000000" w:themeColor="text1"/>
          <w:sz w:val="24"/>
        </w:rPr>
        <w:t>上传并解</w:t>
      </w:r>
      <w:proofErr w:type="gramEnd"/>
      <w:r w:rsidRPr="007F510E">
        <w:rPr>
          <w:rFonts w:ascii="宋体" w:hAnsi="宋体" w:cs="宋体" w:hint="eastAsia"/>
          <w:b/>
          <w:color w:val="000000" w:themeColor="text1"/>
          <w:sz w:val="24"/>
        </w:rPr>
        <w:t>封的投标文件，投标人须自行承担相应风险。</w:t>
      </w:r>
    </w:p>
    <w:p w14:paraId="33D60F24"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（3）采购人不接受以邮寄（含快递）、传真、电子邮件、电报、电话等方式投标。</w:t>
      </w:r>
    </w:p>
    <w:p w14:paraId="360FB37E"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3.4. 投标文件的修改和撤回</w:t>
      </w:r>
    </w:p>
    <w:p w14:paraId="1365B355"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（1）投标截止时间后投标文件不得修改。</w:t>
      </w:r>
    </w:p>
    <w:p w14:paraId="3F9D6D17"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（2）投标截止时间前投标人可以撤回投标文件，但在投标截止时间后不允许撤回。</w:t>
      </w:r>
    </w:p>
    <w:p w14:paraId="156EE173" w14:textId="77777777" w:rsidR="00482F8B" w:rsidRPr="007F510E" w:rsidRDefault="00D57897" w:rsidP="00EA2308">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3.5.</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分包投标</w:t>
      </w:r>
    </w:p>
    <w:p w14:paraId="59CBC74D" w14:textId="77777777" w:rsidR="00482F8B" w:rsidRPr="007F510E" w:rsidRDefault="00D57897" w:rsidP="00EA2308">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本次招标不可分包投标和中标。</w:t>
      </w:r>
    </w:p>
    <w:p w14:paraId="79A9BC98"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3.6.</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联合体投标</w:t>
      </w:r>
    </w:p>
    <w:p w14:paraId="7FB51B6F" w14:textId="77777777" w:rsidR="00482F8B" w:rsidRPr="007F510E" w:rsidRDefault="00D57897" w:rsidP="00EA2308">
      <w:pPr>
        <w:spacing w:line="360" w:lineRule="auto"/>
        <w:ind w:firstLineChars="200" w:firstLine="482"/>
        <w:rPr>
          <w:rFonts w:ascii="宋体" w:hAnsi="宋体" w:cs="宋体"/>
          <w:color w:val="000000" w:themeColor="text1"/>
          <w:sz w:val="24"/>
        </w:rPr>
      </w:pPr>
      <w:r w:rsidRPr="007F510E">
        <w:rPr>
          <w:rFonts w:ascii="宋体" w:hAnsi="宋体" w:cs="宋体" w:hint="eastAsia"/>
          <w:b/>
          <w:color w:val="000000" w:themeColor="text1"/>
          <w:sz w:val="24"/>
        </w:rPr>
        <w:t>本次招标不接受联合体投标</w:t>
      </w:r>
      <w:r w:rsidRPr="007F510E">
        <w:rPr>
          <w:rFonts w:ascii="宋体" w:hAnsi="宋体" w:cs="宋体" w:hint="eastAsia"/>
          <w:color w:val="000000" w:themeColor="text1"/>
          <w:sz w:val="24"/>
        </w:rPr>
        <w:t>。</w:t>
      </w:r>
    </w:p>
    <w:p w14:paraId="61EA7A37"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3.7. 投标有效期</w:t>
      </w:r>
    </w:p>
    <w:p w14:paraId="7B5F8AC9" w14:textId="77777777" w:rsidR="00482F8B" w:rsidRPr="007F510E" w:rsidRDefault="00D57897" w:rsidP="00EA2308">
      <w:pPr>
        <w:spacing w:line="360" w:lineRule="auto"/>
        <w:ind w:firstLineChars="196" w:firstLine="470"/>
        <w:rPr>
          <w:rFonts w:ascii="宋体" w:hAnsi="宋体" w:cs="宋体"/>
          <w:color w:val="000000" w:themeColor="text1"/>
          <w:sz w:val="24"/>
        </w:rPr>
      </w:pPr>
      <w:r w:rsidRPr="007F510E">
        <w:rPr>
          <w:rFonts w:ascii="宋体" w:hAnsi="宋体" w:cs="宋体" w:hint="eastAsia"/>
          <w:color w:val="000000" w:themeColor="text1"/>
          <w:sz w:val="24"/>
        </w:rPr>
        <w:t>从投标截止时间起，投标有效期为90天。</w:t>
      </w:r>
    </w:p>
    <w:p w14:paraId="1B5C360F" w14:textId="77777777" w:rsidR="00482F8B" w:rsidRPr="007F510E" w:rsidRDefault="00D57897" w:rsidP="00EA2308">
      <w:pPr>
        <w:spacing w:line="360" w:lineRule="auto"/>
        <w:ind w:firstLineChars="196" w:firstLine="470"/>
        <w:rPr>
          <w:rFonts w:ascii="宋体" w:hAnsi="宋体" w:cs="宋体"/>
          <w:b/>
          <w:color w:val="000000" w:themeColor="text1"/>
          <w:sz w:val="24"/>
        </w:rPr>
      </w:pPr>
      <w:r w:rsidRPr="007F510E">
        <w:rPr>
          <w:rFonts w:ascii="宋体" w:hAnsi="宋体" w:cs="宋体" w:hint="eastAsia"/>
          <w:color w:val="000000" w:themeColor="text1"/>
          <w:sz w:val="24"/>
        </w:rPr>
        <w:t>3.8</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招标终止</w:t>
      </w:r>
    </w:p>
    <w:p w14:paraId="3B92ACCD"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投标截止后，如投标人少于3个，采购人有权选择其他采购方式或终止本次招标。</w:t>
      </w:r>
    </w:p>
    <w:p w14:paraId="04FBF5AA" w14:textId="77777777" w:rsidR="00482F8B" w:rsidRPr="007F510E" w:rsidRDefault="00D57897">
      <w:pPr>
        <w:pStyle w:val="2"/>
        <w:spacing w:before="0" w:after="0" w:line="360" w:lineRule="auto"/>
        <w:rPr>
          <w:rFonts w:ascii="宋体" w:hAnsi="宋体" w:cs="宋体"/>
          <w:color w:val="000000" w:themeColor="text1"/>
        </w:rPr>
      </w:pPr>
      <w:bookmarkStart w:id="13" w:name="_Toc141779043"/>
      <w:r w:rsidRPr="007F510E">
        <w:rPr>
          <w:rFonts w:ascii="宋体" w:hAnsi="宋体" w:cs="宋体" w:hint="eastAsia"/>
          <w:color w:val="000000" w:themeColor="text1"/>
        </w:rPr>
        <w:t>四、开标、评标</w:t>
      </w:r>
      <w:bookmarkEnd w:id="13"/>
    </w:p>
    <w:p w14:paraId="510C2F4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4.1.</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采购人按规定的时间和地点进行开标，</w:t>
      </w:r>
      <w:r w:rsidRPr="007F510E">
        <w:rPr>
          <w:rFonts w:ascii="宋体" w:hAnsi="宋体" w:cs="宋体" w:hint="eastAsia"/>
          <w:b/>
          <w:color w:val="000000" w:themeColor="text1"/>
          <w:sz w:val="24"/>
        </w:rPr>
        <w:t>电子招投标的投标人无需到开标现场。</w:t>
      </w:r>
    </w:p>
    <w:p w14:paraId="5B7EC3A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4.2.</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采购人组织用户代表和</w:t>
      </w:r>
      <w:r w:rsidRPr="007F510E">
        <w:rPr>
          <w:rFonts w:ascii="宋体" w:hAnsi="宋体" w:cs="宋体" w:hint="eastAsia"/>
          <w:color w:val="000000" w:themeColor="text1"/>
          <w:sz w:val="24"/>
          <w:lang w:val="zh-CN"/>
        </w:rPr>
        <w:t>有关技术</w:t>
      </w:r>
      <w:r w:rsidRPr="007F510E">
        <w:rPr>
          <w:rFonts w:ascii="宋体" w:hAnsi="宋体" w:cs="宋体" w:hint="eastAsia"/>
          <w:color w:val="000000" w:themeColor="text1"/>
          <w:sz w:val="24"/>
        </w:rPr>
        <w:t>专家组成评标委员会进行评标。</w:t>
      </w:r>
    </w:p>
    <w:p w14:paraId="2924F074" w14:textId="77777777" w:rsidR="00482F8B" w:rsidRPr="007F510E" w:rsidRDefault="00D57897">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 xml:space="preserve">4.3. </w:t>
      </w:r>
      <w:r w:rsidRPr="007F510E">
        <w:rPr>
          <w:rFonts w:ascii="宋体" w:hAnsi="宋体" w:cs="宋体" w:hint="eastAsia"/>
          <w:b/>
          <w:color w:val="000000" w:themeColor="text1"/>
          <w:sz w:val="24"/>
        </w:rPr>
        <w:t>评标时若出现同一品牌的产品（核心产品）有多个投标人投标时，参见《政府采购货物和服务招标投标管理办法》（财政部令第87号）相关规定。</w:t>
      </w:r>
    </w:p>
    <w:p w14:paraId="0929659D"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bCs/>
          <w:color w:val="000000" w:themeColor="text1"/>
          <w:sz w:val="24"/>
        </w:rPr>
        <w:t xml:space="preserve">4.4. </w:t>
      </w:r>
      <w:r w:rsidRPr="007F510E">
        <w:rPr>
          <w:rFonts w:ascii="宋体" w:hAnsi="宋体" w:cs="宋体" w:hint="eastAsia"/>
          <w:b/>
          <w:color w:val="000000" w:themeColor="text1"/>
          <w:sz w:val="24"/>
        </w:rPr>
        <w:t>如供应商提供的品牌不在采购人建议品牌中，需要提供相应的品牌</w:t>
      </w:r>
      <w:r w:rsidR="0010272C" w:rsidRPr="007F510E">
        <w:rPr>
          <w:rFonts w:ascii="宋体" w:hAnsi="宋体" w:cs="宋体" w:hint="eastAsia"/>
          <w:b/>
          <w:color w:val="000000" w:themeColor="text1"/>
          <w:sz w:val="24"/>
        </w:rPr>
        <w:t>技术</w:t>
      </w:r>
      <w:r w:rsidRPr="007F510E">
        <w:rPr>
          <w:rFonts w:ascii="宋体" w:hAnsi="宋体" w:cs="宋体" w:hint="eastAsia"/>
          <w:b/>
          <w:color w:val="000000" w:themeColor="text1"/>
          <w:sz w:val="24"/>
        </w:rPr>
        <w:t>白皮书，由评标委员会在评标现场评定，有三分之二的评委认定的为通过。</w:t>
      </w:r>
    </w:p>
    <w:p w14:paraId="142BF8DA"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4.5. 开标结束后，评标委员会对投标人的投标资格进行审查，随后对资格审查通过的投标人是否实质性响应招标文件要求进行符合性审查。</w:t>
      </w:r>
    </w:p>
    <w:p w14:paraId="75F67B3D"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4.6. 对招标文件的实质性要求和条件做出响应的投标应该是与招标文件要求的全部条款、条件、指标和规格相符，没有重大偏离的投标。评标委员会判定投标的</w:t>
      </w:r>
      <w:proofErr w:type="gramStart"/>
      <w:r w:rsidRPr="007F510E">
        <w:rPr>
          <w:rFonts w:ascii="宋体" w:hAnsi="宋体" w:cs="宋体" w:hint="eastAsia"/>
          <w:color w:val="000000" w:themeColor="text1"/>
          <w:sz w:val="24"/>
        </w:rPr>
        <w:t>响应性只根据</w:t>
      </w:r>
      <w:proofErr w:type="gramEnd"/>
      <w:r w:rsidRPr="007F510E">
        <w:rPr>
          <w:rFonts w:ascii="宋体" w:hAnsi="宋体" w:cs="宋体" w:hint="eastAsia"/>
          <w:color w:val="000000" w:themeColor="text1"/>
          <w:sz w:val="24"/>
        </w:rPr>
        <w:t>投标本身的内容，而不寻求外部的证据，投标人不得通过修正或撤销不符合要求的偏离从而使其投标成为实质上响应的投标。</w:t>
      </w:r>
    </w:p>
    <w:p w14:paraId="0BE2CE45"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4.7.</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投标文件出现（</w:t>
      </w:r>
      <w:r w:rsidRPr="007F510E">
        <w:rPr>
          <w:rFonts w:ascii="宋体" w:hAnsi="宋体" w:cs="宋体" w:hint="eastAsia"/>
          <w:b/>
          <w:color w:val="000000" w:themeColor="text1"/>
          <w:sz w:val="24"/>
        </w:rPr>
        <w:t>但不限于</w:t>
      </w:r>
      <w:r w:rsidRPr="007F510E">
        <w:rPr>
          <w:rFonts w:ascii="宋体" w:hAnsi="宋体" w:cs="宋体" w:hint="eastAsia"/>
          <w:color w:val="000000" w:themeColor="text1"/>
          <w:sz w:val="24"/>
        </w:rPr>
        <w:t>）下列情况之一的，由评标委员会评审后作</w:t>
      </w:r>
      <w:r w:rsidRPr="007F510E">
        <w:rPr>
          <w:rFonts w:ascii="宋体" w:hAnsi="宋体" w:cs="宋体" w:hint="eastAsia"/>
          <w:b/>
          <w:color w:val="000000" w:themeColor="text1"/>
          <w:sz w:val="24"/>
        </w:rPr>
        <w:t>无效投标</w:t>
      </w:r>
      <w:proofErr w:type="gramStart"/>
      <w:r w:rsidRPr="007F510E">
        <w:rPr>
          <w:rFonts w:ascii="宋体" w:hAnsi="宋体" w:cs="宋体" w:hint="eastAsia"/>
          <w:color w:val="000000" w:themeColor="text1"/>
          <w:sz w:val="24"/>
        </w:rPr>
        <w:t>或</w:t>
      </w:r>
      <w:r w:rsidRPr="007F510E">
        <w:rPr>
          <w:rFonts w:ascii="宋体" w:hAnsi="宋体" w:cs="宋体" w:hint="eastAsia"/>
          <w:b/>
          <w:color w:val="000000" w:themeColor="text1"/>
          <w:sz w:val="24"/>
        </w:rPr>
        <w:t>废标</w:t>
      </w:r>
      <w:r w:rsidRPr="007F510E">
        <w:rPr>
          <w:rFonts w:ascii="宋体" w:hAnsi="宋体" w:cs="宋体" w:hint="eastAsia"/>
          <w:color w:val="000000" w:themeColor="text1"/>
          <w:sz w:val="24"/>
        </w:rPr>
        <w:t>处理</w:t>
      </w:r>
      <w:proofErr w:type="gramEnd"/>
      <w:r w:rsidRPr="007F510E">
        <w:rPr>
          <w:rFonts w:ascii="宋体" w:hAnsi="宋体" w:cs="宋体" w:hint="eastAsia"/>
          <w:color w:val="000000" w:themeColor="text1"/>
          <w:sz w:val="24"/>
        </w:rPr>
        <w:t>：</w:t>
      </w:r>
    </w:p>
    <w:p w14:paraId="170FF154"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lastRenderedPageBreak/>
        <w:t>（1）</w:t>
      </w:r>
      <w:r w:rsidRPr="007F510E">
        <w:rPr>
          <w:rFonts w:ascii="宋体" w:hAnsi="宋体" w:cs="宋体" w:hint="eastAsia"/>
          <w:bCs/>
          <w:color w:val="000000" w:themeColor="text1"/>
          <w:sz w:val="24"/>
        </w:rPr>
        <w:t>不具备招标文件规定的资格条件及未按招标文件规定的要求提供资格证明文件的；</w:t>
      </w:r>
    </w:p>
    <w:p w14:paraId="59A9E933"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（2）无法定代表人签字或签章、签字或签章人无法定代表人有效委托的；应加盖投标人公章而</w:t>
      </w:r>
      <w:r w:rsidR="0027508A" w:rsidRPr="007F510E">
        <w:rPr>
          <w:rFonts w:ascii="宋体" w:hAnsi="宋体" w:cs="宋体" w:hint="eastAsia"/>
          <w:color w:val="000000" w:themeColor="text1"/>
          <w:sz w:val="24"/>
        </w:rPr>
        <w:t>未</w:t>
      </w:r>
      <w:r w:rsidRPr="007F510E">
        <w:rPr>
          <w:rFonts w:ascii="宋体" w:hAnsi="宋体" w:cs="宋体" w:hint="eastAsia"/>
          <w:color w:val="000000" w:themeColor="text1"/>
          <w:sz w:val="24"/>
        </w:rPr>
        <w:t>盖章的；</w:t>
      </w:r>
    </w:p>
    <w:p w14:paraId="66642084"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（3）投标有效期不足的；</w:t>
      </w:r>
    </w:p>
    <w:p w14:paraId="2A4063BC"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w:t>
      </w:r>
      <w:r w:rsidR="00FA1B7E" w:rsidRPr="007F510E">
        <w:rPr>
          <w:rFonts w:ascii="宋体" w:hAnsi="宋体" w:cs="宋体" w:hint="eastAsia"/>
          <w:color w:val="000000" w:themeColor="text1"/>
          <w:sz w:val="24"/>
        </w:rPr>
        <w:t>投标</w:t>
      </w:r>
      <w:r w:rsidRPr="007F510E">
        <w:rPr>
          <w:rFonts w:ascii="宋体" w:hAnsi="宋体" w:cs="宋体" w:hint="eastAsia"/>
          <w:color w:val="000000" w:themeColor="text1"/>
          <w:sz w:val="24"/>
        </w:rPr>
        <w:t>报价明显偏离市场行情的；</w:t>
      </w:r>
    </w:p>
    <w:p w14:paraId="033EFFD6"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（5）重要技术指标和参数不满足招标要求的；</w:t>
      </w:r>
    </w:p>
    <w:p w14:paraId="22E974BC" w14:textId="77777777" w:rsidR="00482F8B" w:rsidRPr="007F510E" w:rsidRDefault="00D57897">
      <w:pPr>
        <w:tabs>
          <w:tab w:val="left" w:pos="525"/>
          <w:tab w:val="left" w:pos="1050"/>
        </w:tabs>
        <w:spacing w:line="350" w:lineRule="auto"/>
        <w:ind w:left="1" w:firstLineChars="200" w:firstLine="480"/>
        <w:rPr>
          <w:rFonts w:ascii="宋体" w:hAnsi="宋体" w:cs="宋体"/>
          <w:bCs/>
          <w:color w:val="000000" w:themeColor="text1"/>
          <w:sz w:val="24"/>
        </w:rPr>
      </w:pPr>
      <w:r w:rsidRPr="007F510E">
        <w:rPr>
          <w:rFonts w:ascii="宋体" w:hAnsi="宋体" w:cs="宋体" w:hint="eastAsia"/>
          <w:color w:val="000000" w:themeColor="text1"/>
          <w:sz w:val="24"/>
        </w:rPr>
        <w:t>（6）</w:t>
      </w:r>
      <w:r w:rsidRPr="007F510E">
        <w:rPr>
          <w:rFonts w:ascii="宋体" w:hAnsi="宋体" w:cs="宋体" w:hint="eastAsia"/>
          <w:bCs/>
          <w:color w:val="000000" w:themeColor="text1"/>
          <w:sz w:val="24"/>
        </w:rPr>
        <w:t>重要内容或关键字迹模糊不清无法辨认的；</w:t>
      </w:r>
    </w:p>
    <w:p w14:paraId="7130086B"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（7）其他未对招标文件实质性要求和条件做出响应的；</w:t>
      </w:r>
    </w:p>
    <w:p w14:paraId="5ABFE396"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（8）故意哄抬价格或压价等其他恶意串通投标的；</w:t>
      </w:r>
    </w:p>
    <w:p w14:paraId="0E8ACEEE"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（9）有损害采购人和用户利益的规定的；</w:t>
      </w:r>
    </w:p>
    <w:p w14:paraId="7E314757"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（10）不同投标人的投标文件由同一单位或者个人编制；</w:t>
      </w:r>
    </w:p>
    <w:p w14:paraId="438ACE5D"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（11）不同投标人委托同一单位或者个人办理投标事宜；</w:t>
      </w:r>
    </w:p>
    <w:p w14:paraId="3F1BA612"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（12）不同投标人的投标文件载明的项目管理成员或者联系人员为同一人；</w:t>
      </w:r>
    </w:p>
    <w:p w14:paraId="22BEC3AD"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（13）不同投标人的投标文件异常一致或者投标报价呈规律性差异；</w:t>
      </w:r>
    </w:p>
    <w:p w14:paraId="0B65941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（14）投标报价超过招标文件中规定的预算金额；</w:t>
      </w:r>
    </w:p>
    <w:p w14:paraId="52EF4B2A"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（15）发生影响招标公平、公正的违法、违规行为的；</w:t>
      </w:r>
    </w:p>
    <w:p w14:paraId="41235A0F"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（16</w:t>
      </w:r>
      <w:r w:rsidR="00B03B70" w:rsidRPr="007F510E">
        <w:rPr>
          <w:rFonts w:ascii="宋体" w:hAnsi="宋体" w:cs="宋体" w:hint="eastAsia"/>
          <w:color w:val="000000" w:themeColor="text1"/>
          <w:sz w:val="24"/>
        </w:rPr>
        <w:t>）因重大变故，招标任务取消的。</w:t>
      </w:r>
    </w:p>
    <w:p w14:paraId="0442B616"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4.8. 投标文件报价出现前后不一致的，除招标文件另有规定外，按照下列规定修正：</w:t>
      </w:r>
    </w:p>
    <w:p w14:paraId="0E502C2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（1）投标文件中投标报价总表内容与投标文件中相应内容不一致的，以投标报价总表为准；</w:t>
      </w:r>
    </w:p>
    <w:p w14:paraId="34BABCEB"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（2）大写金额和小写金额不一致的，以大写金额为准；</w:t>
      </w:r>
    </w:p>
    <w:p w14:paraId="7AEE5AA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（3）单价金额小数点或者百分比有明显错位的，以投标报价总表的总价为准，并修改单价；</w:t>
      </w:r>
    </w:p>
    <w:p w14:paraId="2518F6B0"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（4）总价金额与按单价汇总金额不一致的，以单价金额计算结果为准；</w:t>
      </w:r>
    </w:p>
    <w:p w14:paraId="49BC89FD" w14:textId="77777777" w:rsidR="00482F8B" w:rsidRPr="007F510E" w:rsidRDefault="00D57897">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同时出现两种以上不一致的，按照前款规定的顺序修正。修正后的报价经投标人确认后产生约束力，投标人不确认的，其投标无效。</w:t>
      </w:r>
    </w:p>
    <w:p w14:paraId="610696C2"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4.9. 评标委员会认为有必要时，可要求</w:t>
      </w:r>
      <w:proofErr w:type="gramStart"/>
      <w:r w:rsidRPr="007F510E">
        <w:rPr>
          <w:rFonts w:ascii="宋体" w:hAnsi="宋体" w:cs="宋体" w:hint="eastAsia"/>
          <w:color w:val="000000" w:themeColor="text1"/>
          <w:sz w:val="24"/>
        </w:rPr>
        <w:t>投标人述标或</w:t>
      </w:r>
      <w:proofErr w:type="gramEnd"/>
      <w:r w:rsidRPr="007F510E">
        <w:rPr>
          <w:rFonts w:ascii="宋体" w:hAnsi="宋体" w:cs="宋体" w:hint="eastAsia"/>
          <w:color w:val="000000" w:themeColor="text1"/>
          <w:sz w:val="24"/>
        </w:rPr>
        <w:t>对投标文件中某些内容</w:t>
      </w:r>
      <w:proofErr w:type="gramStart"/>
      <w:r w:rsidRPr="007F510E">
        <w:rPr>
          <w:rFonts w:ascii="宋体" w:hAnsi="宋体" w:cs="宋体" w:hint="eastAsia"/>
          <w:color w:val="000000" w:themeColor="text1"/>
          <w:sz w:val="24"/>
        </w:rPr>
        <w:t>作</w:t>
      </w:r>
      <w:proofErr w:type="gramEnd"/>
      <w:r w:rsidRPr="007F510E">
        <w:rPr>
          <w:rFonts w:ascii="宋体" w:hAnsi="宋体" w:cs="宋体" w:hint="eastAsia"/>
          <w:color w:val="000000" w:themeColor="text1"/>
          <w:sz w:val="24"/>
        </w:rPr>
        <w:t>出澄清或说明，但不接受投标人主动提出的澄清和说明。</w:t>
      </w:r>
    </w:p>
    <w:p w14:paraId="54D2873D"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4.10. 评标委员会将从投标人的投标报价、技术方案、售后服务、企业状况等经济、技术和商务及其他优惠条件等方面，依据评标方法，对所有投标文件进行综合评审。</w:t>
      </w:r>
    </w:p>
    <w:p w14:paraId="2B9B052E" w14:textId="77777777" w:rsidR="00482F8B" w:rsidRPr="007F510E" w:rsidRDefault="00D57897">
      <w:pPr>
        <w:pStyle w:val="2"/>
        <w:spacing w:before="0" w:after="0" w:line="420" w:lineRule="auto"/>
        <w:rPr>
          <w:rFonts w:ascii="宋体" w:hAnsi="宋体" w:cs="宋体"/>
          <w:color w:val="000000" w:themeColor="text1"/>
        </w:rPr>
      </w:pPr>
      <w:bookmarkStart w:id="14" w:name="_Toc141779044"/>
      <w:r w:rsidRPr="007F510E">
        <w:rPr>
          <w:rFonts w:ascii="宋体" w:hAnsi="宋体" w:cs="宋体" w:hint="eastAsia"/>
          <w:color w:val="000000" w:themeColor="text1"/>
        </w:rPr>
        <w:lastRenderedPageBreak/>
        <w:t>五、评标方法及评分标准</w:t>
      </w:r>
      <w:bookmarkEnd w:id="14"/>
    </w:p>
    <w:p w14:paraId="75227D44" w14:textId="77777777" w:rsidR="00482F8B" w:rsidRPr="007F510E" w:rsidRDefault="00D57897">
      <w:pPr>
        <w:spacing w:line="324" w:lineRule="auto"/>
        <w:ind w:firstLineChars="196" w:firstLine="470"/>
        <w:rPr>
          <w:rFonts w:ascii="宋体" w:hAnsi="宋体" w:cs="宋体"/>
          <w:color w:val="000000" w:themeColor="text1"/>
          <w:sz w:val="24"/>
        </w:rPr>
      </w:pPr>
      <w:r w:rsidRPr="007F510E">
        <w:rPr>
          <w:rFonts w:ascii="宋体" w:hAnsi="宋体" w:cs="宋体" w:hint="eastAsia"/>
          <w:color w:val="000000" w:themeColor="text1"/>
          <w:sz w:val="24"/>
        </w:rPr>
        <w:t>5.1. 评标方法</w:t>
      </w:r>
    </w:p>
    <w:p w14:paraId="472C8573"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（1）公开招标程序：资格审查→符合性审查→技术标评审→商务标开标→确定中标候选人；</w:t>
      </w:r>
    </w:p>
    <w:p w14:paraId="12086E6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（2）本次招标采用综合评分法评标；</w:t>
      </w:r>
    </w:p>
    <w:p w14:paraId="68807F9E"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（3）评标委员会各成员独立对每一份有效投标文件进行评价并对除报价以外的评分项目进行评分，报价得分由工作人员通过计算得出；</w:t>
      </w:r>
    </w:p>
    <w:p w14:paraId="24ACC98F"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bCs/>
          <w:color w:val="000000" w:themeColor="text1"/>
          <w:sz w:val="24"/>
        </w:rPr>
        <w:t xml:space="preserve">（4） </w:t>
      </w:r>
      <w:r w:rsidRPr="007F510E">
        <w:rPr>
          <w:rFonts w:ascii="宋体" w:hAnsi="宋体" w:cs="宋体" w:hint="eastAsia"/>
          <w:color w:val="000000" w:themeColor="text1"/>
          <w:sz w:val="24"/>
        </w:rPr>
        <w:t>各投标人技术得分为各评标委员会成员评分的算术平均值，分值保留小数点后两位；</w:t>
      </w:r>
    </w:p>
    <w:p w14:paraId="13BD41C7"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（5）投标人最终得分 = 技术得分 + 报价得分。</w:t>
      </w:r>
    </w:p>
    <w:p w14:paraId="5E912610" w14:textId="77777777" w:rsidR="00482F8B" w:rsidRPr="007F510E" w:rsidRDefault="00D57897">
      <w:pPr>
        <w:ind w:firstLineChars="196" w:firstLine="472"/>
        <w:rPr>
          <w:rFonts w:ascii="宋体" w:hAnsi="宋体" w:cs="宋体"/>
          <w:bCs/>
          <w:color w:val="000000" w:themeColor="text1"/>
          <w:sz w:val="24"/>
        </w:rPr>
      </w:pPr>
      <w:r w:rsidRPr="007F510E">
        <w:rPr>
          <w:rFonts w:ascii="宋体" w:hAnsi="宋体" w:cs="宋体" w:hint="eastAsia"/>
          <w:b/>
          <w:color w:val="000000" w:themeColor="text1"/>
          <w:sz w:val="24"/>
        </w:rPr>
        <w:t xml:space="preserve">5.2. </w:t>
      </w:r>
      <w:r w:rsidRPr="007F510E">
        <w:rPr>
          <w:rFonts w:ascii="宋体" w:hAnsi="宋体" w:cs="宋体" w:hint="eastAsia"/>
          <w:bCs/>
          <w:color w:val="000000" w:themeColor="text1"/>
          <w:sz w:val="24"/>
        </w:rPr>
        <w:t>评分标准</w:t>
      </w:r>
    </w:p>
    <w:p w14:paraId="016E2B8D" w14:textId="77777777" w:rsidR="00664598" w:rsidRPr="007F510E" w:rsidRDefault="00664598">
      <w:pPr>
        <w:widowControl/>
        <w:jc w:val="left"/>
        <w:rPr>
          <w:color w:val="000000" w:themeColor="text1"/>
        </w:rPr>
      </w:pPr>
      <w:r w:rsidRPr="007F510E">
        <w:rPr>
          <w:color w:val="000000" w:themeColor="text1"/>
        </w:rPr>
        <w:br w:type="page"/>
      </w:r>
    </w:p>
    <w:p w14:paraId="791AC6FC" w14:textId="77777777" w:rsidR="00106A30" w:rsidRPr="007F510E" w:rsidRDefault="00106A30" w:rsidP="00106A30">
      <w:pPr>
        <w:spacing w:line="440" w:lineRule="exact"/>
        <w:rPr>
          <w:bCs/>
          <w:color w:val="000000" w:themeColor="text1"/>
          <w:sz w:val="24"/>
        </w:rPr>
      </w:pPr>
      <w:r w:rsidRPr="007F510E">
        <w:rPr>
          <w:rFonts w:hint="eastAsia"/>
          <w:bCs/>
          <w:color w:val="000000" w:themeColor="text1"/>
          <w:sz w:val="24"/>
        </w:rPr>
        <w:lastRenderedPageBreak/>
        <w:t>标段</w:t>
      </w:r>
      <w:proofErr w:type="gramStart"/>
      <w:r w:rsidRPr="007F510E">
        <w:rPr>
          <w:rFonts w:hint="eastAsia"/>
          <w:bCs/>
          <w:color w:val="000000" w:themeColor="text1"/>
          <w:sz w:val="24"/>
        </w:rPr>
        <w:t>一</w:t>
      </w:r>
      <w:proofErr w:type="gramEnd"/>
      <w:r w:rsidRPr="007F510E">
        <w:rPr>
          <w:rFonts w:hint="eastAsia"/>
          <w:bCs/>
          <w:color w:val="000000" w:themeColor="text1"/>
          <w:sz w:val="24"/>
        </w:rPr>
        <w:t>评分标准</w:t>
      </w:r>
    </w:p>
    <w:tbl>
      <w:tblPr>
        <w:tblW w:w="55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831"/>
        <w:gridCol w:w="8785"/>
      </w:tblGrid>
      <w:tr w:rsidR="007F510E" w:rsidRPr="007F510E" w14:paraId="0EE521AE" w14:textId="77777777" w:rsidTr="00A92217">
        <w:trPr>
          <w:trHeight w:hRule="exact" w:val="556"/>
          <w:jc w:val="center"/>
        </w:trPr>
        <w:tc>
          <w:tcPr>
            <w:tcW w:w="535" w:type="pct"/>
            <w:tcBorders>
              <w:top w:val="single" w:sz="4" w:space="0" w:color="auto"/>
              <w:left w:val="single" w:sz="4" w:space="0" w:color="auto"/>
              <w:bottom w:val="single" w:sz="4" w:space="0" w:color="auto"/>
              <w:right w:val="single" w:sz="4" w:space="0" w:color="auto"/>
            </w:tcBorders>
            <w:vAlign w:val="center"/>
            <w:hideMark/>
          </w:tcPr>
          <w:p w14:paraId="1350A4F1" w14:textId="77777777" w:rsidR="00106A30" w:rsidRPr="007F510E" w:rsidRDefault="00106A30" w:rsidP="00A92217">
            <w:pPr>
              <w:spacing w:line="360" w:lineRule="auto"/>
              <w:jc w:val="center"/>
              <w:rPr>
                <w:rFonts w:eastAsiaTheme="minorEastAsia"/>
                <w:b/>
                <w:color w:val="000000" w:themeColor="text1"/>
                <w:szCs w:val="21"/>
              </w:rPr>
            </w:pPr>
            <w:r w:rsidRPr="007F510E">
              <w:rPr>
                <w:rFonts w:eastAsiaTheme="minorEastAsia" w:hint="eastAsia"/>
                <w:b/>
                <w:color w:val="000000" w:themeColor="text1"/>
                <w:szCs w:val="21"/>
              </w:rPr>
              <w:t>评审因素</w:t>
            </w:r>
          </w:p>
        </w:tc>
        <w:tc>
          <w:tcPr>
            <w:tcW w:w="386" w:type="pct"/>
            <w:tcBorders>
              <w:top w:val="single" w:sz="4" w:space="0" w:color="auto"/>
              <w:left w:val="single" w:sz="4" w:space="0" w:color="auto"/>
              <w:bottom w:val="single" w:sz="4" w:space="0" w:color="auto"/>
              <w:right w:val="single" w:sz="4" w:space="0" w:color="auto"/>
            </w:tcBorders>
            <w:vAlign w:val="center"/>
            <w:hideMark/>
          </w:tcPr>
          <w:p w14:paraId="17D45A8A" w14:textId="77777777" w:rsidR="00106A30" w:rsidRPr="007F510E" w:rsidRDefault="00106A30" w:rsidP="00A92217">
            <w:pPr>
              <w:spacing w:line="360" w:lineRule="auto"/>
              <w:jc w:val="center"/>
              <w:rPr>
                <w:rFonts w:eastAsiaTheme="minorEastAsia"/>
                <w:b/>
                <w:color w:val="000000" w:themeColor="text1"/>
                <w:szCs w:val="21"/>
              </w:rPr>
            </w:pPr>
            <w:r w:rsidRPr="007F510E">
              <w:rPr>
                <w:rFonts w:eastAsiaTheme="minorEastAsia" w:hint="eastAsia"/>
                <w:b/>
                <w:color w:val="000000" w:themeColor="text1"/>
                <w:szCs w:val="21"/>
              </w:rPr>
              <w:t>分值</w:t>
            </w:r>
          </w:p>
        </w:tc>
        <w:tc>
          <w:tcPr>
            <w:tcW w:w="4079" w:type="pct"/>
            <w:tcBorders>
              <w:top w:val="single" w:sz="4" w:space="0" w:color="auto"/>
              <w:left w:val="single" w:sz="4" w:space="0" w:color="auto"/>
              <w:bottom w:val="single" w:sz="4" w:space="0" w:color="auto"/>
              <w:right w:val="single" w:sz="4" w:space="0" w:color="auto"/>
            </w:tcBorders>
            <w:vAlign w:val="center"/>
            <w:hideMark/>
          </w:tcPr>
          <w:p w14:paraId="48A22152" w14:textId="77777777" w:rsidR="00106A30" w:rsidRPr="007F510E" w:rsidRDefault="00106A30" w:rsidP="00A92217">
            <w:pPr>
              <w:spacing w:line="360" w:lineRule="auto"/>
              <w:jc w:val="center"/>
              <w:rPr>
                <w:rFonts w:eastAsiaTheme="minorEastAsia"/>
                <w:b/>
                <w:color w:val="000000" w:themeColor="text1"/>
                <w:szCs w:val="21"/>
              </w:rPr>
            </w:pPr>
            <w:r w:rsidRPr="007F510E">
              <w:rPr>
                <w:rFonts w:eastAsiaTheme="minorEastAsia" w:hint="eastAsia"/>
                <w:b/>
                <w:color w:val="000000" w:themeColor="text1"/>
                <w:szCs w:val="21"/>
              </w:rPr>
              <w:t>评</w:t>
            </w:r>
            <w:r w:rsidRPr="007F510E">
              <w:rPr>
                <w:rFonts w:eastAsiaTheme="minorEastAsia"/>
                <w:b/>
                <w:color w:val="000000" w:themeColor="text1"/>
                <w:szCs w:val="21"/>
              </w:rPr>
              <w:t xml:space="preserve">   </w:t>
            </w:r>
            <w:r w:rsidRPr="007F510E">
              <w:rPr>
                <w:rFonts w:eastAsiaTheme="minorEastAsia" w:hint="eastAsia"/>
                <w:b/>
                <w:color w:val="000000" w:themeColor="text1"/>
                <w:szCs w:val="21"/>
              </w:rPr>
              <w:t>分</w:t>
            </w:r>
            <w:r w:rsidRPr="007F510E">
              <w:rPr>
                <w:rFonts w:eastAsiaTheme="minorEastAsia"/>
                <w:b/>
                <w:color w:val="000000" w:themeColor="text1"/>
                <w:szCs w:val="21"/>
              </w:rPr>
              <w:t xml:space="preserve">   </w:t>
            </w:r>
            <w:r w:rsidRPr="007F510E">
              <w:rPr>
                <w:rFonts w:eastAsiaTheme="minorEastAsia" w:hint="eastAsia"/>
                <w:b/>
                <w:color w:val="000000" w:themeColor="text1"/>
                <w:szCs w:val="21"/>
              </w:rPr>
              <w:t>细</w:t>
            </w:r>
            <w:r w:rsidRPr="007F510E">
              <w:rPr>
                <w:rFonts w:eastAsiaTheme="minorEastAsia"/>
                <w:b/>
                <w:color w:val="000000" w:themeColor="text1"/>
                <w:szCs w:val="21"/>
              </w:rPr>
              <w:t xml:space="preserve">   </w:t>
            </w:r>
            <w:r w:rsidRPr="007F510E">
              <w:rPr>
                <w:rFonts w:eastAsiaTheme="minorEastAsia" w:hint="eastAsia"/>
                <w:b/>
                <w:color w:val="000000" w:themeColor="text1"/>
                <w:szCs w:val="21"/>
              </w:rPr>
              <w:t>则</w:t>
            </w:r>
          </w:p>
        </w:tc>
      </w:tr>
      <w:tr w:rsidR="007F510E" w:rsidRPr="007F510E" w14:paraId="6F770EBE" w14:textId="77777777" w:rsidTr="00A92217">
        <w:trPr>
          <w:trHeight w:hRule="exact" w:val="1390"/>
          <w:jc w:val="center"/>
        </w:trPr>
        <w:tc>
          <w:tcPr>
            <w:tcW w:w="535" w:type="pct"/>
            <w:tcBorders>
              <w:top w:val="single" w:sz="4" w:space="0" w:color="auto"/>
              <w:left w:val="single" w:sz="4" w:space="0" w:color="auto"/>
              <w:bottom w:val="single" w:sz="4" w:space="0" w:color="auto"/>
              <w:right w:val="single" w:sz="4" w:space="0" w:color="auto"/>
            </w:tcBorders>
            <w:vAlign w:val="center"/>
            <w:hideMark/>
          </w:tcPr>
          <w:p w14:paraId="0749D05A" w14:textId="77777777" w:rsidR="00106A30" w:rsidRPr="007F510E" w:rsidRDefault="00106A30" w:rsidP="00A92217">
            <w:pPr>
              <w:spacing w:line="360" w:lineRule="auto"/>
              <w:jc w:val="center"/>
              <w:rPr>
                <w:rFonts w:eastAsiaTheme="minorEastAsia"/>
                <w:color w:val="000000" w:themeColor="text1"/>
                <w:szCs w:val="21"/>
              </w:rPr>
            </w:pPr>
            <w:r w:rsidRPr="007F510E">
              <w:rPr>
                <w:rFonts w:eastAsiaTheme="minorEastAsia" w:hint="eastAsia"/>
                <w:color w:val="000000" w:themeColor="text1"/>
                <w:szCs w:val="21"/>
              </w:rPr>
              <w:t>报价</w:t>
            </w:r>
          </w:p>
        </w:tc>
        <w:tc>
          <w:tcPr>
            <w:tcW w:w="386" w:type="pct"/>
            <w:tcBorders>
              <w:top w:val="single" w:sz="4" w:space="0" w:color="auto"/>
              <w:left w:val="single" w:sz="4" w:space="0" w:color="auto"/>
              <w:bottom w:val="single" w:sz="4" w:space="0" w:color="auto"/>
              <w:right w:val="single" w:sz="4" w:space="0" w:color="auto"/>
            </w:tcBorders>
            <w:vAlign w:val="center"/>
            <w:hideMark/>
          </w:tcPr>
          <w:p w14:paraId="35CAD2C1" w14:textId="77777777" w:rsidR="00106A30" w:rsidRPr="007F510E" w:rsidRDefault="00106A30" w:rsidP="00A92217">
            <w:pPr>
              <w:spacing w:line="360" w:lineRule="auto"/>
              <w:jc w:val="center"/>
              <w:rPr>
                <w:rFonts w:eastAsiaTheme="minorEastAsia"/>
                <w:color w:val="000000" w:themeColor="text1"/>
                <w:szCs w:val="21"/>
              </w:rPr>
            </w:pPr>
            <w:r w:rsidRPr="007F510E">
              <w:rPr>
                <w:rFonts w:eastAsiaTheme="minorEastAsia"/>
                <w:color w:val="000000" w:themeColor="text1"/>
                <w:szCs w:val="21"/>
              </w:rPr>
              <w:t>40</w:t>
            </w:r>
          </w:p>
        </w:tc>
        <w:tc>
          <w:tcPr>
            <w:tcW w:w="4079" w:type="pct"/>
            <w:tcBorders>
              <w:top w:val="single" w:sz="4" w:space="0" w:color="auto"/>
              <w:left w:val="single" w:sz="4" w:space="0" w:color="auto"/>
              <w:bottom w:val="single" w:sz="4" w:space="0" w:color="auto"/>
              <w:right w:val="single" w:sz="4" w:space="0" w:color="auto"/>
            </w:tcBorders>
            <w:vAlign w:val="center"/>
            <w:hideMark/>
          </w:tcPr>
          <w:p w14:paraId="41040995" w14:textId="77777777" w:rsidR="00106A30" w:rsidRPr="007F510E" w:rsidRDefault="00106A30" w:rsidP="00A92217">
            <w:pPr>
              <w:spacing w:line="360" w:lineRule="auto"/>
              <w:jc w:val="left"/>
              <w:rPr>
                <w:rFonts w:eastAsiaTheme="minorEastAsia"/>
                <w:color w:val="000000" w:themeColor="text1"/>
                <w:szCs w:val="21"/>
              </w:rPr>
            </w:pPr>
            <w:r w:rsidRPr="007F510E">
              <w:rPr>
                <w:rFonts w:eastAsiaTheme="minorEastAsia" w:hint="eastAsia"/>
                <w:color w:val="000000" w:themeColor="text1"/>
                <w:szCs w:val="21"/>
              </w:rPr>
              <w:t>满足招标文件要求且投标总价最低的投标报价为评标基准价，其价格分为满分，其他投标人的价格分按下列公式计算：</w:t>
            </w:r>
          </w:p>
          <w:p w14:paraId="52F0804E" w14:textId="77777777" w:rsidR="00106A30" w:rsidRPr="007F510E" w:rsidRDefault="00106A30" w:rsidP="00A92217">
            <w:pPr>
              <w:spacing w:line="360" w:lineRule="auto"/>
              <w:jc w:val="left"/>
              <w:rPr>
                <w:rFonts w:eastAsiaTheme="minorEastAsia"/>
                <w:color w:val="000000" w:themeColor="text1"/>
                <w:szCs w:val="21"/>
              </w:rPr>
            </w:pPr>
            <w:r w:rsidRPr="007F510E">
              <w:rPr>
                <w:rFonts w:eastAsiaTheme="minorEastAsia" w:hint="eastAsia"/>
                <w:color w:val="000000" w:themeColor="text1"/>
                <w:szCs w:val="21"/>
              </w:rPr>
              <w:t>投标报价得分＝（评标基准价</w:t>
            </w:r>
            <w:r w:rsidRPr="007F510E">
              <w:rPr>
                <w:rFonts w:eastAsiaTheme="minorEastAsia"/>
                <w:color w:val="000000" w:themeColor="text1"/>
                <w:szCs w:val="21"/>
              </w:rPr>
              <w:t>/</w:t>
            </w:r>
            <w:r w:rsidRPr="007F510E">
              <w:rPr>
                <w:rFonts w:eastAsiaTheme="minorEastAsia" w:hint="eastAsia"/>
                <w:color w:val="000000" w:themeColor="text1"/>
                <w:szCs w:val="21"/>
              </w:rPr>
              <w:t>投标报价）</w:t>
            </w:r>
            <w:r w:rsidRPr="007F510E">
              <w:rPr>
                <w:rFonts w:eastAsiaTheme="minorEastAsia"/>
                <w:color w:val="000000" w:themeColor="text1"/>
                <w:szCs w:val="21"/>
              </w:rPr>
              <w:t>× 40</w:t>
            </w:r>
          </w:p>
        </w:tc>
      </w:tr>
      <w:tr w:rsidR="007F510E" w:rsidRPr="007F510E" w14:paraId="154F6DE8" w14:textId="77777777" w:rsidTr="00A92217">
        <w:trPr>
          <w:trHeight w:hRule="exact" w:val="1277"/>
          <w:jc w:val="center"/>
        </w:trPr>
        <w:tc>
          <w:tcPr>
            <w:tcW w:w="535" w:type="pct"/>
            <w:tcBorders>
              <w:top w:val="single" w:sz="4" w:space="0" w:color="auto"/>
              <w:left w:val="single" w:sz="4" w:space="0" w:color="auto"/>
              <w:bottom w:val="single" w:sz="4" w:space="0" w:color="auto"/>
              <w:right w:val="single" w:sz="4" w:space="0" w:color="auto"/>
            </w:tcBorders>
            <w:vAlign w:val="center"/>
            <w:hideMark/>
          </w:tcPr>
          <w:p w14:paraId="457D8A21" w14:textId="77777777" w:rsidR="00106A30" w:rsidRPr="007F510E" w:rsidRDefault="00106A30" w:rsidP="00A92217">
            <w:pPr>
              <w:spacing w:line="360" w:lineRule="auto"/>
              <w:jc w:val="center"/>
              <w:rPr>
                <w:rFonts w:eastAsiaTheme="minorEastAsia"/>
                <w:color w:val="000000" w:themeColor="text1"/>
                <w:szCs w:val="21"/>
              </w:rPr>
            </w:pPr>
            <w:r w:rsidRPr="007F510E">
              <w:rPr>
                <w:rFonts w:eastAsiaTheme="minorEastAsia" w:hint="eastAsia"/>
                <w:color w:val="000000" w:themeColor="text1"/>
                <w:szCs w:val="21"/>
              </w:rPr>
              <w:t>技术</w:t>
            </w:r>
          </w:p>
          <w:p w14:paraId="7C28FE9C" w14:textId="77777777" w:rsidR="00106A30" w:rsidRPr="007F510E" w:rsidRDefault="00106A30" w:rsidP="00A92217">
            <w:pPr>
              <w:spacing w:line="360" w:lineRule="auto"/>
              <w:jc w:val="center"/>
              <w:rPr>
                <w:rFonts w:eastAsiaTheme="minorEastAsia"/>
                <w:color w:val="000000" w:themeColor="text1"/>
                <w:szCs w:val="21"/>
              </w:rPr>
            </w:pPr>
            <w:r w:rsidRPr="007F510E">
              <w:rPr>
                <w:rFonts w:eastAsiaTheme="minorEastAsia" w:hint="eastAsia"/>
                <w:color w:val="000000" w:themeColor="text1"/>
                <w:szCs w:val="21"/>
              </w:rPr>
              <w:t>要求</w:t>
            </w:r>
          </w:p>
        </w:tc>
        <w:tc>
          <w:tcPr>
            <w:tcW w:w="386" w:type="pct"/>
            <w:tcBorders>
              <w:top w:val="single" w:sz="4" w:space="0" w:color="auto"/>
              <w:left w:val="single" w:sz="4" w:space="0" w:color="auto"/>
              <w:bottom w:val="single" w:sz="4" w:space="0" w:color="auto"/>
              <w:right w:val="single" w:sz="4" w:space="0" w:color="auto"/>
            </w:tcBorders>
            <w:vAlign w:val="center"/>
            <w:hideMark/>
          </w:tcPr>
          <w:p w14:paraId="4BBC92B8" w14:textId="77777777" w:rsidR="00106A30" w:rsidRPr="007F510E" w:rsidRDefault="00106A30" w:rsidP="00A92217">
            <w:pPr>
              <w:spacing w:line="360" w:lineRule="auto"/>
              <w:ind w:firstLineChars="100" w:firstLine="210"/>
              <w:rPr>
                <w:rFonts w:eastAsiaTheme="minorEastAsia"/>
                <w:color w:val="000000" w:themeColor="text1"/>
                <w:szCs w:val="21"/>
              </w:rPr>
            </w:pPr>
            <w:r w:rsidRPr="007F510E">
              <w:rPr>
                <w:rFonts w:eastAsiaTheme="minorEastAsia"/>
                <w:color w:val="000000" w:themeColor="text1"/>
                <w:szCs w:val="21"/>
              </w:rPr>
              <w:t>28</w:t>
            </w:r>
          </w:p>
        </w:tc>
        <w:tc>
          <w:tcPr>
            <w:tcW w:w="4079" w:type="pct"/>
            <w:tcBorders>
              <w:top w:val="single" w:sz="4" w:space="0" w:color="auto"/>
              <w:left w:val="single" w:sz="4" w:space="0" w:color="auto"/>
              <w:bottom w:val="single" w:sz="4" w:space="0" w:color="auto"/>
              <w:right w:val="single" w:sz="4" w:space="0" w:color="auto"/>
            </w:tcBorders>
            <w:vAlign w:val="center"/>
            <w:hideMark/>
          </w:tcPr>
          <w:p w14:paraId="1C5573FD" w14:textId="715114C1" w:rsidR="00106A30" w:rsidRPr="007F510E" w:rsidRDefault="00106A30" w:rsidP="00A92217">
            <w:pPr>
              <w:snapToGrid w:val="0"/>
              <w:spacing w:line="360" w:lineRule="auto"/>
              <w:textAlignment w:val="baseline"/>
              <w:rPr>
                <w:rFonts w:eastAsiaTheme="minorEastAsia"/>
                <w:color w:val="000000" w:themeColor="text1"/>
                <w:szCs w:val="21"/>
                <w:lang w:eastAsia="zh-TW"/>
              </w:rPr>
            </w:pPr>
            <w:r w:rsidRPr="007F510E">
              <w:rPr>
                <w:rFonts w:eastAsiaTheme="minorEastAsia" w:hint="eastAsia"/>
                <w:color w:val="000000" w:themeColor="text1"/>
                <w:szCs w:val="21"/>
                <w:lang w:eastAsia="zh-TW"/>
              </w:rPr>
              <w:t>根据供应商投标文件中《技术规格响应</w:t>
            </w:r>
            <w:r w:rsidRPr="007F510E">
              <w:rPr>
                <w:rFonts w:eastAsiaTheme="minorEastAsia"/>
                <w:color w:val="000000" w:themeColor="text1"/>
                <w:szCs w:val="21"/>
                <w:lang w:eastAsia="zh-TW"/>
              </w:rPr>
              <w:t>/</w:t>
            </w:r>
            <w:r w:rsidRPr="007F510E">
              <w:rPr>
                <w:rFonts w:eastAsiaTheme="minorEastAsia" w:hint="eastAsia"/>
                <w:color w:val="000000" w:themeColor="text1"/>
                <w:szCs w:val="21"/>
                <w:lang w:eastAsia="zh-TW"/>
              </w:rPr>
              <w:t>偏离表》及相关证明材料评审，</w:t>
            </w:r>
            <w:r w:rsidR="007F510E" w:rsidRPr="007F510E">
              <w:rPr>
                <w:rFonts w:eastAsiaTheme="minorEastAsia" w:hint="eastAsia"/>
                <w:color w:val="000000" w:themeColor="text1"/>
                <w:szCs w:val="21"/>
                <w:lang w:eastAsia="zh-TW"/>
              </w:rPr>
              <w:t>完全满足</w:t>
            </w:r>
            <w:r w:rsidR="007F510E" w:rsidRPr="007F510E">
              <w:rPr>
                <w:rFonts w:ascii="宋体" w:hAnsi="宋体" w:cs="宋体" w:hint="eastAsia"/>
                <w:bCs/>
                <w:color w:val="000000" w:themeColor="text1"/>
                <w:szCs w:val="21"/>
              </w:rPr>
              <w:t>招标文件要求的得2</w:t>
            </w:r>
            <w:r w:rsidR="007F510E" w:rsidRPr="007F510E">
              <w:rPr>
                <w:rFonts w:ascii="宋体" w:hAnsi="宋体" w:cs="宋体"/>
                <w:bCs/>
                <w:color w:val="000000" w:themeColor="text1"/>
                <w:szCs w:val="21"/>
              </w:rPr>
              <w:t>8</w:t>
            </w:r>
            <w:r w:rsidR="007F510E" w:rsidRPr="007F510E">
              <w:rPr>
                <w:rFonts w:ascii="宋体" w:hAnsi="宋体" w:cs="宋体" w:hint="eastAsia"/>
                <w:bCs/>
                <w:color w:val="000000" w:themeColor="text1"/>
                <w:szCs w:val="21"/>
              </w:rPr>
              <w:t>分。</w:t>
            </w:r>
            <w:r w:rsidRPr="007F510E">
              <w:rPr>
                <w:rFonts w:eastAsiaTheme="minorEastAsia" w:hint="eastAsia"/>
                <w:color w:val="000000" w:themeColor="text1"/>
                <w:szCs w:val="21"/>
                <w:lang w:val="zh-TW" w:eastAsia="zh-TW"/>
              </w:rPr>
              <w:t>“</w:t>
            </w:r>
            <w:r w:rsidRPr="007F510E">
              <w:rPr>
                <w:rFonts w:ascii="Segoe UI Symbol" w:hAnsi="Segoe UI Symbol" w:cs="Segoe UI Symbol"/>
                <w:color w:val="000000" w:themeColor="text1"/>
              </w:rPr>
              <w:t>★</w:t>
            </w:r>
            <w:r w:rsidRPr="007F510E">
              <w:rPr>
                <w:rFonts w:eastAsiaTheme="minorEastAsia" w:hint="eastAsia"/>
                <w:color w:val="000000" w:themeColor="text1"/>
                <w:szCs w:val="21"/>
                <w:lang w:val="zh-TW" w:eastAsia="zh-TW"/>
              </w:rPr>
              <w:t>”号条款为重要条款，每有一项负偏离扣</w:t>
            </w:r>
            <w:r w:rsidRPr="007F510E">
              <w:rPr>
                <w:rFonts w:eastAsiaTheme="minorEastAsia" w:hint="eastAsia"/>
                <w:color w:val="000000" w:themeColor="text1"/>
                <w:szCs w:val="21"/>
                <w:lang w:val="zh-TW" w:eastAsia="zh-TW"/>
              </w:rPr>
              <w:t>2</w:t>
            </w:r>
            <w:r w:rsidRPr="007F510E">
              <w:rPr>
                <w:rFonts w:eastAsiaTheme="minorEastAsia" w:hint="eastAsia"/>
                <w:color w:val="000000" w:themeColor="text1"/>
                <w:szCs w:val="21"/>
                <w:lang w:val="zh-TW" w:eastAsia="zh-TW"/>
              </w:rPr>
              <w:t>分；其余非“</w:t>
            </w:r>
            <w:r w:rsidRPr="007F510E">
              <w:rPr>
                <w:rFonts w:ascii="Segoe UI Symbol" w:hAnsi="Segoe UI Symbol" w:cs="Segoe UI Symbol"/>
                <w:color w:val="000000" w:themeColor="text1"/>
              </w:rPr>
              <w:t>★</w:t>
            </w:r>
            <w:r w:rsidRPr="007F510E">
              <w:rPr>
                <w:rFonts w:eastAsiaTheme="minorEastAsia" w:hint="eastAsia"/>
                <w:color w:val="000000" w:themeColor="text1"/>
                <w:szCs w:val="21"/>
                <w:lang w:val="zh-TW" w:eastAsia="zh-TW"/>
              </w:rPr>
              <w:t>”号条款为普通条款，每有一项条款负偏离扣</w:t>
            </w:r>
            <w:r w:rsidRPr="007F510E">
              <w:rPr>
                <w:rFonts w:eastAsiaTheme="minorEastAsia" w:hint="eastAsia"/>
                <w:color w:val="000000" w:themeColor="text1"/>
                <w:szCs w:val="21"/>
                <w:lang w:val="zh-TW" w:eastAsia="zh-TW"/>
              </w:rPr>
              <w:t>1</w:t>
            </w:r>
            <w:r w:rsidRPr="007F510E">
              <w:rPr>
                <w:rFonts w:eastAsiaTheme="minorEastAsia" w:hint="eastAsia"/>
                <w:color w:val="000000" w:themeColor="text1"/>
                <w:szCs w:val="21"/>
                <w:lang w:val="zh-TW" w:eastAsia="zh-TW"/>
              </w:rPr>
              <w:t>分，扣完为止。</w:t>
            </w:r>
          </w:p>
        </w:tc>
      </w:tr>
      <w:tr w:rsidR="007F510E" w:rsidRPr="007F510E" w14:paraId="29089165" w14:textId="77777777" w:rsidTr="00A92217">
        <w:trPr>
          <w:trHeight w:hRule="exact" w:val="3823"/>
          <w:jc w:val="center"/>
        </w:trPr>
        <w:tc>
          <w:tcPr>
            <w:tcW w:w="535" w:type="pct"/>
            <w:tcBorders>
              <w:top w:val="single" w:sz="4" w:space="0" w:color="auto"/>
              <w:left w:val="single" w:sz="4" w:space="0" w:color="auto"/>
              <w:bottom w:val="single" w:sz="4" w:space="0" w:color="auto"/>
              <w:right w:val="single" w:sz="4" w:space="0" w:color="auto"/>
            </w:tcBorders>
            <w:vAlign w:val="center"/>
            <w:hideMark/>
          </w:tcPr>
          <w:p w14:paraId="23380B37" w14:textId="77777777" w:rsidR="00106A30" w:rsidRPr="007F510E" w:rsidRDefault="00106A30" w:rsidP="00A92217">
            <w:pPr>
              <w:spacing w:line="360" w:lineRule="auto"/>
              <w:jc w:val="center"/>
              <w:rPr>
                <w:rFonts w:eastAsiaTheme="minorEastAsia"/>
                <w:color w:val="000000" w:themeColor="text1"/>
                <w:szCs w:val="21"/>
              </w:rPr>
            </w:pPr>
            <w:r w:rsidRPr="007F510E">
              <w:rPr>
                <w:rFonts w:eastAsiaTheme="minorEastAsia" w:hint="eastAsia"/>
                <w:color w:val="000000" w:themeColor="text1"/>
                <w:szCs w:val="21"/>
              </w:rPr>
              <w:t>实施</w:t>
            </w:r>
          </w:p>
          <w:p w14:paraId="3812FDB8" w14:textId="77777777" w:rsidR="00106A30" w:rsidRPr="007F510E" w:rsidRDefault="00106A30" w:rsidP="00A92217">
            <w:pPr>
              <w:spacing w:line="360" w:lineRule="auto"/>
              <w:jc w:val="center"/>
              <w:rPr>
                <w:rFonts w:eastAsiaTheme="minorEastAsia"/>
                <w:color w:val="000000" w:themeColor="text1"/>
                <w:szCs w:val="21"/>
              </w:rPr>
            </w:pPr>
            <w:r w:rsidRPr="007F510E">
              <w:rPr>
                <w:rFonts w:eastAsiaTheme="minorEastAsia" w:hint="eastAsia"/>
                <w:color w:val="000000" w:themeColor="text1"/>
                <w:szCs w:val="21"/>
              </w:rPr>
              <w:t>方案</w:t>
            </w:r>
          </w:p>
        </w:tc>
        <w:tc>
          <w:tcPr>
            <w:tcW w:w="386" w:type="pct"/>
            <w:tcBorders>
              <w:top w:val="single" w:sz="4" w:space="0" w:color="auto"/>
              <w:left w:val="single" w:sz="4" w:space="0" w:color="auto"/>
              <w:bottom w:val="single" w:sz="4" w:space="0" w:color="auto"/>
              <w:right w:val="single" w:sz="4" w:space="0" w:color="auto"/>
            </w:tcBorders>
            <w:vAlign w:val="center"/>
            <w:hideMark/>
          </w:tcPr>
          <w:p w14:paraId="4B9C5349" w14:textId="77777777" w:rsidR="00106A30" w:rsidRPr="007F510E" w:rsidRDefault="00106A30" w:rsidP="00A92217">
            <w:pPr>
              <w:spacing w:line="360" w:lineRule="auto"/>
              <w:jc w:val="center"/>
              <w:rPr>
                <w:rFonts w:eastAsiaTheme="minorEastAsia"/>
                <w:color w:val="000000" w:themeColor="text1"/>
                <w:szCs w:val="21"/>
              </w:rPr>
            </w:pPr>
            <w:r w:rsidRPr="007F510E">
              <w:rPr>
                <w:rFonts w:eastAsiaTheme="minorEastAsia"/>
                <w:color w:val="000000" w:themeColor="text1"/>
                <w:szCs w:val="21"/>
              </w:rPr>
              <w:t>3</w:t>
            </w:r>
          </w:p>
        </w:tc>
        <w:tc>
          <w:tcPr>
            <w:tcW w:w="4079" w:type="pct"/>
            <w:tcBorders>
              <w:top w:val="single" w:sz="4" w:space="0" w:color="auto"/>
              <w:left w:val="single" w:sz="4" w:space="0" w:color="auto"/>
              <w:bottom w:val="single" w:sz="4" w:space="0" w:color="auto"/>
              <w:right w:val="single" w:sz="4" w:space="0" w:color="auto"/>
            </w:tcBorders>
            <w:vAlign w:val="center"/>
            <w:hideMark/>
          </w:tcPr>
          <w:p w14:paraId="4733F062" w14:textId="77777777" w:rsidR="00106A30" w:rsidRPr="007F510E" w:rsidRDefault="00106A30" w:rsidP="00A92217">
            <w:pPr>
              <w:snapToGrid w:val="0"/>
              <w:spacing w:line="360" w:lineRule="auto"/>
              <w:textAlignment w:val="baseline"/>
              <w:rPr>
                <w:rFonts w:eastAsiaTheme="minorEastAsia"/>
                <w:bCs/>
                <w:color w:val="000000" w:themeColor="text1"/>
                <w:szCs w:val="21"/>
              </w:rPr>
            </w:pPr>
            <w:r w:rsidRPr="007F510E">
              <w:rPr>
                <w:rFonts w:eastAsiaTheme="minorEastAsia" w:hint="eastAsia"/>
                <w:bCs/>
                <w:color w:val="000000" w:themeColor="text1"/>
                <w:szCs w:val="21"/>
              </w:rPr>
              <w:t>投标人针对本项目提供项目实施方案，内容包括但不限于：设备安装方案、计划进度、项目管理、调试大纲以及验收方案等。</w:t>
            </w:r>
          </w:p>
          <w:p w14:paraId="2E99C9C7" w14:textId="77777777" w:rsidR="00106A30" w:rsidRPr="007F510E" w:rsidRDefault="00106A30" w:rsidP="00A92217">
            <w:pPr>
              <w:snapToGrid w:val="0"/>
              <w:spacing w:line="360" w:lineRule="auto"/>
              <w:textAlignment w:val="baseline"/>
              <w:rPr>
                <w:rFonts w:eastAsiaTheme="minorEastAsia"/>
                <w:bCs/>
                <w:color w:val="000000" w:themeColor="text1"/>
                <w:szCs w:val="21"/>
              </w:rPr>
            </w:pPr>
            <w:r w:rsidRPr="007F510E">
              <w:rPr>
                <w:rFonts w:eastAsiaTheme="minorEastAsia" w:hint="eastAsia"/>
                <w:bCs/>
                <w:color w:val="000000" w:themeColor="text1"/>
                <w:szCs w:val="21"/>
              </w:rPr>
              <w:t>方案内容完整、详细，进度控制合理，项目管理、调试大纲以及验收方案科学合理，可行性强且完全满足项目实际需求，得</w:t>
            </w:r>
            <w:r w:rsidRPr="007F510E">
              <w:rPr>
                <w:rFonts w:eastAsiaTheme="minorEastAsia"/>
                <w:bCs/>
                <w:color w:val="000000" w:themeColor="text1"/>
                <w:szCs w:val="21"/>
              </w:rPr>
              <w:t>3</w:t>
            </w:r>
            <w:r w:rsidRPr="007F510E">
              <w:rPr>
                <w:rFonts w:eastAsiaTheme="minorEastAsia" w:hint="eastAsia"/>
                <w:bCs/>
                <w:color w:val="000000" w:themeColor="text1"/>
                <w:szCs w:val="21"/>
              </w:rPr>
              <w:t>分；</w:t>
            </w:r>
          </w:p>
          <w:p w14:paraId="5CDE9987" w14:textId="77777777" w:rsidR="00106A30" w:rsidRPr="007F510E" w:rsidRDefault="00106A30" w:rsidP="00A92217">
            <w:pPr>
              <w:snapToGrid w:val="0"/>
              <w:spacing w:line="360" w:lineRule="auto"/>
              <w:textAlignment w:val="baseline"/>
              <w:rPr>
                <w:rFonts w:eastAsiaTheme="minorEastAsia"/>
                <w:bCs/>
                <w:color w:val="000000" w:themeColor="text1"/>
                <w:szCs w:val="21"/>
              </w:rPr>
            </w:pPr>
            <w:r w:rsidRPr="007F510E">
              <w:rPr>
                <w:rFonts w:eastAsiaTheme="minorEastAsia" w:hint="eastAsia"/>
                <w:bCs/>
                <w:color w:val="000000" w:themeColor="text1"/>
                <w:szCs w:val="21"/>
              </w:rPr>
              <w:t>方案内容基本完整，有进度控制但略有瑕疵，项目管理、调试大纲以及验收方案基本合理，可基本满足项目实际需求，得</w:t>
            </w:r>
            <w:r w:rsidRPr="007F510E">
              <w:rPr>
                <w:rFonts w:eastAsiaTheme="minorEastAsia"/>
                <w:bCs/>
                <w:color w:val="000000" w:themeColor="text1"/>
                <w:szCs w:val="21"/>
              </w:rPr>
              <w:t>2</w:t>
            </w:r>
            <w:r w:rsidRPr="007F510E">
              <w:rPr>
                <w:rFonts w:eastAsiaTheme="minorEastAsia" w:hint="eastAsia"/>
                <w:bCs/>
                <w:color w:val="000000" w:themeColor="text1"/>
                <w:szCs w:val="21"/>
              </w:rPr>
              <w:t>分；</w:t>
            </w:r>
          </w:p>
          <w:p w14:paraId="62B4BFC2" w14:textId="77777777" w:rsidR="00106A30" w:rsidRPr="007F510E" w:rsidRDefault="00106A30" w:rsidP="00A92217">
            <w:pPr>
              <w:snapToGrid w:val="0"/>
              <w:spacing w:line="360" w:lineRule="auto"/>
              <w:textAlignment w:val="baseline"/>
              <w:rPr>
                <w:rFonts w:eastAsiaTheme="minorEastAsia"/>
                <w:bCs/>
                <w:color w:val="000000" w:themeColor="text1"/>
                <w:szCs w:val="21"/>
              </w:rPr>
            </w:pPr>
            <w:r w:rsidRPr="007F510E">
              <w:rPr>
                <w:rFonts w:eastAsiaTheme="minorEastAsia" w:hint="eastAsia"/>
                <w:bCs/>
                <w:color w:val="000000" w:themeColor="text1"/>
                <w:szCs w:val="21"/>
              </w:rPr>
              <w:t>方案内容有缺失，进度控制不明确，项目管理、调试大纲以及验收方案需进一步修改</w:t>
            </w:r>
            <w:proofErr w:type="gramStart"/>
            <w:r w:rsidRPr="007F510E">
              <w:rPr>
                <w:rFonts w:eastAsiaTheme="minorEastAsia" w:hint="eastAsia"/>
                <w:bCs/>
                <w:color w:val="000000" w:themeColor="text1"/>
                <w:szCs w:val="21"/>
              </w:rPr>
              <w:t>完善方</w:t>
            </w:r>
            <w:proofErr w:type="gramEnd"/>
            <w:r w:rsidRPr="007F510E">
              <w:rPr>
                <w:rFonts w:eastAsiaTheme="minorEastAsia" w:hint="eastAsia"/>
                <w:bCs/>
                <w:color w:val="000000" w:themeColor="text1"/>
                <w:szCs w:val="21"/>
              </w:rPr>
              <w:t>可满足项目实际需求，得</w:t>
            </w:r>
            <w:r w:rsidRPr="007F510E">
              <w:rPr>
                <w:rFonts w:eastAsiaTheme="minorEastAsia"/>
                <w:bCs/>
                <w:color w:val="000000" w:themeColor="text1"/>
                <w:szCs w:val="21"/>
              </w:rPr>
              <w:t>1</w:t>
            </w:r>
            <w:r w:rsidRPr="007F510E">
              <w:rPr>
                <w:rFonts w:eastAsiaTheme="minorEastAsia" w:hint="eastAsia"/>
                <w:bCs/>
                <w:color w:val="000000" w:themeColor="text1"/>
                <w:szCs w:val="21"/>
              </w:rPr>
              <w:t>分；</w:t>
            </w:r>
          </w:p>
          <w:p w14:paraId="4B2D6F03" w14:textId="77777777" w:rsidR="00106A30" w:rsidRPr="007F510E" w:rsidRDefault="00106A30" w:rsidP="00A92217">
            <w:pPr>
              <w:snapToGrid w:val="0"/>
              <w:spacing w:line="360" w:lineRule="auto"/>
              <w:textAlignment w:val="baseline"/>
              <w:rPr>
                <w:rFonts w:eastAsiaTheme="minorEastAsia"/>
                <w:bCs/>
                <w:color w:val="000000" w:themeColor="text1"/>
                <w:szCs w:val="21"/>
              </w:rPr>
            </w:pPr>
            <w:r w:rsidRPr="007F510E">
              <w:rPr>
                <w:rFonts w:eastAsiaTheme="minorEastAsia" w:hint="eastAsia"/>
                <w:bCs/>
                <w:color w:val="000000" w:themeColor="text1"/>
                <w:szCs w:val="21"/>
              </w:rPr>
              <w:t>未提供实施方案或不能满足项目实际需求不得分。</w:t>
            </w:r>
          </w:p>
        </w:tc>
      </w:tr>
      <w:tr w:rsidR="007F510E" w:rsidRPr="007F510E" w14:paraId="141EB2ED" w14:textId="77777777" w:rsidTr="00801BFB">
        <w:trPr>
          <w:trHeight w:hRule="exact" w:val="3575"/>
          <w:jc w:val="center"/>
        </w:trPr>
        <w:tc>
          <w:tcPr>
            <w:tcW w:w="535" w:type="pct"/>
            <w:tcBorders>
              <w:top w:val="single" w:sz="4" w:space="0" w:color="auto"/>
              <w:left w:val="single" w:sz="4" w:space="0" w:color="auto"/>
              <w:bottom w:val="single" w:sz="4" w:space="0" w:color="auto"/>
              <w:right w:val="single" w:sz="4" w:space="0" w:color="auto"/>
            </w:tcBorders>
            <w:vAlign w:val="center"/>
            <w:hideMark/>
          </w:tcPr>
          <w:p w14:paraId="48BE9839" w14:textId="77777777" w:rsidR="00106A30" w:rsidRPr="007F510E" w:rsidRDefault="00106A30" w:rsidP="00A92217">
            <w:pPr>
              <w:spacing w:line="360" w:lineRule="auto"/>
              <w:jc w:val="center"/>
              <w:rPr>
                <w:rFonts w:eastAsiaTheme="minorEastAsia"/>
                <w:color w:val="000000" w:themeColor="text1"/>
                <w:szCs w:val="21"/>
              </w:rPr>
            </w:pPr>
            <w:r w:rsidRPr="007F510E">
              <w:rPr>
                <w:rFonts w:eastAsiaTheme="minorEastAsia" w:hint="eastAsia"/>
                <w:color w:val="000000" w:themeColor="text1"/>
                <w:szCs w:val="21"/>
              </w:rPr>
              <w:t>视频</w:t>
            </w:r>
          </w:p>
          <w:p w14:paraId="52E295F4" w14:textId="77777777" w:rsidR="00106A30" w:rsidRPr="007F510E" w:rsidRDefault="00106A30" w:rsidP="00A92217">
            <w:pPr>
              <w:spacing w:line="360" w:lineRule="auto"/>
              <w:jc w:val="center"/>
              <w:rPr>
                <w:rFonts w:eastAsiaTheme="minorEastAsia"/>
                <w:color w:val="000000" w:themeColor="text1"/>
                <w:szCs w:val="21"/>
              </w:rPr>
            </w:pPr>
            <w:r w:rsidRPr="007F510E">
              <w:rPr>
                <w:rFonts w:eastAsiaTheme="minorEastAsia" w:hint="eastAsia"/>
                <w:color w:val="000000" w:themeColor="text1"/>
                <w:szCs w:val="21"/>
              </w:rPr>
              <w:t>演示</w:t>
            </w:r>
          </w:p>
          <w:p w14:paraId="599F83E9" w14:textId="77777777" w:rsidR="00106A30" w:rsidRPr="007F510E" w:rsidRDefault="00106A30" w:rsidP="00A92217">
            <w:pPr>
              <w:pStyle w:val="a0"/>
              <w:ind w:firstLineChars="0" w:firstLine="0"/>
              <w:rPr>
                <w:color w:val="000000" w:themeColor="text1"/>
              </w:rPr>
            </w:pPr>
            <w:r w:rsidRPr="007F510E">
              <w:rPr>
                <w:color w:val="000000" w:themeColor="text1"/>
              </w:rPr>
              <w:t>(</w:t>
            </w:r>
            <w:r w:rsidRPr="007F510E">
              <w:rPr>
                <w:rFonts w:eastAsiaTheme="minorEastAsia" w:hint="eastAsia"/>
                <w:color w:val="000000" w:themeColor="text1"/>
                <w:szCs w:val="21"/>
                <w:lang w:val="zh-TW" w:eastAsia="zh-TW"/>
              </w:rPr>
              <w:t>时间</w:t>
            </w:r>
            <w:r w:rsidRPr="007F510E">
              <w:rPr>
                <w:rFonts w:eastAsiaTheme="minorEastAsia" w:hint="eastAsia"/>
                <w:color w:val="000000" w:themeColor="text1"/>
                <w:szCs w:val="21"/>
                <w:lang w:val="zh-TW" w:eastAsia="zh-TW"/>
              </w:rPr>
              <w:t>10</w:t>
            </w:r>
            <w:r w:rsidRPr="007F510E">
              <w:rPr>
                <w:rFonts w:eastAsiaTheme="minorEastAsia" w:hint="eastAsia"/>
                <w:color w:val="000000" w:themeColor="text1"/>
                <w:szCs w:val="21"/>
                <w:lang w:val="zh-TW" w:eastAsia="zh-TW"/>
              </w:rPr>
              <w:t>分钟</w:t>
            </w:r>
            <w:r w:rsidRPr="007F510E">
              <w:rPr>
                <w:rFonts w:eastAsiaTheme="minorEastAsia" w:hint="eastAsia"/>
                <w:color w:val="000000" w:themeColor="text1"/>
                <w:szCs w:val="21"/>
                <w:lang w:val="zh-TW"/>
              </w:rPr>
              <w:t>以内</w:t>
            </w:r>
            <w:r w:rsidRPr="007F510E">
              <w:rPr>
                <w:color w:val="000000" w:themeColor="text1"/>
              </w:rPr>
              <w:t>)</w:t>
            </w:r>
          </w:p>
        </w:tc>
        <w:tc>
          <w:tcPr>
            <w:tcW w:w="386" w:type="pct"/>
            <w:tcBorders>
              <w:top w:val="single" w:sz="4" w:space="0" w:color="auto"/>
              <w:left w:val="single" w:sz="4" w:space="0" w:color="auto"/>
              <w:bottom w:val="single" w:sz="4" w:space="0" w:color="auto"/>
              <w:right w:val="single" w:sz="4" w:space="0" w:color="auto"/>
            </w:tcBorders>
            <w:vAlign w:val="center"/>
            <w:hideMark/>
          </w:tcPr>
          <w:p w14:paraId="57946C6B" w14:textId="77777777" w:rsidR="00106A30" w:rsidRPr="007F510E" w:rsidRDefault="00106A30" w:rsidP="00A92217">
            <w:pPr>
              <w:spacing w:line="360" w:lineRule="auto"/>
              <w:ind w:firstLineChars="100" w:firstLine="210"/>
              <w:rPr>
                <w:rFonts w:eastAsiaTheme="minorEastAsia"/>
                <w:color w:val="000000" w:themeColor="text1"/>
                <w:szCs w:val="21"/>
                <w:lang w:val="zh-TW" w:eastAsia="zh-TW"/>
              </w:rPr>
            </w:pPr>
            <w:r w:rsidRPr="007F510E">
              <w:rPr>
                <w:rFonts w:eastAsiaTheme="minorEastAsia" w:hint="eastAsia"/>
                <w:color w:val="000000" w:themeColor="text1"/>
                <w:szCs w:val="21"/>
                <w:lang w:val="zh-TW" w:eastAsia="zh-TW"/>
              </w:rPr>
              <w:t>14</w:t>
            </w:r>
          </w:p>
        </w:tc>
        <w:tc>
          <w:tcPr>
            <w:tcW w:w="4079" w:type="pct"/>
            <w:tcBorders>
              <w:top w:val="single" w:sz="4" w:space="0" w:color="auto"/>
              <w:left w:val="single" w:sz="4" w:space="0" w:color="auto"/>
              <w:bottom w:val="single" w:sz="4" w:space="0" w:color="auto"/>
              <w:right w:val="single" w:sz="4" w:space="0" w:color="auto"/>
            </w:tcBorders>
            <w:vAlign w:val="center"/>
            <w:hideMark/>
          </w:tcPr>
          <w:p w14:paraId="7410187D" w14:textId="04869FDA" w:rsidR="00106A30" w:rsidRPr="007F510E" w:rsidRDefault="00106A30" w:rsidP="00A92217">
            <w:pPr>
              <w:snapToGrid w:val="0"/>
              <w:spacing w:line="360" w:lineRule="auto"/>
              <w:textAlignment w:val="baseline"/>
              <w:rPr>
                <w:rFonts w:eastAsia="PMingLiU"/>
                <w:color w:val="000000" w:themeColor="text1"/>
                <w:szCs w:val="21"/>
                <w:lang w:val="zh-TW" w:eastAsia="zh-TW"/>
              </w:rPr>
            </w:pPr>
            <w:r w:rsidRPr="007F510E">
              <w:rPr>
                <w:rFonts w:eastAsiaTheme="minorEastAsia" w:hint="eastAsia"/>
                <w:color w:val="000000" w:themeColor="text1"/>
                <w:szCs w:val="21"/>
                <w:lang w:val="zh-TW" w:eastAsia="zh-TW"/>
              </w:rPr>
              <w:t>须提供以下</w:t>
            </w:r>
            <w:r w:rsidRPr="007F510E">
              <w:rPr>
                <w:rFonts w:eastAsiaTheme="minorEastAsia" w:hint="eastAsia"/>
                <w:color w:val="000000" w:themeColor="text1"/>
                <w:szCs w:val="21"/>
                <w:lang w:val="zh-TW" w:eastAsia="zh-TW"/>
              </w:rPr>
              <w:t>7</w:t>
            </w:r>
            <w:r w:rsidRPr="007F510E">
              <w:rPr>
                <w:rFonts w:eastAsiaTheme="minorEastAsia" w:hint="eastAsia"/>
                <w:color w:val="000000" w:themeColor="text1"/>
                <w:szCs w:val="21"/>
                <w:lang w:val="zh-TW" w:eastAsia="zh-TW"/>
              </w:rPr>
              <w:t>个功能点真实环境下的演示视频</w:t>
            </w:r>
            <w:r w:rsidRPr="007F510E">
              <w:rPr>
                <w:rFonts w:eastAsiaTheme="minorEastAsia" w:hint="eastAsia"/>
                <w:color w:val="000000" w:themeColor="text1"/>
                <w:szCs w:val="21"/>
                <w:lang w:val="zh-TW"/>
              </w:rPr>
              <w:t>与</w:t>
            </w:r>
            <w:r w:rsidRPr="007F510E">
              <w:rPr>
                <w:rFonts w:eastAsiaTheme="minorEastAsia" w:hint="eastAsia"/>
                <w:color w:val="000000" w:themeColor="text1"/>
                <w:szCs w:val="21"/>
                <w:lang w:val="zh-TW" w:eastAsia="zh-TW"/>
              </w:rPr>
              <w:t>解说，</w:t>
            </w:r>
            <w:r w:rsidR="00AA019A" w:rsidRPr="007F510E">
              <w:rPr>
                <w:rFonts w:eastAsiaTheme="minorEastAsia" w:hint="eastAsia"/>
                <w:color w:val="000000" w:themeColor="text1"/>
                <w:szCs w:val="21"/>
              </w:rPr>
              <w:t>需在招标现场进行演示</w:t>
            </w:r>
            <w:r w:rsidR="00FE013C" w:rsidRPr="007F510E">
              <w:rPr>
                <w:rFonts w:eastAsiaTheme="minorEastAsia" w:hint="eastAsia"/>
                <w:color w:val="000000" w:themeColor="text1"/>
                <w:szCs w:val="21"/>
              </w:rPr>
              <w:t>。</w:t>
            </w:r>
            <w:r w:rsidR="00AA019A" w:rsidRPr="007F510E">
              <w:rPr>
                <w:rFonts w:eastAsiaTheme="minorEastAsia" w:hint="eastAsia"/>
                <w:color w:val="000000" w:themeColor="text1"/>
                <w:szCs w:val="21"/>
              </w:rPr>
              <w:t>单项要求完全满足得</w:t>
            </w:r>
            <w:r w:rsidR="00AA019A" w:rsidRPr="007F510E">
              <w:rPr>
                <w:rFonts w:eastAsiaTheme="minorEastAsia"/>
                <w:color w:val="000000" w:themeColor="text1"/>
                <w:szCs w:val="21"/>
              </w:rPr>
              <w:t>2</w:t>
            </w:r>
            <w:r w:rsidR="00AA019A" w:rsidRPr="007F510E">
              <w:rPr>
                <w:rFonts w:eastAsiaTheme="minorEastAsia" w:hint="eastAsia"/>
                <w:color w:val="000000" w:themeColor="text1"/>
                <w:szCs w:val="21"/>
              </w:rPr>
              <w:t>分，</w:t>
            </w:r>
            <w:r w:rsidR="00535C2E" w:rsidRPr="007F510E">
              <w:rPr>
                <w:rFonts w:eastAsiaTheme="minorEastAsia" w:hint="eastAsia"/>
                <w:color w:val="000000" w:themeColor="text1"/>
                <w:szCs w:val="21"/>
              </w:rPr>
              <w:t>否则不得分</w:t>
            </w:r>
            <w:r w:rsidR="007F510E" w:rsidRPr="007F510E">
              <w:rPr>
                <w:rFonts w:eastAsiaTheme="minorEastAsia" w:hint="eastAsia"/>
                <w:color w:val="000000" w:themeColor="text1"/>
                <w:szCs w:val="21"/>
              </w:rPr>
              <w:t>；</w:t>
            </w:r>
            <w:r w:rsidR="00FE013C" w:rsidRPr="007F510E">
              <w:rPr>
                <w:rFonts w:eastAsiaTheme="minorEastAsia" w:hint="eastAsia"/>
                <w:color w:val="000000" w:themeColor="text1"/>
                <w:szCs w:val="21"/>
              </w:rPr>
              <w:t>该部分</w:t>
            </w:r>
            <w:r w:rsidR="00AA019A" w:rsidRPr="007F510E">
              <w:rPr>
                <w:rFonts w:eastAsiaTheme="minorEastAsia" w:hint="eastAsia"/>
                <w:color w:val="000000" w:themeColor="text1"/>
                <w:szCs w:val="21"/>
              </w:rPr>
              <w:t>共</w:t>
            </w:r>
            <w:r w:rsidR="00FE013C" w:rsidRPr="007F510E">
              <w:rPr>
                <w:rFonts w:eastAsiaTheme="minorEastAsia" w:hint="eastAsia"/>
                <w:color w:val="000000" w:themeColor="text1"/>
                <w:szCs w:val="21"/>
              </w:rPr>
              <w:t>计</w:t>
            </w:r>
            <w:r w:rsidR="00AA019A" w:rsidRPr="007F510E">
              <w:rPr>
                <w:rFonts w:eastAsiaTheme="minorEastAsia" w:hint="eastAsia"/>
                <w:color w:val="000000" w:themeColor="text1"/>
                <w:szCs w:val="21"/>
              </w:rPr>
              <w:t>1</w:t>
            </w:r>
            <w:r w:rsidR="00AA019A" w:rsidRPr="007F510E">
              <w:rPr>
                <w:rFonts w:eastAsiaTheme="minorEastAsia"/>
                <w:color w:val="000000" w:themeColor="text1"/>
                <w:szCs w:val="21"/>
              </w:rPr>
              <w:t>4</w:t>
            </w:r>
            <w:r w:rsidR="00AA019A" w:rsidRPr="007F510E">
              <w:rPr>
                <w:rFonts w:eastAsiaTheme="minorEastAsia" w:hint="eastAsia"/>
                <w:color w:val="000000" w:themeColor="text1"/>
                <w:szCs w:val="21"/>
              </w:rPr>
              <w:t>分，</w:t>
            </w:r>
            <w:r w:rsidRPr="007F510E">
              <w:rPr>
                <w:rFonts w:eastAsiaTheme="minorEastAsia" w:hint="eastAsia"/>
                <w:color w:val="000000" w:themeColor="text1"/>
                <w:szCs w:val="21"/>
                <w:lang w:val="zh-TW" w:eastAsia="zh-TW"/>
              </w:rPr>
              <w:t>未提供演示视频不得分。</w:t>
            </w:r>
          </w:p>
          <w:p w14:paraId="28886886" w14:textId="77777777" w:rsidR="00106A30" w:rsidRPr="007F510E" w:rsidRDefault="00106A30" w:rsidP="00A92217">
            <w:pPr>
              <w:spacing w:line="360" w:lineRule="auto"/>
              <w:rPr>
                <w:rFonts w:eastAsia="PMingLiU"/>
                <w:color w:val="000000" w:themeColor="text1"/>
                <w:szCs w:val="21"/>
                <w:lang w:val="zh-TW" w:eastAsia="zh-TW"/>
              </w:rPr>
            </w:pPr>
            <w:r w:rsidRPr="007F510E">
              <w:rPr>
                <w:rFonts w:eastAsiaTheme="minorEastAsia" w:hint="eastAsia"/>
                <w:color w:val="000000" w:themeColor="text1"/>
                <w:szCs w:val="21"/>
                <w:lang w:val="zh-TW" w:eastAsia="zh-TW"/>
              </w:rPr>
              <w:t>具体如下：</w:t>
            </w:r>
            <w:r w:rsidRPr="007F510E">
              <w:rPr>
                <w:rFonts w:eastAsiaTheme="minorEastAsia" w:hint="eastAsia"/>
                <w:color w:val="000000" w:themeColor="text1"/>
                <w:szCs w:val="21"/>
                <w:lang w:val="zh-TW" w:eastAsia="zh-TW"/>
              </w:rPr>
              <w:t>(1)</w:t>
            </w:r>
            <w:r w:rsidRPr="007F510E">
              <w:rPr>
                <w:rFonts w:eastAsiaTheme="minorEastAsia" w:hint="eastAsia"/>
                <w:color w:val="000000" w:themeColor="text1"/>
                <w:szCs w:val="21"/>
                <w:lang w:val="zh-TW" w:eastAsia="zh-TW"/>
              </w:rPr>
              <w:t>自动驾驶摆渡车辆在不同人群密集区域行驶策略演示，包括停车、缓行、换道行驶等方式；</w:t>
            </w:r>
            <w:r w:rsidRPr="007F510E">
              <w:rPr>
                <w:rFonts w:eastAsiaTheme="minorEastAsia" w:hint="eastAsia"/>
                <w:color w:val="000000" w:themeColor="text1"/>
                <w:szCs w:val="21"/>
                <w:lang w:val="zh-TW" w:eastAsia="zh-TW"/>
              </w:rPr>
              <w:t>(2)</w:t>
            </w:r>
            <w:r w:rsidRPr="007F510E">
              <w:rPr>
                <w:rFonts w:eastAsiaTheme="minorEastAsia" w:hint="eastAsia"/>
                <w:color w:val="000000" w:themeColor="text1"/>
                <w:szCs w:val="21"/>
                <w:lang w:val="zh-TW" w:eastAsia="zh-TW"/>
              </w:rPr>
              <w:t>自动驾驶摆渡车实现行驶路线选择并根据设定路线进行多站点自动接驳、全自动驾驶、自动返航功能演示；</w:t>
            </w:r>
            <w:r w:rsidRPr="007F510E">
              <w:rPr>
                <w:rFonts w:eastAsiaTheme="minorEastAsia" w:hint="eastAsia"/>
                <w:color w:val="000000" w:themeColor="text1"/>
                <w:szCs w:val="21"/>
                <w:lang w:val="zh-TW" w:eastAsia="zh-TW"/>
              </w:rPr>
              <w:t>(3)</w:t>
            </w:r>
            <w:r w:rsidRPr="007F510E">
              <w:rPr>
                <w:rFonts w:eastAsiaTheme="minorEastAsia" w:hint="eastAsia"/>
                <w:color w:val="000000" w:themeColor="text1"/>
                <w:szCs w:val="21"/>
                <w:lang w:val="zh-TW" w:eastAsia="zh-TW"/>
              </w:rPr>
              <w:t>自动驾驶摆渡车与路侧</w:t>
            </w:r>
            <w:r w:rsidRPr="007F510E">
              <w:rPr>
                <w:rFonts w:eastAsiaTheme="minorEastAsia" w:hint="eastAsia"/>
                <w:color w:val="000000" w:themeColor="text1"/>
                <w:szCs w:val="21"/>
                <w:lang w:val="zh-TW" w:eastAsia="zh-TW"/>
              </w:rPr>
              <w:t>RSU</w:t>
            </w:r>
            <w:r w:rsidRPr="007F510E">
              <w:rPr>
                <w:rFonts w:eastAsiaTheme="minorEastAsia" w:hint="eastAsia"/>
                <w:color w:val="000000" w:themeColor="text1"/>
                <w:szCs w:val="21"/>
                <w:lang w:val="zh-TW" w:eastAsia="zh-TW"/>
              </w:rPr>
              <w:t>交互运行功能演示视频；</w:t>
            </w:r>
            <w:r w:rsidRPr="007F510E">
              <w:rPr>
                <w:rFonts w:eastAsiaTheme="minorEastAsia" w:hint="eastAsia"/>
                <w:color w:val="000000" w:themeColor="text1"/>
                <w:szCs w:val="21"/>
                <w:lang w:val="zh-TW" w:eastAsia="zh-TW"/>
              </w:rPr>
              <w:t>(4)</w:t>
            </w:r>
            <w:r w:rsidRPr="007F510E">
              <w:rPr>
                <w:rFonts w:eastAsiaTheme="minorEastAsia" w:hint="eastAsia"/>
                <w:color w:val="000000" w:themeColor="text1"/>
                <w:szCs w:val="21"/>
                <w:lang w:val="zh-TW" w:eastAsia="zh-TW"/>
              </w:rPr>
              <w:t>自动驾驶摆渡车紧急制动、手</w:t>
            </w:r>
            <w:r w:rsidRPr="007F510E">
              <w:rPr>
                <w:rFonts w:eastAsiaTheme="minorEastAsia" w:hint="eastAsia"/>
                <w:color w:val="000000" w:themeColor="text1"/>
                <w:szCs w:val="21"/>
                <w:lang w:val="zh-TW" w:eastAsia="zh-TW"/>
              </w:rPr>
              <w:t>/</w:t>
            </w:r>
            <w:r w:rsidRPr="007F510E">
              <w:rPr>
                <w:rFonts w:eastAsiaTheme="minorEastAsia" w:hint="eastAsia"/>
                <w:color w:val="000000" w:themeColor="text1"/>
                <w:szCs w:val="21"/>
                <w:lang w:val="zh-TW" w:eastAsia="zh-TW"/>
              </w:rPr>
              <w:t>自动驾驶功能切换演示；</w:t>
            </w:r>
            <w:r w:rsidRPr="007F510E">
              <w:rPr>
                <w:rFonts w:eastAsiaTheme="minorEastAsia" w:hint="eastAsia"/>
                <w:color w:val="000000" w:themeColor="text1"/>
                <w:szCs w:val="21"/>
                <w:lang w:val="zh-TW" w:eastAsia="zh-TW"/>
              </w:rPr>
              <w:t>(5)</w:t>
            </w:r>
            <w:r w:rsidRPr="007F510E">
              <w:rPr>
                <w:rFonts w:eastAsiaTheme="minorEastAsia" w:hint="eastAsia"/>
                <w:color w:val="000000" w:themeColor="text1"/>
                <w:szCs w:val="21"/>
                <w:lang w:val="zh-TW" w:eastAsia="zh-TW"/>
              </w:rPr>
              <w:t>车载侧风窗透明显示屏多媒体显示及车内装饰展示；</w:t>
            </w:r>
            <w:r w:rsidRPr="007F510E">
              <w:rPr>
                <w:rFonts w:eastAsiaTheme="minorEastAsia" w:hint="eastAsia"/>
                <w:color w:val="000000" w:themeColor="text1"/>
                <w:szCs w:val="21"/>
                <w:lang w:val="zh-TW" w:eastAsia="zh-TW"/>
              </w:rPr>
              <w:t>(6)</w:t>
            </w:r>
            <w:r w:rsidRPr="007F510E">
              <w:rPr>
                <w:rFonts w:eastAsiaTheme="minorEastAsia" w:hint="eastAsia"/>
                <w:color w:val="000000" w:themeColor="text1"/>
                <w:szCs w:val="21"/>
                <w:lang w:val="zh-TW" w:eastAsia="zh-TW"/>
              </w:rPr>
              <w:t>车辆与管控云平台、全息道路管理平台联动展示；</w:t>
            </w:r>
            <w:r w:rsidRPr="007F510E">
              <w:rPr>
                <w:rFonts w:eastAsiaTheme="minorEastAsia" w:hint="eastAsia"/>
                <w:color w:val="000000" w:themeColor="text1"/>
                <w:szCs w:val="21"/>
                <w:lang w:val="zh-TW" w:eastAsia="zh-TW"/>
              </w:rPr>
              <w:t>(7)</w:t>
            </w:r>
            <w:r w:rsidRPr="007F510E">
              <w:rPr>
                <w:rFonts w:eastAsiaTheme="minorEastAsia" w:hint="eastAsia"/>
                <w:color w:val="000000" w:themeColor="text1"/>
                <w:szCs w:val="21"/>
                <w:lang w:val="zh-TW" w:eastAsia="zh-TW"/>
              </w:rPr>
              <w:t>高精度地图建图与处理过程演示。</w:t>
            </w:r>
          </w:p>
        </w:tc>
      </w:tr>
      <w:tr w:rsidR="007F510E" w:rsidRPr="007F510E" w14:paraId="3A547884" w14:textId="77777777" w:rsidTr="00A92217">
        <w:trPr>
          <w:trHeight w:hRule="exact" w:val="1712"/>
          <w:jc w:val="center"/>
        </w:trPr>
        <w:tc>
          <w:tcPr>
            <w:tcW w:w="535" w:type="pct"/>
            <w:tcBorders>
              <w:top w:val="single" w:sz="4" w:space="0" w:color="auto"/>
              <w:left w:val="single" w:sz="4" w:space="0" w:color="auto"/>
              <w:bottom w:val="single" w:sz="4" w:space="0" w:color="auto"/>
              <w:right w:val="single" w:sz="4" w:space="0" w:color="auto"/>
            </w:tcBorders>
            <w:vAlign w:val="center"/>
            <w:hideMark/>
          </w:tcPr>
          <w:p w14:paraId="78C2E431" w14:textId="77777777" w:rsidR="00106A30" w:rsidRPr="007F510E" w:rsidRDefault="00106A30" w:rsidP="00A92217">
            <w:pPr>
              <w:spacing w:line="360" w:lineRule="auto"/>
              <w:jc w:val="center"/>
              <w:rPr>
                <w:rFonts w:eastAsiaTheme="minorEastAsia"/>
                <w:color w:val="000000" w:themeColor="text1"/>
                <w:szCs w:val="21"/>
              </w:rPr>
            </w:pPr>
            <w:r w:rsidRPr="007F510E">
              <w:rPr>
                <w:rFonts w:eastAsiaTheme="minorEastAsia" w:hint="eastAsia"/>
                <w:color w:val="000000" w:themeColor="text1"/>
                <w:szCs w:val="21"/>
              </w:rPr>
              <w:t>售后</w:t>
            </w:r>
          </w:p>
          <w:p w14:paraId="67B9318C" w14:textId="77777777" w:rsidR="00106A30" w:rsidRPr="007F510E" w:rsidRDefault="00106A30" w:rsidP="00A92217">
            <w:pPr>
              <w:spacing w:line="360" w:lineRule="auto"/>
              <w:jc w:val="center"/>
              <w:rPr>
                <w:rFonts w:eastAsiaTheme="minorEastAsia"/>
                <w:color w:val="000000" w:themeColor="text1"/>
                <w:szCs w:val="21"/>
              </w:rPr>
            </w:pPr>
            <w:r w:rsidRPr="007F510E">
              <w:rPr>
                <w:rFonts w:eastAsiaTheme="minorEastAsia" w:hint="eastAsia"/>
                <w:color w:val="000000" w:themeColor="text1"/>
                <w:szCs w:val="21"/>
              </w:rPr>
              <w:t>服务</w:t>
            </w:r>
          </w:p>
        </w:tc>
        <w:tc>
          <w:tcPr>
            <w:tcW w:w="386" w:type="pct"/>
            <w:tcBorders>
              <w:top w:val="single" w:sz="4" w:space="0" w:color="auto"/>
              <w:left w:val="single" w:sz="4" w:space="0" w:color="auto"/>
              <w:bottom w:val="single" w:sz="4" w:space="0" w:color="auto"/>
              <w:right w:val="single" w:sz="4" w:space="0" w:color="auto"/>
            </w:tcBorders>
            <w:vAlign w:val="center"/>
            <w:hideMark/>
          </w:tcPr>
          <w:p w14:paraId="46AEAA8A" w14:textId="77777777" w:rsidR="00106A30" w:rsidRPr="007F510E" w:rsidRDefault="00106A30" w:rsidP="00A92217">
            <w:pPr>
              <w:spacing w:line="360" w:lineRule="auto"/>
              <w:jc w:val="center"/>
              <w:rPr>
                <w:rFonts w:eastAsiaTheme="minorEastAsia"/>
                <w:color w:val="000000" w:themeColor="text1"/>
                <w:szCs w:val="21"/>
                <w:lang w:val="zh-TW" w:eastAsia="zh-TW"/>
              </w:rPr>
            </w:pPr>
            <w:r w:rsidRPr="007F510E">
              <w:rPr>
                <w:rFonts w:eastAsiaTheme="minorEastAsia"/>
                <w:color w:val="000000" w:themeColor="text1"/>
                <w:szCs w:val="21"/>
              </w:rPr>
              <w:t>3</w:t>
            </w:r>
          </w:p>
        </w:tc>
        <w:tc>
          <w:tcPr>
            <w:tcW w:w="4079" w:type="pct"/>
            <w:tcBorders>
              <w:top w:val="single" w:sz="4" w:space="0" w:color="auto"/>
              <w:left w:val="single" w:sz="4" w:space="0" w:color="auto"/>
              <w:bottom w:val="single" w:sz="4" w:space="0" w:color="auto"/>
              <w:right w:val="single" w:sz="4" w:space="0" w:color="auto"/>
            </w:tcBorders>
            <w:vAlign w:val="center"/>
            <w:hideMark/>
          </w:tcPr>
          <w:p w14:paraId="35D15271" w14:textId="36751091" w:rsidR="00106A30" w:rsidRPr="007F510E" w:rsidRDefault="00106A30" w:rsidP="00A92217">
            <w:pPr>
              <w:snapToGrid w:val="0"/>
              <w:spacing w:line="360" w:lineRule="auto"/>
              <w:textAlignment w:val="baseline"/>
              <w:rPr>
                <w:rFonts w:eastAsiaTheme="minorEastAsia"/>
                <w:color w:val="000000" w:themeColor="text1"/>
                <w:szCs w:val="21"/>
                <w:lang w:val="zh-TW" w:eastAsia="zh-TW"/>
              </w:rPr>
            </w:pPr>
            <w:r w:rsidRPr="007F510E">
              <w:rPr>
                <w:rFonts w:eastAsiaTheme="minorEastAsia" w:hint="eastAsia"/>
                <w:bCs/>
                <w:color w:val="000000" w:themeColor="text1"/>
                <w:szCs w:val="21"/>
              </w:rPr>
              <w:t>根据投标人提供的售后服务方案（包括但不限于售后服务机构与人员、售后服务内容和流程、售后服务响应时间、售后服务方式等）进行综合评分，上述方案全面具体、科学合理、操作可行的得</w:t>
            </w:r>
            <w:r w:rsidRPr="007F510E">
              <w:rPr>
                <w:rFonts w:eastAsiaTheme="minorEastAsia"/>
                <w:bCs/>
                <w:color w:val="000000" w:themeColor="text1"/>
                <w:szCs w:val="21"/>
              </w:rPr>
              <w:t>3</w:t>
            </w:r>
            <w:r w:rsidRPr="007F510E">
              <w:rPr>
                <w:rFonts w:eastAsiaTheme="minorEastAsia" w:hint="eastAsia"/>
                <w:bCs/>
                <w:color w:val="000000" w:themeColor="text1"/>
                <w:szCs w:val="21"/>
              </w:rPr>
              <w:t>分；上述方案具有一定的全面性、科学性、合理性与可操作性的得</w:t>
            </w:r>
            <w:r w:rsidRPr="007F510E">
              <w:rPr>
                <w:rFonts w:eastAsiaTheme="minorEastAsia"/>
                <w:bCs/>
                <w:color w:val="000000" w:themeColor="text1"/>
                <w:szCs w:val="21"/>
              </w:rPr>
              <w:t>2</w:t>
            </w:r>
            <w:r w:rsidRPr="007F510E">
              <w:rPr>
                <w:rFonts w:eastAsiaTheme="minorEastAsia" w:hint="eastAsia"/>
                <w:bCs/>
                <w:color w:val="000000" w:themeColor="text1"/>
                <w:szCs w:val="21"/>
              </w:rPr>
              <w:t>分；上述方案内容</w:t>
            </w:r>
            <w:r w:rsidR="00B3736C" w:rsidRPr="007F510E">
              <w:rPr>
                <w:rFonts w:eastAsiaTheme="minorEastAsia" w:hint="eastAsia"/>
                <w:bCs/>
                <w:color w:val="000000" w:themeColor="text1"/>
                <w:szCs w:val="21"/>
              </w:rPr>
              <w:t>一般</w:t>
            </w:r>
            <w:r w:rsidRPr="007F510E">
              <w:rPr>
                <w:rFonts w:eastAsiaTheme="minorEastAsia" w:hint="eastAsia"/>
                <w:bCs/>
                <w:color w:val="000000" w:themeColor="text1"/>
                <w:szCs w:val="21"/>
              </w:rPr>
              <w:t>的得</w:t>
            </w:r>
            <w:r w:rsidRPr="007F510E">
              <w:rPr>
                <w:rFonts w:eastAsiaTheme="minorEastAsia"/>
                <w:bCs/>
                <w:color w:val="000000" w:themeColor="text1"/>
                <w:szCs w:val="21"/>
              </w:rPr>
              <w:t>1</w:t>
            </w:r>
            <w:r w:rsidRPr="007F510E">
              <w:rPr>
                <w:rFonts w:eastAsiaTheme="minorEastAsia" w:hint="eastAsia"/>
                <w:bCs/>
                <w:color w:val="000000" w:themeColor="text1"/>
                <w:szCs w:val="21"/>
              </w:rPr>
              <w:t>分；未提供不得分。</w:t>
            </w:r>
          </w:p>
        </w:tc>
      </w:tr>
      <w:tr w:rsidR="007F510E" w:rsidRPr="007F510E" w14:paraId="26B38CFB" w14:textId="77777777" w:rsidTr="00A92217">
        <w:trPr>
          <w:trHeight w:hRule="exact" w:val="1139"/>
          <w:jc w:val="center"/>
        </w:trPr>
        <w:tc>
          <w:tcPr>
            <w:tcW w:w="535" w:type="pct"/>
            <w:tcBorders>
              <w:top w:val="single" w:sz="4" w:space="0" w:color="auto"/>
              <w:left w:val="single" w:sz="4" w:space="0" w:color="auto"/>
              <w:bottom w:val="single" w:sz="4" w:space="0" w:color="auto"/>
              <w:right w:val="single" w:sz="4" w:space="0" w:color="auto"/>
            </w:tcBorders>
            <w:vAlign w:val="center"/>
            <w:hideMark/>
          </w:tcPr>
          <w:p w14:paraId="55A03406" w14:textId="77777777" w:rsidR="00106A30" w:rsidRPr="007F510E" w:rsidRDefault="00106A30" w:rsidP="00A92217">
            <w:pPr>
              <w:spacing w:line="360" w:lineRule="auto"/>
              <w:jc w:val="center"/>
              <w:rPr>
                <w:rFonts w:eastAsiaTheme="minorEastAsia"/>
                <w:color w:val="000000" w:themeColor="text1"/>
                <w:szCs w:val="21"/>
              </w:rPr>
            </w:pPr>
            <w:r w:rsidRPr="007F510E">
              <w:rPr>
                <w:rFonts w:eastAsiaTheme="minorEastAsia" w:hint="eastAsia"/>
                <w:color w:val="000000" w:themeColor="text1"/>
                <w:szCs w:val="21"/>
              </w:rPr>
              <w:t>培训</w:t>
            </w:r>
          </w:p>
          <w:p w14:paraId="7DF89C5F" w14:textId="77777777" w:rsidR="00106A30" w:rsidRPr="007F510E" w:rsidRDefault="00106A30" w:rsidP="00A92217">
            <w:pPr>
              <w:spacing w:line="360" w:lineRule="auto"/>
              <w:jc w:val="center"/>
              <w:rPr>
                <w:rFonts w:eastAsiaTheme="minorEastAsia"/>
                <w:color w:val="000000" w:themeColor="text1"/>
                <w:szCs w:val="21"/>
              </w:rPr>
            </w:pPr>
            <w:r w:rsidRPr="007F510E">
              <w:rPr>
                <w:rFonts w:eastAsiaTheme="minorEastAsia" w:hint="eastAsia"/>
                <w:color w:val="000000" w:themeColor="text1"/>
                <w:szCs w:val="21"/>
              </w:rPr>
              <w:t>方案</w:t>
            </w:r>
          </w:p>
        </w:tc>
        <w:tc>
          <w:tcPr>
            <w:tcW w:w="386" w:type="pct"/>
            <w:tcBorders>
              <w:top w:val="single" w:sz="4" w:space="0" w:color="auto"/>
              <w:left w:val="single" w:sz="4" w:space="0" w:color="auto"/>
              <w:bottom w:val="single" w:sz="4" w:space="0" w:color="auto"/>
              <w:right w:val="single" w:sz="4" w:space="0" w:color="auto"/>
            </w:tcBorders>
            <w:vAlign w:val="center"/>
            <w:hideMark/>
          </w:tcPr>
          <w:p w14:paraId="4593F2AE" w14:textId="77777777" w:rsidR="00106A30" w:rsidRPr="007F510E" w:rsidRDefault="00106A30" w:rsidP="00A92217">
            <w:pPr>
              <w:snapToGrid w:val="0"/>
              <w:spacing w:line="360" w:lineRule="auto"/>
              <w:ind w:firstLineChars="100" w:firstLine="210"/>
              <w:textAlignment w:val="baseline"/>
              <w:rPr>
                <w:rFonts w:eastAsiaTheme="minorEastAsia"/>
                <w:bCs/>
                <w:color w:val="000000" w:themeColor="text1"/>
                <w:szCs w:val="21"/>
              </w:rPr>
            </w:pPr>
            <w:r w:rsidRPr="007F510E">
              <w:rPr>
                <w:rFonts w:eastAsiaTheme="minorEastAsia"/>
                <w:bCs/>
                <w:color w:val="000000" w:themeColor="text1"/>
                <w:szCs w:val="21"/>
              </w:rPr>
              <w:t>2</w:t>
            </w:r>
          </w:p>
        </w:tc>
        <w:tc>
          <w:tcPr>
            <w:tcW w:w="4079" w:type="pct"/>
            <w:tcBorders>
              <w:top w:val="single" w:sz="4" w:space="0" w:color="auto"/>
              <w:left w:val="single" w:sz="4" w:space="0" w:color="auto"/>
              <w:bottom w:val="single" w:sz="4" w:space="0" w:color="auto"/>
              <w:right w:val="single" w:sz="4" w:space="0" w:color="auto"/>
            </w:tcBorders>
            <w:vAlign w:val="center"/>
          </w:tcPr>
          <w:p w14:paraId="7CA6D12C" w14:textId="20AC2CA9" w:rsidR="00106A30" w:rsidRPr="007F510E" w:rsidRDefault="00106A30" w:rsidP="00801BFB">
            <w:pPr>
              <w:snapToGrid w:val="0"/>
              <w:spacing w:line="360" w:lineRule="auto"/>
              <w:textAlignment w:val="baseline"/>
              <w:rPr>
                <w:rFonts w:eastAsiaTheme="minorEastAsia"/>
                <w:color w:val="000000" w:themeColor="text1"/>
                <w:szCs w:val="21"/>
              </w:rPr>
            </w:pPr>
            <w:r w:rsidRPr="007F510E">
              <w:rPr>
                <w:rFonts w:eastAsiaTheme="minorEastAsia" w:hint="eastAsia"/>
                <w:bCs/>
                <w:color w:val="000000" w:themeColor="text1"/>
                <w:szCs w:val="21"/>
              </w:rPr>
              <w:t>根据提供的培训方案、培训时间、培训内容进行评审。培训方案详细、完善、合理得</w:t>
            </w:r>
            <w:r w:rsidRPr="007F510E">
              <w:rPr>
                <w:rFonts w:eastAsiaTheme="minorEastAsia"/>
                <w:bCs/>
                <w:color w:val="000000" w:themeColor="text1"/>
                <w:szCs w:val="21"/>
              </w:rPr>
              <w:t>2</w:t>
            </w:r>
            <w:r w:rsidRPr="007F510E">
              <w:rPr>
                <w:rFonts w:eastAsiaTheme="minorEastAsia" w:hint="eastAsia"/>
                <w:bCs/>
                <w:color w:val="000000" w:themeColor="text1"/>
                <w:szCs w:val="21"/>
              </w:rPr>
              <w:t>分；培训方案较详细完善但尚有改进空间，基本合理得</w:t>
            </w:r>
            <w:r w:rsidRPr="007F510E">
              <w:rPr>
                <w:rFonts w:eastAsiaTheme="minorEastAsia"/>
                <w:bCs/>
                <w:color w:val="000000" w:themeColor="text1"/>
                <w:szCs w:val="21"/>
              </w:rPr>
              <w:t>1</w:t>
            </w:r>
            <w:r w:rsidRPr="007F510E">
              <w:rPr>
                <w:rFonts w:eastAsiaTheme="minorEastAsia" w:hint="eastAsia"/>
                <w:bCs/>
                <w:color w:val="000000" w:themeColor="text1"/>
                <w:szCs w:val="21"/>
              </w:rPr>
              <w:t>分；培训方案不合理或未提供方案得</w:t>
            </w:r>
            <w:r w:rsidRPr="007F510E">
              <w:rPr>
                <w:rFonts w:eastAsiaTheme="minorEastAsia"/>
                <w:bCs/>
                <w:color w:val="000000" w:themeColor="text1"/>
                <w:szCs w:val="21"/>
              </w:rPr>
              <w:t>0</w:t>
            </w:r>
            <w:r w:rsidRPr="007F510E">
              <w:rPr>
                <w:rFonts w:eastAsiaTheme="minorEastAsia" w:hint="eastAsia"/>
                <w:bCs/>
                <w:color w:val="000000" w:themeColor="text1"/>
                <w:szCs w:val="21"/>
              </w:rPr>
              <w:t>分。</w:t>
            </w:r>
          </w:p>
        </w:tc>
      </w:tr>
      <w:tr w:rsidR="007F510E" w:rsidRPr="007F510E" w14:paraId="2E298815" w14:textId="77777777" w:rsidTr="00A92217">
        <w:trPr>
          <w:trHeight w:hRule="exact" w:val="1146"/>
          <w:jc w:val="center"/>
        </w:trPr>
        <w:tc>
          <w:tcPr>
            <w:tcW w:w="535" w:type="pct"/>
            <w:tcBorders>
              <w:top w:val="single" w:sz="4" w:space="0" w:color="auto"/>
              <w:left w:val="single" w:sz="4" w:space="0" w:color="auto"/>
              <w:bottom w:val="single" w:sz="4" w:space="0" w:color="auto"/>
              <w:right w:val="single" w:sz="4" w:space="0" w:color="auto"/>
            </w:tcBorders>
            <w:vAlign w:val="center"/>
            <w:hideMark/>
          </w:tcPr>
          <w:p w14:paraId="513446BC" w14:textId="77777777" w:rsidR="00106A30" w:rsidRPr="007F510E" w:rsidRDefault="00106A30" w:rsidP="00A92217">
            <w:pPr>
              <w:spacing w:line="360" w:lineRule="auto"/>
              <w:jc w:val="center"/>
              <w:rPr>
                <w:rFonts w:eastAsia="PMingLiU"/>
                <w:color w:val="000000" w:themeColor="text1"/>
                <w:szCs w:val="21"/>
                <w:lang w:val="zh-TW" w:eastAsia="zh-TW"/>
              </w:rPr>
            </w:pPr>
            <w:r w:rsidRPr="007F510E">
              <w:rPr>
                <w:rFonts w:eastAsiaTheme="minorEastAsia" w:hint="eastAsia"/>
                <w:color w:val="000000" w:themeColor="text1"/>
                <w:szCs w:val="21"/>
                <w:lang w:val="zh-TW" w:eastAsia="zh-TW"/>
              </w:rPr>
              <w:lastRenderedPageBreak/>
              <w:t>备品</w:t>
            </w:r>
          </w:p>
          <w:p w14:paraId="5D8A740F" w14:textId="77777777" w:rsidR="00106A30" w:rsidRPr="007F510E" w:rsidRDefault="00106A30" w:rsidP="00A92217">
            <w:pPr>
              <w:spacing w:line="360" w:lineRule="auto"/>
              <w:jc w:val="center"/>
              <w:rPr>
                <w:rFonts w:eastAsiaTheme="minorEastAsia"/>
                <w:color w:val="000000" w:themeColor="text1"/>
                <w:szCs w:val="21"/>
                <w:lang w:val="zh-TW" w:eastAsia="zh-TW"/>
              </w:rPr>
            </w:pPr>
            <w:r w:rsidRPr="007F510E">
              <w:rPr>
                <w:rFonts w:eastAsiaTheme="minorEastAsia" w:hint="eastAsia"/>
                <w:color w:val="000000" w:themeColor="text1"/>
                <w:szCs w:val="21"/>
                <w:lang w:val="zh-TW" w:eastAsia="zh-TW"/>
              </w:rPr>
              <w:t>备件</w:t>
            </w:r>
          </w:p>
        </w:tc>
        <w:tc>
          <w:tcPr>
            <w:tcW w:w="386" w:type="pct"/>
            <w:tcBorders>
              <w:top w:val="single" w:sz="4" w:space="0" w:color="auto"/>
              <w:left w:val="single" w:sz="4" w:space="0" w:color="auto"/>
              <w:bottom w:val="single" w:sz="4" w:space="0" w:color="auto"/>
              <w:right w:val="single" w:sz="4" w:space="0" w:color="auto"/>
            </w:tcBorders>
            <w:vAlign w:val="center"/>
            <w:hideMark/>
          </w:tcPr>
          <w:p w14:paraId="23935485" w14:textId="77777777" w:rsidR="00106A30" w:rsidRPr="007F510E" w:rsidRDefault="00106A30" w:rsidP="00A92217">
            <w:pPr>
              <w:spacing w:line="360" w:lineRule="auto"/>
              <w:ind w:firstLineChars="100" w:firstLine="210"/>
              <w:rPr>
                <w:rFonts w:eastAsiaTheme="minorEastAsia"/>
                <w:color w:val="000000" w:themeColor="text1"/>
                <w:szCs w:val="21"/>
              </w:rPr>
            </w:pPr>
            <w:r w:rsidRPr="007F510E">
              <w:rPr>
                <w:rFonts w:eastAsiaTheme="minorEastAsia"/>
                <w:color w:val="000000" w:themeColor="text1"/>
                <w:szCs w:val="21"/>
              </w:rPr>
              <w:t>2</w:t>
            </w:r>
          </w:p>
        </w:tc>
        <w:tc>
          <w:tcPr>
            <w:tcW w:w="4079" w:type="pct"/>
            <w:tcBorders>
              <w:top w:val="single" w:sz="4" w:space="0" w:color="auto"/>
              <w:left w:val="single" w:sz="4" w:space="0" w:color="auto"/>
              <w:bottom w:val="single" w:sz="4" w:space="0" w:color="auto"/>
              <w:right w:val="single" w:sz="4" w:space="0" w:color="auto"/>
            </w:tcBorders>
            <w:vAlign w:val="center"/>
            <w:hideMark/>
          </w:tcPr>
          <w:p w14:paraId="661E2976" w14:textId="24CD9BEC" w:rsidR="00106A30" w:rsidRPr="007F510E" w:rsidRDefault="00106A30" w:rsidP="00A92217">
            <w:pPr>
              <w:snapToGrid w:val="0"/>
              <w:spacing w:line="360" w:lineRule="auto"/>
              <w:textAlignment w:val="baseline"/>
              <w:rPr>
                <w:rFonts w:eastAsiaTheme="minorEastAsia"/>
                <w:bCs/>
                <w:color w:val="000000" w:themeColor="text1"/>
                <w:szCs w:val="21"/>
              </w:rPr>
            </w:pPr>
            <w:r w:rsidRPr="007F510E">
              <w:rPr>
                <w:rFonts w:eastAsiaTheme="minorEastAsia" w:hint="eastAsia"/>
                <w:bCs/>
                <w:color w:val="000000" w:themeColor="text1"/>
                <w:szCs w:val="21"/>
              </w:rPr>
              <w:t>根据投标人在质保期内可免费提供的备件与耗材数量以及质保期外备品备件价格或折扣等因素进行评分，</w:t>
            </w:r>
            <w:proofErr w:type="gramStart"/>
            <w:r w:rsidRPr="007F510E">
              <w:rPr>
                <w:rFonts w:eastAsiaTheme="minorEastAsia" w:hint="eastAsia"/>
                <w:bCs/>
                <w:color w:val="000000" w:themeColor="text1"/>
                <w:szCs w:val="21"/>
              </w:rPr>
              <w:t>优得</w:t>
            </w:r>
            <w:r w:rsidRPr="007F510E">
              <w:rPr>
                <w:rFonts w:eastAsiaTheme="minorEastAsia"/>
                <w:bCs/>
                <w:color w:val="000000" w:themeColor="text1"/>
                <w:szCs w:val="21"/>
              </w:rPr>
              <w:t>2</w:t>
            </w:r>
            <w:r w:rsidRPr="007F510E">
              <w:rPr>
                <w:rFonts w:eastAsiaTheme="minorEastAsia" w:hint="eastAsia"/>
                <w:bCs/>
                <w:color w:val="000000" w:themeColor="text1"/>
                <w:szCs w:val="21"/>
              </w:rPr>
              <w:t>分</w:t>
            </w:r>
            <w:proofErr w:type="gramEnd"/>
            <w:r w:rsidRPr="007F510E">
              <w:rPr>
                <w:rFonts w:eastAsiaTheme="minorEastAsia" w:hint="eastAsia"/>
                <w:bCs/>
                <w:color w:val="000000" w:themeColor="text1"/>
                <w:szCs w:val="21"/>
              </w:rPr>
              <w:t>，</w:t>
            </w:r>
            <w:proofErr w:type="gramStart"/>
            <w:r w:rsidRPr="007F510E">
              <w:rPr>
                <w:rFonts w:eastAsiaTheme="minorEastAsia" w:hint="eastAsia"/>
                <w:bCs/>
                <w:color w:val="000000" w:themeColor="text1"/>
                <w:szCs w:val="21"/>
              </w:rPr>
              <w:t>良得</w:t>
            </w:r>
            <w:r w:rsidRPr="007F510E">
              <w:rPr>
                <w:rFonts w:eastAsiaTheme="minorEastAsia"/>
                <w:bCs/>
                <w:color w:val="000000" w:themeColor="text1"/>
                <w:szCs w:val="21"/>
              </w:rPr>
              <w:t>1</w:t>
            </w:r>
            <w:proofErr w:type="gramEnd"/>
            <w:r w:rsidRPr="007F510E">
              <w:rPr>
                <w:rFonts w:eastAsiaTheme="minorEastAsia" w:hint="eastAsia"/>
                <w:bCs/>
                <w:color w:val="000000" w:themeColor="text1"/>
                <w:szCs w:val="21"/>
              </w:rPr>
              <w:t>分，一般得</w:t>
            </w:r>
            <w:r w:rsidRPr="007F510E">
              <w:rPr>
                <w:rFonts w:eastAsiaTheme="minorEastAsia"/>
                <w:bCs/>
                <w:color w:val="000000" w:themeColor="text1"/>
                <w:szCs w:val="21"/>
              </w:rPr>
              <w:t>0.5</w:t>
            </w:r>
            <w:r w:rsidRPr="007F510E">
              <w:rPr>
                <w:rFonts w:eastAsiaTheme="minorEastAsia" w:hint="eastAsia"/>
                <w:bCs/>
                <w:color w:val="000000" w:themeColor="text1"/>
                <w:szCs w:val="21"/>
              </w:rPr>
              <w:t>分，未提供不得分。</w:t>
            </w:r>
            <w:r w:rsidRPr="007F510E">
              <w:rPr>
                <w:rFonts w:eastAsiaTheme="minorEastAsia"/>
                <w:bCs/>
                <w:color w:val="000000" w:themeColor="text1"/>
                <w:szCs w:val="21"/>
              </w:rPr>
              <w:t xml:space="preserve"> </w:t>
            </w:r>
          </w:p>
        </w:tc>
      </w:tr>
      <w:tr w:rsidR="007F510E" w:rsidRPr="007F510E" w14:paraId="2192D45B" w14:textId="77777777" w:rsidTr="00A92217">
        <w:trPr>
          <w:trHeight w:hRule="exact" w:val="1553"/>
          <w:jc w:val="center"/>
        </w:trPr>
        <w:tc>
          <w:tcPr>
            <w:tcW w:w="535" w:type="pct"/>
            <w:tcBorders>
              <w:top w:val="single" w:sz="4" w:space="0" w:color="auto"/>
              <w:left w:val="single" w:sz="4" w:space="0" w:color="auto"/>
              <w:bottom w:val="single" w:sz="4" w:space="0" w:color="auto"/>
              <w:right w:val="single" w:sz="4" w:space="0" w:color="auto"/>
            </w:tcBorders>
            <w:vAlign w:val="center"/>
            <w:hideMark/>
          </w:tcPr>
          <w:p w14:paraId="0A565CE8" w14:textId="77777777" w:rsidR="00106A30" w:rsidRPr="007F510E" w:rsidRDefault="00106A30" w:rsidP="00A92217">
            <w:pPr>
              <w:spacing w:line="360" w:lineRule="auto"/>
              <w:jc w:val="center"/>
              <w:rPr>
                <w:rFonts w:eastAsiaTheme="minorEastAsia"/>
                <w:color w:val="000000" w:themeColor="text1"/>
                <w:szCs w:val="21"/>
              </w:rPr>
            </w:pPr>
            <w:r w:rsidRPr="007F510E">
              <w:rPr>
                <w:rFonts w:eastAsiaTheme="minorEastAsia" w:hint="eastAsia"/>
                <w:color w:val="000000" w:themeColor="text1"/>
                <w:szCs w:val="21"/>
              </w:rPr>
              <w:t>业绩</w:t>
            </w:r>
          </w:p>
        </w:tc>
        <w:tc>
          <w:tcPr>
            <w:tcW w:w="386" w:type="pct"/>
            <w:tcBorders>
              <w:top w:val="single" w:sz="4" w:space="0" w:color="auto"/>
              <w:left w:val="single" w:sz="4" w:space="0" w:color="auto"/>
              <w:bottom w:val="single" w:sz="4" w:space="0" w:color="auto"/>
              <w:right w:val="single" w:sz="4" w:space="0" w:color="auto"/>
            </w:tcBorders>
            <w:vAlign w:val="center"/>
            <w:hideMark/>
          </w:tcPr>
          <w:p w14:paraId="2E36EA80" w14:textId="77777777" w:rsidR="00106A30" w:rsidRPr="007F510E" w:rsidRDefault="00106A30" w:rsidP="00A92217">
            <w:pPr>
              <w:spacing w:line="360" w:lineRule="auto"/>
              <w:ind w:firstLineChars="100" w:firstLine="210"/>
              <w:rPr>
                <w:rFonts w:eastAsiaTheme="minorEastAsia"/>
                <w:color w:val="000000" w:themeColor="text1"/>
                <w:szCs w:val="21"/>
              </w:rPr>
            </w:pPr>
            <w:r w:rsidRPr="007F510E">
              <w:rPr>
                <w:rFonts w:eastAsiaTheme="minorEastAsia"/>
                <w:color w:val="000000" w:themeColor="text1"/>
                <w:szCs w:val="21"/>
              </w:rPr>
              <w:t>4</w:t>
            </w:r>
          </w:p>
        </w:tc>
        <w:tc>
          <w:tcPr>
            <w:tcW w:w="4079" w:type="pct"/>
            <w:tcBorders>
              <w:top w:val="single" w:sz="4" w:space="0" w:color="auto"/>
              <w:left w:val="single" w:sz="4" w:space="0" w:color="auto"/>
              <w:bottom w:val="single" w:sz="4" w:space="0" w:color="auto"/>
              <w:right w:val="single" w:sz="4" w:space="0" w:color="auto"/>
            </w:tcBorders>
            <w:vAlign w:val="center"/>
            <w:hideMark/>
          </w:tcPr>
          <w:p w14:paraId="0BCF0F83" w14:textId="77777777" w:rsidR="00106A30" w:rsidRPr="007F510E" w:rsidRDefault="00106A30" w:rsidP="00A92217">
            <w:pPr>
              <w:snapToGrid w:val="0"/>
              <w:spacing w:line="360" w:lineRule="auto"/>
              <w:textAlignment w:val="baseline"/>
              <w:rPr>
                <w:rFonts w:eastAsiaTheme="minorEastAsia"/>
                <w:bCs/>
                <w:color w:val="000000" w:themeColor="text1"/>
                <w:szCs w:val="21"/>
              </w:rPr>
            </w:pPr>
            <w:r w:rsidRPr="007F510E">
              <w:rPr>
                <w:rFonts w:eastAsiaTheme="minorEastAsia" w:hint="eastAsia"/>
                <w:bCs/>
                <w:color w:val="000000" w:themeColor="text1"/>
                <w:szCs w:val="21"/>
              </w:rPr>
              <w:t>根据投标人或平台厂商</w:t>
            </w:r>
            <w:r w:rsidRPr="007F510E">
              <w:rPr>
                <w:rFonts w:eastAsiaTheme="minorEastAsia"/>
                <w:bCs/>
                <w:color w:val="000000" w:themeColor="text1"/>
                <w:szCs w:val="21"/>
              </w:rPr>
              <w:t>2020</w:t>
            </w:r>
            <w:r w:rsidRPr="007F510E">
              <w:rPr>
                <w:rFonts w:eastAsiaTheme="minorEastAsia" w:hint="eastAsia"/>
                <w:bCs/>
                <w:color w:val="000000" w:themeColor="text1"/>
                <w:szCs w:val="21"/>
              </w:rPr>
              <w:t>年</w:t>
            </w:r>
            <w:r w:rsidRPr="007F510E">
              <w:rPr>
                <w:rFonts w:eastAsiaTheme="minorEastAsia"/>
                <w:bCs/>
                <w:color w:val="000000" w:themeColor="text1"/>
                <w:szCs w:val="21"/>
              </w:rPr>
              <w:t>9</w:t>
            </w:r>
            <w:r w:rsidRPr="007F510E">
              <w:rPr>
                <w:rFonts w:eastAsiaTheme="minorEastAsia" w:hint="eastAsia"/>
                <w:bCs/>
                <w:color w:val="000000" w:themeColor="text1"/>
                <w:szCs w:val="21"/>
              </w:rPr>
              <w:t>月</w:t>
            </w:r>
            <w:r w:rsidRPr="007F510E">
              <w:rPr>
                <w:rFonts w:eastAsiaTheme="minorEastAsia"/>
                <w:bCs/>
                <w:color w:val="000000" w:themeColor="text1"/>
                <w:szCs w:val="21"/>
              </w:rPr>
              <w:t>1</w:t>
            </w:r>
            <w:r w:rsidRPr="007F510E">
              <w:rPr>
                <w:rFonts w:eastAsiaTheme="minorEastAsia" w:hint="eastAsia"/>
                <w:bCs/>
                <w:color w:val="000000" w:themeColor="text1"/>
                <w:szCs w:val="21"/>
              </w:rPr>
              <w:t>日以来的无人驾驶和车路协同相关项目成功业绩评分（以合同签订时间为准）。以提供的销售合同复印件为准</w:t>
            </w:r>
            <w:r w:rsidRPr="007F510E">
              <w:rPr>
                <w:rFonts w:eastAsiaTheme="minorEastAsia" w:hint="eastAsia"/>
                <w:color w:val="000000" w:themeColor="text1"/>
                <w:szCs w:val="21"/>
              </w:rPr>
              <w:t>（合同原件备查）</w:t>
            </w:r>
            <w:r w:rsidRPr="007F510E">
              <w:rPr>
                <w:rFonts w:eastAsiaTheme="minorEastAsia" w:hint="eastAsia"/>
                <w:bCs/>
                <w:color w:val="000000" w:themeColor="text1"/>
                <w:szCs w:val="21"/>
              </w:rPr>
              <w:t>，合同中不得隐去任何内容，否则无效，每份</w:t>
            </w:r>
            <w:r w:rsidRPr="007F510E">
              <w:rPr>
                <w:rFonts w:eastAsiaTheme="minorEastAsia"/>
                <w:bCs/>
                <w:color w:val="000000" w:themeColor="text1"/>
                <w:szCs w:val="21"/>
              </w:rPr>
              <w:t>1</w:t>
            </w:r>
            <w:r w:rsidRPr="007F510E">
              <w:rPr>
                <w:rFonts w:eastAsiaTheme="minorEastAsia" w:hint="eastAsia"/>
                <w:bCs/>
                <w:color w:val="000000" w:themeColor="text1"/>
                <w:szCs w:val="21"/>
              </w:rPr>
              <w:t>分；同一买方的多份合同仅算一份业绩，得</w:t>
            </w:r>
            <w:r w:rsidRPr="007F510E">
              <w:rPr>
                <w:rFonts w:eastAsiaTheme="minorEastAsia"/>
                <w:bCs/>
                <w:color w:val="000000" w:themeColor="text1"/>
                <w:szCs w:val="21"/>
              </w:rPr>
              <w:t>1</w:t>
            </w:r>
            <w:r w:rsidRPr="007F510E">
              <w:rPr>
                <w:rFonts w:eastAsiaTheme="minorEastAsia" w:hint="eastAsia"/>
                <w:bCs/>
                <w:color w:val="000000" w:themeColor="text1"/>
                <w:szCs w:val="21"/>
              </w:rPr>
              <w:t>分；最多得</w:t>
            </w:r>
            <w:r w:rsidRPr="007F510E">
              <w:rPr>
                <w:rFonts w:eastAsiaTheme="minorEastAsia"/>
                <w:bCs/>
                <w:color w:val="000000" w:themeColor="text1"/>
                <w:szCs w:val="21"/>
              </w:rPr>
              <w:t>4</w:t>
            </w:r>
            <w:r w:rsidRPr="007F510E">
              <w:rPr>
                <w:rFonts w:eastAsiaTheme="minorEastAsia" w:hint="eastAsia"/>
                <w:bCs/>
                <w:color w:val="000000" w:themeColor="text1"/>
                <w:szCs w:val="21"/>
              </w:rPr>
              <w:t>分。</w:t>
            </w:r>
          </w:p>
        </w:tc>
      </w:tr>
      <w:tr w:rsidR="007F510E" w:rsidRPr="007F510E" w14:paraId="79527417" w14:textId="77777777" w:rsidTr="00A92217">
        <w:trPr>
          <w:trHeight w:hRule="exact" w:val="724"/>
          <w:jc w:val="center"/>
        </w:trPr>
        <w:tc>
          <w:tcPr>
            <w:tcW w:w="535" w:type="pct"/>
            <w:tcBorders>
              <w:top w:val="single" w:sz="4" w:space="0" w:color="auto"/>
              <w:left w:val="single" w:sz="4" w:space="0" w:color="auto"/>
              <w:bottom w:val="single" w:sz="4" w:space="0" w:color="auto"/>
              <w:right w:val="single" w:sz="4" w:space="0" w:color="auto"/>
            </w:tcBorders>
            <w:vAlign w:val="center"/>
            <w:hideMark/>
          </w:tcPr>
          <w:p w14:paraId="18E970A4" w14:textId="77777777" w:rsidR="00106A30" w:rsidRPr="007F510E" w:rsidRDefault="00106A30" w:rsidP="00A92217">
            <w:pPr>
              <w:spacing w:line="360" w:lineRule="auto"/>
              <w:jc w:val="center"/>
              <w:rPr>
                <w:rFonts w:eastAsiaTheme="minorEastAsia"/>
                <w:color w:val="000000" w:themeColor="text1"/>
                <w:szCs w:val="21"/>
              </w:rPr>
            </w:pPr>
            <w:r w:rsidRPr="007F510E">
              <w:rPr>
                <w:rFonts w:eastAsiaTheme="minorEastAsia" w:hint="eastAsia"/>
                <w:color w:val="000000" w:themeColor="text1"/>
                <w:szCs w:val="21"/>
                <w:lang w:val="zh-TW" w:eastAsia="zh-TW"/>
              </w:rPr>
              <w:t>保修期</w:t>
            </w:r>
          </w:p>
        </w:tc>
        <w:tc>
          <w:tcPr>
            <w:tcW w:w="386" w:type="pct"/>
            <w:tcBorders>
              <w:top w:val="single" w:sz="4" w:space="0" w:color="auto"/>
              <w:left w:val="single" w:sz="4" w:space="0" w:color="auto"/>
              <w:bottom w:val="single" w:sz="4" w:space="0" w:color="auto"/>
              <w:right w:val="single" w:sz="4" w:space="0" w:color="auto"/>
            </w:tcBorders>
            <w:vAlign w:val="center"/>
            <w:hideMark/>
          </w:tcPr>
          <w:p w14:paraId="4E93054A" w14:textId="77777777" w:rsidR="00106A30" w:rsidRPr="007F510E" w:rsidRDefault="00106A30" w:rsidP="00A92217">
            <w:pPr>
              <w:snapToGrid w:val="0"/>
              <w:spacing w:line="360" w:lineRule="auto"/>
              <w:ind w:firstLineChars="100" w:firstLine="210"/>
              <w:textAlignment w:val="baseline"/>
              <w:rPr>
                <w:rFonts w:eastAsiaTheme="minorEastAsia"/>
                <w:color w:val="000000" w:themeColor="text1"/>
                <w:szCs w:val="21"/>
              </w:rPr>
            </w:pPr>
            <w:r w:rsidRPr="007F510E">
              <w:rPr>
                <w:rFonts w:eastAsiaTheme="minorEastAsia"/>
                <w:color w:val="000000" w:themeColor="text1"/>
                <w:szCs w:val="21"/>
              </w:rPr>
              <w:t>4</w:t>
            </w:r>
          </w:p>
        </w:tc>
        <w:tc>
          <w:tcPr>
            <w:tcW w:w="4079" w:type="pct"/>
            <w:tcBorders>
              <w:top w:val="single" w:sz="4" w:space="0" w:color="auto"/>
              <w:left w:val="single" w:sz="4" w:space="0" w:color="auto"/>
              <w:bottom w:val="single" w:sz="4" w:space="0" w:color="auto"/>
              <w:right w:val="single" w:sz="4" w:space="0" w:color="auto"/>
            </w:tcBorders>
            <w:vAlign w:val="center"/>
            <w:hideMark/>
          </w:tcPr>
          <w:p w14:paraId="793ECD2F" w14:textId="77777777" w:rsidR="00106A30" w:rsidRPr="007F510E" w:rsidRDefault="00106A30" w:rsidP="00A92217">
            <w:pPr>
              <w:spacing w:line="360" w:lineRule="auto"/>
              <w:rPr>
                <w:rFonts w:eastAsiaTheme="minorEastAsia"/>
                <w:color w:val="000000" w:themeColor="text1"/>
                <w:szCs w:val="21"/>
              </w:rPr>
            </w:pPr>
            <w:r w:rsidRPr="007F510E">
              <w:rPr>
                <w:rFonts w:eastAsiaTheme="minorEastAsia" w:hint="eastAsia"/>
                <w:color w:val="000000" w:themeColor="text1"/>
                <w:szCs w:val="21"/>
                <w:lang w:val="zh-TW" w:eastAsia="zh-TW"/>
              </w:rPr>
              <w:t>满足招标文件要求得</w:t>
            </w:r>
            <w:r w:rsidRPr="007F510E">
              <w:rPr>
                <w:rFonts w:eastAsiaTheme="minorEastAsia"/>
                <w:color w:val="000000" w:themeColor="text1"/>
                <w:szCs w:val="21"/>
                <w:lang w:val="zh-CN"/>
              </w:rPr>
              <w:t>2</w:t>
            </w:r>
            <w:r w:rsidRPr="007F510E">
              <w:rPr>
                <w:rFonts w:eastAsiaTheme="minorEastAsia" w:hint="eastAsia"/>
                <w:color w:val="000000" w:themeColor="text1"/>
                <w:szCs w:val="21"/>
                <w:lang w:val="zh-TW" w:eastAsia="zh-TW"/>
              </w:rPr>
              <w:t>分；每延长一年加</w:t>
            </w:r>
            <w:r w:rsidRPr="007F510E">
              <w:rPr>
                <w:rFonts w:eastAsiaTheme="minorEastAsia"/>
                <w:color w:val="000000" w:themeColor="text1"/>
                <w:szCs w:val="21"/>
                <w:lang w:val="zh-CN"/>
              </w:rPr>
              <w:t>1</w:t>
            </w:r>
            <w:r w:rsidRPr="007F510E">
              <w:rPr>
                <w:rFonts w:eastAsiaTheme="minorEastAsia" w:hint="eastAsia"/>
                <w:color w:val="000000" w:themeColor="text1"/>
                <w:szCs w:val="21"/>
                <w:lang w:val="zh-TW" w:eastAsia="zh-TW"/>
              </w:rPr>
              <w:t>分，最多加</w:t>
            </w:r>
            <w:r w:rsidRPr="007F510E">
              <w:rPr>
                <w:rFonts w:eastAsiaTheme="minorEastAsia"/>
                <w:color w:val="000000" w:themeColor="text1"/>
                <w:szCs w:val="21"/>
                <w:lang w:val="zh-CN"/>
              </w:rPr>
              <w:t>2</w:t>
            </w:r>
            <w:r w:rsidRPr="007F510E">
              <w:rPr>
                <w:rFonts w:eastAsiaTheme="minorEastAsia" w:hint="eastAsia"/>
                <w:color w:val="000000" w:themeColor="text1"/>
                <w:szCs w:val="21"/>
                <w:lang w:val="zh-TW" w:eastAsia="zh-TW"/>
              </w:rPr>
              <w:t>分。</w:t>
            </w:r>
          </w:p>
        </w:tc>
      </w:tr>
      <w:tr w:rsidR="00106A30" w:rsidRPr="007F510E" w14:paraId="0E2ABFED" w14:textId="77777777" w:rsidTr="00A92217">
        <w:trPr>
          <w:trHeight w:hRule="exact" w:val="583"/>
          <w:jc w:val="center"/>
        </w:trPr>
        <w:tc>
          <w:tcPr>
            <w:tcW w:w="535" w:type="pct"/>
            <w:tcBorders>
              <w:top w:val="single" w:sz="4" w:space="0" w:color="auto"/>
              <w:left w:val="single" w:sz="4" w:space="0" w:color="auto"/>
              <w:bottom w:val="single" w:sz="4" w:space="0" w:color="auto"/>
              <w:right w:val="single" w:sz="4" w:space="0" w:color="auto"/>
            </w:tcBorders>
            <w:vAlign w:val="center"/>
            <w:hideMark/>
          </w:tcPr>
          <w:p w14:paraId="6B3C8579" w14:textId="77777777" w:rsidR="00106A30" w:rsidRPr="007F510E" w:rsidRDefault="00106A30" w:rsidP="00A92217">
            <w:pPr>
              <w:tabs>
                <w:tab w:val="left" w:pos="945"/>
              </w:tabs>
              <w:spacing w:line="360" w:lineRule="auto"/>
              <w:jc w:val="center"/>
              <w:rPr>
                <w:rFonts w:eastAsiaTheme="minorEastAsia"/>
                <w:color w:val="000000" w:themeColor="text1"/>
                <w:szCs w:val="21"/>
              </w:rPr>
            </w:pPr>
            <w:r w:rsidRPr="007F510E">
              <w:rPr>
                <w:rFonts w:eastAsiaTheme="minorEastAsia" w:hint="eastAsia"/>
                <w:color w:val="000000" w:themeColor="text1"/>
                <w:szCs w:val="21"/>
              </w:rPr>
              <w:t>合计</w:t>
            </w:r>
          </w:p>
        </w:tc>
        <w:tc>
          <w:tcPr>
            <w:tcW w:w="386" w:type="pct"/>
            <w:tcBorders>
              <w:top w:val="single" w:sz="4" w:space="0" w:color="auto"/>
              <w:left w:val="single" w:sz="4" w:space="0" w:color="auto"/>
              <w:bottom w:val="single" w:sz="4" w:space="0" w:color="auto"/>
              <w:right w:val="single" w:sz="4" w:space="0" w:color="auto"/>
            </w:tcBorders>
            <w:vAlign w:val="center"/>
            <w:hideMark/>
          </w:tcPr>
          <w:p w14:paraId="0BD95B30" w14:textId="77777777" w:rsidR="00106A30" w:rsidRPr="007F510E" w:rsidRDefault="00106A30" w:rsidP="00A92217">
            <w:pPr>
              <w:tabs>
                <w:tab w:val="left" w:pos="945"/>
              </w:tabs>
              <w:spacing w:line="360" w:lineRule="auto"/>
              <w:jc w:val="center"/>
              <w:rPr>
                <w:rFonts w:eastAsiaTheme="minorEastAsia"/>
                <w:color w:val="000000" w:themeColor="text1"/>
                <w:szCs w:val="21"/>
              </w:rPr>
            </w:pPr>
            <w:r w:rsidRPr="007F510E">
              <w:rPr>
                <w:rFonts w:eastAsiaTheme="minorEastAsia"/>
                <w:color w:val="000000" w:themeColor="text1"/>
                <w:szCs w:val="21"/>
              </w:rPr>
              <w:t>100</w:t>
            </w:r>
          </w:p>
        </w:tc>
        <w:tc>
          <w:tcPr>
            <w:tcW w:w="4079" w:type="pct"/>
            <w:tcBorders>
              <w:top w:val="single" w:sz="4" w:space="0" w:color="auto"/>
              <w:left w:val="single" w:sz="4" w:space="0" w:color="auto"/>
              <w:bottom w:val="single" w:sz="4" w:space="0" w:color="auto"/>
              <w:right w:val="single" w:sz="4" w:space="0" w:color="auto"/>
            </w:tcBorders>
            <w:vAlign w:val="center"/>
            <w:hideMark/>
          </w:tcPr>
          <w:p w14:paraId="2C8BE707" w14:textId="77777777" w:rsidR="00106A30" w:rsidRPr="007F510E" w:rsidRDefault="00106A30" w:rsidP="00A92217">
            <w:pPr>
              <w:tabs>
                <w:tab w:val="left" w:pos="945"/>
              </w:tabs>
              <w:spacing w:line="360" w:lineRule="auto"/>
              <w:jc w:val="left"/>
              <w:rPr>
                <w:rFonts w:eastAsiaTheme="minorEastAsia"/>
                <w:color w:val="000000" w:themeColor="text1"/>
                <w:szCs w:val="21"/>
              </w:rPr>
            </w:pPr>
            <w:r w:rsidRPr="007F510E">
              <w:rPr>
                <w:rFonts w:eastAsiaTheme="minorEastAsia" w:hint="eastAsia"/>
                <w:color w:val="000000" w:themeColor="text1"/>
                <w:szCs w:val="21"/>
              </w:rPr>
              <w:t>投标人最后得分保留两位小数。</w:t>
            </w:r>
          </w:p>
        </w:tc>
      </w:tr>
    </w:tbl>
    <w:p w14:paraId="1911AC69" w14:textId="77777777" w:rsidR="00106A30" w:rsidRPr="007F510E" w:rsidRDefault="00106A30" w:rsidP="00106A30">
      <w:pPr>
        <w:spacing w:line="440" w:lineRule="exact"/>
        <w:rPr>
          <w:bCs/>
          <w:color w:val="000000" w:themeColor="text1"/>
          <w:sz w:val="24"/>
        </w:rPr>
      </w:pPr>
    </w:p>
    <w:p w14:paraId="560FEC4B" w14:textId="77777777" w:rsidR="00106A30" w:rsidRPr="007F510E" w:rsidRDefault="00106A30" w:rsidP="00106A30">
      <w:pPr>
        <w:spacing w:line="440" w:lineRule="exact"/>
        <w:rPr>
          <w:bCs/>
          <w:color w:val="000000" w:themeColor="text1"/>
          <w:sz w:val="24"/>
        </w:rPr>
      </w:pPr>
      <w:r w:rsidRPr="007F510E">
        <w:rPr>
          <w:rFonts w:hint="eastAsia"/>
          <w:bCs/>
          <w:color w:val="000000" w:themeColor="text1"/>
          <w:sz w:val="24"/>
        </w:rPr>
        <w:t>标段二评分标准</w:t>
      </w:r>
    </w:p>
    <w:tbl>
      <w:tblPr>
        <w:tblW w:w="55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831"/>
        <w:gridCol w:w="8785"/>
      </w:tblGrid>
      <w:tr w:rsidR="007F510E" w:rsidRPr="007F510E" w14:paraId="322836E7" w14:textId="77777777" w:rsidTr="00A92217">
        <w:trPr>
          <w:trHeight w:hRule="exact" w:val="682"/>
          <w:jc w:val="center"/>
        </w:trPr>
        <w:tc>
          <w:tcPr>
            <w:tcW w:w="535" w:type="pct"/>
            <w:tcBorders>
              <w:top w:val="single" w:sz="4" w:space="0" w:color="auto"/>
              <w:left w:val="single" w:sz="4" w:space="0" w:color="auto"/>
              <w:bottom w:val="single" w:sz="4" w:space="0" w:color="auto"/>
              <w:right w:val="single" w:sz="4" w:space="0" w:color="auto"/>
            </w:tcBorders>
            <w:vAlign w:val="center"/>
            <w:hideMark/>
          </w:tcPr>
          <w:p w14:paraId="3BE8E345" w14:textId="77777777" w:rsidR="00106A30" w:rsidRPr="007F510E" w:rsidRDefault="00106A30" w:rsidP="00A92217">
            <w:pPr>
              <w:spacing w:line="440" w:lineRule="exact"/>
              <w:rPr>
                <w:rFonts w:eastAsiaTheme="minorEastAsia"/>
                <w:color w:val="000000" w:themeColor="text1"/>
                <w:szCs w:val="21"/>
              </w:rPr>
            </w:pPr>
            <w:r w:rsidRPr="007F510E">
              <w:rPr>
                <w:rFonts w:eastAsiaTheme="minorEastAsia" w:hint="eastAsia"/>
                <w:color w:val="000000" w:themeColor="text1"/>
                <w:szCs w:val="21"/>
              </w:rPr>
              <w:t>评审因素</w:t>
            </w:r>
          </w:p>
        </w:tc>
        <w:tc>
          <w:tcPr>
            <w:tcW w:w="386" w:type="pct"/>
            <w:tcBorders>
              <w:top w:val="single" w:sz="4" w:space="0" w:color="auto"/>
              <w:left w:val="single" w:sz="4" w:space="0" w:color="auto"/>
              <w:bottom w:val="single" w:sz="4" w:space="0" w:color="auto"/>
              <w:right w:val="single" w:sz="4" w:space="0" w:color="auto"/>
            </w:tcBorders>
            <w:vAlign w:val="center"/>
            <w:hideMark/>
          </w:tcPr>
          <w:p w14:paraId="7063A8BA" w14:textId="77777777" w:rsidR="00106A30" w:rsidRPr="007F510E" w:rsidRDefault="00106A30" w:rsidP="00A92217">
            <w:pPr>
              <w:spacing w:line="440" w:lineRule="exact"/>
              <w:rPr>
                <w:rFonts w:eastAsiaTheme="minorEastAsia"/>
                <w:color w:val="000000" w:themeColor="text1"/>
                <w:szCs w:val="21"/>
              </w:rPr>
            </w:pPr>
            <w:r w:rsidRPr="007F510E">
              <w:rPr>
                <w:rFonts w:eastAsiaTheme="minorEastAsia" w:hint="eastAsia"/>
                <w:color w:val="000000" w:themeColor="text1"/>
                <w:szCs w:val="21"/>
              </w:rPr>
              <w:t>分值</w:t>
            </w:r>
          </w:p>
        </w:tc>
        <w:tc>
          <w:tcPr>
            <w:tcW w:w="4079" w:type="pct"/>
            <w:tcBorders>
              <w:top w:val="single" w:sz="4" w:space="0" w:color="auto"/>
              <w:left w:val="single" w:sz="4" w:space="0" w:color="auto"/>
              <w:bottom w:val="single" w:sz="4" w:space="0" w:color="auto"/>
              <w:right w:val="single" w:sz="4" w:space="0" w:color="auto"/>
            </w:tcBorders>
            <w:vAlign w:val="center"/>
            <w:hideMark/>
          </w:tcPr>
          <w:p w14:paraId="3A4CDF88" w14:textId="77777777" w:rsidR="00106A30" w:rsidRPr="007F510E" w:rsidRDefault="00106A30" w:rsidP="00A92217">
            <w:pPr>
              <w:spacing w:line="440" w:lineRule="exact"/>
              <w:rPr>
                <w:rFonts w:eastAsiaTheme="minorEastAsia"/>
                <w:color w:val="000000" w:themeColor="text1"/>
                <w:szCs w:val="21"/>
              </w:rPr>
            </w:pPr>
            <w:r w:rsidRPr="007F510E">
              <w:rPr>
                <w:rFonts w:eastAsiaTheme="minorEastAsia" w:hint="eastAsia"/>
                <w:color w:val="000000" w:themeColor="text1"/>
                <w:szCs w:val="21"/>
              </w:rPr>
              <w:t>评</w:t>
            </w:r>
            <w:r w:rsidRPr="007F510E">
              <w:rPr>
                <w:rFonts w:eastAsiaTheme="minorEastAsia"/>
                <w:color w:val="000000" w:themeColor="text1"/>
                <w:szCs w:val="21"/>
              </w:rPr>
              <w:t xml:space="preserve">   </w:t>
            </w:r>
            <w:r w:rsidRPr="007F510E">
              <w:rPr>
                <w:rFonts w:eastAsiaTheme="minorEastAsia" w:hint="eastAsia"/>
                <w:color w:val="000000" w:themeColor="text1"/>
                <w:szCs w:val="21"/>
              </w:rPr>
              <w:t>分</w:t>
            </w:r>
            <w:r w:rsidRPr="007F510E">
              <w:rPr>
                <w:rFonts w:eastAsiaTheme="minorEastAsia"/>
                <w:color w:val="000000" w:themeColor="text1"/>
                <w:szCs w:val="21"/>
              </w:rPr>
              <w:t xml:space="preserve">   </w:t>
            </w:r>
            <w:r w:rsidRPr="007F510E">
              <w:rPr>
                <w:rFonts w:eastAsiaTheme="minorEastAsia" w:hint="eastAsia"/>
                <w:color w:val="000000" w:themeColor="text1"/>
                <w:szCs w:val="21"/>
              </w:rPr>
              <w:t>细</w:t>
            </w:r>
            <w:r w:rsidRPr="007F510E">
              <w:rPr>
                <w:rFonts w:eastAsiaTheme="minorEastAsia"/>
                <w:color w:val="000000" w:themeColor="text1"/>
                <w:szCs w:val="21"/>
              </w:rPr>
              <w:t xml:space="preserve">   </w:t>
            </w:r>
            <w:r w:rsidRPr="007F510E">
              <w:rPr>
                <w:rFonts w:eastAsiaTheme="minorEastAsia" w:hint="eastAsia"/>
                <w:color w:val="000000" w:themeColor="text1"/>
                <w:szCs w:val="21"/>
              </w:rPr>
              <w:t>则</w:t>
            </w:r>
          </w:p>
        </w:tc>
      </w:tr>
      <w:tr w:rsidR="007F510E" w:rsidRPr="007F510E" w14:paraId="71003C7F" w14:textId="77777777" w:rsidTr="00A92217">
        <w:trPr>
          <w:trHeight w:hRule="exact" w:val="1413"/>
          <w:jc w:val="center"/>
        </w:trPr>
        <w:tc>
          <w:tcPr>
            <w:tcW w:w="535" w:type="pct"/>
            <w:tcBorders>
              <w:top w:val="single" w:sz="4" w:space="0" w:color="auto"/>
              <w:left w:val="single" w:sz="4" w:space="0" w:color="auto"/>
              <w:bottom w:val="single" w:sz="4" w:space="0" w:color="auto"/>
              <w:right w:val="single" w:sz="4" w:space="0" w:color="auto"/>
            </w:tcBorders>
            <w:vAlign w:val="center"/>
            <w:hideMark/>
          </w:tcPr>
          <w:p w14:paraId="4BCF153B" w14:textId="77777777" w:rsidR="00106A30" w:rsidRPr="007F510E" w:rsidRDefault="00106A30" w:rsidP="00A92217">
            <w:pPr>
              <w:spacing w:line="440" w:lineRule="exact"/>
              <w:jc w:val="center"/>
              <w:rPr>
                <w:rFonts w:eastAsiaTheme="minorEastAsia"/>
                <w:color w:val="000000" w:themeColor="text1"/>
                <w:szCs w:val="21"/>
              </w:rPr>
            </w:pPr>
            <w:r w:rsidRPr="007F510E">
              <w:rPr>
                <w:rFonts w:eastAsiaTheme="minorEastAsia" w:hint="eastAsia"/>
                <w:color w:val="000000" w:themeColor="text1"/>
                <w:szCs w:val="21"/>
              </w:rPr>
              <w:t>报价</w:t>
            </w:r>
          </w:p>
        </w:tc>
        <w:tc>
          <w:tcPr>
            <w:tcW w:w="386" w:type="pct"/>
            <w:tcBorders>
              <w:top w:val="single" w:sz="4" w:space="0" w:color="auto"/>
              <w:left w:val="single" w:sz="4" w:space="0" w:color="auto"/>
              <w:bottom w:val="single" w:sz="4" w:space="0" w:color="auto"/>
              <w:right w:val="single" w:sz="4" w:space="0" w:color="auto"/>
            </w:tcBorders>
            <w:vAlign w:val="center"/>
            <w:hideMark/>
          </w:tcPr>
          <w:p w14:paraId="626E660D" w14:textId="77777777" w:rsidR="00106A30" w:rsidRPr="007F510E" w:rsidRDefault="00106A30" w:rsidP="00A92217">
            <w:pPr>
              <w:spacing w:line="440" w:lineRule="exact"/>
              <w:jc w:val="center"/>
              <w:rPr>
                <w:rFonts w:eastAsiaTheme="minorEastAsia"/>
                <w:color w:val="000000" w:themeColor="text1"/>
                <w:szCs w:val="21"/>
              </w:rPr>
            </w:pPr>
            <w:r w:rsidRPr="007F510E">
              <w:rPr>
                <w:rFonts w:eastAsiaTheme="minorEastAsia"/>
                <w:color w:val="000000" w:themeColor="text1"/>
                <w:szCs w:val="21"/>
              </w:rPr>
              <w:t>40</w:t>
            </w:r>
          </w:p>
        </w:tc>
        <w:tc>
          <w:tcPr>
            <w:tcW w:w="4079" w:type="pct"/>
            <w:tcBorders>
              <w:top w:val="single" w:sz="4" w:space="0" w:color="auto"/>
              <w:left w:val="single" w:sz="4" w:space="0" w:color="auto"/>
              <w:bottom w:val="single" w:sz="4" w:space="0" w:color="auto"/>
              <w:right w:val="single" w:sz="4" w:space="0" w:color="auto"/>
            </w:tcBorders>
            <w:vAlign w:val="center"/>
            <w:hideMark/>
          </w:tcPr>
          <w:p w14:paraId="404DF6F6" w14:textId="77777777" w:rsidR="00106A30" w:rsidRPr="007F510E" w:rsidRDefault="00106A30" w:rsidP="00A92217">
            <w:pPr>
              <w:spacing w:line="440" w:lineRule="exact"/>
              <w:rPr>
                <w:rFonts w:eastAsiaTheme="minorEastAsia"/>
                <w:color w:val="000000" w:themeColor="text1"/>
                <w:szCs w:val="21"/>
              </w:rPr>
            </w:pPr>
            <w:r w:rsidRPr="007F510E">
              <w:rPr>
                <w:rFonts w:eastAsiaTheme="minorEastAsia" w:hint="eastAsia"/>
                <w:color w:val="000000" w:themeColor="text1"/>
                <w:szCs w:val="21"/>
              </w:rPr>
              <w:t>满足招标文件要求且投标总价最低的投标报价为评标基准价，其价格分为满分，其他投标人的价格分按下列公式计算：</w:t>
            </w:r>
          </w:p>
          <w:p w14:paraId="0A0806F9" w14:textId="77777777" w:rsidR="00106A30" w:rsidRPr="007F510E" w:rsidRDefault="00106A30" w:rsidP="00A92217">
            <w:pPr>
              <w:spacing w:line="440" w:lineRule="exact"/>
              <w:rPr>
                <w:rFonts w:eastAsiaTheme="minorEastAsia"/>
                <w:color w:val="000000" w:themeColor="text1"/>
                <w:szCs w:val="21"/>
              </w:rPr>
            </w:pPr>
            <w:r w:rsidRPr="007F510E">
              <w:rPr>
                <w:rFonts w:eastAsiaTheme="minorEastAsia" w:hint="eastAsia"/>
                <w:color w:val="000000" w:themeColor="text1"/>
                <w:szCs w:val="21"/>
              </w:rPr>
              <w:t>投标报价得分＝（评标基准价</w:t>
            </w:r>
            <w:r w:rsidRPr="007F510E">
              <w:rPr>
                <w:rFonts w:eastAsiaTheme="minorEastAsia"/>
                <w:color w:val="000000" w:themeColor="text1"/>
                <w:szCs w:val="21"/>
              </w:rPr>
              <w:t>/</w:t>
            </w:r>
            <w:r w:rsidRPr="007F510E">
              <w:rPr>
                <w:rFonts w:eastAsiaTheme="minorEastAsia" w:hint="eastAsia"/>
                <w:color w:val="000000" w:themeColor="text1"/>
                <w:szCs w:val="21"/>
              </w:rPr>
              <w:t>投标报价）</w:t>
            </w:r>
            <w:r w:rsidRPr="007F510E">
              <w:rPr>
                <w:rFonts w:eastAsiaTheme="minorEastAsia"/>
                <w:color w:val="000000" w:themeColor="text1"/>
                <w:szCs w:val="21"/>
              </w:rPr>
              <w:t>× 40</w:t>
            </w:r>
          </w:p>
        </w:tc>
      </w:tr>
      <w:tr w:rsidR="007F510E" w:rsidRPr="007F510E" w14:paraId="2246DD48" w14:textId="77777777" w:rsidTr="00A92217">
        <w:trPr>
          <w:trHeight w:hRule="exact" w:val="1419"/>
          <w:jc w:val="center"/>
        </w:trPr>
        <w:tc>
          <w:tcPr>
            <w:tcW w:w="535" w:type="pct"/>
            <w:tcBorders>
              <w:top w:val="single" w:sz="4" w:space="0" w:color="auto"/>
              <w:left w:val="single" w:sz="4" w:space="0" w:color="auto"/>
              <w:bottom w:val="single" w:sz="4" w:space="0" w:color="auto"/>
              <w:right w:val="single" w:sz="4" w:space="0" w:color="auto"/>
            </w:tcBorders>
            <w:vAlign w:val="center"/>
            <w:hideMark/>
          </w:tcPr>
          <w:p w14:paraId="311DBD43" w14:textId="77777777" w:rsidR="00106A30" w:rsidRPr="007F510E" w:rsidRDefault="00106A30" w:rsidP="00A92217">
            <w:pPr>
              <w:spacing w:line="440" w:lineRule="exact"/>
              <w:jc w:val="center"/>
              <w:rPr>
                <w:rFonts w:eastAsiaTheme="minorEastAsia"/>
                <w:color w:val="000000" w:themeColor="text1"/>
                <w:szCs w:val="21"/>
              </w:rPr>
            </w:pPr>
            <w:r w:rsidRPr="007F510E">
              <w:rPr>
                <w:rFonts w:eastAsiaTheme="minorEastAsia" w:hint="eastAsia"/>
                <w:color w:val="000000" w:themeColor="text1"/>
                <w:szCs w:val="21"/>
              </w:rPr>
              <w:t>技术</w:t>
            </w:r>
          </w:p>
          <w:p w14:paraId="5CF2872F" w14:textId="77777777" w:rsidR="00106A30" w:rsidRPr="007F510E" w:rsidRDefault="00106A30" w:rsidP="00A92217">
            <w:pPr>
              <w:spacing w:line="440" w:lineRule="exact"/>
              <w:jc w:val="center"/>
              <w:rPr>
                <w:rFonts w:eastAsiaTheme="minorEastAsia"/>
                <w:color w:val="000000" w:themeColor="text1"/>
                <w:szCs w:val="21"/>
              </w:rPr>
            </w:pPr>
            <w:r w:rsidRPr="007F510E">
              <w:rPr>
                <w:rFonts w:eastAsiaTheme="minorEastAsia" w:hint="eastAsia"/>
                <w:color w:val="000000" w:themeColor="text1"/>
                <w:szCs w:val="21"/>
              </w:rPr>
              <w:t>要求</w:t>
            </w:r>
          </w:p>
        </w:tc>
        <w:tc>
          <w:tcPr>
            <w:tcW w:w="386" w:type="pct"/>
            <w:tcBorders>
              <w:top w:val="single" w:sz="4" w:space="0" w:color="auto"/>
              <w:left w:val="single" w:sz="4" w:space="0" w:color="auto"/>
              <w:bottom w:val="single" w:sz="4" w:space="0" w:color="auto"/>
              <w:right w:val="single" w:sz="4" w:space="0" w:color="auto"/>
            </w:tcBorders>
            <w:vAlign w:val="center"/>
            <w:hideMark/>
          </w:tcPr>
          <w:p w14:paraId="5F38F9BA" w14:textId="77777777" w:rsidR="00106A30" w:rsidRPr="007F510E" w:rsidRDefault="00106A30" w:rsidP="00A92217">
            <w:pPr>
              <w:spacing w:line="440" w:lineRule="exact"/>
              <w:jc w:val="center"/>
              <w:rPr>
                <w:rFonts w:eastAsiaTheme="minorEastAsia"/>
                <w:color w:val="000000" w:themeColor="text1"/>
                <w:szCs w:val="21"/>
              </w:rPr>
            </w:pPr>
            <w:r w:rsidRPr="007F510E">
              <w:rPr>
                <w:rFonts w:eastAsiaTheme="minorEastAsia"/>
                <w:color w:val="000000" w:themeColor="text1"/>
                <w:szCs w:val="21"/>
              </w:rPr>
              <w:t>25</w:t>
            </w:r>
          </w:p>
        </w:tc>
        <w:tc>
          <w:tcPr>
            <w:tcW w:w="4079" w:type="pct"/>
            <w:tcBorders>
              <w:top w:val="single" w:sz="4" w:space="0" w:color="auto"/>
              <w:left w:val="single" w:sz="4" w:space="0" w:color="auto"/>
              <w:bottom w:val="single" w:sz="4" w:space="0" w:color="auto"/>
              <w:right w:val="single" w:sz="4" w:space="0" w:color="auto"/>
            </w:tcBorders>
            <w:vAlign w:val="center"/>
            <w:hideMark/>
          </w:tcPr>
          <w:p w14:paraId="27D144BD" w14:textId="247879F9" w:rsidR="00106A30" w:rsidRPr="007F510E" w:rsidRDefault="00106A30" w:rsidP="00A92217">
            <w:pPr>
              <w:spacing w:line="440" w:lineRule="exact"/>
              <w:rPr>
                <w:rFonts w:eastAsiaTheme="minorEastAsia"/>
                <w:color w:val="000000" w:themeColor="text1"/>
                <w:szCs w:val="21"/>
              </w:rPr>
            </w:pPr>
            <w:r w:rsidRPr="007F510E">
              <w:rPr>
                <w:rFonts w:eastAsiaTheme="minorEastAsia" w:hint="eastAsia"/>
                <w:color w:val="000000" w:themeColor="text1"/>
                <w:szCs w:val="21"/>
              </w:rPr>
              <w:t>根据供应商投标文件中《技术规格响应</w:t>
            </w:r>
            <w:r w:rsidRPr="007F510E">
              <w:rPr>
                <w:rFonts w:eastAsiaTheme="minorEastAsia"/>
                <w:color w:val="000000" w:themeColor="text1"/>
                <w:szCs w:val="21"/>
              </w:rPr>
              <w:t>/</w:t>
            </w:r>
            <w:r w:rsidRPr="007F510E">
              <w:rPr>
                <w:rFonts w:eastAsiaTheme="minorEastAsia" w:hint="eastAsia"/>
                <w:color w:val="000000" w:themeColor="text1"/>
                <w:szCs w:val="21"/>
              </w:rPr>
              <w:t>偏离表》及相关证明材料评审，</w:t>
            </w:r>
            <w:r w:rsidR="007F510E" w:rsidRPr="007F510E">
              <w:rPr>
                <w:rFonts w:eastAsiaTheme="minorEastAsia" w:hint="eastAsia"/>
                <w:color w:val="000000" w:themeColor="text1"/>
                <w:szCs w:val="21"/>
                <w:lang w:eastAsia="zh-TW"/>
              </w:rPr>
              <w:t>完全满足</w:t>
            </w:r>
            <w:r w:rsidR="007F510E" w:rsidRPr="007F510E">
              <w:rPr>
                <w:rFonts w:ascii="宋体" w:hAnsi="宋体" w:cs="宋体" w:hint="eastAsia"/>
                <w:bCs/>
                <w:color w:val="000000" w:themeColor="text1"/>
                <w:szCs w:val="21"/>
              </w:rPr>
              <w:t>招标文件要求的得2</w:t>
            </w:r>
            <w:r w:rsidR="007F510E" w:rsidRPr="007F510E">
              <w:rPr>
                <w:rFonts w:ascii="宋体" w:hAnsi="宋体" w:cs="宋体"/>
                <w:bCs/>
                <w:color w:val="000000" w:themeColor="text1"/>
                <w:szCs w:val="21"/>
              </w:rPr>
              <w:t>5</w:t>
            </w:r>
            <w:r w:rsidR="007F510E" w:rsidRPr="007F510E">
              <w:rPr>
                <w:rFonts w:ascii="宋体" w:hAnsi="宋体" w:cs="宋体" w:hint="eastAsia"/>
                <w:bCs/>
                <w:color w:val="000000" w:themeColor="text1"/>
                <w:szCs w:val="21"/>
              </w:rPr>
              <w:t>分。</w:t>
            </w:r>
            <w:r w:rsidRPr="007F510E">
              <w:rPr>
                <w:rFonts w:eastAsiaTheme="minorEastAsia"/>
                <w:color w:val="000000" w:themeColor="text1"/>
                <w:szCs w:val="21"/>
              </w:rPr>
              <w:t>“</w:t>
            </w:r>
            <w:r w:rsidRPr="007F510E">
              <w:rPr>
                <w:rFonts w:ascii="Segoe UI Symbol" w:eastAsiaTheme="minorEastAsia" w:hAnsi="Segoe UI Symbol" w:cs="Segoe UI Symbol"/>
                <w:color w:val="000000" w:themeColor="text1"/>
                <w:szCs w:val="21"/>
              </w:rPr>
              <w:t>★</w:t>
            </w:r>
            <w:r w:rsidRPr="007F510E">
              <w:rPr>
                <w:rFonts w:eastAsiaTheme="minorEastAsia"/>
                <w:color w:val="000000" w:themeColor="text1"/>
                <w:szCs w:val="21"/>
              </w:rPr>
              <w:t>”</w:t>
            </w:r>
            <w:r w:rsidRPr="007F510E">
              <w:rPr>
                <w:rFonts w:eastAsiaTheme="minorEastAsia" w:hint="eastAsia"/>
                <w:color w:val="000000" w:themeColor="text1"/>
                <w:szCs w:val="21"/>
              </w:rPr>
              <w:t>号条款为重要条款，每有一项负偏离扣</w:t>
            </w:r>
            <w:r w:rsidRPr="007F510E">
              <w:rPr>
                <w:rFonts w:eastAsiaTheme="minorEastAsia"/>
                <w:color w:val="000000" w:themeColor="text1"/>
                <w:szCs w:val="21"/>
              </w:rPr>
              <w:t>2</w:t>
            </w:r>
            <w:r w:rsidRPr="007F510E">
              <w:rPr>
                <w:rFonts w:eastAsiaTheme="minorEastAsia" w:hint="eastAsia"/>
                <w:color w:val="000000" w:themeColor="text1"/>
                <w:szCs w:val="21"/>
              </w:rPr>
              <w:t>分；其余非</w:t>
            </w:r>
            <w:r w:rsidRPr="007F510E">
              <w:rPr>
                <w:rFonts w:eastAsiaTheme="minorEastAsia"/>
                <w:color w:val="000000" w:themeColor="text1"/>
                <w:szCs w:val="21"/>
              </w:rPr>
              <w:t>“</w:t>
            </w:r>
            <w:r w:rsidRPr="007F510E">
              <w:rPr>
                <w:rFonts w:ascii="Segoe UI Symbol" w:eastAsiaTheme="minorEastAsia" w:hAnsi="Segoe UI Symbol" w:cs="Segoe UI Symbol"/>
                <w:color w:val="000000" w:themeColor="text1"/>
                <w:szCs w:val="21"/>
              </w:rPr>
              <w:t>★</w:t>
            </w:r>
            <w:r w:rsidRPr="007F510E">
              <w:rPr>
                <w:rFonts w:eastAsiaTheme="minorEastAsia"/>
                <w:color w:val="000000" w:themeColor="text1"/>
                <w:szCs w:val="21"/>
              </w:rPr>
              <w:t>”</w:t>
            </w:r>
            <w:r w:rsidRPr="007F510E">
              <w:rPr>
                <w:rFonts w:eastAsiaTheme="minorEastAsia" w:hint="eastAsia"/>
                <w:color w:val="000000" w:themeColor="text1"/>
                <w:szCs w:val="21"/>
              </w:rPr>
              <w:t>号条款为普通条款，每有一项条款负偏离扣</w:t>
            </w:r>
            <w:r w:rsidRPr="007F510E">
              <w:rPr>
                <w:rFonts w:eastAsiaTheme="minorEastAsia"/>
                <w:color w:val="000000" w:themeColor="text1"/>
                <w:szCs w:val="21"/>
              </w:rPr>
              <w:t>1</w:t>
            </w:r>
            <w:r w:rsidRPr="007F510E">
              <w:rPr>
                <w:rFonts w:eastAsiaTheme="minorEastAsia" w:hint="eastAsia"/>
                <w:color w:val="000000" w:themeColor="text1"/>
                <w:szCs w:val="21"/>
              </w:rPr>
              <w:t>分，扣完为止。</w:t>
            </w:r>
          </w:p>
        </w:tc>
      </w:tr>
      <w:tr w:rsidR="007F510E" w:rsidRPr="007F510E" w14:paraId="7F9A9ABB" w14:textId="77777777" w:rsidTr="00A92217">
        <w:trPr>
          <w:trHeight w:hRule="exact" w:val="4388"/>
          <w:jc w:val="center"/>
        </w:trPr>
        <w:tc>
          <w:tcPr>
            <w:tcW w:w="535" w:type="pct"/>
            <w:tcBorders>
              <w:top w:val="single" w:sz="4" w:space="0" w:color="auto"/>
              <w:left w:val="single" w:sz="4" w:space="0" w:color="auto"/>
              <w:bottom w:val="single" w:sz="4" w:space="0" w:color="auto"/>
              <w:right w:val="single" w:sz="4" w:space="0" w:color="auto"/>
            </w:tcBorders>
            <w:vAlign w:val="center"/>
            <w:hideMark/>
          </w:tcPr>
          <w:p w14:paraId="13A3C5BC" w14:textId="77777777" w:rsidR="00106A30" w:rsidRPr="007F510E" w:rsidRDefault="00106A30" w:rsidP="00A92217">
            <w:pPr>
              <w:spacing w:line="440" w:lineRule="exact"/>
              <w:jc w:val="center"/>
              <w:rPr>
                <w:rFonts w:eastAsiaTheme="minorEastAsia"/>
                <w:color w:val="000000" w:themeColor="text1"/>
                <w:szCs w:val="21"/>
              </w:rPr>
            </w:pPr>
            <w:r w:rsidRPr="007F510E">
              <w:rPr>
                <w:rFonts w:eastAsiaTheme="minorEastAsia" w:hint="eastAsia"/>
                <w:color w:val="000000" w:themeColor="text1"/>
                <w:szCs w:val="21"/>
              </w:rPr>
              <w:t>实施</w:t>
            </w:r>
          </w:p>
          <w:p w14:paraId="0CE58814" w14:textId="77777777" w:rsidR="00106A30" w:rsidRPr="007F510E" w:rsidRDefault="00106A30" w:rsidP="00A92217">
            <w:pPr>
              <w:spacing w:line="440" w:lineRule="exact"/>
              <w:jc w:val="center"/>
              <w:rPr>
                <w:rFonts w:eastAsiaTheme="minorEastAsia"/>
                <w:color w:val="000000" w:themeColor="text1"/>
                <w:szCs w:val="21"/>
              </w:rPr>
            </w:pPr>
            <w:r w:rsidRPr="007F510E">
              <w:rPr>
                <w:rFonts w:eastAsiaTheme="minorEastAsia" w:hint="eastAsia"/>
                <w:color w:val="000000" w:themeColor="text1"/>
                <w:szCs w:val="21"/>
              </w:rPr>
              <w:t>方案</w:t>
            </w:r>
          </w:p>
        </w:tc>
        <w:tc>
          <w:tcPr>
            <w:tcW w:w="386" w:type="pct"/>
            <w:tcBorders>
              <w:top w:val="single" w:sz="4" w:space="0" w:color="auto"/>
              <w:left w:val="single" w:sz="4" w:space="0" w:color="auto"/>
              <w:bottom w:val="single" w:sz="4" w:space="0" w:color="auto"/>
              <w:right w:val="single" w:sz="4" w:space="0" w:color="auto"/>
            </w:tcBorders>
            <w:vAlign w:val="center"/>
            <w:hideMark/>
          </w:tcPr>
          <w:p w14:paraId="5CA22561" w14:textId="77777777" w:rsidR="00106A30" w:rsidRPr="007F510E" w:rsidRDefault="00106A30" w:rsidP="00A92217">
            <w:pPr>
              <w:spacing w:line="440" w:lineRule="exact"/>
              <w:jc w:val="center"/>
              <w:rPr>
                <w:rFonts w:eastAsiaTheme="minorEastAsia"/>
                <w:color w:val="000000" w:themeColor="text1"/>
                <w:szCs w:val="21"/>
              </w:rPr>
            </w:pPr>
            <w:r w:rsidRPr="007F510E">
              <w:rPr>
                <w:rFonts w:eastAsiaTheme="minorEastAsia"/>
                <w:color w:val="000000" w:themeColor="text1"/>
                <w:szCs w:val="21"/>
              </w:rPr>
              <w:t>3</w:t>
            </w:r>
          </w:p>
        </w:tc>
        <w:tc>
          <w:tcPr>
            <w:tcW w:w="4079" w:type="pct"/>
            <w:tcBorders>
              <w:top w:val="single" w:sz="4" w:space="0" w:color="auto"/>
              <w:left w:val="single" w:sz="4" w:space="0" w:color="auto"/>
              <w:bottom w:val="single" w:sz="4" w:space="0" w:color="auto"/>
              <w:right w:val="single" w:sz="4" w:space="0" w:color="auto"/>
            </w:tcBorders>
            <w:vAlign w:val="center"/>
            <w:hideMark/>
          </w:tcPr>
          <w:p w14:paraId="5380EA55" w14:textId="77777777" w:rsidR="00106A30" w:rsidRPr="007F510E" w:rsidRDefault="00106A30" w:rsidP="00A92217">
            <w:pPr>
              <w:spacing w:line="440" w:lineRule="exact"/>
              <w:rPr>
                <w:rFonts w:eastAsiaTheme="minorEastAsia"/>
                <w:color w:val="000000" w:themeColor="text1"/>
                <w:szCs w:val="21"/>
              </w:rPr>
            </w:pPr>
            <w:r w:rsidRPr="007F510E">
              <w:rPr>
                <w:rFonts w:eastAsiaTheme="minorEastAsia" w:hint="eastAsia"/>
                <w:color w:val="000000" w:themeColor="text1"/>
                <w:szCs w:val="21"/>
              </w:rPr>
              <w:t>投标人针对本项目提供项目实施方案，内容包括但不限于：设备安装方案、计划进度、项目管理、调试大纲以及验收方案等。</w:t>
            </w:r>
          </w:p>
          <w:p w14:paraId="13AA8E88" w14:textId="77777777" w:rsidR="00106A30" w:rsidRPr="007F510E" w:rsidRDefault="00106A30" w:rsidP="00A92217">
            <w:pPr>
              <w:spacing w:line="440" w:lineRule="exact"/>
              <w:rPr>
                <w:rFonts w:eastAsiaTheme="minorEastAsia"/>
                <w:color w:val="000000" w:themeColor="text1"/>
                <w:szCs w:val="21"/>
              </w:rPr>
            </w:pPr>
            <w:r w:rsidRPr="007F510E">
              <w:rPr>
                <w:rFonts w:eastAsiaTheme="minorEastAsia" w:hint="eastAsia"/>
                <w:color w:val="000000" w:themeColor="text1"/>
                <w:szCs w:val="21"/>
              </w:rPr>
              <w:t>方案内容完整、详细，进度控制合理，项目管理、调试大纲以及验收方案科学合理，可行性强且完全满足项目实际需求，得</w:t>
            </w:r>
            <w:r w:rsidRPr="007F510E">
              <w:rPr>
                <w:rFonts w:eastAsiaTheme="minorEastAsia"/>
                <w:color w:val="000000" w:themeColor="text1"/>
                <w:szCs w:val="21"/>
              </w:rPr>
              <w:t>3</w:t>
            </w:r>
            <w:r w:rsidRPr="007F510E">
              <w:rPr>
                <w:rFonts w:eastAsiaTheme="minorEastAsia" w:hint="eastAsia"/>
                <w:color w:val="000000" w:themeColor="text1"/>
                <w:szCs w:val="21"/>
              </w:rPr>
              <w:t>分；</w:t>
            </w:r>
          </w:p>
          <w:p w14:paraId="112AAE1B" w14:textId="77777777" w:rsidR="00106A30" w:rsidRPr="007F510E" w:rsidRDefault="00106A30" w:rsidP="00A92217">
            <w:pPr>
              <w:spacing w:line="440" w:lineRule="exact"/>
              <w:rPr>
                <w:rFonts w:eastAsiaTheme="minorEastAsia"/>
                <w:color w:val="000000" w:themeColor="text1"/>
                <w:szCs w:val="21"/>
              </w:rPr>
            </w:pPr>
            <w:r w:rsidRPr="007F510E">
              <w:rPr>
                <w:rFonts w:eastAsiaTheme="minorEastAsia" w:hint="eastAsia"/>
                <w:color w:val="000000" w:themeColor="text1"/>
                <w:szCs w:val="21"/>
              </w:rPr>
              <w:t>方案内容基本完整，有进度控制但略有瑕疵，项目管理、调试大纲以及验收方案基本合理，可基本满足项目实际需求，得</w:t>
            </w:r>
            <w:r w:rsidRPr="007F510E">
              <w:rPr>
                <w:rFonts w:eastAsiaTheme="minorEastAsia"/>
                <w:color w:val="000000" w:themeColor="text1"/>
                <w:szCs w:val="21"/>
              </w:rPr>
              <w:t>2</w:t>
            </w:r>
            <w:r w:rsidRPr="007F510E">
              <w:rPr>
                <w:rFonts w:eastAsiaTheme="minorEastAsia" w:hint="eastAsia"/>
                <w:color w:val="000000" w:themeColor="text1"/>
                <w:szCs w:val="21"/>
              </w:rPr>
              <w:t>分；</w:t>
            </w:r>
          </w:p>
          <w:p w14:paraId="2D660C37" w14:textId="77777777" w:rsidR="00106A30" w:rsidRPr="007F510E" w:rsidRDefault="00106A30" w:rsidP="00A92217">
            <w:pPr>
              <w:spacing w:line="440" w:lineRule="exact"/>
              <w:rPr>
                <w:rFonts w:eastAsiaTheme="minorEastAsia"/>
                <w:color w:val="000000" w:themeColor="text1"/>
                <w:szCs w:val="21"/>
              </w:rPr>
            </w:pPr>
            <w:r w:rsidRPr="007F510E">
              <w:rPr>
                <w:rFonts w:eastAsiaTheme="minorEastAsia" w:hint="eastAsia"/>
                <w:color w:val="000000" w:themeColor="text1"/>
                <w:szCs w:val="21"/>
              </w:rPr>
              <w:t>方案内容有缺失，进度控制不明确，项目管理、调试大纲以及验收方案需进一步修改</w:t>
            </w:r>
            <w:proofErr w:type="gramStart"/>
            <w:r w:rsidRPr="007F510E">
              <w:rPr>
                <w:rFonts w:eastAsiaTheme="minorEastAsia" w:hint="eastAsia"/>
                <w:color w:val="000000" w:themeColor="text1"/>
                <w:szCs w:val="21"/>
              </w:rPr>
              <w:t>完善方</w:t>
            </w:r>
            <w:proofErr w:type="gramEnd"/>
            <w:r w:rsidRPr="007F510E">
              <w:rPr>
                <w:rFonts w:eastAsiaTheme="minorEastAsia" w:hint="eastAsia"/>
                <w:color w:val="000000" w:themeColor="text1"/>
                <w:szCs w:val="21"/>
              </w:rPr>
              <w:t>可满足项目实际需求，得</w:t>
            </w:r>
            <w:r w:rsidRPr="007F510E">
              <w:rPr>
                <w:rFonts w:eastAsiaTheme="minorEastAsia"/>
                <w:color w:val="000000" w:themeColor="text1"/>
                <w:szCs w:val="21"/>
              </w:rPr>
              <w:t>1</w:t>
            </w:r>
            <w:r w:rsidRPr="007F510E">
              <w:rPr>
                <w:rFonts w:eastAsiaTheme="minorEastAsia" w:hint="eastAsia"/>
                <w:color w:val="000000" w:themeColor="text1"/>
                <w:szCs w:val="21"/>
              </w:rPr>
              <w:t>分；</w:t>
            </w:r>
          </w:p>
          <w:p w14:paraId="3EEF5B9E" w14:textId="77777777" w:rsidR="00106A30" w:rsidRPr="007F510E" w:rsidRDefault="00106A30" w:rsidP="00A92217">
            <w:pPr>
              <w:spacing w:line="440" w:lineRule="exact"/>
              <w:rPr>
                <w:rFonts w:eastAsiaTheme="minorEastAsia"/>
                <w:color w:val="000000" w:themeColor="text1"/>
                <w:szCs w:val="21"/>
              </w:rPr>
            </w:pPr>
            <w:r w:rsidRPr="007F510E">
              <w:rPr>
                <w:rFonts w:eastAsiaTheme="minorEastAsia" w:hint="eastAsia"/>
                <w:color w:val="000000" w:themeColor="text1"/>
                <w:szCs w:val="21"/>
              </w:rPr>
              <w:t>未提供实施方案或不能满足项目实际需求不得分。</w:t>
            </w:r>
          </w:p>
        </w:tc>
      </w:tr>
      <w:tr w:rsidR="007F510E" w:rsidRPr="007F510E" w14:paraId="11F4609D" w14:textId="77777777" w:rsidTr="00A92217">
        <w:trPr>
          <w:trHeight w:val="4101"/>
          <w:jc w:val="center"/>
        </w:trPr>
        <w:tc>
          <w:tcPr>
            <w:tcW w:w="535" w:type="pct"/>
            <w:vMerge w:val="restart"/>
            <w:tcBorders>
              <w:top w:val="single" w:sz="4" w:space="0" w:color="auto"/>
              <w:left w:val="single" w:sz="4" w:space="0" w:color="auto"/>
              <w:bottom w:val="single" w:sz="4" w:space="0" w:color="auto"/>
              <w:right w:val="single" w:sz="4" w:space="0" w:color="auto"/>
            </w:tcBorders>
            <w:vAlign w:val="center"/>
            <w:hideMark/>
          </w:tcPr>
          <w:p w14:paraId="692EEC12" w14:textId="77777777" w:rsidR="00106A30" w:rsidRPr="007F510E" w:rsidRDefault="00106A30" w:rsidP="00A92217">
            <w:pPr>
              <w:spacing w:line="440" w:lineRule="exact"/>
              <w:jc w:val="center"/>
              <w:rPr>
                <w:rFonts w:eastAsiaTheme="minorEastAsia"/>
                <w:color w:val="000000" w:themeColor="text1"/>
                <w:szCs w:val="21"/>
              </w:rPr>
            </w:pPr>
            <w:r w:rsidRPr="007F510E">
              <w:rPr>
                <w:rFonts w:eastAsiaTheme="minorEastAsia" w:hint="eastAsia"/>
                <w:color w:val="000000" w:themeColor="text1"/>
                <w:szCs w:val="21"/>
              </w:rPr>
              <w:lastRenderedPageBreak/>
              <w:t>系统</w:t>
            </w:r>
          </w:p>
          <w:p w14:paraId="48235D5C" w14:textId="77777777" w:rsidR="00106A30" w:rsidRPr="007F510E" w:rsidRDefault="00106A30" w:rsidP="00A92217">
            <w:pPr>
              <w:spacing w:line="440" w:lineRule="exact"/>
              <w:jc w:val="center"/>
              <w:rPr>
                <w:rFonts w:eastAsiaTheme="minorEastAsia"/>
                <w:color w:val="000000" w:themeColor="text1"/>
                <w:szCs w:val="21"/>
              </w:rPr>
            </w:pPr>
            <w:r w:rsidRPr="007F510E">
              <w:rPr>
                <w:rFonts w:eastAsiaTheme="minorEastAsia" w:hint="eastAsia"/>
                <w:color w:val="000000" w:themeColor="text1"/>
                <w:szCs w:val="21"/>
              </w:rPr>
              <w:t>演示</w:t>
            </w:r>
          </w:p>
          <w:p w14:paraId="0FC15EB4" w14:textId="77777777" w:rsidR="00106A30" w:rsidRPr="007F510E" w:rsidRDefault="00106A30" w:rsidP="00A92217">
            <w:pPr>
              <w:pStyle w:val="a0"/>
              <w:ind w:firstLineChars="0" w:firstLine="0"/>
              <w:rPr>
                <w:color w:val="000000" w:themeColor="text1"/>
              </w:rPr>
            </w:pPr>
            <w:r w:rsidRPr="007F510E">
              <w:rPr>
                <w:color w:val="000000" w:themeColor="text1"/>
              </w:rPr>
              <w:t>(</w:t>
            </w:r>
            <w:r w:rsidRPr="007F510E">
              <w:rPr>
                <w:rFonts w:eastAsiaTheme="minorEastAsia" w:hint="eastAsia"/>
                <w:color w:val="000000" w:themeColor="text1"/>
                <w:szCs w:val="21"/>
              </w:rPr>
              <w:t>演示时间</w:t>
            </w:r>
            <w:r w:rsidRPr="007F510E">
              <w:rPr>
                <w:rFonts w:eastAsiaTheme="minorEastAsia"/>
                <w:color w:val="000000" w:themeColor="text1"/>
                <w:szCs w:val="21"/>
              </w:rPr>
              <w:t>25</w:t>
            </w:r>
            <w:r w:rsidRPr="007F510E">
              <w:rPr>
                <w:rFonts w:eastAsiaTheme="minorEastAsia" w:hint="eastAsia"/>
                <w:color w:val="000000" w:themeColor="text1"/>
                <w:szCs w:val="21"/>
              </w:rPr>
              <w:t>分钟以内</w:t>
            </w:r>
            <w:r w:rsidRPr="007F510E">
              <w:rPr>
                <w:color w:val="000000" w:themeColor="text1"/>
              </w:rPr>
              <w:t>)</w:t>
            </w:r>
          </w:p>
        </w:tc>
        <w:tc>
          <w:tcPr>
            <w:tcW w:w="386" w:type="pct"/>
            <w:tcBorders>
              <w:top w:val="single" w:sz="4" w:space="0" w:color="auto"/>
              <w:left w:val="single" w:sz="4" w:space="0" w:color="auto"/>
              <w:bottom w:val="single" w:sz="4" w:space="0" w:color="auto"/>
              <w:right w:val="single" w:sz="4" w:space="0" w:color="auto"/>
            </w:tcBorders>
            <w:vAlign w:val="center"/>
            <w:hideMark/>
          </w:tcPr>
          <w:p w14:paraId="085ACF6C" w14:textId="77777777" w:rsidR="00106A30" w:rsidRPr="007F510E" w:rsidRDefault="00106A30" w:rsidP="00A92217">
            <w:pPr>
              <w:spacing w:line="440" w:lineRule="exact"/>
              <w:jc w:val="center"/>
              <w:rPr>
                <w:rFonts w:eastAsiaTheme="minorEastAsia"/>
                <w:color w:val="000000" w:themeColor="text1"/>
                <w:szCs w:val="21"/>
              </w:rPr>
            </w:pPr>
            <w:r w:rsidRPr="007F510E">
              <w:rPr>
                <w:rFonts w:eastAsiaTheme="minorEastAsia"/>
                <w:color w:val="000000" w:themeColor="text1"/>
                <w:szCs w:val="21"/>
              </w:rPr>
              <w:t>6</w:t>
            </w:r>
          </w:p>
        </w:tc>
        <w:tc>
          <w:tcPr>
            <w:tcW w:w="4079" w:type="pct"/>
            <w:tcBorders>
              <w:top w:val="single" w:sz="4" w:space="0" w:color="auto"/>
              <w:left w:val="single" w:sz="4" w:space="0" w:color="auto"/>
              <w:bottom w:val="single" w:sz="4" w:space="0" w:color="auto"/>
              <w:right w:val="single" w:sz="4" w:space="0" w:color="auto"/>
            </w:tcBorders>
            <w:vAlign w:val="center"/>
            <w:hideMark/>
          </w:tcPr>
          <w:p w14:paraId="1ED42646" w14:textId="63A0E629" w:rsidR="00106A30" w:rsidRPr="00B502C1" w:rsidRDefault="00106A30" w:rsidP="00A92217">
            <w:pPr>
              <w:spacing w:line="440" w:lineRule="exact"/>
              <w:rPr>
                <w:rFonts w:eastAsiaTheme="minorEastAsia"/>
                <w:color w:val="000000" w:themeColor="text1"/>
                <w:szCs w:val="21"/>
              </w:rPr>
            </w:pPr>
            <w:r w:rsidRPr="007F510E">
              <w:rPr>
                <w:rFonts w:eastAsiaTheme="minorEastAsia"/>
                <w:b/>
                <w:color w:val="000000" w:themeColor="text1"/>
                <w:szCs w:val="21"/>
              </w:rPr>
              <w:t>1.</w:t>
            </w:r>
            <w:r w:rsidRPr="007F510E">
              <w:rPr>
                <w:rFonts w:eastAsiaTheme="minorEastAsia" w:hint="eastAsia"/>
                <w:b/>
                <w:color w:val="000000" w:themeColor="text1"/>
                <w:szCs w:val="21"/>
              </w:rPr>
              <w:t>综合</w:t>
            </w:r>
            <w:proofErr w:type="gramStart"/>
            <w:r w:rsidRPr="007F510E">
              <w:rPr>
                <w:rFonts w:eastAsiaTheme="minorEastAsia" w:hint="eastAsia"/>
                <w:b/>
                <w:color w:val="000000" w:themeColor="text1"/>
                <w:szCs w:val="21"/>
              </w:rPr>
              <w:t>管控云平台</w:t>
            </w:r>
            <w:proofErr w:type="gramEnd"/>
            <w:r w:rsidRPr="007F510E">
              <w:rPr>
                <w:rFonts w:eastAsiaTheme="minorEastAsia" w:hint="eastAsia"/>
                <w:color w:val="000000" w:themeColor="text1"/>
                <w:szCs w:val="21"/>
              </w:rPr>
              <w:t>包含</w:t>
            </w:r>
            <w:r w:rsidRPr="007F510E">
              <w:rPr>
                <w:rFonts w:eastAsiaTheme="minorEastAsia"/>
                <w:color w:val="000000" w:themeColor="text1"/>
                <w:szCs w:val="21"/>
              </w:rPr>
              <w:t>6</w:t>
            </w:r>
            <w:r w:rsidRPr="007F510E">
              <w:rPr>
                <w:rFonts w:eastAsiaTheme="minorEastAsia" w:hint="eastAsia"/>
                <w:color w:val="000000" w:themeColor="text1"/>
                <w:szCs w:val="21"/>
              </w:rPr>
              <w:t>个要求，需在招标现场进行软件功能实操演示。单项要求完全满足得</w:t>
            </w:r>
            <w:r w:rsidRPr="007F510E">
              <w:rPr>
                <w:rFonts w:eastAsiaTheme="minorEastAsia"/>
                <w:color w:val="000000" w:themeColor="text1"/>
                <w:szCs w:val="21"/>
              </w:rPr>
              <w:t>1</w:t>
            </w:r>
            <w:r w:rsidRPr="007F510E">
              <w:rPr>
                <w:rFonts w:eastAsiaTheme="minorEastAsia" w:hint="eastAsia"/>
                <w:color w:val="000000" w:themeColor="text1"/>
                <w:szCs w:val="21"/>
              </w:rPr>
              <w:t>分，</w:t>
            </w:r>
            <w:r w:rsidR="00535C2E" w:rsidRPr="007F510E">
              <w:rPr>
                <w:rFonts w:eastAsiaTheme="minorEastAsia" w:hint="eastAsia"/>
                <w:color w:val="000000" w:themeColor="text1"/>
                <w:szCs w:val="21"/>
              </w:rPr>
              <w:t>否则不得分，</w:t>
            </w:r>
            <w:r w:rsidR="00AA019A" w:rsidRPr="007F510E">
              <w:rPr>
                <w:rFonts w:eastAsiaTheme="minorEastAsia" w:hint="eastAsia"/>
                <w:color w:val="000000" w:themeColor="text1"/>
                <w:szCs w:val="21"/>
              </w:rPr>
              <w:t>共计</w:t>
            </w:r>
            <w:r w:rsidR="00AA019A" w:rsidRPr="007F510E">
              <w:rPr>
                <w:rFonts w:eastAsiaTheme="minorEastAsia"/>
                <w:color w:val="000000" w:themeColor="text1"/>
                <w:szCs w:val="21"/>
              </w:rPr>
              <w:t>6</w:t>
            </w:r>
            <w:r w:rsidR="00AA019A" w:rsidRPr="007F510E">
              <w:rPr>
                <w:rFonts w:eastAsiaTheme="minorEastAsia" w:hint="eastAsia"/>
                <w:color w:val="000000" w:themeColor="text1"/>
                <w:szCs w:val="21"/>
              </w:rPr>
              <w:t>分</w:t>
            </w:r>
            <w:r w:rsidR="00535C2E" w:rsidRPr="007F510E">
              <w:rPr>
                <w:rFonts w:eastAsiaTheme="minorEastAsia" w:hint="eastAsia"/>
                <w:color w:val="000000" w:themeColor="text1"/>
                <w:szCs w:val="21"/>
              </w:rPr>
              <w:t>。该部分</w:t>
            </w:r>
            <w:r w:rsidRPr="007F510E">
              <w:rPr>
                <w:rFonts w:eastAsiaTheme="minorEastAsia" w:hint="eastAsia"/>
                <w:color w:val="000000" w:themeColor="text1"/>
                <w:szCs w:val="21"/>
              </w:rPr>
              <w:t>不能进行软件功</w:t>
            </w:r>
            <w:r w:rsidRPr="00B502C1">
              <w:rPr>
                <w:rFonts w:eastAsiaTheme="minorEastAsia" w:hint="eastAsia"/>
                <w:color w:val="000000" w:themeColor="text1"/>
                <w:szCs w:val="21"/>
              </w:rPr>
              <w:t>能实操演示</w:t>
            </w:r>
            <w:r w:rsidR="00AA019A" w:rsidRPr="00B502C1">
              <w:rPr>
                <w:rFonts w:eastAsiaTheme="minorEastAsia" w:hint="eastAsia"/>
                <w:color w:val="000000" w:themeColor="text1"/>
                <w:szCs w:val="21"/>
              </w:rPr>
              <w:t>的</w:t>
            </w:r>
            <w:r w:rsidRPr="00B502C1">
              <w:rPr>
                <w:rFonts w:eastAsiaTheme="minorEastAsia" w:hint="eastAsia"/>
                <w:color w:val="000000" w:themeColor="text1"/>
                <w:szCs w:val="21"/>
              </w:rPr>
              <w:t>，不得分。</w:t>
            </w:r>
          </w:p>
          <w:p w14:paraId="4BCCFC35" w14:textId="5039A8BB" w:rsidR="00106A30" w:rsidRPr="007F510E" w:rsidRDefault="00106A30" w:rsidP="00A92217">
            <w:pPr>
              <w:spacing w:line="440" w:lineRule="exact"/>
              <w:rPr>
                <w:rFonts w:eastAsiaTheme="minorEastAsia"/>
                <w:color w:val="000000" w:themeColor="text1"/>
                <w:szCs w:val="21"/>
              </w:rPr>
            </w:pPr>
            <w:r w:rsidRPr="00B502C1">
              <w:rPr>
                <w:rFonts w:eastAsiaTheme="minorEastAsia" w:hint="eastAsia"/>
                <w:color w:val="000000" w:themeColor="text1"/>
                <w:szCs w:val="21"/>
              </w:rPr>
              <w:t>具体如下：</w:t>
            </w:r>
            <w:r w:rsidRPr="00B502C1">
              <w:rPr>
                <w:rFonts w:eastAsiaTheme="minorEastAsia"/>
                <w:color w:val="000000" w:themeColor="text1"/>
                <w:szCs w:val="21"/>
              </w:rPr>
              <w:t>(1)</w:t>
            </w:r>
            <w:r w:rsidRPr="00B502C1">
              <w:rPr>
                <w:rFonts w:eastAsiaTheme="minorEastAsia" w:hint="eastAsia"/>
                <w:color w:val="000000" w:themeColor="text1"/>
                <w:szCs w:val="21"/>
              </w:rPr>
              <w:t>在地图上展示对所有设备的管理功能，展现所有设备的状态统计信息功能、实时状态信息功能、实时路侧事件信息功能；</w:t>
            </w:r>
            <w:r w:rsidRPr="00B502C1">
              <w:rPr>
                <w:rFonts w:eastAsiaTheme="minorEastAsia"/>
                <w:color w:val="000000" w:themeColor="text1"/>
                <w:szCs w:val="21"/>
              </w:rPr>
              <w:t>(2)</w:t>
            </w:r>
            <w:r w:rsidRPr="00B502C1">
              <w:rPr>
                <w:rFonts w:eastAsiaTheme="minorEastAsia" w:hint="eastAsia"/>
                <w:color w:val="000000" w:themeColor="text1"/>
                <w:szCs w:val="21"/>
              </w:rPr>
              <w:t>展示路侧视频、激光雷达、毫米波雷达、</w:t>
            </w:r>
            <w:r w:rsidRPr="00B502C1">
              <w:rPr>
                <w:rFonts w:eastAsiaTheme="minorEastAsia"/>
                <w:color w:val="000000" w:themeColor="text1"/>
                <w:szCs w:val="21"/>
              </w:rPr>
              <w:t>RSU</w:t>
            </w:r>
            <w:r w:rsidRPr="00B502C1">
              <w:rPr>
                <w:rFonts w:eastAsiaTheme="minorEastAsia" w:hint="eastAsia"/>
                <w:color w:val="000000" w:themeColor="text1"/>
                <w:szCs w:val="21"/>
              </w:rPr>
              <w:t>、信号机等设备的实时查看功能、管理功能、原始数据录制与调用，历史数据存储、查询和统计功能；</w:t>
            </w:r>
            <w:r w:rsidRPr="00B502C1">
              <w:rPr>
                <w:rFonts w:eastAsiaTheme="minorEastAsia"/>
                <w:color w:val="000000" w:themeColor="text1"/>
                <w:szCs w:val="21"/>
              </w:rPr>
              <w:t>(3)</w:t>
            </w:r>
            <w:r w:rsidRPr="00B502C1">
              <w:rPr>
                <w:rFonts w:eastAsiaTheme="minorEastAsia" w:hint="eastAsia"/>
                <w:color w:val="000000" w:themeColor="text1"/>
                <w:szCs w:val="21"/>
              </w:rPr>
              <w:t>展示传感器感知到的结构化数据的存储、查看和统计等功能；</w:t>
            </w:r>
            <w:r w:rsidRPr="00B502C1">
              <w:rPr>
                <w:rFonts w:eastAsiaTheme="minorEastAsia"/>
                <w:color w:val="000000" w:themeColor="text1"/>
                <w:szCs w:val="21"/>
              </w:rPr>
              <w:t>(4)</w:t>
            </w:r>
            <w:proofErr w:type="gramStart"/>
            <w:r w:rsidRPr="00B502C1">
              <w:rPr>
                <w:rFonts w:eastAsiaTheme="minorEastAsia" w:hint="eastAsia"/>
                <w:color w:val="000000" w:themeColor="text1"/>
                <w:szCs w:val="21"/>
              </w:rPr>
              <w:t>展示车端</w:t>
            </w:r>
            <w:proofErr w:type="gramEnd"/>
            <w:r w:rsidRPr="00B502C1">
              <w:rPr>
                <w:rFonts w:eastAsiaTheme="minorEastAsia"/>
                <w:color w:val="000000" w:themeColor="text1"/>
                <w:szCs w:val="21"/>
              </w:rPr>
              <w:t>OBU</w:t>
            </w:r>
            <w:r w:rsidRPr="00B502C1">
              <w:rPr>
                <w:rFonts w:eastAsiaTheme="minorEastAsia" w:hint="eastAsia"/>
                <w:color w:val="000000" w:themeColor="text1"/>
                <w:szCs w:val="21"/>
              </w:rPr>
              <w:t>采集的车辆运行状态功能、实时轨迹功能、实时视频功能，以及历史轨迹、</w:t>
            </w:r>
            <w:r w:rsidR="00B502C1" w:rsidRPr="00B502C1">
              <w:rPr>
                <w:rFonts w:eastAsiaTheme="minorEastAsia" w:hint="eastAsia"/>
                <w:color w:val="000000" w:themeColor="text1"/>
                <w:szCs w:val="21"/>
              </w:rPr>
              <w:t>历史</w:t>
            </w:r>
            <w:r w:rsidRPr="00B502C1">
              <w:rPr>
                <w:rFonts w:eastAsiaTheme="minorEastAsia" w:hint="eastAsia"/>
                <w:color w:val="000000" w:themeColor="text1"/>
                <w:szCs w:val="21"/>
              </w:rPr>
              <w:t>动态和</w:t>
            </w:r>
            <w:r w:rsidR="00B502C1" w:rsidRPr="00B502C1">
              <w:rPr>
                <w:rFonts w:eastAsiaTheme="minorEastAsia" w:hint="eastAsia"/>
                <w:color w:val="000000" w:themeColor="text1"/>
                <w:szCs w:val="21"/>
              </w:rPr>
              <w:t>历史</w:t>
            </w:r>
            <w:r w:rsidRPr="00B502C1">
              <w:rPr>
                <w:rFonts w:eastAsiaTheme="minorEastAsia" w:hint="eastAsia"/>
                <w:color w:val="000000" w:themeColor="text1"/>
                <w:szCs w:val="21"/>
              </w:rPr>
              <w:t>事件的查看功能等；</w:t>
            </w:r>
            <w:r w:rsidRPr="00B502C1">
              <w:rPr>
                <w:rFonts w:eastAsiaTheme="minorEastAsia"/>
                <w:color w:val="000000" w:themeColor="text1"/>
                <w:szCs w:val="21"/>
              </w:rPr>
              <w:t>(5)</w:t>
            </w:r>
            <w:r w:rsidRPr="00B502C1">
              <w:rPr>
                <w:rFonts w:eastAsiaTheme="minorEastAsia" w:hint="eastAsia"/>
                <w:color w:val="000000" w:themeColor="text1"/>
                <w:szCs w:val="21"/>
              </w:rPr>
              <w:t>展示路侧设备工作环境、工作状态的智能远程运维功能，及平台对路</w:t>
            </w:r>
            <w:proofErr w:type="gramStart"/>
            <w:r w:rsidRPr="00B502C1">
              <w:rPr>
                <w:rFonts w:eastAsiaTheme="minorEastAsia" w:hint="eastAsia"/>
                <w:color w:val="000000" w:themeColor="text1"/>
                <w:szCs w:val="21"/>
              </w:rPr>
              <w:t>侧设备</w:t>
            </w:r>
            <w:proofErr w:type="gramEnd"/>
            <w:r w:rsidRPr="00B502C1">
              <w:rPr>
                <w:rFonts w:eastAsiaTheme="minorEastAsia" w:hint="eastAsia"/>
                <w:color w:val="000000" w:themeColor="text1"/>
                <w:szCs w:val="21"/>
              </w:rPr>
              <w:t>下发交通限速等常见车路协同信息的功能；</w:t>
            </w:r>
            <w:r w:rsidRPr="00B502C1">
              <w:rPr>
                <w:rFonts w:eastAsiaTheme="minorEastAsia"/>
                <w:color w:val="000000" w:themeColor="text1"/>
                <w:szCs w:val="21"/>
              </w:rPr>
              <w:t>(6)</w:t>
            </w:r>
            <w:r w:rsidRPr="00B502C1">
              <w:rPr>
                <w:rFonts w:eastAsiaTheme="minorEastAsia" w:hint="eastAsia"/>
                <w:color w:val="000000" w:themeColor="text1"/>
                <w:szCs w:val="21"/>
              </w:rPr>
              <w:t>展示平台对自动驾驶车辆行</w:t>
            </w:r>
            <w:r w:rsidRPr="007F510E">
              <w:rPr>
                <w:rFonts w:eastAsiaTheme="minorEastAsia" w:hint="eastAsia"/>
                <w:color w:val="000000" w:themeColor="text1"/>
                <w:szCs w:val="21"/>
              </w:rPr>
              <w:t>驶路线及站点管理与下发功能。</w:t>
            </w:r>
          </w:p>
        </w:tc>
      </w:tr>
      <w:tr w:rsidR="007F510E" w:rsidRPr="007F510E" w14:paraId="21944737" w14:textId="77777777" w:rsidTr="00A92217">
        <w:trPr>
          <w:trHeight w:hRule="exact" w:val="36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2B14F7" w14:textId="77777777" w:rsidR="00106A30" w:rsidRPr="007F510E" w:rsidRDefault="00106A30" w:rsidP="00A92217">
            <w:pPr>
              <w:widowControl/>
              <w:jc w:val="left"/>
              <w:rPr>
                <w:color w:val="000000" w:themeColor="text1"/>
              </w:rPr>
            </w:pPr>
          </w:p>
        </w:tc>
        <w:tc>
          <w:tcPr>
            <w:tcW w:w="386" w:type="pct"/>
            <w:tcBorders>
              <w:top w:val="single" w:sz="4" w:space="0" w:color="auto"/>
              <w:left w:val="single" w:sz="4" w:space="0" w:color="auto"/>
              <w:bottom w:val="single" w:sz="4" w:space="0" w:color="auto"/>
              <w:right w:val="single" w:sz="4" w:space="0" w:color="auto"/>
            </w:tcBorders>
            <w:vAlign w:val="center"/>
            <w:hideMark/>
          </w:tcPr>
          <w:p w14:paraId="7AD02ED4" w14:textId="77777777" w:rsidR="00106A30" w:rsidRPr="007F510E" w:rsidRDefault="00106A30" w:rsidP="00A92217">
            <w:pPr>
              <w:spacing w:line="440" w:lineRule="exact"/>
              <w:jc w:val="center"/>
              <w:rPr>
                <w:rFonts w:eastAsiaTheme="minorEastAsia"/>
                <w:color w:val="000000" w:themeColor="text1"/>
                <w:szCs w:val="21"/>
              </w:rPr>
            </w:pPr>
            <w:r w:rsidRPr="007F510E">
              <w:rPr>
                <w:rFonts w:eastAsiaTheme="minorEastAsia"/>
                <w:color w:val="000000" w:themeColor="text1"/>
                <w:szCs w:val="21"/>
              </w:rPr>
              <w:t>6</w:t>
            </w:r>
          </w:p>
        </w:tc>
        <w:tc>
          <w:tcPr>
            <w:tcW w:w="4079" w:type="pct"/>
            <w:tcBorders>
              <w:top w:val="single" w:sz="4" w:space="0" w:color="auto"/>
              <w:left w:val="single" w:sz="4" w:space="0" w:color="auto"/>
              <w:bottom w:val="single" w:sz="4" w:space="0" w:color="auto"/>
              <w:right w:val="single" w:sz="4" w:space="0" w:color="auto"/>
            </w:tcBorders>
            <w:vAlign w:val="center"/>
            <w:hideMark/>
          </w:tcPr>
          <w:p w14:paraId="1FA178D3" w14:textId="714C6F65" w:rsidR="00106A30" w:rsidRPr="00633F76" w:rsidRDefault="00106A30" w:rsidP="00A92217">
            <w:pPr>
              <w:spacing w:line="440" w:lineRule="exact"/>
              <w:rPr>
                <w:rFonts w:eastAsiaTheme="minorEastAsia"/>
                <w:color w:val="000000" w:themeColor="text1"/>
                <w:szCs w:val="21"/>
              </w:rPr>
            </w:pPr>
            <w:r w:rsidRPr="007F510E">
              <w:rPr>
                <w:rFonts w:eastAsiaTheme="minorEastAsia"/>
                <w:b/>
                <w:color w:val="000000" w:themeColor="text1"/>
                <w:szCs w:val="21"/>
              </w:rPr>
              <w:t>2.</w:t>
            </w:r>
            <w:r w:rsidRPr="007F510E">
              <w:rPr>
                <w:rFonts w:eastAsiaTheme="minorEastAsia" w:hint="eastAsia"/>
                <w:b/>
                <w:color w:val="000000" w:themeColor="text1"/>
                <w:szCs w:val="21"/>
              </w:rPr>
              <w:t>全息道路与全息路口效果</w:t>
            </w:r>
            <w:r w:rsidRPr="007F510E">
              <w:rPr>
                <w:rFonts w:eastAsiaTheme="minorEastAsia" w:hint="eastAsia"/>
                <w:color w:val="000000" w:themeColor="text1"/>
                <w:szCs w:val="21"/>
              </w:rPr>
              <w:t>包含</w:t>
            </w:r>
            <w:r w:rsidRPr="007F510E">
              <w:rPr>
                <w:rFonts w:eastAsiaTheme="minorEastAsia"/>
                <w:color w:val="000000" w:themeColor="text1"/>
                <w:szCs w:val="21"/>
              </w:rPr>
              <w:t>6</w:t>
            </w:r>
            <w:r w:rsidRPr="007F510E">
              <w:rPr>
                <w:rFonts w:eastAsiaTheme="minorEastAsia" w:hint="eastAsia"/>
                <w:color w:val="000000" w:themeColor="text1"/>
                <w:szCs w:val="21"/>
              </w:rPr>
              <w:t>个要求，</w:t>
            </w:r>
            <w:r w:rsidR="00984B1F" w:rsidRPr="007F510E">
              <w:rPr>
                <w:rFonts w:eastAsiaTheme="minorEastAsia" w:hint="eastAsia"/>
                <w:color w:val="000000" w:themeColor="text1"/>
                <w:szCs w:val="21"/>
              </w:rPr>
              <w:t>共计</w:t>
            </w:r>
            <w:r w:rsidR="00984B1F" w:rsidRPr="007F510E">
              <w:rPr>
                <w:rFonts w:eastAsiaTheme="minorEastAsia"/>
                <w:color w:val="000000" w:themeColor="text1"/>
                <w:szCs w:val="21"/>
              </w:rPr>
              <w:t>6</w:t>
            </w:r>
            <w:r w:rsidR="00984B1F" w:rsidRPr="007F510E">
              <w:rPr>
                <w:rFonts w:eastAsiaTheme="minorEastAsia" w:hint="eastAsia"/>
                <w:color w:val="000000" w:themeColor="text1"/>
                <w:szCs w:val="21"/>
              </w:rPr>
              <w:t>分</w:t>
            </w:r>
            <w:r w:rsidRPr="007F510E">
              <w:rPr>
                <w:rFonts w:eastAsiaTheme="minorEastAsia" w:hint="eastAsia"/>
                <w:color w:val="000000" w:themeColor="text1"/>
                <w:szCs w:val="21"/>
              </w:rPr>
              <w:t>，需在招标现场进行软件功能实操演示，根据</w:t>
            </w:r>
            <w:r w:rsidR="00B3736C" w:rsidRPr="007F510E">
              <w:rPr>
                <w:rFonts w:eastAsiaTheme="minorEastAsia" w:hint="eastAsia"/>
                <w:color w:val="000000" w:themeColor="text1"/>
                <w:szCs w:val="21"/>
              </w:rPr>
              <w:t>投标人</w:t>
            </w:r>
            <w:r w:rsidRPr="007F510E">
              <w:rPr>
                <w:rFonts w:eastAsiaTheme="minorEastAsia" w:hint="eastAsia"/>
                <w:color w:val="000000" w:themeColor="text1"/>
                <w:szCs w:val="21"/>
              </w:rPr>
              <w:t>演示效果</w:t>
            </w:r>
            <w:r w:rsidR="00B3736C" w:rsidRPr="007F510E">
              <w:rPr>
                <w:rFonts w:eastAsiaTheme="minorEastAsia" w:hint="eastAsia"/>
                <w:color w:val="000000" w:themeColor="text1"/>
                <w:szCs w:val="21"/>
              </w:rPr>
              <w:t>进行打分，</w:t>
            </w:r>
            <w:proofErr w:type="gramStart"/>
            <w:r w:rsidR="00984B1F" w:rsidRPr="007F510E">
              <w:rPr>
                <w:rFonts w:eastAsiaTheme="minorEastAsia" w:hint="eastAsia"/>
                <w:color w:val="000000" w:themeColor="text1"/>
                <w:szCs w:val="21"/>
              </w:rPr>
              <w:t>单项优得</w:t>
            </w:r>
            <w:r w:rsidR="00984B1F" w:rsidRPr="007F510E">
              <w:rPr>
                <w:rFonts w:eastAsiaTheme="minorEastAsia" w:hint="eastAsia"/>
                <w:color w:val="000000" w:themeColor="text1"/>
                <w:szCs w:val="21"/>
              </w:rPr>
              <w:t>1</w:t>
            </w:r>
            <w:r w:rsidR="00984B1F" w:rsidRPr="007F510E">
              <w:rPr>
                <w:rFonts w:eastAsiaTheme="minorEastAsia" w:hint="eastAsia"/>
                <w:color w:val="000000" w:themeColor="text1"/>
                <w:szCs w:val="21"/>
              </w:rPr>
              <w:t>分</w:t>
            </w:r>
            <w:proofErr w:type="gramEnd"/>
            <w:r w:rsidR="00984B1F" w:rsidRPr="007F510E">
              <w:rPr>
                <w:rFonts w:eastAsiaTheme="minorEastAsia" w:hint="eastAsia"/>
                <w:color w:val="000000" w:themeColor="text1"/>
                <w:szCs w:val="21"/>
              </w:rPr>
              <w:t>，</w:t>
            </w:r>
            <w:proofErr w:type="gramStart"/>
            <w:r w:rsidR="00535C2E" w:rsidRPr="007F510E">
              <w:rPr>
                <w:rFonts w:eastAsiaTheme="minorEastAsia" w:hint="eastAsia"/>
                <w:color w:val="000000" w:themeColor="text1"/>
                <w:szCs w:val="21"/>
              </w:rPr>
              <w:t>良</w:t>
            </w:r>
            <w:proofErr w:type="gramEnd"/>
            <w:r w:rsidR="00535C2E" w:rsidRPr="007F510E">
              <w:rPr>
                <w:rFonts w:eastAsiaTheme="minorEastAsia" w:hint="eastAsia"/>
                <w:color w:val="000000" w:themeColor="text1"/>
                <w:szCs w:val="21"/>
              </w:rPr>
              <w:t>得</w:t>
            </w:r>
            <w:r w:rsidR="00535C2E" w:rsidRPr="007F510E">
              <w:rPr>
                <w:rFonts w:eastAsiaTheme="minorEastAsia" w:hint="eastAsia"/>
                <w:color w:val="000000" w:themeColor="text1"/>
                <w:szCs w:val="21"/>
              </w:rPr>
              <w:t>0.</w:t>
            </w:r>
            <w:r w:rsidR="00535C2E" w:rsidRPr="007F510E">
              <w:rPr>
                <w:rFonts w:eastAsiaTheme="minorEastAsia"/>
                <w:color w:val="000000" w:themeColor="text1"/>
                <w:szCs w:val="21"/>
              </w:rPr>
              <w:t>5</w:t>
            </w:r>
            <w:r w:rsidR="00535C2E" w:rsidRPr="007F510E">
              <w:rPr>
                <w:rFonts w:eastAsiaTheme="minorEastAsia" w:hint="eastAsia"/>
                <w:color w:val="000000" w:themeColor="text1"/>
                <w:szCs w:val="21"/>
              </w:rPr>
              <w:t>分，</w:t>
            </w:r>
            <w:r w:rsidR="00984B1F" w:rsidRPr="007F510E">
              <w:rPr>
                <w:rFonts w:eastAsiaTheme="minorEastAsia" w:hint="eastAsia"/>
                <w:color w:val="000000" w:themeColor="text1"/>
                <w:szCs w:val="21"/>
              </w:rPr>
              <w:t>一般得</w:t>
            </w:r>
            <w:r w:rsidR="00984B1F" w:rsidRPr="007F510E">
              <w:rPr>
                <w:rFonts w:eastAsiaTheme="minorEastAsia" w:hint="eastAsia"/>
                <w:color w:val="000000" w:themeColor="text1"/>
                <w:szCs w:val="21"/>
              </w:rPr>
              <w:t>0</w:t>
            </w:r>
            <w:r w:rsidR="00984B1F" w:rsidRPr="007F510E">
              <w:rPr>
                <w:rFonts w:eastAsiaTheme="minorEastAsia"/>
                <w:color w:val="000000" w:themeColor="text1"/>
                <w:szCs w:val="21"/>
              </w:rPr>
              <w:t>.</w:t>
            </w:r>
            <w:r w:rsidR="00535C2E" w:rsidRPr="007F510E">
              <w:rPr>
                <w:rFonts w:eastAsiaTheme="minorEastAsia"/>
                <w:color w:val="000000" w:themeColor="text1"/>
                <w:szCs w:val="21"/>
              </w:rPr>
              <w:t>2</w:t>
            </w:r>
            <w:r w:rsidR="00FE013C" w:rsidRPr="007F510E">
              <w:rPr>
                <w:rFonts w:eastAsiaTheme="minorEastAsia"/>
                <w:color w:val="000000" w:themeColor="text1"/>
                <w:szCs w:val="21"/>
              </w:rPr>
              <w:t>5</w:t>
            </w:r>
            <w:r w:rsidR="00984B1F" w:rsidRPr="007F510E">
              <w:rPr>
                <w:rFonts w:eastAsiaTheme="minorEastAsia" w:hint="eastAsia"/>
                <w:color w:val="000000" w:themeColor="text1"/>
                <w:szCs w:val="21"/>
              </w:rPr>
              <w:t>分</w:t>
            </w:r>
            <w:r w:rsidR="00984B1F" w:rsidRPr="00633F76">
              <w:rPr>
                <w:rFonts w:eastAsiaTheme="minorEastAsia" w:hint="eastAsia"/>
                <w:color w:val="000000" w:themeColor="text1"/>
                <w:szCs w:val="21"/>
              </w:rPr>
              <w:t>，</w:t>
            </w:r>
            <w:r w:rsidR="00535C2E" w:rsidRPr="00633F76">
              <w:rPr>
                <w:rFonts w:eastAsiaTheme="minorEastAsia" w:hint="eastAsia"/>
                <w:color w:val="000000" w:themeColor="text1"/>
                <w:szCs w:val="21"/>
              </w:rPr>
              <w:t>不</w:t>
            </w:r>
            <w:r w:rsidR="008B54FC" w:rsidRPr="00633F76">
              <w:rPr>
                <w:rFonts w:eastAsiaTheme="minorEastAsia" w:hint="eastAsia"/>
                <w:color w:val="000000" w:themeColor="text1"/>
                <w:szCs w:val="21"/>
              </w:rPr>
              <w:t>能</w:t>
            </w:r>
            <w:r w:rsidR="00535C2E" w:rsidRPr="00633F76">
              <w:rPr>
                <w:rFonts w:eastAsiaTheme="minorEastAsia" w:hint="eastAsia"/>
                <w:color w:val="000000" w:themeColor="text1"/>
                <w:szCs w:val="21"/>
              </w:rPr>
              <w:t>按</w:t>
            </w:r>
            <w:r w:rsidR="008B54FC" w:rsidRPr="00633F76">
              <w:rPr>
                <w:rFonts w:eastAsiaTheme="minorEastAsia" w:hint="eastAsia"/>
                <w:color w:val="000000" w:themeColor="text1"/>
                <w:szCs w:val="21"/>
              </w:rPr>
              <w:t>功能</w:t>
            </w:r>
            <w:r w:rsidR="00535C2E" w:rsidRPr="00633F76">
              <w:rPr>
                <w:rFonts w:eastAsiaTheme="minorEastAsia" w:hint="eastAsia"/>
                <w:color w:val="000000" w:themeColor="text1"/>
                <w:szCs w:val="21"/>
              </w:rPr>
              <w:t>要求演示的，不得分。该部分</w:t>
            </w:r>
            <w:r w:rsidRPr="00633F76">
              <w:rPr>
                <w:rFonts w:eastAsiaTheme="minorEastAsia" w:hint="eastAsia"/>
                <w:color w:val="000000" w:themeColor="text1"/>
                <w:szCs w:val="21"/>
              </w:rPr>
              <w:t>不能进行软件功能实操演示，不得分。</w:t>
            </w:r>
          </w:p>
          <w:p w14:paraId="10A4E93B" w14:textId="217C0E17" w:rsidR="00106A30" w:rsidRPr="007F510E" w:rsidRDefault="00106A30" w:rsidP="00A92217">
            <w:pPr>
              <w:spacing w:line="440" w:lineRule="exact"/>
              <w:rPr>
                <w:rFonts w:eastAsiaTheme="minorEastAsia"/>
                <w:color w:val="000000" w:themeColor="text1"/>
                <w:szCs w:val="21"/>
              </w:rPr>
            </w:pPr>
            <w:r w:rsidRPr="00633F76">
              <w:rPr>
                <w:rFonts w:eastAsiaTheme="minorEastAsia" w:hint="eastAsia"/>
                <w:color w:val="000000" w:themeColor="text1"/>
                <w:szCs w:val="21"/>
              </w:rPr>
              <w:t>具体如下：</w:t>
            </w:r>
            <w:r w:rsidRPr="00633F76">
              <w:rPr>
                <w:rFonts w:eastAsiaTheme="minorEastAsia"/>
                <w:color w:val="000000" w:themeColor="text1"/>
                <w:szCs w:val="21"/>
              </w:rPr>
              <w:t>(1)</w:t>
            </w:r>
            <w:r w:rsidRPr="00633F76">
              <w:rPr>
                <w:rFonts w:eastAsiaTheme="minorEastAsia" w:hint="eastAsia"/>
                <w:color w:val="000000" w:themeColor="text1"/>
                <w:szCs w:val="21"/>
              </w:rPr>
              <w:t>道路孪生效果及车辆和两侧建筑的</w:t>
            </w:r>
            <w:r w:rsidRPr="00633F76">
              <w:rPr>
                <w:rFonts w:eastAsiaTheme="minorEastAsia"/>
                <w:color w:val="000000" w:themeColor="text1"/>
                <w:szCs w:val="21"/>
              </w:rPr>
              <w:t>3D</w:t>
            </w:r>
            <w:r w:rsidRPr="00633F76">
              <w:rPr>
                <w:rFonts w:eastAsiaTheme="minorEastAsia" w:hint="eastAsia"/>
                <w:color w:val="000000" w:themeColor="text1"/>
                <w:szCs w:val="21"/>
              </w:rPr>
              <w:t>建模</w:t>
            </w:r>
            <w:r w:rsidR="00B502C1" w:rsidRPr="00633F76">
              <w:rPr>
                <w:rFonts w:eastAsiaTheme="minorEastAsia" w:hint="eastAsia"/>
                <w:color w:val="000000" w:themeColor="text1"/>
                <w:szCs w:val="21"/>
              </w:rPr>
              <w:t>及显示</w:t>
            </w:r>
            <w:r w:rsidRPr="00633F76">
              <w:rPr>
                <w:rFonts w:eastAsiaTheme="minorEastAsia" w:hint="eastAsia"/>
                <w:color w:val="000000" w:themeColor="text1"/>
                <w:szCs w:val="21"/>
              </w:rPr>
              <w:t>效果；</w:t>
            </w:r>
            <w:r w:rsidRPr="00633F76">
              <w:rPr>
                <w:rFonts w:eastAsiaTheme="minorEastAsia"/>
                <w:color w:val="000000" w:themeColor="text1"/>
                <w:szCs w:val="21"/>
              </w:rPr>
              <w:t>(2)</w:t>
            </w:r>
            <w:r w:rsidRPr="00633F76">
              <w:rPr>
                <w:rFonts w:eastAsiaTheme="minorEastAsia" w:hint="eastAsia"/>
                <w:color w:val="000000" w:themeColor="text1"/>
                <w:szCs w:val="21"/>
              </w:rPr>
              <w:t>以鹰眼视角和驾驶员视角实时展示车路协同驾驶</w:t>
            </w:r>
            <w:r w:rsidRPr="00633F76">
              <w:rPr>
                <w:rFonts w:eastAsiaTheme="minorEastAsia"/>
                <w:color w:val="000000" w:themeColor="text1"/>
                <w:szCs w:val="21"/>
              </w:rPr>
              <w:t>3D</w:t>
            </w:r>
            <w:r w:rsidRPr="00633F76">
              <w:rPr>
                <w:rFonts w:eastAsiaTheme="minorEastAsia" w:hint="eastAsia"/>
                <w:color w:val="000000" w:themeColor="text1"/>
                <w:szCs w:val="21"/>
              </w:rPr>
              <w:t>场景效果；</w:t>
            </w:r>
            <w:r w:rsidRPr="00633F76">
              <w:rPr>
                <w:rFonts w:eastAsiaTheme="minorEastAsia"/>
                <w:color w:val="000000" w:themeColor="text1"/>
                <w:szCs w:val="21"/>
              </w:rPr>
              <w:t>(3)</w:t>
            </w:r>
            <w:r w:rsidRPr="00633F76">
              <w:rPr>
                <w:rFonts w:eastAsiaTheme="minorEastAsia" w:hint="eastAsia"/>
                <w:color w:val="000000" w:themeColor="text1"/>
                <w:szCs w:val="21"/>
              </w:rPr>
              <w:t>同步显示目标相关信息</w:t>
            </w:r>
            <w:r w:rsidR="00535C2E" w:rsidRPr="00633F76">
              <w:rPr>
                <w:rFonts w:eastAsiaTheme="minorEastAsia" w:hint="eastAsia"/>
                <w:color w:val="000000" w:themeColor="text1"/>
                <w:szCs w:val="21"/>
              </w:rPr>
              <w:t>（</w:t>
            </w:r>
            <w:r w:rsidRPr="00633F76">
              <w:rPr>
                <w:rFonts w:eastAsiaTheme="minorEastAsia" w:hint="eastAsia"/>
                <w:color w:val="000000" w:themeColor="text1"/>
                <w:szCs w:val="21"/>
              </w:rPr>
              <w:t>速度、车牌号码、车颜色、位置、方向、大小等</w:t>
            </w:r>
            <w:r w:rsidR="00535C2E" w:rsidRPr="00633F76">
              <w:rPr>
                <w:rFonts w:eastAsiaTheme="minorEastAsia" w:hint="eastAsia"/>
                <w:color w:val="000000" w:themeColor="text1"/>
                <w:szCs w:val="21"/>
              </w:rPr>
              <w:t>）</w:t>
            </w:r>
            <w:r w:rsidR="00B502C1" w:rsidRPr="00633F76">
              <w:rPr>
                <w:rFonts w:eastAsiaTheme="minorEastAsia" w:hint="eastAsia"/>
                <w:color w:val="000000" w:themeColor="text1"/>
                <w:szCs w:val="21"/>
              </w:rPr>
              <w:t>，并展示显示效果</w:t>
            </w:r>
            <w:r w:rsidRPr="00633F76">
              <w:rPr>
                <w:rFonts w:eastAsiaTheme="minorEastAsia" w:hint="eastAsia"/>
                <w:color w:val="000000" w:themeColor="text1"/>
                <w:szCs w:val="21"/>
              </w:rPr>
              <w:t>；</w:t>
            </w:r>
            <w:r w:rsidRPr="00633F76">
              <w:rPr>
                <w:rFonts w:eastAsiaTheme="minorEastAsia"/>
                <w:color w:val="000000" w:themeColor="text1"/>
                <w:szCs w:val="21"/>
              </w:rPr>
              <w:t>(4)</w:t>
            </w:r>
            <w:r w:rsidRPr="00633F76">
              <w:rPr>
                <w:rFonts w:eastAsiaTheme="minorEastAsia" w:hint="eastAsia"/>
                <w:color w:val="000000" w:themeColor="text1"/>
                <w:szCs w:val="21"/>
              </w:rPr>
              <w:t>需根据对象不同进行分类显示，如行人、小汽车、卡车、公交车、非机动车，并分别展示</w:t>
            </w:r>
            <w:r w:rsidRPr="00633F76">
              <w:rPr>
                <w:rFonts w:eastAsiaTheme="minorEastAsia"/>
                <w:color w:val="000000" w:themeColor="text1"/>
                <w:szCs w:val="21"/>
              </w:rPr>
              <w:t>3D</w:t>
            </w:r>
            <w:r w:rsidRPr="00633F76">
              <w:rPr>
                <w:rFonts w:eastAsiaTheme="minorEastAsia" w:hint="eastAsia"/>
                <w:color w:val="000000" w:themeColor="text1"/>
                <w:szCs w:val="21"/>
              </w:rPr>
              <w:t>显示效果；</w:t>
            </w:r>
            <w:r w:rsidRPr="00633F76">
              <w:rPr>
                <w:rFonts w:eastAsiaTheme="minorEastAsia"/>
                <w:color w:val="000000" w:themeColor="text1"/>
                <w:szCs w:val="21"/>
              </w:rPr>
              <w:t>(5)</w:t>
            </w:r>
            <w:r w:rsidRPr="00633F76">
              <w:rPr>
                <w:rFonts w:eastAsiaTheme="minorEastAsia" w:hint="eastAsia"/>
                <w:color w:val="000000" w:themeColor="text1"/>
                <w:szCs w:val="21"/>
              </w:rPr>
              <w:t>全息路口与实际路口视频对比展示</w:t>
            </w:r>
            <w:r w:rsidR="00535C2E" w:rsidRPr="00633F76">
              <w:rPr>
                <w:rFonts w:eastAsiaTheme="minorEastAsia" w:hint="eastAsia"/>
                <w:color w:val="000000" w:themeColor="text1"/>
                <w:szCs w:val="21"/>
              </w:rPr>
              <w:t>效果</w:t>
            </w:r>
            <w:r w:rsidRPr="00633F76">
              <w:rPr>
                <w:rFonts w:eastAsiaTheme="minorEastAsia" w:hint="eastAsia"/>
                <w:color w:val="000000" w:themeColor="text1"/>
                <w:szCs w:val="21"/>
              </w:rPr>
              <w:t>；</w:t>
            </w:r>
            <w:r w:rsidRPr="00633F76">
              <w:rPr>
                <w:rFonts w:eastAsiaTheme="minorEastAsia"/>
                <w:color w:val="000000" w:themeColor="text1"/>
                <w:szCs w:val="21"/>
              </w:rPr>
              <w:t>(6)</w:t>
            </w:r>
            <w:r w:rsidRPr="00633F76">
              <w:rPr>
                <w:rFonts w:eastAsiaTheme="minorEastAsia" w:hint="eastAsia"/>
                <w:color w:val="000000" w:themeColor="text1"/>
                <w:szCs w:val="21"/>
              </w:rPr>
              <w:t>全息路口交通参与者行为统计与分析</w:t>
            </w:r>
            <w:r w:rsidR="008B54FC" w:rsidRPr="00633F76">
              <w:rPr>
                <w:rFonts w:eastAsiaTheme="minorEastAsia" w:hint="eastAsia"/>
                <w:color w:val="000000" w:themeColor="text1"/>
                <w:szCs w:val="21"/>
              </w:rPr>
              <w:t>，</w:t>
            </w:r>
            <w:r w:rsidRPr="00633F76">
              <w:rPr>
                <w:rFonts w:eastAsiaTheme="minorEastAsia" w:hint="eastAsia"/>
                <w:color w:val="000000" w:themeColor="text1"/>
                <w:szCs w:val="21"/>
              </w:rPr>
              <w:t>及路侧安全提醒功能演示</w:t>
            </w:r>
            <w:r w:rsidR="00535C2E" w:rsidRPr="00633F76">
              <w:rPr>
                <w:rFonts w:eastAsiaTheme="minorEastAsia" w:hint="eastAsia"/>
                <w:color w:val="000000" w:themeColor="text1"/>
                <w:szCs w:val="21"/>
              </w:rPr>
              <w:t>效果</w:t>
            </w:r>
            <w:r w:rsidRPr="00633F76">
              <w:rPr>
                <w:rFonts w:eastAsiaTheme="minorEastAsia" w:hint="eastAsia"/>
                <w:color w:val="000000" w:themeColor="text1"/>
                <w:szCs w:val="21"/>
              </w:rPr>
              <w:t>。</w:t>
            </w:r>
          </w:p>
        </w:tc>
      </w:tr>
      <w:tr w:rsidR="007F510E" w:rsidRPr="007F510E" w14:paraId="7454B39D" w14:textId="77777777" w:rsidTr="00A92217">
        <w:trPr>
          <w:trHeight w:hRule="exact" w:val="226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7CC718" w14:textId="77777777" w:rsidR="00106A30" w:rsidRPr="007F510E" w:rsidRDefault="00106A30" w:rsidP="00A92217">
            <w:pPr>
              <w:widowControl/>
              <w:jc w:val="left"/>
              <w:rPr>
                <w:color w:val="000000" w:themeColor="text1"/>
              </w:rPr>
            </w:pPr>
          </w:p>
        </w:tc>
        <w:tc>
          <w:tcPr>
            <w:tcW w:w="386" w:type="pct"/>
            <w:tcBorders>
              <w:top w:val="single" w:sz="4" w:space="0" w:color="auto"/>
              <w:left w:val="single" w:sz="4" w:space="0" w:color="auto"/>
              <w:bottom w:val="single" w:sz="4" w:space="0" w:color="auto"/>
              <w:right w:val="single" w:sz="4" w:space="0" w:color="auto"/>
            </w:tcBorders>
            <w:vAlign w:val="center"/>
            <w:hideMark/>
          </w:tcPr>
          <w:p w14:paraId="5DEED3CF" w14:textId="77777777" w:rsidR="00106A30" w:rsidRPr="007F510E" w:rsidRDefault="00106A30" w:rsidP="00A92217">
            <w:pPr>
              <w:spacing w:line="440" w:lineRule="exact"/>
              <w:jc w:val="center"/>
              <w:rPr>
                <w:rFonts w:eastAsiaTheme="minorEastAsia"/>
                <w:color w:val="000000" w:themeColor="text1"/>
                <w:szCs w:val="21"/>
              </w:rPr>
            </w:pPr>
            <w:r w:rsidRPr="007F510E">
              <w:rPr>
                <w:rFonts w:eastAsiaTheme="minorEastAsia"/>
                <w:color w:val="000000" w:themeColor="text1"/>
                <w:szCs w:val="21"/>
              </w:rPr>
              <w:t>6</w:t>
            </w:r>
          </w:p>
        </w:tc>
        <w:tc>
          <w:tcPr>
            <w:tcW w:w="4079" w:type="pct"/>
            <w:tcBorders>
              <w:top w:val="single" w:sz="4" w:space="0" w:color="auto"/>
              <w:left w:val="single" w:sz="4" w:space="0" w:color="auto"/>
              <w:bottom w:val="single" w:sz="4" w:space="0" w:color="auto"/>
              <w:right w:val="single" w:sz="4" w:space="0" w:color="auto"/>
            </w:tcBorders>
            <w:vAlign w:val="center"/>
            <w:hideMark/>
          </w:tcPr>
          <w:p w14:paraId="2E40A236" w14:textId="77673F5C" w:rsidR="00106A30" w:rsidRPr="007F510E" w:rsidRDefault="00106A30" w:rsidP="00A92217">
            <w:pPr>
              <w:spacing w:line="440" w:lineRule="exact"/>
              <w:rPr>
                <w:rFonts w:eastAsiaTheme="minorEastAsia"/>
                <w:color w:val="000000" w:themeColor="text1"/>
                <w:szCs w:val="21"/>
              </w:rPr>
            </w:pPr>
            <w:r w:rsidRPr="007F510E">
              <w:rPr>
                <w:rFonts w:eastAsiaTheme="minorEastAsia"/>
                <w:b/>
                <w:color w:val="000000" w:themeColor="text1"/>
                <w:szCs w:val="21"/>
              </w:rPr>
              <w:t>3.</w:t>
            </w:r>
            <w:r w:rsidRPr="007F510E">
              <w:rPr>
                <w:rFonts w:eastAsiaTheme="minorEastAsia" w:hint="eastAsia"/>
                <w:b/>
                <w:color w:val="000000" w:themeColor="text1"/>
                <w:szCs w:val="21"/>
              </w:rPr>
              <w:t>车路协同场景</w:t>
            </w:r>
            <w:r w:rsidRPr="007F510E">
              <w:rPr>
                <w:rFonts w:eastAsiaTheme="minorEastAsia" w:hint="eastAsia"/>
                <w:color w:val="000000" w:themeColor="text1"/>
                <w:szCs w:val="21"/>
              </w:rPr>
              <w:t>包含</w:t>
            </w:r>
            <w:r w:rsidRPr="007F510E">
              <w:rPr>
                <w:rFonts w:eastAsiaTheme="minorEastAsia"/>
                <w:color w:val="000000" w:themeColor="text1"/>
                <w:szCs w:val="21"/>
              </w:rPr>
              <w:t>3</w:t>
            </w:r>
            <w:r w:rsidRPr="007F510E">
              <w:rPr>
                <w:rFonts w:eastAsiaTheme="minorEastAsia" w:hint="eastAsia"/>
                <w:color w:val="000000" w:themeColor="text1"/>
                <w:szCs w:val="21"/>
              </w:rPr>
              <w:t>个场景要求，共计</w:t>
            </w:r>
            <w:r w:rsidRPr="007F510E">
              <w:rPr>
                <w:rFonts w:eastAsiaTheme="minorEastAsia"/>
                <w:color w:val="000000" w:themeColor="text1"/>
                <w:szCs w:val="21"/>
              </w:rPr>
              <w:t>6</w:t>
            </w:r>
            <w:r w:rsidRPr="007F510E">
              <w:rPr>
                <w:rFonts w:eastAsiaTheme="minorEastAsia" w:hint="eastAsia"/>
                <w:color w:val="000000" w:themeColor="text1"/>
                <w:szCs w:val="21"/>
              </w:rPr>
              <w:t>分，</w:t>
            </w:r>
            <w:proofErr w:type="gramStart"/>
            <w:r w:rsidRPr="007F510E">
              <w:rPr>
                <w:rFonts w:eastAsiaTheme="minorEastAsia" w:hint="eastAsia"/>
                <w:color w:val="000000" w:themeColor="text1"/>
                <w:szCs w:val="21"/>
              </w:rPr>
              <w:t>实时腾讯会议</w:t>
            </w:r>
            <w:proofErr w:type="gramEnd"/>
            <w:r w:rsidRPr="007F510E">
              <w:rPr>
                <w:rFonts w:eastAsiaTheme="minorEastAsia" w:hint="eastAsia"/>
                <w:color w:val="000000" w:themeColor="text1"/>
                <w:szCs w:val="21"/>
              </w:rPr>
              <w:t>直播演示（可多机位）。单项要求完全满足得</w:t>
            </w:r>
            <w:r w:rsidR="00A92217" w:rsidRPr="007F510E">
              <w:rPr>
                <w:rFonts w:eastAsiaTheme="minorEastAsia"/>
                <w:color w:val="000000" w:themeColor="text1"/>
                <w:szCs w:val="21"/>
              </w:rPr>
              <w:t>2</w:t>
            </w:r>
            <w:r w:rsidRPr="007F510E">
              <w:rPr>
                <w:rFonts w:eastAsiaTheme="minorEastAsia" w:hint="eastAsia"/>
                <w:color w:val="000000" w:themeColor="text1"/>
                <w:szCs w:val="21"/>
              </w:rPr>
              <w:t>分，</w:t>
            </w:r>
            <w:r w:rsidR="00535C2E" w:rsidRPr="007F510E">
              <w:rPr>
                <w:rFonts w:eastAsiaTheme="minorEastAsia" w:hint="eastAsia"/>
                <w:color w:val="000000" w:themeColor="text1"/>
                <w:szCs w:val="21"/>
              </w:rPr>
              <w:t>否则不得分。该部分</w:t>
            </w:r>
            <w:r w:rsidRPr="007F510E">
              <w:rPr>
                <w:rFonts w:eastAsiaTheme="minorEastAsia" w:hint="eastAsia"/>
                <w:color w:val="000000" w:themeColor="text1"/>
                <w:szCs w:val="21"/>
              </w:rPr>
              <w:t>不能进行直播演示，不得分。</w:t>
            </w:r>
          </w:p>
          <w:p w14:paraId="009BCEAF" w14:textId="77777777" w:rsidR="00106A30" w:rsidRPr="007F510E" w:rsidRDefault="00106A30" w:rsidP="008B54FC">
            <w:pPr>
              <w:pStyle w:val="a0"/>
              <w:spacing w:after="0" w:line="440" w:lineRule="exact"/>
              <w:ind w:firstLineChars="0" w:firstLine="0"/>
              <w:rPr>
                <w:color w:val="000000" w:themeColor="text1"/>
              </w:rPr>
            </w:pPr>
            <w:r w:rsidRPr="007F510E">
              <w:rPr>
                <w:rFonts w:eastAsiaTheme="minorEastAsia" w:hint="eastAsia"/>
                <w:color w:val="000000" w:themeColor="text1"/>
                <w:szCs w:val="21"/>
              </w:rPr>
              <w:t>具体如下：</w:t>
            </w:r>
            <w:r w:rsidRPr="007F510E">
              <w:rPr>
                <w:rFonts w:eastAsiaTheme="minorEastAsia"/>
                <w:color w:val="000000" w:themeColor="text1"/>
                <w:szCs w:val="21"/>
              </w:rPr>
              <w:t>(1)</w:t>
            </w:r>
            <w:r w:rsidRPr="007F510E">
              <w:rPr>
                <w:rFonts w:eastAsiaTheme="minorEastAsia" w:hint="eastAsia"/>
                <w:color w:val="000000" w:themeColor="text1"/>
                <w:szCs w:val="21"/>
              </w:rPr>
              <w:t>自动驾驶车辆到达红绿灯时，系统自动优化信号灯配时策略，使其优先通行；</w:t>
            </w:r>
            <w:r w:rsidRPr="007F510E">
              <w:rPr>
                <w:rFonts w:eastAsiaTheme="minorEastAsia"/>
                <w:color w:val="000000" w:themeColor="text1"/>
                <w:szCs w:val="21"/>
              </w:rPr>
              <w:t>(2)</w:t>
            </w:r>
            <w:r w:rsidRPr="007F510E">
              <w:rPr>
                <w:rFonts w:eastAsiaTheme="minorEastAsia" w:hint="eastAsia"/>
                <w:color w:val="000000" w:themeColor="text1"/>
                <w:szCs w:val="21"/>
              </w:rPr>
              <w:t>车辆行驶到弯道时，对车辆进行弯道限速提醒和对向来车预警；</w:t>
            </w:r>
            <w:r w:rsidRPr="007F510E">
              <w:rPr>
                <w:rFonts w:eastAsiaTheme="minorEastAsia"/>
                <w:color w:val="000000" w:themeColor="text1"/>
                <w:szCs w:val="21"/>
              </w:rPr>
              <w:t>(3)</w:t>
            </w:r>
            <w:r w:rsidRPr="007F510E">
              <w:rPr>
                <w:rFonts w:eastAsiaTheme="minorEastAsia" w:hint="eastAsia"/>
                <w:color w:val="000000" w:themeColor="text1"/>
                <w:szCs w:val="21"/>
              </w:rPr>
              <w:t>车辆行驶到盲区区域时（前方车辆遮挡），进行盲区预警或碰撞预警。</w:t>
            </w:r>
          </w:p>
        </w:tc>
      </w:tr>
      <w:tr w:rsidR="007F510E" w:rsidRPr="007F510E" w14:paraId="56CCE66E" w14:textId="77777777" w:rsidTr="00A92217">
        <w:trPr>
          <w:trHeight w:hRule="exact" w:val="1831"/>
          <w:jc w:val="center"/>
        </w:trPr>
        <w:tc>
          <w:tcPr>
            <w:tcW w:w="535" w:type="pct"/>
            <w:tcBorders>
              <w:top w:val="single" w:sz="4" w:space="0" w:color="auto"/>
              <w:left w:val="single" w:sz="4" w:space="0" w:color="auto"/>
              <w:bottom w:val="single" w:sz="4" w:space="0" w:color="auto"/>
              <w:right w:val="single" w:sz="4" w:space="0" w:color="auto"/>
            </w:tcBorders>
            <w:vAlign w:val="center"/>
            <w:hideMark/>
          </w:tcPr>
          <w:p w14:paraId="707B7609" w14:textId="77777777" w:rsidR="00106A30" w:rsidRPr="007F510E" w:rsidRDefault="00106A30" w:rsidP="00A92217">
            <w:pPr>
              <w:spacing w:line="440" w:lineRule="exact"/>
              <w:jc w:val="center"/>
              <w:rPr>
                <w:rFonts w:eastAsiaTheme="minorEastAsia"/>
                <w:color w:val="000000" w:themeColor="text1"/>
                <w:szCs w:val="21"/>
              </w:rPr>
            </w:pPr>
            <w:r w:rsidRPr="007F510E">
              <w:rPr>
                <w:rFonts w:eastAsiaTheme="minorEastAsia" w:hint="eastAsia"/>
                <w:color w:val="000000" w:themeColor="text1"/>
                <w:szCs w:val="21"/>
              </w:rPr>
              <w:t>售后</w:t>
            </w:r>
          </w:p>
          <w:p w14:paraId="4B6C2125" w14:textId="77777777" w:rsidR="00106A30" w:rsidRPr="007F510E" w:rsidRDefault="00106A30" w:rsidP="00A92217">
            <w:pPr>
              <w:spacing w:line="440" w:lineRule="exact"/>
              <w:jc w:val="center"/>
              <w:rPr>
                <w:rFonts w:eastAsiaTheme="minorEastAsia"/>
                <w:color w:val="000000" w:themeColor="text1"/>
                <w:szCs w:val="21"/>
              </w:rPr>
            </w:pPr>
            <w:r w:rsidRPr="007F510E">
              <w:rPr>
                <w:rFonts w:eastAsiaTheme="minorEastAsia" w:hint="eastAsia"/>
                <w:color w:val="000000" w:themeColor="text1"/>
                <w:szCs w:val="21"/>
              </w:rPr>
              <w:t>服务</w:t>
            </w:r>
          </w:p>
        </w:tc>
        <w:tc>
          <w:tcPr>
            <w:tcW w:w="386" w:type="pct"/>
            <w:tcBorders>
              <w:top w:val="single" w:sz="4" w:space="0" w:color="auto"/>
              <w:left w:val="single" w:sz="4" w:space="0" w:color="auto"/>
              <w:bottom w:val="single" w:sz="4" w:space="0" w:color="auto"/>
              <w:right w:val="single" w:sz="4" w:space="0" w:color="auto"/>
            </w:tcBorders>
            <w:vAlign w:val="center"/>
            <w:hideMark/>
          </w:tcPr>
          <w:p w14:paraId="0E40553F" w14:textId="77777777" w:rsidR="00106A30" w:rsidRPr="007F510E" w:rsidRDefault="00106A30" w:rsidP="00A92217">
            <w:pPr>
              <w:spacing w:line="440" w:lineRule="exact"/>
              <w:jc w:val="center"/>
              <w:rPr>
                <w:rFonts w:eastAsiaTheme="minorEastAsia"/>
                <w:color w:val="000000" w:themeColor="text1"/>
                <w:szCs w:val="21"/>
              </w:rPr>
            </w:pPr>
            <w:r w:rsidRPr="007F510E">
              <w:rPr>
                <w:rFonts w:eastAsiaTheme="minorEastAsia"/>
                <w:color w:val="000000" w:themeColor="text1"/>
                <w:szCs w:val="21"/>
              </w:rPr>
              <w:t>3</w:t>
            </w:r>
          </w:p>
        </w:tc>
        <w:tc>
          <w:tcPr>
            <w:tcW w:w="4079" w:type="pct"/>
            <w:tcBorders>
              <w:top w:val="single" w:sz="4" w:space="0" w:color="auto"/>
              <w:left w:val="single" w:sz="4" w:space="0" w:color="auto"/>
              <w:bottom w:val="single" w:sz="4" w:space="0" w:color="auto"/>
              <w:right w:val="single" w:sz="4" w:space="0" w:color="auto"/>
            </w:tcBorders>
            <w:vAlign w:val="center"/>
            <w:hideMark/>
          </w:tcPr>
          <w:p w14:paraId="55130C54" w14:textId="61D4993A" w:rsidR="00106A30" w:rsidRPr="007F510E" w:rsidRDefault="00106A30" w:rsidP="00A92217">
            <w:pPr>
              <w:spacing w:line="440" w:lineRule="exact"/>
              <w:rPr>
                <w:rFonts w:eastAsiaTheme="minorEastAsia"/>
                <w:color w:val="000000" w:themeColor="text1"/>
                <w:szCs w:val="21"/>
              </w:rPr>
            </w:pPr>
            <w:r w:rsidRPr="007F510E">
              <w:rPr>
                <w:rFonts w:eastAsiaTheme="minorEastAsia" w:hint="eastAsia"/>
                <w:color w:val="000000" w:themeColor="text1"/>
                <w:szCs w:val="21"/>
              </w:rPr>
              <w:t>根据投标人提供的售后服务方案（包括但不限于售后服务机构与人员、售后服务内容和流程、售后服务响应时间、售后服务方式等）进行综合评分，上述方案全面具体、科学合理、操作可行的得</w:t>
            </w:r>
            <w:r w:rsidRPr="007F510E">
              <w:rPr>
                <w:rFonts w:eastAsiaTheme="minorEastAsia"/>
                <w:color w:val="000000" w:themeColor="text1"/>
                <w:szCs w:val="21"/>
              </w:rPr>
              <w:t>3</w:t>
            </w:r>
            <w:r w:rsidRPr="007F510E">
              <w:rPr>
                <w:rFonts w:eastAsiaTheme="minorEastAsia" w:hint="eastAsia"/>
                <w:color w:val="000000" w:themeColor="text1"/>
                <w:szCs w:val="21"/>
              </w:rPr>
              <w:t>分；上述方案具有一定的全面性、科学性、合理性与可操作性的得</w:t>
            </w:r>
            <w:r w:rsidRPr="007F510E">
              <w:rPr>
                <w:rFonts w:eastAsiaTheme="minorEastAsia"/>
                <w:color w:val="000000" w:themeColor="text1"/>
                <w:szCs w:val="21"/>
              </w:rPr>
              <w:t>2</w:t>
            </w:r>
            <w:r w:rsidRPr="007F510E">
              <w:rPr>
                <w:rFonts w:eastAsiaTheme="minorEastAsia" w:hint="eastAsia"/>
                <w:color w:val="000000" w:themeColor="text1"/>
                <w:szCs w:val="21"/>
              </w:rPr>
              <w:t>分；上述方案内容</w:t>
            </w:r>
            <w:r w:rsidR="00A00BAB" w:rsidRPr="007F510E">
              <w:rPr>
                <w:rFonts w:eastAsiaTheme="minorEastAsia" w:hint="eastAsia"/>
                <w:color w:val="000000" w:themeColor="text1"/>
                <w:szCs w:val="21"/>
              </w:rPr>
              <w:t>一般</w:t>
            </w:r>
            <w:r w:rsidRPr="007F510E">
              <w:rPr>
                <w:rFonts w:eastAsiaTheme="minorEastAsia" w:hint="eastAsia"/>
                <w:color w:val="000000" w:themeColor="text1"/>
                <w:szCs w:val="21"/>
              </w:rPr>
              <w:t>的得</w:t>
            </w:r>
            <w:r w:rsidRPr="007F510E">
              <w:rPr>
                <w:rFonts w:eastAsiaTheme="minorEastAsia"/>
                <w:color w:val="000000" w:themeColor="text1"/>
                <w:szCs w:val="21"/>
              </w:rPr>
              <w:t>1</w:t>
            </w:r>
            <w:r w:rsidRPr="007F510E">
              <w:rPr>
                <w:rFonts w:eastAsiaTheme="minorEastAsia" w:hint="eastAsia"/>
                <w:color w:val="000000" w:themeColor="text1"/>
                <w:szCs w:val="21"/>
              </w:rPr>
              <w:t>分；未提供不得分。</w:t>
            </w:r>
          </w:p>
        </w:tc>
      </w:tr>
      <w:tr w:rsidR="007F510E" w:rsidRPr="007F510E" w14:paraId="0AE4ECB2" w14:textId="77777777" w:rsidTr="00A92217">
        <w:trPr>
          <w:trHeight w:hRule="exact" w:val="1286"/>
          <w:jc w:val="center"/>
        </w:trPr>
        <w:tc>
          <w:tcPr>
            <w:tcW w:w="535" w:type="pct"/>
            <w:tcBorders>
              <w:top w:val="single" w:sz="4" w:space="0" w:color="auto"/>
              <w:left w:val="single" w:sz="4" w:space="0" w:color="auto"/>
              <w:bottom w:val="single" w:sz="4" w:space="0" w:color="auto"/>
              <w:right w:val="single" w:sz="4" w:space="0" w:color="auto"/>
            </w:tcBorders>
            <w:vAlign w:val="center"/>
            <w:hideMark/>
          </w:tcPr>
          <w:p w14:paraId="0DB0E3BA" w14:textId="77777777" w:rsidR="00106A30" w:rsidRPr="007F510E" w:rsidRDefault="00106A30" w:rsidP="00A92217">
            <w:pPr>
              <w:spacing w:line="440" w:lineRule="exact"/>
              <w:jc w:val="center"/>
              <w:rPr>
                <w:rFonts w:eastAsiaTheme="minorEastAsia"/>
                <w:color w:val="000000" w:themeColor="text1"/>
                <w:szCs w:val="21"/>
              </w:rPr>
            </w:pPr>
            <w:r w:rsidRPr="007F510E">
              <w:rPr>
                <w:rFonts w:eastAsiaTheme="minorEastAsia" w:hint="eastAsia"/>
                <w:color w:val="000000" w:themeColor="text1"/>
                <w:szCs w:val="21"/>
              </w:rPr>
              <w:t>培训</w:t>
            </w:r>
          </w:p>
          <w:p w14:paraId="561D2146" w14:textId="77777777" w:rsidR="00106A30" w:rsidRPr="007F510E" w:rsidRDefault="00106A30" w:rsidP="00A92217">
            <w:pPr>
              <w:spacing w:line="440" w:lineRule="exact"/>
              <w:jc w:val="center"/>
              <w:rPr>
                <w:rFonts w:eastAsiaTheme="minorEastAsia"/>
                <w:color w:val="000000" w:themeColor="text1"/>
                <w:szCs w:val="21"/>
              </w:rPr>
            </w:pPr>
            <w:r w:rsidRPr="007F510E">
              <w:rPr>
                <w:rFonts w:eastAsiaTheme="minorEastAsia" w:hint="eastAsia"/>
                <w:color w:val="000000" w:themeColor="text1"/>
                <w:szCs w:val="21"/>
              </w:rPr>
              <w:t>方案</w:t>
            </w:r>
          </w:p>
        </w:tc>
        <w:tc>
          <w:tcPr>
            <w:tcW w:w="386" w:type="pct"/>
            <w:tcBorders>
              <w:top w:val="single" w:sz="4" w:space="0" w:color="auto"/>
              <w:left w:val="single" w:sz="4" w:space="0" w:color="auto"/>
              <w:bottom w:val="single" w:sz="4" w:space="0" w:color="auto"/>
              <w:right w:val="single" w:sz="4" w:space="0" w:color="auto"/>
            </w:tcBorders>
            <w:vAlign w:val="center"/>
            <w:hideMark/>
          </w:tcPr>
          <w:p w14:paraId="369257F1" w14:textId="77777777" w:rsidR="00106A30" w:rsidRPr="007F510E" w:rsidRDefault="00106A30" w:rsidP="00A92217">
            <w:pPr>
              <w:spacing w:line="440" w:lineRule="exact"/>
              <w:jc w:val="center"/>
              <w:rPr>
                <w:rFonts w:eastAsiaTheme="minorEastAsia"/>
                <w:color w:val="000000" w:themeColor="text1"/>
                <w:szCs w:val="21"/>
              </w:rPr>
            </w:pPr>
            <w:r w:rsidRPr="007F510E">
              <w:rPr>
                <w:rFonts w:eastAsiaTheme="minorEastAsia"/>
                <w:color w:val="000000" w:themeColor="text1"/>
                <w:szCs w:val="21"/>
              </w:rPr>
              <w:t>2</w:t>
            </w:r>
          </w:p>
        </w:tc>
        <w:tc>
          <w:tcPr>
            <w:tcW w:w="4079" w:type="pct"/>
            <w:tcBorders>
              <w:top w:val="single" w:sz="4" w:space="0" w:color="auto"/>
              <w:left w:val="single" w:sz="4" w:space="0" w:color="auto"/>
              <w:bottom w:val="single" w:sz="4" w:space="0" w:color="auto"/>
              <w:right w:val="single" w:sz="4" w:space="0" w:color="auto"/>
            </w:tcBorders>
            <w:vAlign w:val="center"/>
            <w:hideMark/>
          </w:tcPr>
          <w:p w14:paraId="27448667" w14:textId="77777777" w:rsidR="00106A30" w:rsidRPr="007F510E" w:rsidRDefault="00106A30" w:rsidP="00A92217">
            <w:pPr>
              <w:spacing w:line="440" w:lineRule="exact"/>
              <w:rPr>
                <w:rFonts w:eastAsiaTheme="minorEastAsia"/>
                <w:color w:val="000000" w:themeColor="text1"/>
                <w:szCs w:val="21"/>
              </w:rPr>
            </w:pPr>
            <w:r w:rsidRPr="007F510E">
              <w:rPr>
                <w:rFonts w:eastAsiaTheme="minorEastAsia" w:hint="eastAsia"/>
                <w:color w:val="000000" w:themeColor="text1"/>
                <w:szCs w:val="21"/>
              </w:rPr>
              <w:t>根据提供的培训方案、培训时间、培训内容进行评审。培训方案详细、完善、合理得</w:t>
            </w:r>
            <w:r w:rsidRPr="007F510E">
              <w:rPr>
                <w:rFonts w:eastAsiaTheme="minorEastAsia"/>
                <w:color w:val="000000" w:themeColor="text1"/>
                <w:szCs w:val="21"/>
              </w:rPr>
              <w:t>2</w:t>
            </w:r>
            <w:r w:rsidRPr="007F510E">
              <w:rPr>
                <w:rFonts w:eastAsiaTheme="minorEastAsia" w:hint="eastAsia"/>
                <w:color w:val="000000" w:themeColor="text1"/>
                <w:szCs w:val="21"/>
              </w:rPr>
              <w:t>分；培训方案较详细完善但尚有改进空间，基本合理得</w:t>
            </w:r>
            <w:r w:rsidRPr="007F510E">
              <w:rPr>
                <w:rFonts w:eastAsiaTheme="minorEastAsia"/>
                <w:color w:val="000000" w:themeColor="text1"/>
                <w:szCs w:val="21"/>
              </w:rPr>
              <w:t>1</w:t>
            </w:r>
            <w:r w:rsidRPr="007F510E">
              <w:rPr>
                <w:rFonts w:eastAsiaTheme="minorEastAsia" w:hint="eastAsia"/>
                <w:color w:val="000000" w:themeColor="text1"/>
                <w:szCs w:val="21"/>
              </w:rPr>
              <w:t>分；培训方案不合理或未提供方案得</w:t>
            </w:r>
            <w:r w:rsidRPr="007F510E">
              <w:rPr>
                <w:rFonts w:eastAsiaTheme="minorEastAsia"/>
                <w:color w:val="000000" w:themeColor="text1"/>
                <w:szCs w:val="21"/>
              </w:rPr>
              <w:t>0</w:t>
            </w:r>
            <w:r w:rsidRPr="007F510E">
              <w:rPr>
                <w:rFonts w:eastAsiaTheme="minorEastAsia" w:hint="eastAsia"/>
                <w:color w:val="000000" w:themeColor="text1"/>
                <w:szCs w:val="21"/>
              </w:rPr>
              <w:t>分。</w:t>
            </w:r>
          </w:p>
        </w:tc>
      </w:tr>
      <w:tr w:rsidR="007F510E" w:rsidRPr="007F510E" w14:paraId="09755B2D" w14:textId="77777777" w:rsidTr="00A92217">
        <w:trPr>
          <w:trHeight w:hRule="exact" w:val="1145"/>
          <w:jc w:val="center"/>
        </w:trPr>
        <w:tc>
          <w:tcPr>
            <w:tcW w:w="535" w:type="pct"/>
            <w:tcBorders>
              <w:top w:val="single" w:sz="4" w:space="0" w:color="auto"/>
              <w:left w:val="single" w:sz="4" w:space="0" w:color="auto"/>
              <w:bottom w:val="single" w:sz="4" w:space="0" w:color="auto"/>
              <w:right w:val="single" w:sz="4" w:space="0" w:color="auto"/>
            </w:tcBorders>
            <w:vAlign w:val="center"/>
            <w:hideMark/>
          </w:tcPr>
          <w:p w14:paraId="0B5922E3" w14:textId="77777777" w:rsidR="00106A30" w:rsidRPr="007F510E" w:rsidRDefault="00106A30" w:rsidP="00A92217">
            <w:pPr>
              <w:spacing w:line="440" w:lineRule="exact"/>
              <w:jc w:val="center"/>
              <w:rPr>
                <w:rFonts w:eastAsiaTheme="minorEastAsia"/>
                <w:color w:val="000000" w:themeColor="text1"/>
                <w:szCs w:val="21"/>
              </w:rPr>
            </w:pPr>
            <w:r w:rsidRPr="007F510E">
              <w:rPr>
                <w:rFonts w:eastAsiaTheme="minorEastAsia" w:hint="eastAsia"/>
                <w:color w:val="000000" w:themeColor="text1"/>
                <w:szCs w:val="21"/>
              </w:rPr>
              <w:lastRenderedPageBreak/>
              <w:t>备品</w:t>
            </w:r>
          </w:p>
          <w:p w14:paraId="759C171C" w14:textId="77777777" w:rsidR="00106A30" w:rsidRPr="007F510E" w:rsidRDefault="00106A30" w:rsidP="00A92217">
            <w:pPr>
              <w:spacing w:line="440" w:lineRule="exact"/>
              <w:jc w:val="center"/>
              <w:rPr>
                <w:rFonts w:eastAsiaTheme="minorEastAsia"/>
                <w:color w:val="000000" w:themeColor="text1"/>
                <w:szCs w:val="21"/>
              </w:rPr>
            </w:pPr>
            <w:r w:rsidRPr="007F510E">
              <w:rPr>
                <w:rFonts w:eastAsiaTheme="minorEastAsia" w:hint="eastAsia"/>
                <w:color w:val="000000" w:themeColor="text1"/>
                <w:szCs w:val="21"/>
              </w:rPr>
              <w:t>备件</w:t>
            </w:r>
          </w:p>
        </w:tc>
        <w:tc>
          <w:tcPr>
            <w:tcW w:w="386" w:type="pct"/>
            <w:tcBorders>
              <w:top w:val="single" w:sz="4" w:space="0" w:color="auto"/>
              <w:left w:val="single" w:sz="4" w:space="0" w:color="auto"/>
              <w:bottom w:val="single" w:sz="4" w:space="0" w:color="auto"/>
              <w:right w:val="single" w:sz="4" w:space="0" w:color="auto"/>
            </w:tcBorders>
            <w:vAlign w:val="center"/>
            <w:hideMark/>
          </w:tcPr>
          <w:p w14:paraId="002F734E" w14:textId="77777777" w:rsidR="00106A30" w:rsidRPr="007F510E" w:rsidRDefault="00106A30" w:rsidP="00A92217">
            <w:pPr>
              <w:spacing w:line="440" w:lineRule="exact"/>
              <w:jc w:val="center"/>
              <w:rPr>
                <w:rFonts w:eastAsiaTheme="minorEastAsia"/>
                <w:color w:val="000000" w:themeColor="text1"/>
                <w:szCs w:val="21"/>
              </w:rPr>
            </w:pPr>
            <w:r w:rsidRPr="007F510E">
              <w:rPr>
                <w:rFonts w:eastAsiaTheme="minorEastAsia"/>
                <w:color w:val="000000" w:themeColor="text1"/>
                <w:szCs w:val="21"/>
              </w:rPr>
              <w:t>2</w:t>
            </w:r>
          </w:p>
        </w:tc>
        <w:tc>
          <w:tcPr>
            <w:tcW w:w="4079" w:type="pct"/>
            <w:tcBorders>
              <w:top w:val="single" w:sz="4" w:space="0" w:color="auto"/>
              <w:left w:val="single" w:sz="4" w:space="0" w:color="auto"/>
              <w:bottom w:val="single" w:sz="4" w:space="0" w:color="auto"/>
              <w:right w:val="single" w:sz="4" w:space="0" w:color="auto"/>
            </w:tcBorders>
            <w:vAlign w:val="center"/>
            <w:hideMark/>
          </w:tcPr>
          <w:p w14:paraId="37671AA1" w14:textId="65969507" w:rsidR="00106A30" w:rsidRPr="007F510E" w:rsidRDefault="00106A30" w:rsidP="00A92217">
            <w:pPr>
              <w:spacing w:line="440" w:lineRule="exact"/>
              <w:rPr>
                <w:rFonts w:eastAsiaTheme="minorEastAsia"/>
                <w:color w:val="000000" w:themeColor="text1"/>
                <w:szCs w:val="21"/>
              </w:rPr>
            </w:pPr>
            <w:r w:rsidRPr="007F510E">
              <w:rPr>
                <w:rFonts w:eastAsiaTheme="minorEastAsia" w:hint="eastAsia"/>
                <w:color w:val="000000" w:themeColor="text1"/>
                <w:szCs w:val="21"/>
              </w:rPr>
              <w:t>根据投标人在质保期内可免费提供的备件与耗材数量以及质保期外备品备件的价格或折扣等因素进行评分，</w:t>
            </w:r>
            <w:proofErr w:type="gramStart"/>
            <w:r w:rsidRPr="007F510E">
              <w:rPr>
                <w:rFonts w:eastAsiaTheme="minorEastAsia" w:hint="eastAsia"/>
                <w:color w:val="000000" w:themeColor="text1"/>
                <w:szCs w:val="21"/>
              </w:rPr>
              <w:t>优得</w:t>
            </w:r>
            <w:r w:rsidRPr="007F510E">
              <w:rPr>
                <w:rFonts w:eastAsiaTheme="minorEastAsia"/>
                <w:color w:val="000000" w:themeColor="text1"/>
                <w:szCs w:val="21"/>
              </w:rPr>
              <w:t>2</w:t>
            </w:r>
            <w:r w:rsidRPr="007F510E">
              <w:rPr>
                <w:rFonts w:eastAsiaTheme="minorEastAsia" w:hint="eastAsia"/>
                <w:color w:val="000000" w:themeColor="text1"/>
                <w:szCs w:val="21"/>
              </w:rPr>
              <w:t>分</w:t>
            </w:r>
            <w:proofErr w:type="gramEnd"/>
            <w:r w:rsidRPr="007F510E">
              <w:rPr>
                <w:rFonts w:eastAsiaTheme="minorEastAsia" w:hint="eastAsia"/>
                <w:color w:val="000000" w:themeColor="text1"/>
                <w:szCs w:val="21"/>
              </w:rPr>
              <w:t>，</w:t>
            </w:r>
            <w:proofErr w:type="gramStart"/>
            <w:r w:rsidRPr="007F510E">
              <w:rPr>
                <w:rFonts w:eastAsiaTheme="minorEastAsia" w:hint="eastAsia"/>
                <w:color w:val="000000" w:themeColor="text1"/>
                <w:szCs w:val="21"/>
              </w:rPr>
              <w:t>良得</w:t>
            </w:r>
            <w:r w:rsidRPr="007F510E">
              <w:rPr>
                <w:rFonts w:eastAsiaTheme="minorEastAsia"/>
                <w:color w:val="000000" w:themeColor="text1"/>
                <w:szCs w:val="21"/>
              </w:rPr>
              <w:t>1</w:t>
            </w:r>
            <w:proofErr w:type="gramEnd"/>
            <w:r w:rsidRPr="007F510E">
              <w:rPr>
                <w:rFonts w:eastAsiaTheme="minorEastAsia" w:hint="eastAsia"/>
                <w:color w:val="000000" w:themeColor="text1"/>
                <w:szCs w:val="21"/>
              </w:rPr>
              <w:t>分，一般得</w:t>
            </w:r>
            <w:r w:rsidRPr="007F510E">
              <w:rPr>
                <w:rFonts w:eastAsiaTheme="minorEastAsia"/>
                <w:color w:val="000000" w:themeColor="text1"/>
                <w:szCs w:val="21"/>
              </w:rPr>
              <w:t>0.5</w:t>
            </w:r>
            <w:r w:rsidRPr="007F510E">
              <w:rPr>
                <w:rFonts w:eastAsiaTheme="minorEastAsia" w:hint="eastAsia"/>
                <w:color w:val="000000" w:themeColor="text1"/>
                <w:szCs w:val="21"/>
              </w:rPr>
              <w:t>分，未提供不得分。</w:t>
            </w:r>
            <w:r w:rsidRPr="007F510E">
              <w:rPr>
                <w:rFonts w:eastAsiaTheme="minorEastAsia"/>
                <w:color w:val="000000" w:themeColor="text1"/>
                <w:szCs w:val="21"/>
              </w:rPr>
              <w:t xml:space="preserve"> </w:t>
            </w:r>
          </w:p>
        </w:tc>
      </w:tr>
      <w:tr w:rsidR="007F510E" w:rsidRPr="007F510E" w14:paraId="37A30AB5" w14:textId="77777777" w:rsidTr="00A92217">
        <w:trPr>
          <w:trHeight w:hRule="exact" w:val="1558"/>
          <w:jc w:val="center"/>
        </w:trPr>
        <w:tc>
          <w:tcPr>
            <w:tcW w:w="535" w:type="pct"/>
            <w:tcBorders>
              <w:top w:val="single" w:sz="4" w:space="0" w:color="auto"/>
              <w:left w:val="single" w:sz="4" w:space="0" w:color="auto"/>
              <w:bottom w:val="single" w:sz="4" w:space="0" w:color="auto"/>
              <w:right w:val="single" w:sz="4" w:space="0" w:color="auto"/>
            </w:tcBorders>
            <w:vAlign w:val="center"/>
            <w:hideMark/>
          </w:tcPr>
          <w:p w14:paraId="76377030" w14:textId="77777777" w:rsidR="00106A30" w:rsidRPr="007F510E" w:rsidRDefault="00106A30" w:rsidP="00A92217">
            <w:pPr>
              <w:spacing w:line="440" w:lineRule="exact"/>
              <w:jc w:val="center"/>
              <w:rPr>
                <w:rFonts w:eastAsiaTheme="minorEastAsia"/>
                <w:color w:val="000000" w:themeColor="text1"/>
                <w:szCs w:val="21"/>
              </w:rPr>
            </w:pPr>
            <w:r w:rsidRPr="007F510E">
              <w:rPr>
                <w:rFonts w:eastAsiaTheme="minorEastAsia" w:hint="eastAsia"/>
                <w:color w:val="000000" w:themeColor="text1"/>
                <w:szCs w:val="21"/>
              </w:rPr>
              <w:t>业绩</w:t>
            </w:r>
          </w:p>
        </w:tc>
        <w:tc>
          <w:tcPr>
            <w:tcW w:w="386" w:type="pct"/>
            <w:tcBorders>
              <w:top w:val="single" w:sz="4" w:space="0" w:color="auto"/>
              <w:left w:val="single" w:sz="4" w:space="0" w:color="auto"/>
              <w:bottom w:val="single" w:sz="4" w:space="0" w:color="auto"/>
              <w:right w:val="single" w:sz="4" w:space="0" w:color="auto"/>
            </w:tcBorders>
            <w:vAlign w:val="center"/>
            <w:hideMark/>
          </w:tcPr>
          <w:p w14:paraId="47D7CD09" w14:textId="77777777" w:rsidR="00106A30" w:rsidRPr="007F510E" w:rsidRDefault="00106A30" w:rsidP="00A92217">
            <w:pPr>
              <w:spacing w:line="440" w:lineRule="exact"/>
              <w:jc w:val="center"/>
              <w:rPr>
                <w:rFonts w:eastAsiaTheme="minorEastAsia"/>
                <w:color w:val="000000" w:themeColor="text1"/>
                <w:szCs w:val="21"/>
              </w:rPr>
            </w:pPr>
            <w:r w:rsidRPr="007F510E">
              <w:rPr>
                <w:rFonts w:eastAsiaTheme="minorEastAsia"/>
                <w:color w:val="000000" w:themeColor="text1"/>
                <w:szCs w:val="21"/>
              </w:rPr>
              <w:t>3</w:t>
            </w:r>
          </w:p>
        </w:tc>
        <w:tc>
          <w:tcPr>
            <w:tcW w:w="4079" w:type="pct"/>
            <w:tcBorders>
              <w:top w:val="single" w:sz="4" w:space="0" w:color="auto"/>
              <w:left w:val="single" w:sz="4" w:space="0" w:color="auto"/>
              <w:bottom w:val="single" w:sz="4" w:space="0" w:color="auto"/>
              <w:right w:val="single" w:sz="4" w:space="0" w:color="auto"/>
            </w:tcBorders>
            <w:vAlign w:val="center"/>
            <w:hideMark/>
          </w:tcPr>
          <w:p w14:paraId="3CE1A5D1" w14:textId="77777777" w:rsidR="00106A30" w:rsidRPr="007F510E" w:rsidRDefault="00106A30" w:rsidP="00A92217">
            <w:pPr>
              <w:spacing w:line="440" w:lineRule="exact"/>
              <w:rPr>
                <w:rFonts w:eastAsiaTheme="minorEastAsia"/>
                <w:color w:val="000000" w:themeColor="text1"/>
                <w:szCs w:val="21"/>
              </w:rPr>
            </w:pPr>
            <w:r w:rsidRPr="007F510E">
              <w:rPr>
                <w:rFonts w:eastAsiaTheme="minorEastAsia" w:hint="eastAsia"/>
                <w:color w:val="000000" w:themeColor="text1"/>
                <w:szCs w:val="21"/>
              </w:rPr>
              <w:t>根据投标人或平台厂商</w:t>
            </w:r>
            <w:r w:rsidRPr="007F510E">
              <w:rPr>
                <w:rFonts w:eastAsiaTheme="minorEastAsia"/>
                <w:color w:val="000000" w:themeColor="text1"/>
                <w:szCs w:val="21"/>
              </w:rPr>
              <w:t>2020</w:t>
            </w:r>
            <w:r w:rsidRPr="007F510E">
              <w:rPr>
                <w:rFonts w:eastAsiaTheme="minorEastAsia" w:hint="eastAsia"/>
                <w:color w:val="000000" w:themeColor="text1"/>
                <w:szCs w:val="21"/>
              </w:rPr>
              <w:t>年</w:t>
            </w:r>
            <w:r w:rsidRPr="007F510E">
              <w:rPr>
                <w:rFonts w:eastAsiaTheme="minorEastAsia"/>
                <w:color w:val="000000" w:themeColor="text1"/>
                <w:szCs w:val="21"/>
              </w:rPr>
              <w:t>9</w:t>
            </w:r>
            <w:r w:rsidRPr="007F510E">
              <w:rPr>
                <w:rFonts w:eastAsiaTheme="minorEastAsia" w:hint="eastAsia"/>
                <w:color w:val="000000" w:themeColor="text1"/>
                <w:szCs w:val="21"/>
              </w:rPr>
              <w:t>月</w:t>
            </w:r>
            <w:r w:rsidRPr="007F510E">
              <w:rPr>
                <w:rFonts w:eastAsiaTheme="minorEastAsia"/>
                <w:color w:val="000000" w:themeColor="text1"/>
                <w:szCs w:val="21"/>
              </w:rPr>
              <w:t>1</w:t>
            </w:r>
            <w:r w:rsidRPr="007F510E">
              <w:rPr>
                <w:rFonts w:eastAsiaTheme="minorEastAsia" w:hint="eastAsia"/>
                <w:color w:val="000000" w:themeColor="text1"/>
                <w:szCs w:val="21"/>
              </w:rPr>
              <w:t>日以来的无人驾驶和车路协同相关项目成功业绩评分（以合同签订时间为准）。以提供的销售合同复印件为准（合同原件备查），合同中不得隐去任何内容，否则无效，每份</w:t>
            </w:r>
            <w:r w:rsidRPr="007F510E">
              <w:rPr>
                <w:rFonts w:eastAsiaTheme="minorEastAsia"/>
                <w:color w:val="000000" w:themeColor="text1"/>
                <w:szCs w:val="21"/>
              </w:rPr>
              <w:t>1</w:t>
            </w:r>
            <w:r w:rsidRPr="007F510E">
              <w:rPr>
                <w:rFonts w:eastAsiaTheme="minorEastAsia" w:hint="eastAsia"/>
                <w:color w:val="000000" w:themeColor="text1"/>
                <w:szCs w:val="21"/>
              </w:rPr>
              <w:t>分；同一买方的多份合同仅算一份业绩，得</w:t>
            </w:r>
            <w:r w:rsidRPr="007F510E">
              <w:rPr>
                <w:rFonts w:eastAsiaTheme="minorEastAsia"/>
                <w:color w:val="000000" w:themeColor="text1"/>
                <w:szCs w:val="21"/>
              </w:rPr>
              <w:t>1</w:t>
            </w:r>
            <w:r w:rsidRPr="007F510E">
              <w:rPr>
                <w:rFonts w:eastAsiaTheme="minorEastAsia" w:hint="eastAsia"/>
                <w:color w:val="000000" w:themeColor="text1"/>
                <w:szCs w:val="21"/>
              </w:rPr>
              <w:t>分；最多得</w:t>
            </w:r>
            <w:r w:rsidRPr="007F510E">
              <w:rPr>
                <w:rFonts w:eastAsiaTheme="minorEastAsia"/>
                <w:color w:val="000000" w:themeColor="text1"/>
                <w:szCs w:val="21"/>
              </w:rPr>
              <w:t>3</w:t>
            </w:r>
            <w:r w:rsidRPr="007F510E">
              <w:rPr>
                <w:rFonts w:eastAsiaTheme="minorEastAsia" w:hint="eastAsia"/>
                <w:color w:val="000000" w:themeColor="text1"/>
                <w:szCs w:val="21"/>
              </w:rPr>
              <w:t>分。</w:t>
            </w:r>
          </w:p>
        </w:tc>
      </w:tr>
      <w:tr w:rsidR="007F510E" w:rsidRPr="007F510E" w14:paraId="4A26E6DC" w14:textId="77777777" w:rsidTr="00A92217">
        <w:trPr>
          <w:trHeight w:hRule="exact" w:val="712"/>
          <w:jc w:val="center"/>
        </w:trPr>
        <w:tc>
          <w:tcPr>
            <w:tcW w:w="535" w:type="pct"/>
            <w:tcBorders>
              <w:top w:val="single" w:sz="4" w:space="0" w:color="auto"/>
              <w:left w:val="single" w:sz="4" w:space="0" w:color="auto"/>
              <w:bottom w:val="single" w:sz="4" w:space="0" w:color="auto"/>
              <w:right w:val="single" w:sz="4" w:space="0" w:color="auto"/>
            </w:tcBorders>
            <w:vAlign w:val="center"/>
            <w:hideMark/>
          </w:tcPr>
          <w:p w14:paraId="04DE9C0C" w14:textId="77777777" w:rsidR="00106A30" w:rsidRPr="007F510E" w:rsidRDefault="00106A30" w:rsidP="00A92217">
            <w:pPr>
              <w:spacing w:line="440" w:lineRule="exact"/>
              <w:jc w:val="center"/>
              <w:rPr>
                <w:rFonts w:eastAsiaTheme="minorEastAsia"/>
                <w:color w:val="000000" w:themeColor="text1"/>
                <w:szCs w:val="21"/>
              </w:rPr>
            </w:pPr>
            <w:r w:rsidRPr="007F510E">
              <w:rPr>
                <w:rFonts w:eastAsiaTheme="minorEastAsia" w:hint="eastAsia"/>
                <w:color w:val="000000" w:themeColor="text1"/>
                <w:szCs w:val="21"/>
              </w:rPr>
              <w:t>保修期</w:t>
            </w:r>
          </w:p>
        </w:tc>
        <w:tc>
          <w:tcPr>
            <w:tcW w:w="386" w:type="pct"/>
            <w:tcBorders>
              <w:top w:val="single" w:sz="4" w:space="0" w:color="auto"/>
              <w:left w:val="single" w:sz="4" w:space="0" w:color="auto"/>
              <w:bottom w:val="single" w:sz="4" w:space="0" w:color="auto"/>
              <w:right w:val="single" w:sz="4" w:space="0" w:color="auto"/>
            </w:tcBorders>
            <w:vAlign w:val="center"/>
            <w:hideMark/>
          </w:tcPr>
          <w:p w14:paraId="6B15271D" w14:textId="77777777" w:rsidR="00106A30" w:rsidRPr="007F510E" w:rsidRDefault="00106A30" w:rsidP="00A92217">
            <w:pPr>
              <w:spacing w:line="440" w:lineRule="exact"/>
              <w:jc w:val="center"/>
              <w:rPr>
                <w:rFonts w:eastAsiaTheme="minorEastAsia"/>
                <w:color w:val="000000" w:themeColor="text1"/>
                <w:szCs w:val="21"/>
              </w:rPr>
            </w:pPr>
            <w:r w:rsidRPr="007F510E">
              <w:rPr>
                <w:rFonts w:eastAsiaTheme="minorEastAsia"/>
                <w:color w:val="000000" w:themeColor="text1"/>
                <w:szCs w:val="21"/>
              </w:rPr>
              <w:t>4</w:t>
            </w:r>
          </w:p>
        </w:tc>
        <w:tc>
          <w:tcPr>
            <w:tcW w:w="4079" w:type="pct"/>
            <w:tcBorders>
              <w:top w:val="single" w:sz="4" w:space="0" w:color="auto"/>
              <w:left w:val="single" w:sz="4" w:space="0" w:color="auto"/>
              <w:bottom w:val="single" w:sz="4" w:space="0" w:color="auto"/>
              <w:right w:val="single" w:sz="4" w:space="0" w:color="auto"/>
            </w:tcBorders>
            <w:vAlign w:val="center"/>
            <w:hideMark/>
          </w:tcPr>
          <w:p w14:paraId="258A6A90" w14:textId="77777777" w:rsidR="00106A30" w:rsidRPr="007F510E" w:rsidRDefault="00106A30" w:rsidP="00A92217">
            <w:pPr>
              <w:spacing w:line="440" w:lineRule="exact"/>
              <w:rPr>
                <w:rFonts w:eastAsiaTheme="minorEastAsia"/>
                <w:color w:val="000000" w:themeColor="text1"/>
                <w:szCs w:val="21"/>
              </w:rPr>
            </w:pPr>
            <w:r w:rsidRPr="007F510E">
              <w:rPr>
                <w:rFonts w:eastAsiaTheme="minorEastAsia" w:hint="eastAsia"/>
                <w:color w:val="000000" w:themeColor="text1"/>
                <w:szCs w:val="21"/>
              </w:rPr>
              <w:t>在满足招标文件要求的基础上，每延长一年加</w:t>
            </w:r>
            <w:r w:rsidRPr="007F510E">
              <w:rPr>
                <w:rFonts w:eastAsiaTheme="minorEastAsia"/>
                <w:color w:val="000000" w:themeColor="text1"/>
                <w:szCs w:val="21"/>
              </w:rPr>
              <w:t>2</w:t>
            </w:r>
            <w:r w:rsidRPr="007F510E">
              <w:rPr>
                <w:rFonts w:eastAsiaTheme="minorEastAsia" w:hint="eastAsia"/>
                <w:color w:val="000000" w:themeColor="text1"/>
                <w:szCs w:val="21"/>
              </w:rPr>
              <w:t>分，最多加</w:t>
            </w:r>
            <w:r w:rsidRPr="007F510E">
              <w:rPr>
                <w:rFonts w:eastAsiaTheme="minorEastAsia"/>
                <w:color w:val="000000" w:themeColor="text1"/>
                <w:szCs w:val="21"/>
              </w:rPr>
              <w:t>4</w:t>
            </w:r>
            <w:r w:rsidRPr="007F510E">
              <w:rPr>
                <w:rFonts w:eastAsiaTheme="minorEastAsia" w:hint="eastAsia"/>
                <w:color w:val="000000" w:themeColor="text1"/>
                <w:szCs w:val="21"/>
              </w:rPr>
              <w:t>分。</w:t>
            </w:r>
          </w:p>
        </w:tc>
      </w:tr>
      <w:tr w:rsidR="00106A30" w:rsidRPr="007F510E" w14:paraId="5F35BDC8" w14:textId="77777777" w:rsidTr="00A92217">
        <w:trPr>
          <w:trHeight w:hRule="exact" w:val="682"/>
          <w:jc w:val="center"/>
        </w:trPr>
        <w:tc>
          <w:tcPr>
            <w:tcW w:w="535" w:type="pct"/>
            <w:tcBorders>
              <w:top w:val="single" w:sz="4" w:space="0" w:color="auto"/>
              <w:left w:val="single" w:sz="4" w:space="0" w:color="auto"/>
              <w:bottom w:val="single" w:sz="4" w:space="0" w:color="auto"/>
              <w:right w:val="single" w:sz="4" w:space="0" w:color="auto"/>
            </w:tcBorders>
            <w:vAlign w:val="center"/>
            <w:hideMark/>
          </w:tcPr>
          <w:p w14:paraId="517369E0" w14:textId="77777777" w:rsidR="00106A30" w:rsidRPr="007F510E" w:rsidRDefault="00106A30" w:rsidP="00A92217">
            <w:pPr>
              <w:spacing w:line="440" w:lineRule="exact"/>
              <w:jc w:val="center"/>
              <w:rPr>
                <w:rFonts w:eastAsiaTheme="minorEastAsia"/>
                <w:color w:val="000000" w:themeColor="text1"/>
                <w:szCs w:val="21"/>
              </w:rPr>
            </w:pPr>
            <w:r w:rsidRPr="007F510E">
              <w:rPr>
                <w:rFonts w:eastAsiaTheme="minorEastAsia" w:hint="eastAsia"/>
                <w:color w:val="000000" w:themeColor="text1"/>
                <w:szCs w:val="21"/>
              </w:rPr>
              <w:t>合计</w:t>
            </w:r>
          </w:p>
        </w:tc>
        <w:tc>
          <w:tcPr>
            <w:tcW w:w="386" w:type="pct"/>
            <w:tcBorders>
              <w:top w:val="single" w:sz="4" w:space="0" w:color="auto"/>
              <w:left w:val="single" w:sz="4" w:space="0" w:color="auto"/>
              <w:bottom w:val="single" w:sz="4" w:space="0" w:color="auto"/>
              <w:right w:val="single" w:sz="4" w:space="0" w:color="auto"/>
            </w:tcBorders>
            <w:vAlign w:val="center"/>
            <w:hideMark/>
          </w:tcPr>
          <w:p w14:paraId="53B19C0D" w14:textId="77777777" w:rsidR="00106A30" w:rsidRPr="007F510E" w:rsidRDefault="00106A30" w:rsidP="00A92217">
            <w:pPr>
              <w:spacing w:line="440" w:lineRule="exact"/>
              <w:jc w:val="center"/>
              <w:rPr>
                <w:rFonts w:eastAsiaTheme="minorEastAsia"/>
                <w:color w:val="000000" w:themeColor="text1"/>
                <w:szCs w:val="21"/>
              </w:rPr>
            </w:pPr>
            <w:r w:rsidRPr="007F510E">
              <w:rPr>
                <w:rFonts w:eastAsiaTheme="minorEastAsia"/>
                <w:color w:val="000000" w:themeColor="text1"/>
                <w:szCs w:val="21"/>
              </w:rPr>
              <w:t>100</w:t>
            </w:r>
          </w:p>
        </w:tc>
        <w:tc>
          <w:tcPr>
            <w:tcW w:w="4079" w:type="pct"/>
            <w:tcBorders>
              <w:top w:val="single" w:sz="4" w:space="0" w:color="auto"/>
              <w:left w:val="single" w:sz="4" w:space="0" w:color="auto"/>
              <w:bottom w:val="single" w:sz="4" w:space="0" w:color="auto"/>
              <w:right w:val="single" w:sz="4" w:space="0" w:color="auto"/>
            </w:tcBorders>
            <w:vAlign w:val="center"/>
            <w:hideMark/>
          </w:tcPr>
          <w:p w14:paraId="5FBC8B38" w14:textId="77777777" w:rsidR="00106A30" w:rsidRPr="007F510E" w:rsidRDefault="00106A30" w:rsidP="00A92217">
            <w:pPr>
              <w:spacing w:line="440" w:lineRule="exact"/>
              <w:rPr>
                <w:rFonts w:eastAsiaTheme="minorEastAsia"/>
                <w:color w:val="000000" w:themeColor="text1"/>
                <w:szCs w:val="21"/>
              </w:rPr>
            </w:pPr>
            <w:r w:rsidRPr="007F510E">
              <w:rPr>
                <w:rFonts w:eastAsiaTheme="minorEastAsia" w:hint="eastAsia"/>
                <w:color w:val="000000" w:themeColor="text1"/>
                <w:szCs w:val="21"/>
              </w:rPr>
              <w:t>投标人最后得分保留两位小数。</w:t>
            </w:r>
          </w:p>
        </w:tc>
      </w:tr>
    </w:tbl>
    <w:p w14:paraId="2BBE84B7" w14:textId="77777777" w:rsidR="00106A30" w:rsidRPr="007F510E" w:rsidRDefault="00106A30" w:rsidP="00106A30">
      <w:pPr>
        <w:spacing w:line="440" w:lineRule="exact"/>
        <w:rPr>
          <w:rFonts w:ascii="宋体" w:hAnsi="宋体" w:cs="宋体"/>
          <w:bCs/>
          <w:color w:val="000000" w:themeColor="text1"/>
          <w:sz w:val="24"/>
        </w:rPr>
      </w:pPr>
    </w:p>
    <w:p w14:paraId="165418B2" w14:textId="77777777" w:rsidR="00482F8B" w:rsidRPr="007F510E" w:rsidRDefault="00D57897">
      <w:pPr>
        <w:spacing w:line="440" w:lineRule="exact"/>
        <w:rPr>
          <w:rFonts w:ascii="宋体" w:hAnsi="宋体" w:cs="宋体"/>
          <w:b/>
          <w:color w:val="000000" w:themeColor="text1"/>
          <w:sz w:val="24"/>
        </w:rPr>
      </w:pPr>
      <w:r w:rsidRPr="007F510E">
        <w:rPr>
          <w:rFonts w:ascii="宋体" w:hAnsi="宋体" w:cs="宋体"/>
          <w:bCs/>
          <w:color w:val="000000" w:themeColor="text1"/>
          <w:sz w:val="24"/>
        </w:rPr>
        <w:t>备注：</w:t>
      </w:r>
      <w:r w:rsidRPr="007F510E">
        <w:rPr>
          <w:rFonts w:ascii="宋体" w:hAnsi="宋体" w:cs="宋体" w:hint="eastAsia"/>
          <w:b/>
          <w:color w:val="000000" w:themeColor="text1"/>
          <w:sz w:val="24"/>
        </w:rPr>
        <w:t>为便于评分，请投标人按评分表样式，逐条列出证明材料所在页码，格式自定。</w:t>
      </w:r>
    </w:p>
    <w:p w14:paraId="3344252E" w14:textId="77777777" w:rsidR="00482F8B" w:rsidRPr="007F510E" w:rsidRDefault="00D57897">
      <w:pPr>
        <w:spacing w:line="440" w:lineRule="exact"/>
        <w:rPr>
          <w:rFonts w:ascii="宋体" w:hAnsi="宋体" w:cs="宋体"/>
          <w:b/>
          <w:color w:val="000000" w:themeColor="text1"/>
          <w:sz w:val="24"/>
        </w:rPr>
      </w:pPr>
      <w:r w:rsidRPr="007F510E">
        <w:rPr>
          <w:rFonts w:ascii="宋体" w:hAnsi="宋体" w:cs="宋体" w:hint="eastAsia"/>
          <w:b/>
          <w:color w:val="000000" w:themeColor="text1"/>
          <w:sz w:val="24"/>
        </w:rPr>
        <w:t>以上所有证书、检测报告、合同等扫描</w:t>
      </w:r>
      <w:proofErr w:type="gramStart"/>
      <w:r w:rsidRPr="007F510E">
        <w:rPr>
          <w:rFonts w:ascii="宋体" w:hAnsi="宋体" w:cs="宋体" w:hint="eastAsia"/>
          <w:b/>
          <w:color w:val="000000" w:themeColor="text1"/>
          <w:sz w:val="24"/>
        </w:rPr>
        <w:t>件相关</w:t>
      </w:r>
      <w:proofErr w:type="gramEnd"/>
      <w:r w:rsidRPr="007F510E">
        <w:rPr>
          <w:rFonts w:ascii="宋体" w:hAnsi="宋体" w:cs="宋体" w:hint="eastAsia"/>
          <w:b/>
          <w:color w:val="000000" w:themeColor="text1"/>
          <w:sz w:val="24"/>
        </w:rPr>
        <w:t>资料均需盖投标人公章，原件备查。</w:t>
      </w:r>
    </w:p>
    <w:p w14:paraId="5853183F" w14:textId="77777777" w:rsidR="0068484C" w:rsidRPr="007F510E" w:rsidRDefault="0068484C" w:rsidP="0068484C">
      <w:pPr>
        <w:pStyle w:val="a0"/>
        <w:ind w:firstLine="210"/>
        <w:rPr>
          <w:color w:val="000000" w:themeColor="text1"/>
        </w:rPr>
      </w:pPr>
    </w:p>
    <w:p w14:paraId="06D60E1E" w14:textId="77777777" w:rsidR="00482F8B" w:rsidRPr="007F510E" w:rsidRDefault="00D57897">
      <w:pPr>
        <w:pStyle w:val="2"/>
        <w:spacing w:before="0" w:after="0" w:line="420" w:lineRule="auto"/>
        <w:rPr>
          <w:rFonts w:ascii="宋体" w:hAnsi="宋体" w:cs="宋体"/>
          <w:color w:val="000000" w:themeColor="text1"/>
        </w:rPr>
      </w:pPr>
      <w:bookmarkStart w:id="15" w:name="_Toc141779045"/>
      <w:r w:rsidRPr="007F510E">
        <w:rPr>
          <w:rFonts w:ascii="宋体" w:hAnsi="宋体" w:cs="宋体" w:hint="eastAsia"/>
          <w:color w:val="000000" w:themeColor="text1"/>
        </w:rPr>
        <w:t>六、定标</w:t>
      </w:r>
      <w:bookmarkEnd w:id="15"/>
    </w:p>
    <w:p w14:paraId="5CE85795" w14:textId="77777777" w:rsidR="00482F8B" w:rsidRPr="007F510E" w:rsidRDefault="00D57897">
      <w:pPr>
        <w:spacing w:line="360" w:lineRule="auto"/>
        <w:ind w:firstLineChars="200" w:firstLine="480"/>
        <w:rPr>
          <w:color w:val="000000" w:themeColor="text1"/>
          <w:sz w:val="24"/>
        </w:rPr>
      </w:pPr>
      <w:r w:rsidRPr="007F510E">
        <w:rPr>
          <w:rFonts w:ascii="宋体" w:hAnsi="宋体" w:cs="宋体" w:hint="eastAsia"/>
          <w:color w:val="000000" w:themeColor="text1"/>
          <w:sz w:val="24"/>
        </w:rPr>
        <w:t xml:space="preserve">6.1. </w:t>
      </w:r>
      <w:r w:rsidRPr="007F510E">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14:paraId="5874E24B"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6.2. 评标委员会认为所有投标报价均不合理或所有投标方案均不能满足采购人要求时，有权否决所有投标，评标委员会也没有义务必须接受最低报价的投标。</w:t>
      </w:r>
    </w:p>
    <w:p w14:paraId="171A380E" w14:textId="77777777" w:rsidR="00482F8B" w:rsidRPr="007F510E" w:rsidRDefault="00D57897">
      <w:pPr>
        <w:spacing w:line="360" w:lineRule="auto"/>
        <w:ind w:firstLineChars="196" w:firstLine="470"/>
        <w:rPr>
          <w:rFonts w:ascii="宋体" w:hAnsi="宋体" w:cs="宋体"/>
          <w:b/>
          <w:color w:val="000000" w:themeColor="text1"/>
          <w:sz w:val="24"/>
        </w:rPr>
      </w:pPr>
      <w:r w:rsidRPr="007F510E">
        <w:rPr>
          <w:rFonts w:ascii="宋体" w:hAnsi="宋体" w:cs="宋体" w:hint="eastAsia"/>
          <w:color w:val="000000" w:themeColor="text1"/>
          <w:sz w:val="24"/>
        </w:rPr>
        <w:t>6.3.</w:t>
      </w:r>
      <w:r w:rsidRPr="007F510E">
        <w:rPr>
          <w:rFonts w:ascii="宋体" w:hAnsi="宋体" w:cs="宋体" w:hint="eastAsia"/>
          <w:b/>
          <w:color w:val="000000" w:themeColor="text1"/>
          <w:sz w:val="24"/>
        </w:rPr>
        <w:t xml:space="preserve"> </w:t>
      </w:r>
      <w:r w:rsidRPr="007F510E">
        <w:rPr>
          <w:rFonts w:ascii="宋体" w:hAnsi="宋体" w:cs="宋体" w:hint="eastAsia"/>
          <w:b/>
          <w:color w:val="000000" w:themeColor="text1"/>
          <w:sz w:val="24"/>
          <w:u w:val="single"/>
        </w:rPr>
        <w:t>对未中标的投标人，采购人</w:t>
      </w:r>
      <w:proofErr w:type="gramStart"/>
      <w:r w:rsidRPr="007F510E">
        <w:rPr>
          <w:rFonts w:ascii="宋体" w:hAnsi="宋体" w:cs="宋体" w:hint="eastAsia"/>
          <w:b/>
          <w:color w:val="000000" w:themeColor="text1"/>
          <w:sz w:val="24"/>
          <w:u w:val="single"/>
        </w:rPr>
        <w:t>不作未中标</w:t>
      </w:r>
      <w:proofErr w:type="gramEnd"/>
      <w:r w:rsidRPr="007F510E">
        <w:rPr>
          <w:rFonts w:ascii="宋体" w:hAnsi="宋体" w:cs="宋体" w:hint="eastAsia"/>
          <w:b/>
          <w:color w:val="000000" w:themeColor="text1"/>
          <w:sz w:val="24"/>
          <w:u w:val="single"/>
        </w:rPr>
        <w:t>解释</w:t>
      </w:r>
      <w:r w:rsidRPr="007F510E">
        <w:rPr>
          <w:rFonts w:ascii="宋体" w:hAnsi="宋体" w:cs="宋体" w:hint="eastAsia"/>
          <w:b/>
          <w:color w:val="000000" w:themeColor="text1"/>
          <w:sz w:val="24"/>
        </w:rPr>
        <w:t>。</w:t>
      </w:r>
    </w:p>
    <w:p w14:paraId="63E53EA3" w14:textId="77777777" w:rsidR="00482F8B" w:rsidRPr="007F510E" w:rsidRDefault="00D57897">
      <w:pPr>
        <w:pStyle w:val="2"/>
        <w:rPr>
          <w:rFonts w:ascii="宋体" w:hAnsi="宋体" w:cs="宋体"/>
          <w:color w:val="000000" w:themeColor="text1"/>
        </w:rPr>
      </w:pPr>
      <w:bookmarkStart w:id="16" w:name="_Toc141779046"/>
      <w:r w:rsidRPr="007F510E">
        <w:rPr>
          <w:rFonts w:ascii="宋体" w:hAnsi="宋体" w:cs="宋体" w:hint="eastAsia"/>
          <w:color w:val="000000" w:themeColor="text1"/>
        </w:rPr>
        <w:t>七、</w:t>
      </w:r>
      <w:r w:rsidRPr="007F510E">
        <w:rPr>
          <w:rFonts w:ascii="宋体" w:hAnsi="宋体" w:cs="宋体" w:hint="eastAsia"/>
          <w:bCs w:val="0"/>
          <w:color w:val="000000" w:themeColor="text1"/>
        </w:rPr>
        <w:t>质量履约保证金</w:t>
      </w:r>
      <w:bookmarkEnd w:id="16"/>
    </w:p>
    <w:p w14:paraId="6CA0CCFA" w14:textId="77777777" w:rsidR="00482F8B" w:rsidRPr="007F510E" w:rsidRDefault="00D57897" w:rsidP="00E036E2">
      <w:pPr>
        <w:spacing w:line="360" w:lineRule="auto"/>
        <w:ind w:rightChars="-2" w:right="-4" w:firstLineChars="197" w:firstLine="473"/>
        <w:rPr>
          <w:rFonts w:ascii="宋体" w:hAnsi="宋体" w:cs="宋体"/>
          <w:color w:val="000000" w:themeColor="text1"/>
          <w:kern w:val="0"/>
          <w:sz w:val="24"/>
        </w:rPr>
      </w:pPr>
      <w:r w:rsidRPr="007F510E">
        <w:rPr>
          <w:rFonts w:ascii="宋体" w:hAnsi="宋体" w:cs="宋体" w:hint="eastAsia"/>
          <w:color w:val="000000" w:themeColor="text1"/>
          <w:kern w:val="0"/>
          <w:sz w:val="24"/>
        </w:rPr>
        <w:t>中标人须在签订合同前向采购人缴纳质量履约保证金，质量履约保证金的金额为中标金额的5%，如中标人提供的产品质量不合格或未能履行合同规定的义务，采购人有权从质量履约保证金中取得补偿，质量履约保证金将在验收合格后不计利息退回。</w:t>
      </w:r>
    </w:p>
    <w:p w14:paraId="6FE483E2" w14:textId="77777777" w:rsidR="00482F8B" w:rsidRPr="007F510E" w:rsidRDefault="00D57897">
      <w:pPr>
        <w:pStyle w:val="2"/>
        <w:spacing w:before="0" w:after="0" w:line="420" w:lineRule="auto"/>
        <w:rPr>
          <w:rFonts w:ascii="宋体" w:hAnsi="宋体" w:cs="宋体"/>
          <w:color w:val="000000" w:themeColor="text1"/>
        </w:rPr>
      </w:pPr>
      <w:bookmarkStart w:id="17" w:name="_Toc141779047"/>
      <w:r w:rsidRPr="007F510E">
        <w:rPr>
          <w:rFonts w:ascii="宋体" w:hAnsi="宋体" w:cs="宋体" w:hint="eastAsia"/>
          <w:color w:val="000000" w:themeColor="text1"/>
        </w:rPr>
        <w:t>八、中标通知书及合同的签订</w:t>
      </w:r>
      <w:bookmarkEnd w:id="17"/>
    </w:p>
    <w:p w14:paraId="2CA4790D" w14:textId="77777777" w:rsidR="00482F8B" w:rsidRPr="007F510E" w:rsidRDefault="00D57897" w:rsidP="00D57897">
      <w:pPr>
        <w:spacing w:line="360" w:lineRule="auto"/>
        <w:ind w:rightChars="-2" w:right="-4" w:firstLineChars="197" w:firstLine="473"/>
        <w:rPr>
          <w:rFonts w:ascii="宋体" w:hAnsi="宋体" w:cs="宋体"/>
          <w:color w:val="000000" w:themeColor="text1"/>
          <w:kern w:val="0"/>
          <w:sz w:val="24"/>
        </w:rPr>
      </w:pPr>
      <w:r w:rsidRPr="007F510E">
        <w:rPr>
          <w:rFonts w:ascii="宋体" w:hAnsi="宋体" w:cs="宋体" w:hint="eastAsia"/>
          <w:color w:val="000000" w:themeColor="text1"/>
          <w:sz w:val="24"/>
        </w:rPr>
        <w:t xml:space="preserve">8.1. </w:t>
      </w:r>
      <w:r w:rsidRPr="007F510E">
        <w:rPr>
          <w:rFonts w:ascii="宋体" w:hAnsi="宋体" w:cs="宋体" w:hint="eastAsia"/>
          <w:color w:val="000000" w:themeColor="text1"/>
          <w:kern w:val="0"/>
          <w:sz w:val="24"/>
        </w:rPr>
        <w:t>中标人确定后，采购人将通过学校招标网公示1天，公示期满后无异议，即向中标人发出中标通知书。</w:t>
      </w:r>
    </w:p>
    <w:p w14:paraId="3CC4BC9E" w14:textId="77777777" w:rsidR="00482F8B" w:rsidRPr="007F510E" w:rsidRDefault="00D57897" w:rsidP="00D57897">
      <w:pPr>
        <w:spacing w:line="360" w:lineRule="auto"/>
        <w:ind w:rightChars="-2" w:right="-4" w:firstLineChars="197" w:firstLine="473"/>
        <w:rPr>
          <w:rFonts w:ascii="宋体" w:hAnsi="宋体" w:cs="宋体"/>
          <w:color w:val="000000" w:themeColor="text1"/>
          <w:sz w:val="24"/>
        </w:rPr>
      </w:pPr>
      <w:r w:rsidRPr="007F510E">
        <w:rPr>
          <w:rFonts w:ascii="宋体" w:hAnsi="宋体" w:cs="宋体" w:hint="eastAsia"/>
          <w:color w:val="000000" w:themeColor="text1"/>
          <w:sz w:val="24"/>
        </w:rPr>
        <w:t>8.2. 中标人收到中标通知书后，应在</w:t>
      </w:r>
      <w:r w:rsidRPr="007F510E">
        <w:rPr>
          <w:rFonts w:ascii="宋体" w:hAnsi="宋体" w:cs="宋体" w:hint="eastAsia"/>
          <w:b/>
          <w:color w:val="000000" w:themeColor="text1"/>
          <w:sz w:val="24"/>
        </w:rPr>
        <w:t>30</w:t>
      </w:r>
      <w:proofErr w:type="gramStart"/>
      <w:r w:rsidRPr="007F510E">
        <w:rPr>
          <w:rFonts w:ascii="宋体" w:hAnsi="宋体" w:cs="宋体" w:hint="eastAsia"/>
          <w:color w:val="000000" w:themeColor="text1"/>
          <w:sz w:val="24"/>
        </w:rPr>
        <w:t>日内与</w:t>
      </w:r>
      <w:proofErr w:type="gramEnd"/>
      <w:r w:rsidRPr="007F510E">
        <w:rPr>
          <w:rFonts w:ascii="宋体" w:hAnsi="宋体" w:cs="宋体" w:hint="eastAsia"/>
          <w:color w:val="000000" w:themeColor="text1"/>
          <w:sz w:val="24"/>
        </w:rPr>
        <w:t>采购人签订合同</w:t>
      </w:r>
      <w:r w:rsidRPr="007F510E">
        <w:rPr>
          <w:rFonts w:ascii="宋体" w:hAnsi="宋体" w:cs="宋体" w:hint="eastAsia"/>
          <w:bCs/>
          <w:color w:val="000000" w:themeColor="text1"/>
          <w:sz w:val="24"/>
        </w:rPr>
        <w:t>并且</w:t>
      </w:r>
      <w:r w:rsidRPr="007F510E">
        <w:rPr>
          <w:rFonts w:ascii="宋体" w:hAnsi="宋体" w:cs="宋体" w:hint="eastAsia"/>
          <w:b/>
          <w:bCs/>
          <w:color w:val="000000" w:themeColor="text1"/>
          <w:sz w:val="24"/>
          <w:u w:val="single"/>
        </w:rPr>
        <w:t>递交一份与本项目电</w:t>
      </w:r>
      <w:r w:rsidRPr="007F510E">
        <w:rPr>
          <w:rFonts w:ascii="宋体" w:hAnsi="宋体" w:cs="宋体" w:hint="eastAsia"/>
          <w:b/>
          <w:bCs/>
          <w:color w:val="000000" w:themeColor="text1"/>
          <w:sz w:val="24"/>
          <w:u w:val="single"/>
        </w:rPr>
        <w:lastRenderedPageBreak/>
        <w:t>子投标文件内容完全相符的纸质投标文件（</w:t>
      </w:r>
      <w:proofErr w:type="gramStart"/>
      <w:r w:rsidR="00E036E2" w:rsidRPr="007F510E">
        <w:rPr>
          <w:rFonts w:ascii="宋体" w:hAnsi="宋体" w:cs="宋体" w:hint="eastAsia"/>
          <w:b/>
          <w:bCs/>
          <w:color w:val="000000" w:themeColor="text1"/>
          <w:sz w:val="24"/>
          <w:u w:val="single"/>
        </w:rPr>
        <w:t>含</w:t>
      </w:r>
      <w:r w:rsidRPr="007F510E">
        <w:rPr>
          <w:rFonts w:ascii="宋体" w:hAnsi="宋体" w:cs="宋体" w:hint="eastAsia"/>
          <w:b/>
          <w:bCs/>
          <w:color w:val="000000" w:themeColor="text1"/>
          <w:sz w:val="24"/>
          <w:u w:val="single"/>
        </w:rPr>
        <w:t>资</w:t>
      </w:r>
      <w:proofErr w:type="gramEnd"/>
      <w:r w:rsidRPr="007F510E">
        <w:rPr>
          <w:rFonts w:ascii="宋体" w:hAnsi="宋体" w:cs="宋体" w:hint="eastAsia"/>
          <w:b/>
          <w:bCs/>
          <w:color w:val="000000" w:themeColor="text1"/>
          <w:sz w:val="24"/>
          <w:u w:val="single"/>
        </w:rPr>
        <w:t>格证明文件、技术文件及商务文件各1份）</w:t>
      </w:r>
      <w:r w:rsidRPr="007F510E">
        <w:rPr>
          <w:rFonts w:ascii="宋体" w:hAnsi="宋体" w:cs="宋体" w:hint="eastAsia"/>
          <w:b/>
          <w:bCs/>
          <w:color w:val="000000" w:themeColor="text1"/>
          <w:sz w:val="24"/>
        </w:rPr>
        <w:t>，</w:t>
      </w:r>
      <w:r w:rsidRPr="007F510E">
        <w:rPr>
          <w:rFonts w:ascii="宋体" w:hAnsi="宋体" w:cs="宋体" w:hint="eastAsia"/>
          <w:color w:val="000000" w:themeColor="text1"/>
          <w:sz w:val="24"/>
        </w:rPr>
        <w:t>过期视为放弃中标。</w:t>
      </w:r>
    </w:p>
    <w:p w14:paraId="6284CB85"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 xml:space="preserve">8.3. </w:t>
      </w:r>
      <w:r w:rsidRPr="007F510E">
        <w:rPr>
          <w:rFonts w:ascii="宋体" w:hAnsi="宋体" w:cs="宋体" w:hint="eastAsia"/>
          <w:color w:val="000000" w:themeColor="text1"/>
          <w:kern w:val="0"/>
          <w:sz w:val="24"/>
        </w:rPr>
        <w:t>本招标文件和中标人的投标文件包括中标人所</w:t>
      </w:r>
      <w:proofErr w:type="gramStart"/>
      <w:r w:rsidRPr="007F510E">
        <w:rPr>
          <w:rFonts w:ascii="宋体" w:hAnsi="宋体" w:cs="宋体" w:hint="eastAsia"/>
          <w:color w:val="000000" w:themeColor="text1"/>
          <w:kern w:val="0"/>
          <w:sz w:val="24"/>
        </w:rPr>
        <w:t>作出</w:t>
      </w:r>
      <w:proofErr w:type="gramEnd"/>
      <w:r w:rsidRPr="007F510E">
        <w:rPr>
          <w:rFonts w:ascii="宋体" w:hAnsi="宋体" w:cs="宋体" w:hint="eastAsia"/>
          <w:color w:val="000000" w:themeColor="text1"/>
          <w:kern w:val="0"/>
          <w:sz w:val="24"/>
        </w:rPr>
        <w:t>的各种书面承诺将作为采购人与中标人双方签订合同的依据，并作为合同的附件与合同具有同等法律效力。</w:t>
      </w:r>
    </w:p>
    <w:p w14:paraId="1B808A2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8.4. 如投标人中标后悔标，采购人将取消该投标人本次中标资格及今后</w:t>
      </w:r>
      <w:r w:rsidRPr="007F510E">
        <w:rPr>
          <w:rFonts w:ascii="宋体" w:hAnsi="宋体" w:cs="宋体" w:hint="eastAsia"/>
          <w:b/>
          <w:color w:val="000000" w:themeColor="text1"/>
          <w:sz w:val="24"/>
        </w:rPr>
        <w:t>三年内</w:t>
      </w:r>
      <w:r w:rsidRPr="007F510E">
        <w:rPr>
          <w:rFonts w:ascii="宋体" w:hAnsi="宋体" w:cs="宋体" w:hint="eastAsia"/>
          <w:color w:val="000000" w:themeColor="text1"/>
          <w:sz w:val="24"/>
        </w:rPr>
        <w:t>的投标资格，并向省级财政部门报备。</w:t>
      </w:r>
    </w:p>
    <w:p w14:paraId="2D40D608" w14:textId="77777777" w:rsidR="00482F8B" w:rsidRPr="007F510E" w:rsidRDefault="00D57897">
      <w:pPr>
        <w:pStyle w:val="2"/>
        <w:spacing w:before="0" w:after="0" w:line="420" w:lineRule="auto"/>
        <w:rPr>
          <w:rFonts w:ascii="宋体" w:hAnsi="宋体" w:cs="宋体"/>
          <w:color w:val="000000" w:themeColor="text1"/>
        </w:rPr>
      </w:pPr>
      <w:bookmarkStart w:id="18" w:name="_Toc141779048"/>
      <w:r w:rsidRPr="007F510E">
        <w:rPr>
          <w:rFonts w:ascii="宋体" w:hAnsi="宋体" w:cs="宋体" w:hint="eastAsia"/>
          <w:color w:val="000000" w:themeColor="text1"/>
        </w:rPr>
        <w:t>九、其他</w:t>
      </w:r>
      <w:bookmarkEnd w:id="18"/>
    </w:p>
    <w:p w14:paraId="2B5FBEE8" w14:textId="77777777" w:rsidR="00482F8B" w:rsidRPr="007F510E" w:rsidRDefault="00D57897">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投标人无论中标与否，采购人不承担投标人参加投标的任何费用。</w:t>
      </w:r>
    </w:p>
    <w:p w14:paraId="132BA77F" w14:textId="77777777" w:rsidR="00482F8B" w:rsidRPr="007F510E" w:rsidRDefault="00D57897">
      <w:pPr>
        <w:pStyle w:val="1"/>
        <w:spacing w:before="0" w:after="0"/>
        <w:ind w:firstLineChars="400" w:firstLine="1767"/>
        <w:rPr>
          <w:rFonts w:ascii="宋体" w:hAnsi="宋体" w:cs="宋体"/>
          <w:color w:val="000000" w:themeColor="text1"/>
          <w:sz w:val="24"/>
        </w:rPr>
      </w:pPr>
      <w:r w:rsidRPr="007F510E">
        <w:rPr>
          <w:rFonts w:ascii="宋体" w:hAnsi="宋体" w:cs="宋体" w:hint="eastAsia"/>
          <w:color w:val="000000" w:themeColor="text1"/>
        </w:rPr>
        <w:br w:type="page"/>
      </w:r>
      <w:bookmarkStart w:id="19" w:name="_Toc141779049"/>
      <w:r w:rsidRPr="007F510E">
        <w:rPr>
          <w:rFonts w:ascii="宋体" w:hAnsi="宋体" w:cs="宋体" w:hint="eastAsia"/>
          <w:color w:val="000000" w:themeColor="text1"/>
        </w:rPr>
        <w:lastRenderedPageBreak/>
        <w:t>第四部分  招标货物及有关说明</w:t>
      </w:r>
      <w:bookmarkEnd w:id="19"/>
    </w:p>
    <w:p w14:paraId="020757E9" w14:textId="77777777" w:rsidR="00106A30" w:rsidRPr="007F510E" w:rsidRDefault="00106A30" w:rsidP="00106A30">
      <w:pPr>
        <w:pStyle w:val="2"/>
        <w:spacing w:line="480" w:lineRule="exact"/>
        <w:rPr>
          <w:color w:val="000000" w:themeColor="text1"/>
        </w:rPr>
      </w:pPr>
      <w:bookmarkStart w:id="20" w:name="_Toc22173"/>
      <w:r w:rsidRPr="007F510E">
        <w:rPr>
          <w:rFonts w:hint="eastAsia"/>
          <w:color w:val="000000" w:themeColor="text1"/>
        </w:rPr>
        <w:t>一、项目背景</w:t>
      </w:r>
      <w:bookmarkEnd w:id="20"/>
    </w:p>
    <w:p w14:paraId="6EC43020" w14:textId="61B2DE2A" w:rsidR="00106A30" w:rsidRPr="007F510E" w:rsidRDefault="00106A30" w:rsidP="00106A30">
      <w:pPr>
        <w:snapToGrid w:val="0"/>
        <w:spacing w:before="93" w:line="360" w:lineRule="auto"/>
        <w:ind w:firstLineChars="200" w:firstLine="480"/>
        <w:textAlignment w:val="baseline"/>
        <w:rPr>
          <w:color w:val="000000" w:themeColor="text1"/>
        </w:rPr>
      </w:pPr>
      <w:r w:rsidRPr="007F510E">
        <w:rPr>
          <w:rFonts w:ascii="宋体" w:hAnsi="宋体" w:cs="宋体"/>
          <w:color w:val="000000" w:themeColor="text1"/>
          <w:sz w:val="24"/>
        </w:rPr>
        <w:t>全球</w:t>
      </w:r>
      <w:r w:rsidRPr="007F510E">
        <w:rPr>
          <w:rFonts w:ascii="宋体" w:hAnsi="宋体" w:cs="宋体" w:hint="eastAsia"/>
          <w:color w:val="000000" w:themeColor="text1"/>
          <w:sz w:val="24"/>
        </w:rPr>
        <w:t>很多</w:t>
      </w:r>
      <w:r w:rsidRPr="007F510E">
        <w:rPr>
          <w:rFonts w:ascii="宋体" w:hAnsi="宋体" w:cs="宋体"/>
          <w:color w:val="000000" w:themeColor="text1"/>
          <w:sz w:val="24"/>
        </w:rPr>
        <w:t>国家已将</w:t>
      </w:r>
      <w:r w:rsidRPr="007F510E">
        <w:rPr>
          <w:rFonts w:ascii="宋体" w:hAnsi="宋体" w:cs="宋体" w:hint="eastAsia"/>
          <w:color w:val="000000" w:themeColor="text1"/>
          <w:sz w:val="24"/>
        </w:rPr>
        <w:t>无人驾驶</w:t>
      </w:r>
      <w:r w:rsidRPr="007F510E">
        <w:rPr>
          <w:rFonts w:ascii="宋体" w:hAnsi="宋体" w:cs="宋体"/>
          <w:color w:val="000000" w:themeColor="text1"/>
          <w:sz w:val="24"/>
        </w:rPr>
        <w:t>纳入国家顶层规划，争抢未来汽车产业发展的战略制高点。我国发布的</w:t>
      </w:r>
      <w:bookmarkStart w:id="21" w:name="_Hlk65681461"/>
      <w:r w:rsidRPr="007F510E">
        <w:rPr>
          <w:rFonts w:ascii="宋体" w:hAnsi="宋体" w:cs="宋体"/>
          <w:color w:val="000000" w:themeColor="text1"/>
          <w:sz w:val="24"/>
        </w:rPr>
        <w:t>《智能汽车创新发展战略》</w:t>
      </w:r>
      <w:bookmarkEnd w:id="21"/>
      <w:r w:rsidRPr="007F510E">
        <w:rPr>
          <w:rFonts w:ascii="宋体" w:hAnsi="宋体" w:cs="宋体"/>
          <w:color w:val="000000" w:themeColor="text1"/>
          <w:sz w:val="24"/>
        </w:rPr>
        <w:t>将智能汽车产业发展提升到战略层面。在5G、人工智能等技术理论发展的驱动下，</w:t>
      </w:r>
      <w:r w:rsidRPr="007F510E">
        <w:rPr>
          <w:rFonts w:ascii="宋体" w:hAnsi="宋体" w:cs="宋体" w:hint="eastAsia"/>
          <w:color w:val="000000" w:themeColor="text1"/>
          <w:sz w:val="24"/>
        </w:rPr>
        <w:t>无人驾驶</w:t>
      </w:r>
      <w:r w:rsidRPr="007F510E">
        <w:rPr>
          <w:rFonts w:ascii="宋体" w:hAnsi="宋体" w:cs="宋体"/>
          <w:color w:val="000000" w:themeColor="text1"/>
          <w:sz w:val="24"/>
        </w:rPr>
        <w:t>车辆已逐渐从未来“驶入”现实。</w:t>
      </w:r>
      <w:r w:rsidRPr="007F510E">
        <w:rPr>
          <w:rFonts w:ascii="宋体" w:hAnsi="宋体" w:cs="宋体" w:hint="eastAsia"/>
          <w:color w:val="000000" w:themeColor="text1"/>
          <w:sz w:val="24"/>
        </w:rPr>
        <w:t>车路协同是交通运输中将新型基础设施与传统基础设施融合发展的重要领域。随着新基建的兴起，5G、C-V2X、AI等新一代技术快速涌现，车路协同技术正与无人驾驶技术深度融合，使无人驾驶逐步由单车智能向协同智能发展。然而现有无人驾驶技术研发体系主要以单车智能中的重点技术突破为主，大量的科研设备难以形成协同或者只是简单打通数据通路，车-路</w:t>
      </w:r>
      <w:r w:rsidR="00434AB9" w:rsidRPr="007F510E">
        <w:rPr>
          <w:rFonts w:ascii="宋体" w:hAnsi="宋体" w:cs="宋体" w:hint="eastAsia"/>
          <w:color w:val="000000" w:themeColor="text1"/>
          <w:sz w:val="24"/>
        </w:rPr>
        <w:t>-</w:t>
      </w:r>
      <w:proofErr w:type="gramStart"/>
      <w:r w:rsidR="00434AB9" w:rsidRPr="007F510E">
        <w:rPr>
          <w:rFonts w:ascii="宋体" w:hAnsi="宋体" w:cs="宋体" w:hint="eastAsia"/>
          <w:color w:val="000000" w:themeColor="text1"/>
          <w:sz w:val="24"/>
        </w:rPr>
        <w:t>云</w:t>
      </w:r>
      <w:r w:rsidRPr="007F510E">
        <w:rPr>
          <w:rFonts w:ascii="宋体" w:hAnsi="宋体" w:cs="宋体" w:hint="eastAsia"/>
          <w:color w:val="000000" w:themeColor="text1"/>
          <w:sz w:val="24"/>
        </w:rPr>
        <w:t>如何</w:t>
      </w:r>
      <w:proofErr w:type="gramEnd"/>
      <w:r w:rsidRPr="007F510E">
        <w:rPr>
          <w:rFonts w:ascii="宋体" w:hAnsi="宋体" w:cs="宋体" w:hint="eastAsia"/>
          <w:color w:val="000000" w:themeColor="text1"/>
          <w:sz w:val="24"/>
        </w:rPr>
        <w:t>形成高效的有机体依然是世界各国一直在探究的问题。交通与土木工程学院针对车路协同下的无人驾驶这一核心技术，组建具有国际先进水平的基础研究、新技术、新产品研发的多学科应用研究团队，旨在突破车路协同与无人驾驶深度融合过程中数据流动、系统融合、计算协同等关键问题，为车路协同驱动无人驾驶提供创新研究路径和研发技术。车路协同与无人驾驶等领域的探索，对于高性能传感器、网络设备、线控车辆等核心设备的依赖度极高，因此研究平台建设是完成目标的必备基础和重要先决条件。</w:t>
      </w:r>
    </w:p>
    <w:p w14:paraId="77773B74" w14:textId="77777777" w:rsidR="00106A30" w:rsidRPr="007F510E" w:rsidRDefault="00106A30" w:rsidP="00106A30">
      <w:pPr>
        <w:pStyle w:val="2"/>
        <w:spacing w:line="480" w:lineRule="exact"/>
        <w:rPr>
          <w:color w:val="000000" w:themeColor="text1"/>
        </w:rPr>
      </w:pPr>
      <w:bookmarkStart w:id="22" w:name="_Toc3782"/>
      <w:r w:rsidRPr="007F510E">
        <w:rPr>
          <w:rFonts w:hint="eastAsia"/>
          <w:color w:val="000000" w:themeColor="text1"/>
        </w:rPr>
        <w:t>二、总体要求</w:t>
      </w:r>
      <w:bookmarkEnd w:id="22"/>
    </w:p>
    <w:p w14:paraId="3430BD6A" w14:textId="77777777" w:rsidR="00106A30" w:rsidRPr="007F510E" w:rsidRDefault="00106A30" w:rsidP="00106A30">
      <w:pPr>
        <w:pStyle w:val="3"/>
        <w:spacing w:before="0" w:after="0"/>
        <w:rPr>
          <w:color w:val="000000" w:themeColor="text1"/>
        </w:rPr>
      </w:pPr>
      <w:r w:rsidRPr="007F510E">
        <w:rPr>
          <w:rFonts w:hint="eastAsia"/>
          <w:color w:val="000000" w:themeColor="text1"/>
        </w:rPr>
        <w:t>1</w:t>
      </w:r>
      <w:r w:rsidRPr="007F510E">
        <w:rPr>
          <w:rFonts w:hint="eastAsia"/>
          <w:color w:val="000000" w:themeColor="text1"/>
        </w:rPr>
        <w:t>、建设目标</w:t>
      </w:r>
    </w:p>
    <w:p w14:paraId="4CDF511E" w14:textId="77777777" w:rsidR="00106A30" w:rsidRPr="007F510E" w:rsidRDefault="00106A30" w:rsidP="00106A30">
      <w:pPr>
        <w:snapToGrid w:val="0"/>
        <w:spacing w:line="360" w:lineRule="auto"/>
        <w:ind w:firstLineChars="200" w:firstLine="480"/>
        <w:textAlignment w:val="baseline"/>
        <w:rPr>
          <w:rFonts w:ascii="宋体" w:hAnsi="宋体" w:cs="宋体"/>
          <w:color w:val="000000" w:themeColor="text1"/>
          <w:sz w:val="24"/>
        </w:rPr>
      </w:pPr>
      <w:r w:rsidRPr="007F510E">
        <w:rPr>
          <w:rFonts w:ascii="宋体" w:hAnsi="宋体" w:cs="宋体" w:hint="eastAsia"/>
          <w:color w:val="000000" w:themeColor="text1"/>
          <w:sz w:val="24"/>
        </w:rPr>
        <w:t>功能层面：实现校园内L4级单车智能下的无人驾驶及智能网联（车路协同驱动）下的无人驾驶，用于园区内的人员安全接驳，便捷出行。同时需为无人驾驶的运行提供系统管理平台，实时监控车路协同运行状态、设施设备运行状态、车辆运行状态、车内情况、行驶路线等。</w:t>
      </w:r>
    </w:p>
    <w:p w14:paraId="2E37BBEC" w14:textId="2DB87197" w:rsidR="00106A30" w:rsidRPr="007F510E" w:rsidRDefault="00106A30" w:rsidP="00106A30">
      <w:pPr>
        <w:snapToGrid w:val="0"/>
        <w:spacing w:line="360" w:lineRule="auto"/>
        <w:ind w:firstLineChars="200" w:firstLine="480"/>
        <w:textAlignment w:val="baseline"/>
        <w:rPr>
          <w:rFonts w:ascii="宋体" w:hAnsi="宋体" w:cs="宋体"/>
          <w:color w:val="000000" w:themeColor="text1"/>
          <w:sz w:val="24"/>
        </w:rPr>
      </w:pPr>
      <w:r w:rsidRPr="007F510E">
        <w:rPr>
          <w:rFonts w:ascii="宋体" w:hAnsi="宋体" w:cs="宋体" w:hint="eastAsia"/>
          <w:color w:val="000000" w:themeColor="text1"/>
          <w:sz w:val="24"/>
        </w:rPr>
        <w:t>科研服务层面：无人驾驶车辆平台、路侧感知单元以及系统平台需进行部分开放，支持科研人员验证车辆控制算法、车联网算法、路侧感知算法以及车</w:t>
      </w:r>
      <w:r w:rsidR="00434AB9" w:rsidRPr="007F510E">
        <w:rPr>
          <w:rFonts w:ascii="宋体" w:hAnsi="宋体" w:cs="宋体" w:hint="eastAsia"/>
          <w:color w:val="000000" w:themeColor="text1"/>
          <w:sz w:val="24"/>
        </w:rPr>
        <w:t>路</w:t>
      </w:r>
      <w:r w:rsidRPr="007F510E">
        <w:rPr>
          <w:rFonts w:ascii="宋体" w:hAnsi="宋体" w:cs="宋体" w:hint="eastAsia"/>
          <w:color w:val="000000" w:themeColor="text1"/>
          <w:sz w:val="24"/>
        </w:rPr>
        <w:t>协同感知研究等；并支持硬件开发人员测试自</w:t>
      </w:r>
      <w:proofErr w:type="gramStart"/>
      <w:r w:rsidRPr="007F510E">
        <w:rPr>
          <w:rFonts w:ascii="宋体" w:hAnsi="宋体" w:cs="宋体" w:hint="eastAsia"/>
          <w:color w:val="000000" w:themeColor="text1"/>
          <w:sz w:val="24"/>
        </w:rPr>
        <w:t>研</w:t>
      </w:r>
      <w:proofErr w:type="gramEnd"/>
      <w:r w:rsidRPr="007F510E">
        <w:rPr>
          <w:rFonts w:ascii="宋体" w:hAnsi="宋体" w:cs="宋体" w:hint="eastAsia"/>
          <w:color w:val="000000" w:themeColor="text1"/>
          <w:sz w:val="24"/>
        </w:rPr>
        <w:t>传感器的功效和性能，整套系统可模块化拆解。</w:t>
      </w:r>
    </w:p>
    <w:p w14:paraId="2B312646" w14:textId="77777777" w:rsidR="00106A30" w:rsidRPr="007F510E" w:rsidRDefault="00106A30" w:rsidP="00106A30">
      <w:pPr>
        <w:snapToGrid w:val="0"/>
        <w:spacing w:line="360" w:lineRule="auto"/>
        <w:ind w:firstLineChars="200" w:firstLine="480"/>
        <w:textAlignment w:val="baseline"/>
        <w:rPr>
          <w:rFonts w:ascii="宋体" w:hAnsi="宋体" w:cs="宋体"/>
          <w:color w:val="000000" w:themeColor="text1"/>
          <w:sz w:val="24"/>
        </w:rPr>
      </w:pPr>
      <w:r w:rsidRPr="007F510E">
        <w:rPr>
          <w:rFonts w:ascii="宋体" w:hAnsi="宋体" w:cs="宋体" w:hint="eastAsia"/>
          <w:color w:val="000000" w:themeColor="text1"/>
          <w:sz w:val="24"/>
        </w:rPr>
        <w:t>系统建设思路方面：区域内按照L4级别需求建设，建设完成后支持L4级别车路协同自动驾驶功能。同时需要支持车辆在低限度感知下的无人驾驶，即车辆仅安装超声波雷达或视觉检</w:t>
      </w:r>
      <w:r w:rsidRPr="007F510E">
        <w:rPr>
          <w:rFonts w:ascii="宋体" w:hAnsi="宋体" w:cs="宋体" w:hint="eastAsia"/>
          <w:color w:val="000000" w:themeColor="text1"/>
          <w:sz w:val="24"/>
        </w:rPr>
        <w:lastRenderedPageBreak/>
        <w:t>测器等简单避障传感器的情况下，结合路侧感知，通过车路协同实现L4级典型功能的无人驾驶。</w:t>
      </w:r>
    </w:p>
    <w:p w14:paraId="17962798" w14:textId="77777777" w:rsidR="00106A30" w:rsidRPr="007F510E" w:rsidRDefault="00106A30" w:rsidP="00106A30">
      <w:pPr>
        <w:pStyle w:val="2"/>
        <w:spacing w:before="0" w:line="480" w:lineRule="exact"/>
        <w:rPr>
          <w:color w:val="000000" w:themeColor="text1"/>
        </w:rPr>
      </w:pPr>
      <w:r w:rsidRPr="007F510E">
        <w:rPr>
          <w:rFonts w:hint="eastAsia"/>
          <w:color w:val="000000" w:themeColor="text1"/>
        </w:rPr>
        <w:t>2</w:t>
      </w:r>
      <w:r w:rsidRPr="007F510E">
        <w:rPr>
          <w:rFonts w:hint="eastAsia"/>
          <w:color w:val="000000" w:themeColor="text1"/>
        </w:rPr>
        <w:t>、建设内容</w:t>
      </w:r>
    </w:p>
    <w:p w14:paraId="7679B5BA" w14:textId="77777777" w:rsidR="00106A30" w:rsidRPr="007F510E" w:rsidRDefault="00106A30" w:rsidP="00106A30">
      <w:pPr>
        <w:snapToGrid w:val="0"/>
        <w:spacing w:line="360" w:lineRule="auto"/>
        <w:ind w:firstLineChars="200" w:firstLine="482"/>
        <w:textAlignment w:val="baseline"/>
        <w:rPr>
          <w:rFonts w:ascii="宋体" w:hAnsi="宋体" w:cs="宋体"/>
          <w:b/>
          <w:color w:val="000000" w:themeColor="text1"/>
          <w:sz w:val="24"/>
        </w:rPr>
      </w:pPr>
      <w:r w:rsidRPr="007F510E">
        <w:rPr>
          <w:rFonts w:ascii="宋体" w:hAnsi="宋体" w:cs="宋体" w:hint="eastAsia"/>
          <w:b/>
          <w:color w:val="000000" w:themeColor="text1"/>
          <w:sz w:val="24"/>
        </w:rPr>
        <w:t>2</w:t>
      </w:r>
      <w:r w:rsidRPr="007F510E">
        <w:rPr>
          <w:rFonts w:ascii="宋体" w:hAnsi="宋体" w:cs="宋体"/>
          <w:b/>
          <w:color w:val="000000" w:themeColor="text1"/>
          <w:sz w:val="24"/>
        </w:rPr>
        <w:t xml:space="preserve">.1 </w:t>
      </w:r>
      <w:r w:rsidRPr="007F510E">
        <w:rPr>
          <w:rFonts w:ascii="宋体" w:hAnsi="宋体" w:cs="宋体" w:hint="eastAsia"/>
          <w:b/>
          <w:color w:val="000000" w:themeColor="text1"/>
          <w:sz w:val="24"/>
        </w:rPr>
        <w:t>建设内容概述</w:t>
      </w:r>
    </w:p>
    <w:p w14:paraId="363D93A9" w14:textId="77777777" w:rsidR="00106A30" w:rsidRPr="007F510E" w:rsidRDefault="00106A30" w:rsidP="00106A30">
      <w:pPr>
        <w:snapToGrid w:val="0"/>
        <w:spacing w:line="360" w:lineRule="auto"/>
        <w:ind w:firstLineChars="200" w:firstLine="480"/>
        <w:textAlignment w:val="baseline"/>
        <w:rPr>
          <w:rFonts w:ascii="宋体" w:hAnsi="宋体" w:cs="宋体"/>
          <w:color w:val="000000" w:themeColor="text1"/>
          <w:sz w:val="24"/>
        </w:rPr>
      </w:pPr>
      <w:r w:rsidRPr="007F510E">
        <w:rPr>
          <w:rFonts w:ascii="宋体" w:hAnsi="宋体" w:cs="宋体" w:hint="eastAsia"/>
          <w:color w:val="000000" w:themeColor="text1"/>
          <w:sz w:val="24"/>
        </w:rPr>
        <w:t>建设内容主要包括无人驾驶车辆、路侧感知单元、系统平台和硬件平台及附属设施四部分，具体如下：</w:t>
      </w:r>
    </w:p>
    <w:p w14:paraId="7356943B" w14:textId="77777777" w:rsidR="00106A30" w:rsidRPr="007F510E" w:rsidRDefault="00106A30" w:rsidP="00106A30">
      <w:pPr>
        <w:snapToGrid w:val="0"/>
        <w:spacing w:line="360" w:lineRule="auto"/>
        <w:ind w:firstLineChars="200" w:firstLine="480"/>
        <w:textAlignment w:val="baseline"/>
        <w:rPr>
          <w:rFonts w:ascii="宋体" w:hAnsi="宋体" w:cs="宋体"/>
          <w:color w:val="000000" w:themeColor="text1"/>
          <w:sz w:val="24"/>
        </w:rPr>
      </w:pPr>
      <w:r w:rsidRPr="007F510E">
        <w:rPr>
          <w:rFonts w:ascii="宋体" w:hAnsi="宋体" w:cs="宋体" w:hint="eastAsia"/>
          <w:color w:val="000000" w:themeColor="text1"/>
          <w:sz w:val="24"/>
        </w:rPr>
        <w:t>（1）无人驾驶车辆</w:t>
      </w:r>
    </w:p>
    <w:p w14:paraId="5B819378" w14:textId="4B55835B" w:rsidR="00106A30" w:rsidRPr="007F510E" w:rsidRDefault="00106A30" w:rsidP="00106A30">
      <w:pPr>
        <w:snapToGrid w:val="0"/>
        <w:spacing w:line="360" w:lineRule="auto"/>
        <w:ind w:firstLineChars="200" w:firstLine="480"/>
        <w:textAlignment w:val="baseline"/>
        <w:rPr>
          <w:rFonts w:ascii="宋体" w:hAnsi="宋体" w:cs="宋体"/>
          <w:color w:val="000000" w:themeColor="text1"/>
          <w:sz w:val="24"/>
        </w:rPr>
      </w:pPr>
      <w:r w:rsidRPr="007F510E">
        <w:rPr>
          <w:rFonts w:ascii="宋体" w:hAnsi="宋体" w:cs="宋体" w:hint="eastAsia"/>
          <w:color w:val="000000" w:themeColor="text1"/>
          <w:sz w:val="24"/>
        </w:rPr>
        <w:t>无人驾驶车辆需满足L3、L4级以上园区内的自动驾驶功能，各方可参考SAE协会对于L3</w:t>
      </w:r>
      <w:r w:rsidR="00434AB9">
        <w:rPr>
          <w:rFonts w:ascii="宋体" w:hAnsi="宋体" w:cs="宋体" w:hint="eastAsia"/>
          <w:color w:val="000000" w:themeColor="text1"/>
          <w:sz w:val="24"/>
        </w:rPr>
        <w:t>、</w:t>
      </w:r>
      <w:r w:rsidRPr="007F510E">
        <w:rPr>
          <w:rFonts w:ascii="宋体" w:hAnsi="宋体" w:cs="宋体" w:hint="eastAsia"/>
          <w:color w:val="000000" w:themeColor="text1"/>
          <w:sz w:val="24"/>
        </w:rPr>
        <w:t>L4级别自动驾驶的定义详细列举相关功能点和性能指标。</w:t>
      </w:r>
    </w:p>
    <w:p w14:paraId="15033C23" w14:textId="77777777" w:rsidR="00106A30" w:rsidRPr="007F510E" w:rsidRDefault="00106A30" w:rsidP="00106A30">
      <w:pPr>
        <w:snapToGrid w:val="0"/>
        <w:spacing w:line="360" w:lineRule="auto"/>
        <w:ind w:firstLineChars="200" w:firstLine="480"/>
        <w:textAlignment w:val="baseline"/>
        <w:rPr>
          <w:rFonts w:ascii="宋体" w:hAnsi="宋体" w:cs="宋体"/>
          <w:color w:val="000000" w:themeColor="text1"/>
          <w:sz w:val="24"/>
        </w:rPr>
      </w:pPr>
      <w:r w:rsidRPr="007F510E">
        <w:rPr>
          <w:rFonts w:ascii="宋体" w:hAnsi="宋体" w:cs="宋体" w:hint="eastAsia"/>
          <w:color w:val="000000" w:themeColor="text1"/>
          <w:sz w:val="24"/>
        </w:rPr>
        <w:t>车辆需配置紧急停止装置，实现车辆紧急停止。车辆需具备人机切换功能，在不确定的环境下实现人的接管。</w:t>
      </w:r>
    </w:p>
    <w:p w14:paraId="3826C084" w14:textId="77777777" w:rsidR="00106A30" w:rsidRPr="007F510E" w:rsidRDefault="00106A30" w:rsidP="00106A30">
      <w:pPr>
        <w:snapToGrid w:val="0"/>
        <w:spacing w:line="360" w:lineRule="auto"/>
        <w:ind w:firstLineChars="200" w:firstLine="480"/>
        <w:textAlignment w:val="baseline"/>
        <w:rPr>
          <w:rFonts w:ascii="宋体" w:hAnsi="宋体" w:cs="宋体"/>
          <w:color w:val="000000" w:themeColor="text1"/>
          <w:sz w:val="24"/>
        </w:rPr>
      </w:pPr>
      <w:r w:rsidRPr="007F510E">
        <w:rPr>
          <w:rFonts w:ascii="宋体" w:hAnsi="宋体" w:cs="宋体" w:hint="eastAsia"/>
          <w:color w:val="000000" w:themeColor="text1"/>
          <w:sz w:val="24"/>
        </w:rPr>
        <w:t>（2）路侧感知单元</w:t>
      </w:r>
    </w:p>
    <w:p w14:paraId="41B44B77" w14:textId="04695989" w:rsidR="00106A30" w:rsidRPr="007F510E" w:rsidRDefault="00106A30" w:rsidP="00106A30">
      <w:pPr>
        <w:snapToGrid w:val="0"/>
        <w:spacing w:line="360" w:lineRule="auto"/>
        <w:ind w:firstLineChars="200" w:firstLine="480"/>
        <w:textAlignment w:val="baseline"/>
        <w:rPr>
          <w:rFonts w:ascii="宋体" w:hAnsi="宋体" w:cs="宋体"/>
          <w:color w:val="000000" w:themeColor="text1"/>
          <w:sz w:val="24"/>
        </w:rPr>
      </w:pPr>
      <w:r w:rsidRPr="007F510E">
        <w:rPr>
          <w:rFonts w:ascii="宋体" w:hAnsi="宋体" w:cs="宋体" w:hint="eastAsia"/>
          <w:color w:val="000000" w:themeColor="text1"/>
          <w:sz w:val="24"/>
        </w:rPr>
        <w:t>路侧感知单元包括摄像头、激光雷达、毫米波雷达等感知设备，对道路环境进行准确实时监测，可识别道路行人车辆以及其他交通参与</w:t>
      </w:r>
      <w:r w:rsidR="00434AB9">
        <w:rPr>
          <w:rFonts w:ascii="宋体" w:hAnsi="宋体" w:cs="宋体" w:hint="eastAsia"/>
          <w:color w:val="000000" w:themeColor="text1"/>
          <w:sz w:val="24"/>
        </w:rPr>
        <w:t>者</w:t>
      </w:r>
      <w:r w:rsidRPr="007F510E">
        <w:rPr>
          <w:rFonts w:ascii="宋体" w:hAnsi="宋体" w:cs="宋体" w:hint="eastAsia"/>
          <w:color w:val="000000" w:themeColor="text1"/>
          <w:sz w:val="24"/>
        </w:rPr>
        <w:t>，能够实时推演监控范围内的道路交通态势，能够实时向无人驾驶车辆传递道路环境信息。</w:t>
      </w:r>
    </w:p>
    <w:p w14:paraId="3CBFE0F5" w14:textId="77777777" w:rsidR="00106A30" w:rsidRPr="007F510E" w:rsidRDefault="00106A30" w:rsidP="00106A30">
      <w:pPr>
        <w:snapToGrid w:val="0"/>
        <w:spacing w:line="360" w:lineRule="auto"/>
        <w:ind w:firstLineChars="200" w:firstLine="480"/>
        <w:textAlignment w:val="baseline"/>
        <w:rPr>
          <w:rFonts w:ascii="宋体" w:hAnsi="宋体" w:cs="宋体"/>
          <w:color w:val="000000" w:themeColor="text1"/>
          <w:sz w:val="24"/>
        </w:rPr>
      </w:pPr>
      <w:r w:rsidRPr="007F510E">
        <w:rPr>
          <w:rFonts w:ascii="宋体" w:hAnsi="宋体" w:cs="宋体" w:hint="eastAsia"/>
          <w:color w:val="000000" w:themeColor="text1"/>
          <w:sz w:val="24"/>
        </w:rPr>
        <w:t>路侧感知单元根据园区不同道路环境安装视觉检测器，路侧需搭载边缘计算设备实时处理多传感器信息，并可通过通信单元实时向外发布感知信息，形成路</w:t>
      </w:r>
      <w:proofErr w:type="gramStart"/>
      <w:r w:rsidRPr="007F510E">
        <w:rPr>
          <w:rFonts w:ascii="宋体" w:hAnsi="宋体" w:cs="宋体" w:hint="eastAsia"/>
          <w:color w:val="000000" w:themeColor="text1"/>
          <w:sz w:val="24"/>
        </w:rPr>
        <w:t>车信息</w:t>
      </w:r>
      <w:proofErr w:type="gramEnd"/>
      <w:r w:rsidRPr="007F510E">
        <w:rPr>
          <w:rFonts w:ascii="宋体" w:hAnsi="宋体" w:cs="宋体" w:hint="eastAsia"/>
          <w:color w:val="000000" w:themeColor="text1"/>
          <w:sz w:val="24"/>
        </w:rPr>
        <w:t>交互，提升无人驾驶车辆超视距感知能力。路侧感知单元涉及的传感设备可以安装在灯杆（需保证供电的稳定）或新立杆，但不得影响行车安全、行人安全、不得对原有道路产生破坏等。</w:t>
      </w:r>
    </w:p>
    <w:p w14:paraId="2825F0D8" w14:textId="77777777" w:rsidR="00106A30" w:rsidRPr="007F510E" w:rsidRDefault="00106A30" w:rsidP="00106A30">
      <w:pPr>
        <w:snapToGrid w:val="0"/>
        <w:spacing w:line="360" w:lineRule="auto"/>
        <w:ind w:firstLineChars="200" w:firstLine="480"/>
        <w:textAlignment w:val="baseline"/>
        <w:rPr>
          <w:rFonts w:ascii="宋体" w:hAnsi="宋体" w:cs="宋体"/>
          <w:color w:val="000000" w:themeColor="text1"/>
          <w:sz w:val="24"/>
        </w:rPr>
      </w:pPr>
      <w:r w:rsidRPr="007F510E">
        <w:rPr>
          <w:rFonts w:ascii="宋体" w:hAnsi="宋体" w:cs="宋体" w:hint="eastAsia"/>
          <w:color w:val="000000" w:themeColor="text1"/>
          <w:sz w:val="24"/>
        </w:rPr>
        <w:t>车路协同通信系统主要负责路侧感知单元与无人驾驶车辆之间的互联互通、路侧感知单元与中心系统平台的互联互通以及系统平台与无人驾驶车辆之间的互联互通工作。</w:t>
      </w:r>
    </w:p>
    <w:p w14:paraId="52956024" w14:textId="77777777" w:rsidR="00106A30" w:rsidRPr="007F510E" w:rsidRDefault="00106A30" w:rsidP="00106A30">
      <w:pPr>
        <w:snapToGrid w:val="0"/>
        <w:spacing w:line="360" w:lineRule="auto"/>
        <w:ind w:firstLineChars="200" w:firstLine="480"/>
        <w:textAlignment w:val="baseline"/>
        <w:rPr>
          <w:rFonts w:ascii="宋体" w:hAnsi="宋体" w:cs="宋体"/>
          <w:color w:val="000000" w:themeColor="text1"/>
          <w:sz w:val="24"/>
        </w:rPr>
      </w:pPr>
      <w:r w:rsidRPr="007F510E">
        <w:rPr>
          <w:rFonts w:ascii="宋体" w:hAnsi="宋体" w:cs="宋体" w:hint="eastAsia"/>
          <w:color w:val="000000" w:themeColor="text1"/>
          <w:sz w:val="24"/>
        </w:rPr>
        <w:t>（3）系统平台</w:t>
      </w:r>
    </w:p>
    <w:p w14:paraId="47961E78" w14:textId="55CA6EE8" w:rsidR="00106A30" w:rsidRPr="007F510E" w:rsidRDefault="00106A30" w:rsidP="00106A30">
      <w:pPr>
        <w:snapToGrid w:val="0"/>
        <w:spacing w:line="360" w:lineRule="auto"/>
        <w:ind w:firstLineChars="200" w:firstLine="480"/>
        <w:textAlignment w:val="baseline"/>
        <w:rPr>
          <w:rFonts w:ascii="宋体" w:hAnsi="宋体" w:cs="宋体"/>
          <w:color w:val="000000" w:themeColor="text1"/>
          <w:sz w:val="24"/>
        </w:rPr>
      </w:pPr>
      <w:r w:rsidRPr="007F510E">
        <w:rPr>
          <w:rFonts w:ascii="宋体" w:hAnsi="宋体" w:cs="宋体" w:hint="eastAsia"/>
          <w:color w:val="000000" w:themeColor="text1"/>
          <w:sz w:val="24"/>
        </w:rPr>
        <w:t>系统平台主要负责对于整套车路协同系统运行状态、无人驾驶车辆运行状态以及示范区域内的态势展示。系统平台</w:t>
      </w:r>
      <w:proofErr w:type="gramStart"/>
      <w:r w:rsidRPr="007F510E">
        <w:rPr>
          <w:rFonts w:ascii="宋体" w:hAnsi="宋体" w:cs="宋体" w:hint="eastAsia"/>
          <w:color w:val="000000" w:themeColor="text1"/>
          <w:sz w:val="24"/>
        </w:rPr>
        <w:t>需支持</w:t>
      </w:r>
      <w:proofErr w:type="gramEnd"/>
      <w:r w:rsidRPr="007F510E">
        <w:rPr>
          <w:rFonts w:ascii="宋体" w:hAnsi="宋体" w:cs="宋体" w:hint="eastAsia"/>
          <w:color w:val="000000" w:themeColor="text1"/>
          <w:sz w:val="24"/>
        </w:rPr>
        <w:t>整体示范区域的展示，无人驾驶车辆的管理，同时可以远程获取无人驾驶车辆周边的实时环境图像信息以及交通信息。系统平台可以下发对于无人驾驶车辆的</w:t>
      </w:r>
      <w:proofErr w:type="gramStart"/>
      <w:r w:rsidRPr="007F510E">
        <w:rPr>
          <w:rFonts w:ascii="宋体" w:hAnsi="宋体" w:cs="宋体" w:hint="eastAsia"/>
          <w:color w:val="000000" w:themeColor="text1"/>
          <w:sz w:val="24"/>
        </w:rPr>
        <w:t>策略级控制</w:t>
      </w:r>
      <w:proofErr w:type="gramEnd"/>
      <w:r w:rsidRPr="007F510E">
        <w:rPr>
          <w:rFonts w:ascii="宋体" w:hAnsi="宋体" w:cs="宋体" w:hint="eastAsia"/>
          <w:color w:val="000000" w:themeColor="text1"/>
          <w:sz w:val="24"/>
        </w:rPr>
        <w:t>（紧急停车等）以及紧急情况下可对车辆进行远程停止等操作。另外，系统平台能够下发典型车路协同场景，通过车路协同辅助驾驶系统（APP)，实现人机交互。</w:t>
      </w:r>
    </w:p>
    <w:p w14:paraId="651BAFD1" w14:textId="77777777" w:rsidR="00106A30" w:rsidRPr="007F510E" w:rsidRDefault="00106A30" w:rsidP="00106A30">
      <w:pPr>
        <w:snapToGrid w:val="0"/>
        <w:spacing w:line="360" w:lineRule="auto"/>
        <w:ind w:firstLineChars="200" w:firstLine="480"/>
        <w:textAlignment w:val="baseline"/>
        <w:rPr>
          <w:rFonts w:ascii="宋体" w:hAnsi="宋体" w:cs="宋体"/>
          <w:color w:val="000000" w:themeColor="text1"/>
          <w:sz w:val="24"/>
        </w:rPr>
      </w:pPr>
      <w:r w:rsidRPr="007F510E">
        <w:rPr>
          <w:rFonts w:ascii="宋体" w:hAnsi="宋体" w:cs="宋体" w:hint="eastAsia"/>
          <w:color w:val="000000" w:themeColor="text1"/>
          <w:sz w:val="24"/>
        </w:rPr>
        <w:t>（4）硬件平台及附属设施</w:t>
      </w:r>
    </w:p>
    <w:p w14:paraId="7234D70A" w14:textId="3FEDCD27" w:rsidR="00106A30" w:rsidRPr="007F510E" w:rsidRDefault="00106A30" w:rsidP="00106A30">
      <w:pPr>
        <w:snapToGrid w:val="0"/>
        <w:spacing w:line="360" w:lineRule="auto"/>
        <w:ind w:firstLineChars="200" w:firstLine="480"/>
        <w:textAlignment w:val="baseline"/>
        <w:rPr>
          <w:rFonts w:ascii="宋体" w:hAnsi="宋体" w:cs="宋体"/>
          <w:color w:val="000000" w:themeColor="text1"/>
          <w:sz w:val="24"/>
        </w:rPr>
      </w:pPr>
      <w:r w:rsidRPr="007F510E">
        <w:rPr>
          <w:rFonts w:ascii="宋体" w:hAnsi="宋体" w:cs="宋体" w:hint="eastAsia"/>
          <w:color w:val="000000" w:themeColor="text1"/>
          <w:sz w:val="24"/>
        </w:rPr>
        <w:t>硬件平台主要涉及存储、计算等基础资源，用以支撑系统平台运行和信息发布等，</w:t>
      </w:r>
      <w:proofErr w:type="gramStart"/>
      <w:r w:rsidRPr="007F510E">
        <w:rPr>
          <w:rFonts w:ascii="宋体" w:hAnsi="宋体" w:cs="宋体" w:hint="eastAsia"/>
          <w:color w:val="000000" w:themeColor="text1"/>
          <w:sz w:val="24"/>
        </w:rPr>
        <w:t>包括</w:t>
      </w:r>
      <w:r w:rsidR="005A11D6" w:rsidRPr="005A11D6">
        <w:rPr>
          <w:rFonts w:ascii="宋体" w:hAnsi="宋体" w:cs="宋体"/>
          <w:color w:val="000000" w:themeColor="text1"/>
          <w:sz w:val="24"/>
        </w:rPr>
        <w:t>云</w:t>
      </w:r>
      <w:r w:rsidR="005A11D6" w:rsidRPr="005A11D6">
        <w:rPr>
          <w:rFonts w:ascii="宋体" w:hAnsi="宋体" w:cs="宋体"/>
          <w:color w:val="000000" w:themeColor="text1"/>
          <w:sz w:val="24"/>
        </w:rPr>
        <w:lastRenderedPageBreak/>
        <w:t>控平台</w:t>
      </w:r>
      <w:proofErr w:type="gramEnd"/>
      <w:r w:rsidR="005A11D6" w:rsidRPr="005A11D6">
        <w:rPr>
          <w:rFonts w:ascii="宋体" w:hAnsi="宋体" w:cs="宋体"/>
          <w:color w:val="000000" w:themeColor="text1"/>
          <w:sz w:val="24"/>
        </w:rPr>
        <w:t>运行管理服务器</w:t>
      </w:r>
      <w:r w:rsidR="005A11D6" w:rsidRPr="005A11D6">
        <w:rPr>
          <w:rFonts w:ascii="宋体" w:hAnsi="宋体" w:cs="宋体" w:hint="eastAsia"/>
          <w:color w:val="000000" w:themeColor="text1"/>
          <w:sz w:val="24"/>
        </w:rPr>
        <w:t>和数字孪生服务器</w:t>
      </w:r>
      <w:r w:rsidR="005A11D6">
        <w:rPr>
          <w:rFonts w:ascii="宋体" w:hAnsi="宋体" w:cs="宋体" w:hint="eastAsia"/>
          <w:color w:val="000000" w:themeColor="text1"/>
          <w:sz w:val="24"/>
        </w:rPr>
        <w:t>等</w:t>
      </w:r>
      <w:r w:rsidRPr="007F510E">
        <w:rPr>
          <w:rFonts w:ascii="宋体" w:hAnsi="宋体" w:cs="宋体" w:hint="eastAsia"/>
          <w:color w:val="000000" w:themeColor="text1"/>
          <w:sz w:val="24"/>
        </w:rPr>
        <w:t>。其他附属包括支撑无人驾驶运行的高精度定位服务和路侧传感等的协同定位标定等。</w:t>
      </w:r>
    </w:p>
    <w:p w14:paraId="702A8CF9" w14:textId="77777777" w:rsidR="00106A30" w:rsidRPr="007F510E" w:rsidRDefault="00106A30" w:rsidP="00106A30">
      <w:pPr>
        <w:snapToGrid w:val="0"/>
        <w:spacing w:line="360" w:lineRule="auto"/>
        <w:ind w:firstLineChars="200" w:firstLine="482"/>
        <w:textAlignment w:val="baseline"/>
        <w:rPr>
          <w:rFonts w:ascii="宋体" w:hAnsi="宋体" w:cs="宋体"/>
          <w:b/>
          <w:color w:val="000000" w:themeColor="text1"/>
          <w:sz w:val="24"/>
        </w:rPr>
      </w:pPr>
      <w:r w:rsidRPr="007F510E">
        <w:rPr>
          <w:rFonts w:ascii="宋体" w:hAnsi="宋体" w:cs="宋体" w:hint="eastAsia"/>
          <w:b/>
          <w:color w:val="000000" w:themeColor="text1"/>
          <w:sz w:val="24"/>
        </w:rPr>
        <w:t>2</w:t>
      </w:r>
      <w:r w:rsidRPr="007F510E">
        <w:rPr>
          <w:rFonts w:ascii="宋体" w:hAnsi="宋体" w:cs="宋体"/>
          <w:b/>
          <w:color w:val="000000" w:themeColor="text1"/>
          <w:sz w:val="24"/>
        </w:rPr>
        <w:t xml:space="preserve">.2 </w:t>
      </w:r>
      <w:r w:rsidRPr="007F510E">
        <w:rPr>
          <w:rFonts w:ascii="宋体" w:hAnsi="宋体" w:cs="宋体" w:hint="eastAsia"/>
          <w:b/>
          <w:color w:val="000000" w:themeColor="text1"/>
          <w:sz w:val="24"/>
        </w:rPr>
        <w:t>路侧车路协同项目建设内容详细阐述</w:t>
      </w:r>
    </w:p>
    <w:p w14:paraId="2B6F0D7E" w14:textId="77777777" w:rsidR="00106A30" w:rsidRPr="007F510E" w:rsidRDefault="00106A30" w:rsidP="00106A30">
      <w:pPr>
        <w:snapToGrid w:val="0"/>
        <w:spacing w:line="360" w:lineRule="auto"/>
        <w:ind w:firstLineChars="200" w:firstLine="482"/>
        <w:textAlignment w:val="baseline"/>
        <w:rPr>
          <w:rFonts w:ascii="宋体" w:hAnsi="宋体" w:cs="宋体"/>
          <w:b/>
          <w:color w:val="000000" w:themeColor="text1"/>
          <w:sz w:val="24"/>
        </w:rPr>
      </w:pPr>
      <w:r w:rsidRPr="007F510E">
        <w:rPr>
          <w:rFonts w:ascii="宋体" w:hAnsi="宋体" w:cs="宋体" w:hint="eastAsia"/>
          <w:b/>
          <w:color w:val="000000" w:themeColor="text1"/>
          <w:sz w:val="24"/>
        </w:rPr>
        <w:t>2</w:t>
      </w:r>
      <w:r w:rsidRPr="007F510E">
        <w:rPr>
          <w:rFonts w:ascii="宋体" w:hAnsi="宋体" w:cs="宋体"/>
          <w:b/>
          <w:color w:val="000000" w:themeColor="text1"/>
          <w:sz w:val="24"/>
        </w:rPr>
        <w:t xml:space="preserve">.2.1 </w:t>
      </w:r>
      <w:r w:rsidRPr="007F510E">
        <w:rPr>
          <w:rFonts w:ascii="宋体" w:hAnsi="宋体" w:cs="宋体" w:hint="eastAsia"/>
          <w:b/>
          <w:color w:val="000000" w:themeColor="text1"/>
          <w:sz w:val="24"/>
        </w:rPr>
        <w:t>拟建设道路与建设区域</w:t>
      </w:r>
    </w:p>
    <w:p w14:paraId="5E6556F0" w14:textId="77777777" w:rsidR="00106A30" w:rsidRPr="007F510E" w:rsidRDefault="00106A30" w:rsidP="00106A30">
      <w:pPr>
        <w:spacing w:line="360" w:lineRule="auto"/>
        <w:jc w:val="center"/>
        <w:rPr>
          <w:color w:val="000000" w:themeColor="text1"/>
        </w:rPr>
      </w:pPr>
      <w:r w:rsidRPr="007F510E">
        <w:rPr>
          <w:color w:val="000000" w:themeColor="text1"/>
        </w:rPr>
        <w:object w:dxaOrig="10537" w:dyaOrig="7561" w14:anchorId="768908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0.25pt;height:165.6pt" o:ole="">
            <v:imagedata r:id="rId11" o:title=""/>
          </v:shape>
          <o:OLEObject Type="Embed" ProgID="Visio.Drawing.15" ShapeID="_x0000_i1025" DrawAspect="Content" ObjectID="_1755958803" r:id="rId12"/>
        </w:object>
      </w:r>
    </w:p>
    <w:p w14:paraId="70C52FEB" w14:textId="77777777" w:rsidR="00106A30" w:rsidRPr="007F510E" w:rsidRDefault="00106A30" w:rsidP="00106A30">
      <w:pPr>
        <w:spacing w:line="360" w:lineRule="auto"/>
        <w:jc w:val="center"/>
        <w:rPr>
          <w:color w:val="000000" w:themeColor="text1"/>
        </w:rPr>
      </w:pPr>
      <w:r w:rsidRPr="007F510E">
        <w:rPr>
          <w:rFonts w:hint="eastAsia"/>
          <w:color w:val="000000" w:themeColor="text1"/>
        </w:rPr>
        <w:t>图</w:t>
      </w:r>
      <w:r w:rsidRPr="007F510E">
        <w:rPr>
          <w:rFonts w:hint="eastAsia"/>
          <w:color w:val="000000" w:themeColor="text1"/>
        </w:rPr>
        <w:t>1</w:t>
      </w:r>
      <w:r w:rsidRPr="007F510E">
        <w:rPr>
          <w:color w:val="000000" w:themeColor="text1"/>
        </w:rPr>
        <w:t xml:space="preserve"> </w:t>
      </w:r>
      <w:r w:rsidRPr="007F510E">
        <w:rPr>
          <w:rFonts w:hint="eastAsia"/>
          <w:color w:val="000000" w:themeColor="text1"/>
        </w:rPr>
        <w:t>车路协同拟建设道路</w:t>
      </w:r>
    </w:p>
    <w:p w14:paraId="57CC3871" w14:textId="77777777" w:rsidR="00106A30" w:rsidRPr="007F510E" w:rsidRDefault="00106A30" w:rsidP="00106A30">
      <w:pPr>
        <w:snapToGrid w:val="0"/>
        <w:spacing w:line="360" w:lineRule="auto"/>
        <w:ind w:firstLineChars="200" w:firstLine="480"/>
        <w:textAlignment w:val="baseline"/>
        <w:rPr>
          <w:rFonts w:ascii="宋体" w:hAnsi="宋体" w:cs="宋体"/>
          <w:color w:val="000000" w:themeColor="text1"/>
          <w:sz w:val="24"/>
        </w:rPr>
      </w:pPr>
      <w:r w:rsidRPr="007F510E">
        <w:rPr>
          <w:rFonts w:ascii="宋体" w:hAnsi="宋体" w:cs="宋体" w:hint="eastAsia"/>
          <w:color w:val="000000" w:themeColor="text1"/>
          <w:sz w:val="24"/>
        </w:rPr>
        <w:t>路侧设备</w:t>
      </w:r>
      <w:proofErr w:type="gramStart"/>
      <w:r w:rsidRPr="007F510E">
        <w:rPr>
          <w:rFonts w:ascii="宋体" w:hAnsi="宋体" w:cs="宋体" w:hint="eastAsia"/>
          <w:color w:val="000000" w:themeColor="text1"/>
          <w:sz w:val="24"/>
        </w:rPr>
        <w:t>拟部署</w:t>
      </w:r>
      <w:proofErr w:type="gramEnd"/>
      <w:r w:rsidRPr="007F510E">
        <w:rPr>
          <w:rFonts w:ascii="宋体" w:hAnsi="宋体" w:cs="宋体" w:hint="eastAsia"/>
          <w:color w:val="000000" w:themeColor="text1"/>
          <w:sz w:val="24"/>
        </w:rPr>
        <w:t>于上图红色线标注的总长1</w:t>
      </w:r>
      <w:r w:rsidRPr="007F510E">
        <w:rPr>
          <w:rFonts w:ascii="宋体" w:hAnsi="宋体" w:cs="宋体"/>
          <w:color w:val="000000" w:themeColor="text1"/>
          <w:sz w:val="24"/>
        </w:rPr>
        <w:t>.66</w:t>
      </w:r>
      <w:r w:rsidRPr="007F510E">
        <w:rPr>
          <w:rFonts w:ascii="宋体" w:hAnsi="宋体" w:cs="宋体" w:hint="eastAsia"/>
          <w:color w:val="000000" w:themeColor="text1"/>
          <w:sz w:val="24"/>
        </w:rPr>
        <w:t>km的道路两侧，从而实现该区域部分路段的车路协同。</w:t>
      </w:r>
    </w:p>
    <w:p w14:paraId="509E1A72" w14:textId="77777777" w:rsidR="00106A30" w:rsidRPr="007F510E" w:rsidRDefault="00106A30" w:rsidP="00106A30">
      <w:pPr>
        <w:snapToGrid w:val="0"/>
        <w:spacing w:line="360" w:lineRule="auto"/>
        <w:ind w:firstLineChars="200" w:firstLine="482"/>
        <w:textAlignment w:val="baseline"/>
        <w:rPr>
          <w:rFonts w:ascii="宋体" w:hAnsi="宋体" w:cs="宋体"/>
          <w:b/>
          <w:color w:val="000000" w:themeColor="text1"/>
          <w:sz w:val="24"/>
        </w:rPr>
      </w:pPr>
      <w:r w:rsidRPr="007F510E">
        <w:rPr>
          <w:rFonts w:ascii="宋体" w:hAnsi="宋体" w:cs="宋体"/>
          <w:b/>
          <w:color w:val="000000" w:themeColor="text1"/>
          <w:sz w:val="24"/>
        </w:rPr>
        <w:t>2.2.2 点位1建设方案</w:t>
      </w:r>
    </w:p>
    <w:p w14:paraId="5C69679F" w14:textId="3CB52488" w:rsidR="00106A30" w:rsidRPr="007F510E" w:rsidRDefault="00106A30" w:rsidP="00106A30">
      <w:pPr>
        <w:spacing w:line="360" w:lineRule="auto"/>
        <w:ind w:firstLineChars="177" w:firstLine="425"/>
        <w:rPr>
          <w:color w:val="000000" w:themeColor="text1"/>
          <w:sz w:val="24"/>
        </w:rPr>
      </w:pPr>
      <w:r w:rsidRPr="007F510E">
        <w:rPr>
          <w:rFonts w:hint="eastAsia"/>
          <w:bCs/>
          <w:color w:val="000000" w:themeColor="text1"/>
          <w:sz w:val="24"/>
        </w:rPr>
        <w:t>点位</w:t>
      </w:r>
      <w:r w:rsidRPr="007F510E">
        <w:rPr>
          <w:bCs/>
          <w:color w:val="000000" w:themeColor="text1"/>
          <w:sz w:val="24"/>
        </w:rPr>
        <w:t>1</w:t>
      </w:r>
      <w:r w:rsidRPr="007F510E">
        <w:rPr>
          <w:rFonts w:hint="eastAsia"/>
          <w:bCs/>
          <w:color w:val="000000" w:themeColor="text1"/>
          <w:sz w:val="24"/>
        </w:rPr>
        <w:t>主要</w:t>
      </w:r>
      <w:r w:rsidRPr="007F510E">
        <w:rPr>
          <w:rFonts w:hint="eastAsia"/>
          <w:color w:val="000000" w:themeColor="text1"/>
          <w:sz w:val="24"/>
        </w:rPr>
        <w:t>利用</w:t>
      </w:r>
      <w:r w:rsidRPr="007F510E">
        <w:rPr>
          <w:color w:val="000000" w:themeColor="text1"/>
          <w:sz w:val="24"/>
        </w:rPr>
        <w:t>毫米波雷达和视觉传感器检测车辆速度</w:t>
      </w:r>
      <w:r w:rsidR="00D7201B">
        <w:rPr>
          <w:rFonts w:hint="eastAsia"/>
          <w:color w:val="000000" w:themeColor="text1"/>
          <w:sz w:val="24"/>
        </w:rPr>
        <w:t>。</w:t>
      </w:r>
      <w:r w:rsidRPr="007F510E">
        <w:rPr>
          <w:color w:val="000000" w:themeColor="text1"/>
          <w:sz w:val="24"/>
        </w:rPr>
        <w:t>若检测到超速驾驶则通过</w:t>
      </w:r>
      <w:r w:rsidRPr="007F510E">
        <w:rPr>
          <w:color w:val="000000" w:themeColor="text1"/>
          <w:sz w:val="24"/>
        </w:rPr>
        <w:t>RSU</w:t>
      </w:r>
      <w:r w:rsidRPr="007F510E">
        <w:rPr>
          <w:color w:val="000000" w:themeColor="text1"/>
          <w:sz w:val="24"/>
        </w:rPr>
        <w:t>向装有</w:t>
      </w:r>
      <w:r w:rsidRPr="007F510E">
        <w:rPr>
          <w:color w:val="000000" w:themeColor="text1"/>
          <w:sz w:val="24"/>
        </w:rPr>
        <w:t>OBU</w:t>
      </w:r>
      <w:r w:rsidRPr="007F510E">
        <w:rPr>
          <w:color w:val="000000" w:themeColor="text1"/>
          <w:sz w:val="24"/>
        </w:rPr>
        <w:t>的自动驾驶车辆发出超速告警，或者通过基于彩色告警屏幕构成的信息发布系统向超速车辆发出超速警告</w:t>
      </w:r>
      <w:r w:rsidR="00D7201B">
        <w:rPr>
          <w:rFonts w:hint="eastAsia"/>
          <w:color w:val="000000" w:themeColor="text1"/>
          <w:sz w:val="24"/>
        </w:rPr>
        <w:t>，</w:t>
      </w:r>
      <w:r w:rsidRPr="007F510E">
        <w:rPr>
          <w:color w:val="000000" w:themeColor="text1"/>
          <w:sz w:val="24"/>
        </w:rPr>
        <w:t>在弯道处通过毫米波雷达和视觉传感器发现潜在碰撞车辆（占用对向车道），并通过</w:t>
      </w:r>
      <w:r w:rsidRPr="007F510E">
        <w:rPr>
          <w:color w:val="000000" w:themeColor="text1"/>
          <w:sz w:val="24"/>
        </w:rPr>
        <w:t>RSU</w:t>
      </w:r>
      <w:r w:rsidRPr="007F510E">
        <w:rPr>
          <w:color w:val="000000" w:themeColor="text1"/>
          <w:sz w:val="24"/>
        </w:rPr>
        <w:t>向驶入弯道的自动驾驶车辆进行预警或通过在弯道一侧安装的信息发布系统显示一侧弯道内有车辆驶入，进行预警提示。</w:t>
      </w:r>
      <w:r w:rsidRPr="007F510E">
        <w:rPr>
          <w:rFonts w:hint="eastAsia"/>
          <w:color w:val="000000" w:themeColor="text1"/>
          <w:sz w:val="24"/>
        </w:rPr>
        <w:t>自动驾驶车辆驶入节点</w:t>
      </w:r>
      <w:r w:rsidRPr="007F510E">
        <w:rPr>
          <w:rFonts w:hint="eastAsia"/>
          <w:color w:val="000000" w:themeColor="text1"/>
          <w:sz w:val="24"/>
        </w:rPr>
        <w:t>1</w:t>
      </w:r>
      <w:r w:rsidRPr="007F510E">
        <w:rPr>
          <w:rFonts w:hint="eastAsia"/>
          <w:color w:val="000000" w:themeColor="text1"/>
          <w:sz w:val="24"/>
        </w:rPr>
        <w:t>范围时，通过车载</w:t>
      </w:r>
      <w:r w:rsidRPr="007F510E">
        <w:rPr>
          <w:rFonts w:hint="eastAsia"/>
          <w:color w:val="000000" w:themeColor="text1"/>
          <w:sz w:val="24"/>
        </w:rPr>
        <w:t>OBU</w:t>
      </w:r>
      <w:r w:rsidRPr="007F510E">
        <w:rPr>
          <w:rFonts w:hint="eastAsia"/>
          <w:color w:val="000000" w:themeColor="text1"/>
          <w:sz w:val="24"/>
        </w:rPr>
        <w:t>模块</w:t>
      </w:r>
      <w:r w:rsidRPr="007F510E">
        <w:rPr>
          <w:color w:val="000000" w:themeColor="text1"/>
          <w:sz w:val="24"/>
        </w:rPr>
        <w:t>接收路侧单元的事件信息，并通过车载</w:t>
      </w:r>
      <w:r w:rsidRPr="007F510E">
        <w:rPr>
          <w:rFonts w:hint="eastAsia"/>
          <w:color w:val="000000" w:themeColor="text1"/>
          <w:szCs w:val="21"/>
        </w:rPr>
        <w:t>PAD</w:t>
      </w:r>
      <w:r w:rsidRPr="007F510E">
        <w:rPr>
          <w:color w:val="000000" w:themeColor="text1"/>
          <w:sz w:val="24"/>
        </w:rPr>
        <w:t>，进行事件或者预警显示，自动驾驶车辆可根据路侧预警信息进行相应的控制操作，降低速度至安全区间或者停止</w:t>
      </w:r>
      <w:r w:rsidR="00D7201B">
        <w:rPr>
          <w:rFonts w:hint="eastAsia"/>
          <w:color w:val="000000" w:themeColor="text1"/>
          <w:sz w:val="24"/>
        </w:rPr>
        <w:t>以</w:t>
      </w:r>
      <w:r w:rsidRPr="007F510E">
        <w:rPr>
          <w:color w:val="000000" w:themeColor="text1"/>
          <w:sz w:val="24"/>
        </w:rPr>
        <w:t>避免碰撞。针对点位</w:t>
      </w:r>
      <w:r w:rsidRPr="007F510E">
        <w:rPr>
          <w:color w:val="000000" w:themeColor="text1"/>
          <w:sz w:val="24"/>
        </w:rPr>
        <w:t>1</w:t>
      </w:r>
      <w:r w:rsidRPr="007F510E">
        <w:rPr>
          <w:color w:val="000000" w:themeColor="text1"/>
          <w:sz w:val="24"/>
        </w:rPr>
        <w:t>，</w:t>
      </w:r>
      <w:proofErr w:type="gramStart"/>
      <w:r w:rsidRPr="007F510E">
        <w:rPr>
          <w:color w:val="000000" w:themeColor="text1"/>
          <w:sz w:val="24"/>
        </w:rPr>
        <w:t>云控平台</w:t>
      </w:r>
      <w:proofErr w:type="gramEnd"/>
      <w:r w:rsidRPr="007F510E">
        <w:rPr>
          <w:color w:val="000000" w:themeColor="text1"/>
          <w:sz w:val="24"/>
        </w:rPr>
        <w:t>可以对该点位的各主要传感设备进行配置管理，可对传感器数据进行直接调取，可视化数据（图像、视频、点云等）云端实时播放等，并</w:t>
      </w:r>
      <w:r w:rsidRPr="007F510E">
        <w:rPr>
          <w:rFonts w:hint="eastAsia"/>
          <w:color w:val="000000" w:themeColor="text1"/>
          <w:sz w:val="24"/>
        </w:rPr>
        <w:t>实现</w:t>
      </w:r>
      <w:r w:rsidRPr="007F510E">
        <w:rPr>
          <w:color w:val="000000" w:themeColor="text1"/>
          <w:sz w:val="24"/>
        </w:rPr>
        <w:t>所有设备状态数据、操作日志、</w:t>
      </w:r>
      <w:r w:rsidRPr="007F510E">
        <w:rPr>
          <w:rFonts w:hint="eastAsia"/>
          <w:color w:val="000000" w:themeColor="text1"/>
          <w:sz w:val="24"/>
        </w:rPr>
        <w:t>结构化</w:t>
      </w:r>
      <w:r w:rsidRPr="007F510E">
        <w:rPr>
          <w:color w:val="000000" w:themeColor="text1"/>
          <w:sz w:val="24"/>
        </w:rPr>
        <w:t>数据，</w:t>
      </w:r>
      <w:r w:rsidRPr="007F510E">
        <w:rPr>
          <w:rFonts w:hint="eastAsia"/>
          <w:color w:val="000000" w:themeColor="text1"/>
          <w:sz w:val="24"/>
        </w:rPr>
        <w:t>传感器原始数据的存储</w:t>
      </w:r>
      <w:r w:rsidRPr="007F510E">
        <w:rPr>
          <w:color w:val="000000" w:themeColor="text1"/>
          <w:sz w:val="24"/>
        </w:rPr>
        <w:t>。</w:t>
      </w:r>
      <w:proofErr w:type="gramStart"/>
      <w:r w:rsidRPr="007F510E">
        <w:rPr>
          <w:color w:val="000000" w:themeColor="text1"/>
          <w:sz w:val="24"/>
        </w:rPr>
        <w:t>云控平台</w:t>
      </w:r>
      <w:proofErr w:type="gramEnd"/>
      <w:r w:rsidRPr="007F510E">
        <w:rPr>
          <w:color w:val="000000" w:themeColor="text1"/>
          <w:sz w:val="24"/>
        </w:rPr>
        <w:t>可</w:t>
      </w:r>
      <w:proofErr w:type="gramStart"/>
      <w:r w:rsidRPr="007F510E">
        <w:rPr>
          <w:color w:val="000000" w:themeColor="text1"/>
          <w:sz w:val="24"/>
        </w:rPr>
        <w:t>远程</w:t>
      </w:r>
      <w:proofErr w:type="gramEnd"/>
      <w:r w:rsidRPr="007F510E">
        <w:rPr>
          <w:color w:val="000000" w:themeColor="text1"/>
          <w:sz w:val="24"/>
        </w:rPr>
        <w:t>对车路协同场景进行关键参数配置，如路口限制速度</w:t>
      </w:r>
      <w:r w:rsidR="00D7201B">
        <w:rPr>
          <w:rFonts w:hint="eastAsia"/>
          <w:color w:val="000000" w:themeColor="text1"/>
          <w:sz w:val="24"/>
        </w:rPr>
        <w:t>、</w:t>
      </w:r>
      <w:r w:rsidRPr="007F510E">
        <w:rPr>
          <w:color w:val="000000" w:themeColor="text1"/>
          <w:sz w:val="24"/>
        </w:rPr>
        <w:t>提醒模式等等，具体的可配置参数需参考</w:t>
      </w:r>
      <w:r w:rsidR="00D7201B">
        <w:rPr>
          <w:rFonts w:hint="eastAsia"/>
          <w:color w:val="000000" w:themeColor="text1"/>
          <w:sz w:val="24"/>
        </w:rPr>
        <w:t>相关</w:t>
      </w:r>
      <w:r w:rsidRPr="007F510E">
        <w:rPr>
          <w:color w:val="000000" w:themeColor="text1"/>
          <w:sz w:val="24"/>
        </w:rPr>
        <w:t>标准定义的场景内容。</w:t>
      </w:r>
      <w:r w:rsidRPr="007F510E">
        <w:rPr>
          <w:rFonts w:hint="eastAsia"/>
          <w:color w:val="000000" w:themeColor="text1"/>
          <w:sz w:val="24"/>
        </w:rPr>
        <w:t>可在</w:t>
      </w:r>
      <w:r w:rsidRPr="007F510E">
        <w:rPr>
          <w:color w:val="000000" w:themeColor="text1"/>
          <w:sz w:val="24"/>
        </w:rPr>
        <w:t>点位</w:t>
      </w:r>
      <w:r w:rsidR="00D7201B">
        <w:rPr>
          <w:rFonts w:hint="eastAsia"/>
          <w:color w:val="000000" w:themeColor="text1"/>
          <w:sz w:val="24"/>
        </w:rPr>
        <w:t>一定</w:t>
      </w:r>
      <w:r w:rsidRPr="007F510E">
        <w:rPr>
          <w:color w:val="000000" w:themeColor="text1"/>
          <w:sz w:val="24"/>
        </w:rPr>
        <w:t>范围内通过传感器获取的车辆、行人、非机动车结构化数据以及实时事件，</w:t>
      </w:r>
      <w:proofErr w:type="gramStart"/>
      <w:r w:rsidRPr="007F510E">
        <w:rPr>
          <w:color w:val="000000" w:themeColor="text1"/>
          <w:sz w:val="24"/>
        </w:rPr>
        <w:t>需可在</w:t>
      </w:r>
      <w:proofErr w:type="gramEnd"/>
      <w:r w:rsidRPr="007F510E">
        <w:rPr>
          <w:color w:val="000000" w:themeColor="text1"/>
          <w:sz w:val="24"/>
        </w:rPr>
        <w:t>平台数字孪生道路上进行实时动态展示。</w:t>
      </w:r>
    </w:p>
    <w:p w14:paraId="52B9214B" w14:textId="77777777" w:rsidR="00106A30" w:rsidRPr="007F510E" w:rsidRDefault="00106A30" w:rsidP="00106A30">
      <w:pPr>
        <w:snapToGrid w:val="0"/>
        <w:spacing w:line="360" w:lineRule="auto"/>
        <w:ind w:firstLineChars="200" w:firstLine="482"/>
        <w:textAlignment w:val="baseline"/>
        <w:rPr>
          <w:rFonts w:ascii="宋体" w:hAnsi="宋体" w:cs="宋体"/>
          <w:b/>
          <w:color w:val="000000" w:themeColor="text1"/>
          <w:sz w:val="24"/>
        </w:rPr>
      </w:pPr>
      <w:r w:rsidRPr="007F510E">
        <w:rPr>
          <w:rFonts w:ascii="宋体" w:hAnsi="宋体" w:cs="宋体"/>
          <w:b/>
          <w:color w:val="000000" w:themeColor="text1"/>
          <w:sz w:val="24"/>
        </w:rPr>
        <w:t>2.2.3 点位2建设方案</w:t>
      </w:r>
    </w:p>
    <w:p w14:paraId="233F0E9E" w14:textId="36D09897" w:rsidR="00106A30" w:rsidRPr="007F510E" w:rsidDel="0023434D" w:rsidRDefault="00106A30" w:rsidP="00106A30">
      <w:pPr>
        <w:spacing w:line="360" w:lineRule="auto"/>
        <w:ind w:firstLineChars="177" w:firstLine="425"/>
        <w:rPr>
          <w:color w:val="000000" w:themeColor="text1"/>
          <w:sz w:val="24"/>
        </w:rPr>
      </w:pPr>
      <w:r w:rsidRPr="007F510E">
        <w:rPr>
          <w:rFonts w:hint="eastAsia"/>
          <w:color w:val="000000" w:themeColor="text1"/>
          <w:sz w:val="24"/>
        </w:rPr>
        <w:t>点位</w:t>
      </w:r>
      <w:r w:rsidRPr="007F510E">
        <w:rPr>
          <w:color w:val="000000" w:themeColor="text1"/>
          <w:sz w:val="24"/>
        </w:rPr>
        <w:t>2</w:t>
      </w:r>
      <w:r w:rsidRPr="007F510E">
        <w:rPr>
          <w:rFonts w:hint="eastAsia"/>
          <w:color w:val="000000" w:themeColor="text1"/>
          <w:sz w:val="24"/>
        </w:rPr>
        <w:t>主要实现</w:t>
      </w:r>
      <w:r w:rsidRPr="007F510E">
        <w:rPr>
          <w:color w:val="000000" w:themeColor="text1"/>
          <w:sz w:val="24"/>
        </w:rPr>
        <w:t>基于</w:t>
      </w:r>
      <w:r w:rsidRPr="007F510E">
        <w:rPr>
          <w:color w:val="000000" w:themeColor="text1"/>
          <w:sz w:val="24"/>
        </w:rPr>
        <w:t>V2I</w:t>
      </w:r>
      <w:r w:rsidRPr="007F510E">
        <w:rPr>
          <w:color w:val="000000" w:themeColor="text1"/>
          <w:sz w:val="24"/>
        </w:rPr>
        <w:t>的交叉路口碰撞以及汇入预警</w:t>
      </w:r>
      <w:r w:rsidRPr="007F510E">
        <w:rPr>
          <w:rFonts w:hint="eastAsia"/>
          <w:color w:val="000000" w:themeColor="text1"/>
          <w:sz w:val="24"/>
        </w:rPr>
        <w:t>、</w:t>
      </w:r>
      <w:r w:rsidRPr="007F510E">
        <w:rPr>
          <w:color w:val="000000" w:themeColor="text1"/>
          <w:sz w:val="24"/>
        </w:rPr>
        <w:t>基于</w:t>
      </w:r>
      <w:r w:rsidRPr="007F510E">
        <w:rPr>
          <w:color w:val="000000" w:themeColor="text1"/>
          <w:sz w:val="24"/>
        </w:rPr>
        <w:t>V2V</w:t>
      </w:r>
      <w:r w:rsidRPr="007F510E">
        <w:rPr>
          <w:color w:val="000000" w:themeColor="text1"/>
          <w:sz w:val="24"/>
        </w:rPr>
        <w:t>的盲区预警，</w:t>
      </w:r>
      <w:r w:rsidRPr="007F510E">
        <w:rPr>
          <w:rFonts w:hint="eastAsia"/>
          <w:color w:val="000000" w:themeColor="text1"/>
          <w:sz w:val="24"/>
        </w:rPr>
        <w:t>当</w:t>
      </w:r>
      <w:r w:rsidRPr="007F510E">
        <w:rPr>
          <w:color w:val="000000" w:themeColor="text1"/>
          <w:sz w:val="24"/>
        </w:rPr>
        <w:t>检测</w:t>
      </w:r>
      <w:r w:rsidRPr="007F510E">
        <w:rPr>
          <w:rFonts w:hint="eastAsia"/>
          <w:color w:val="000000" w:themeColor="text1"/>
          <w:sz w:val="24"/>
        </w:rPr>
        <w:lastRenderedPageBreak/>
        <w:t>到</w:t>
      </w:r>
      <w:r w:rsidRPr="007F510E">
        <w:rPr>
          <w:color w:val="000000" w:themeColor="text1"/>
          <w:sz w:val="24"/>
        </w:rPr>
        <w:t>北向来车、行人闯入</w:t>
      </w:r>
      <w:r w:rsidRPr="007F510E">
        <w:rPr>
          <w:rFonts w:hint="eastAsia"/>
          <w:color w:val="000000" w:themeColor="text1"/>
          <w:sz w:val="24"/>
        </w:rPr>
        <w:t>等</w:t>
      </w:r>
      <w:r w:rsidRPr="007F510E">
        <w:rPr>
          <w:color w:val="000000" w:themeColor="text1"/>
          <w:sz w:val="24"/>
        </w:rPr>
        <w:t>情况，</w:t>
      </w:r>
      <w:r w:rsidRPr="007F510E">
        <w:rPr>
          <w:rFonts w:hint="eastAsia"/>
          <w:color w:val="000000" w:themeColor="text1"/>
          <w:sz w:val="24"/>
        </w:rPr>
        <w:t>则</w:t>
      </w:r>
      <w:r w:rsidRPr="007F510E">
        <w:rPr>
          <w:color w:val="000000" w:themeColor="text1"/>
          <w:sz w:val="24"/>
        </w:rPr>
        <w:t>通过</w:t>
      </w:r>
      <w:r w:rsidRPr="007F510E">
        <w:rPr>
          <w:color w:val="000000" w:themeColor="text1"/>
          <w:sz w:val="24"/>
        </w:rPr>
        <w:t xml:space="preserve"> RSU </w:t>
      </w:r>
      <w:r w:rsidRPr="007F510E">
        <w:rPr>
          <w:color w:val="000000" w:themeColor="text1"/>
          <w:sz w:val="24"/>
        </w:rPr>
        <w:t>广播给主干道的网联车辆，并把检测的数据，通过报警屏的形式提示由东向西方向的普通车辆。</w:t>
      </w:r>
      <w:r w:rsidRPr="007F510E">
        <w:rPr>
          <w:rFonts w:hint="eastAsia"/>
          <w:color w:val="000000" w:themeColor="text1"/>
          <w:sz w:val="24"/>
        </w:rPr>
        <w:t>自动驾驶车辆驶入节点</w:t>
      </w:r>
      <w:r w:rsidRPr="007F510E">
        <w:rPr>
          <w:rFonts w:hint="eastAsia"/>
          <w:color w:val="000000" w:themeColor="text1"/>
          <w:sz w:val="24"/>
        </w:rPr>
        <w:t>2</w:t>
      </w:r>
      <w:r w:rsidRPr="007F510E">
        <w:rPr>
          <w:rFonts w:hint="eastAsia"/>
          <w:color w:val="000000" w:themeColor="text1"/>
          <w:sz w:val="24"/>
        </w:rPr>
        <w:t>范围时，</w:t>
      </w:r>
      <w:r w:rsidRPr="007F510E">
        <w:rPr>
          <w:color w:val="000000" w:themeColor="text1"/>
          <w:sz w:val="24"/>
        </w:rPr>
        <w:t>车载</w:t>
      </w:r>
      <w:r w:rsidRPr="007F510E">
        <w:rPr>
          <w:color w:val="000000" w:themeColor="text1"/>
          <w:sz w:val="24"/>
        </w:rPr>
        <w:t>OBU</w:t>
      </w:r>
      <w:r w:rsidRPr="007F510E">
        <w:rPr>
          <w:color w:val="000000" w:themeColor="text1"/>
          <w:sz w:val="24"/>
        </w:rPr>
        <w:t>模块可与点位</w:t>
      </w:r>
      <w:r w:rsidRPr="007F510E">
        <w:rPr>
          <w:color w:val="000000" w:themeColor="text1"/>
          <w:sz w:val="24"/>
        </w:rPr>
        <w:t>2</w:t>
      </w:r>
      <w:r w:rsidRPr="007F510E">
        <w:rPr>
          <w:color w:val="000000" w:themeColor="text1"/>
          <w:sz w:val="24"/>
        </w:rPr>
        <w:t>布置的</w:t>
      </w:r>
      <w:r w:rsidRPr="007F510E">
        <w:rPr>
          <w:color w:val="000000" w:themeColor="text1"/>
          <w:sz w:val="24"/>
        </w:rPr>
        <w:t>RSU</w:t>
      </w:r>
      <w:r w:rsidRPr="007F510E">
        <w:rPr>
          <w:color w:val="000000" w:themeColor="text1"/>
          <w:sz w:val="24"/>
        </w:rPr>
        <w:t>进行直连，接收路侧单元的事件信息，并通过车载</w:t>
      </w:r>
      <w:r w:rsidRPr="007F510E">
        <w:rPr>
          <w:rFonts w:hint="eastAsia"/>
          <w:color w:val="000000" w:themeColor="text1"/>
          <w:szCs w:val="21"/>
        </w:rPr>
        <w:t>PAD</w:t>
      </w:r>
      <w:r w:rsidRPr="007F510E">
        <w:rPr>
          <w:color w:val="000000" w:themeColor="text1"/>
          <w:sz w:val="24"/>
        </w:rPr>
        <w:t>，进行事件或者预警显示。另外，针对该点位的盲区，也可通过</w:t>
      </w:r>
      <w:r w:rsidRPr="007F510E">
        <w:rPr>
          <w:color w:val="000000" w:themeColor="text1"/>
          <w:sz w:val="24"/>
        </w:rPr>
        <w:t>V2V</w:t>
      </w:r>
      <w:r w:rsidRPr="007F510E">
        <w:rPr>
          <w:color w:val="000000" w:themeColor="text1"/>
          <w:sz w:val="24"/>
        </w:rPr>
        <w:t>模式进行盲区预警，通过一辆可观测到北向驶来目标的自动驾驶车辆通过</w:t>
      </w:r>
      <w:r w:rsidRPr="007F510E">
        <w:rPr>
          <w:color w:val="000000" w:themeColor="text1"/>
          <w:sz w:val="24"/>
        </w:rPr>
        <w:t>OBU</w:t>
      </w:r>
      <w:r w:rsidRPr="007F510E">
        <w:rPr>
          <w:color w:val="000000" w:themeColor="text1"/>
          <w:sz w:val="24"/>
        </w:rPr>
        <w:t>之间的直连向未观测到盲区内目标的另一辆自动驾驶汽车进行预警。自动驾驶车辆可根据路侧或者其他车辆的预警信息进行相应的控制操作，降低速度至安全区间、或判断汇入最优行为、或者停止避免碰撞。针对点位</w:t>
      </w:r>
      <w:r w:rsidRPr="007F510E">
        <w:rPr>
          <w:color w:val="000000" w:themeColor="text1"/>
          <w:sz w:val="24"/>
        </w:rPr>
        <w:t>2</w:t>
      </w:r>
      <w:r w:rsidRPr="007F510E">
        <w:rPr>
          <w:color w:val="000000" w:themeColor="text1"/>
          <w:sz w:val="24"/>
        </w:rPr>
        <w:t>，</w:t>
      </w:r>
      <w:proofErr w:type="gramStart"/>
      <w:r w:rsidRPr="007F510E">
        <w:rPr>
          <w:color w:val="000000" w:themeColor="text1"/>
          <w:sz w:val="24"/>
        </w:rPr>
        <w:t>云控平台</w:t>
      </w:r>
      <w:proofErr w:type="gramEnd"/>
      <w:r w:rsidRPr="007F510E">
        <w:rPr>
          <w:rFonts w:hint="eastAsia"/>
          <w:color w:val="000000" w:themeColor="text1"/>
          <w:sz w:val="24"/>
        </w:rPr>
        <w:t>主要</w:t>
      </w:r>
      <w:r w:rsidRPr="007F510E">
        <w:rPr>
          <w:color w:val="000000" w:themeColor="text1"/>
          <w:sz w:val="24"/>
        </w:rPr>
        <w:t>对该点位的各主要传感设备进行配置管理，可对传感器数据进行直接调取，可视化数据（图像、视频、点云等）云端实时播放等，并</w:t>
      </w:r>
      <w:r w:rsidRPr="007F510E">
        <w:rPr>
          <w:rFonts w:hint="eastAsia"/>
          <w:color w:val="000000" w:themeColor="text1"/>
          <w:sz w:val="24"/>
        </w:rPr>
        <w:t>实现</w:t>
      </w:r>
      <w:r w:rsidRPr="007F510E">
        <w:rPr>
          <w:color w:val="000000" w:themeColor="text1"/>
          <w:sz w:val="24"/>
        </w:rPr>
        <w:t>所有设备状态数据、操作日志、</w:t>
      </w:r>
      <w:r w:rsidRPr="007F510E">
        <w:rPr>
          <w:rFonts w:hint="eastAsia"/>
          <w:color w:val="000000" w:themeColor="text1"/>
          <w:sz w:val="24"/>
        </w:rPr>
        <w:t>结构化</w:t>
      </w:r>
      <w:r w:rsidRPr="007F510E">
        <w:rPr>
          <w:color w:val="000000" w:themeColor="text1"/>
          <w:sz w:val="24"/>
        </w:rPr>
        <w:t>数据，</w:t>
      </w:r>
      <w:r w:rsidRPr="007F510E">
        <w:rPr>
          <w:rFonts w:hint="eastAsia"/>
          <w:color w:val="000000" w:themeColor="text1"/>
          <w:sz w:val="24"/>
        </w:rPr>
        <w:t>传感器原始数据的存储</w:t>
      </w:r>
      <w:r w:rsidRPr="007F510E">
        <w:rPr>
          <w:color w:val="000000" w:themeColor="text1"/>
          <w:sz w:val="24"/>
        </w:rPr>
        <w:t>。</w:t>
      </w:r>
      <w:proofErr w:type="gramStart"/>
      <w:r w:rsidRPr="007F510E">
        <w:rPr>
          <w:color w:val="000000" w:themeColor="text1"/>
          <w:sz w:val="24"/>
        </w:rPr>
        <w:t>云控平台</w:t>
      </w:r>
      <w:proofErr w:type="gramEnd"/>
      <w:r w:rsidRPr="007F510E">
        <w:rPr>
          <w:color w:val="000000" w:themeColor="text1"/>
          <w:sz w:val="24"/>
        </w:rPr>
        <w:t>可</w:t>
      </w:r>
      <w:proofErr w:type="gramStart"/>
      <w:r w:rsidRPr="007F510E">
        <w:rPr>
          <w:color w:val="000000" w:themeColor="text1"/>
          <w:sz w:val="24"/>
        </w:rPr>
        <w:t>远程</w:t>
      </w:r>
      <w:proofErr w:type="gramEnd"/>
      <w:r w:rsidRPr="007F510E">
        <w:rPr>
          <w:color w:val="000000" w:themeColor="text1"/>
          <w:sz w:val="24"/>
        </w:rPr>
        <w:t>对车路协同场景进行关键参数配置，如路口限制速度、提醒模式等等，具体的可配置参数需参考</w:t>
      </w:r>
      <w:r w:rsidR="00D7201B">
        <w:rPr>
          <w:rFonts w:hint="eastAsia"/>
          <w:color w:val="000000" w:themeColor="text1"/>
          <w:sz w:val="24"/>
        </w:rPr>
        <w:t>相关</w:t>
      </w:r>
      <w:r w:rsidRPr="007F510E">
        <w:rPr>
          <w:color w:val="000000" w:themeColor="text1"/>
          <w:sz w:val="24"/>
        </w:rPr>
        <w:t>标准定义的场景内容。</w:t>
      </w:r>
    </w:p>
    <w:p w14:paraId="45208B1B" w14:textId="77777777" w:rsidR="00106A30" w:rsidRPr="007F510E" w:rsidRDefault="00106A30" w:rsidP="00106A30">
      <w:pPr>
        <w:spacing w:line="360" w:lineRule="auto"/>
        <w:rPr>
          <w:color w:val="000000" w:themeColor="text1"/>
          <w:sz w:val="24"/>
        </w:rPr>
      </w:pPr>
    </w:p>
    <w:p w14:paraId="0C855E22" w14:textId="77777777" w:rsidR="00106A30" w:rsidRPr="007F510E" w:rsidRDefault="00106A30" w:rsidP="00106A30">
      <w:pPr>
        <w:snapToGrid w:val="0"/>
        <w:spacing w:line="360" w:lineRule="auto"/>
        <w:ind w:firstLineChars="200" w:firstLine="482"/>
        <w:textAlignment w:val="baseline"/>
        <w:rPr>
          <w:rFonts w:ascii="宋体" w:hAnsi="宋体" w:cs="宋体"/>
          <w:b/>
          <w:color w:val="000000" w:themeColor="text1"/>
          <w:sz w:val="24"/>
        </w:rPr>
      </w:pPr>
      <w:r w:rsidRPr="007F510E">
        <w:rPr>
          <w:rFonts w:ascii="宋体" w:hAnsi="宋体" w:cs="宋体"/>
          <w:b/>
          <w:color w:val="000000" w:themeColor="text1"/>
          <w:sz w:val="24"/>
        </w:rPr>
        <w:t>2.2.4 点位3建设方案</w:t>
      </w:r>
    </w:p>
    <w:p w14:paraId="7378F13A" w14:textId="66D6D9B0" w:rsidR="00106A30" w:rsidRPr="007F510E" w:rsidRDefault="00106A30" w:rsidP="00106A30">
      <w:pPr>
        <w:spacing w:line="360" w:lineRule="auto"/>
        <w:ind w:firstLineChars="200" w:firstLine="480"/>
        <w:rPr>
          <w:color w:val="000000" w:themeColor="text1"/>
          <w:sz w:val="24"/>
        </w:rPr>
      </w:pPr>
      <w:r w:rsidRPr="007F510E">
        <w:rPr>
          <w:rFonts w:hint="eastAsia"/>
          <w:color w:val="000000" w:themeColor="text1"/>
          <w:sz w:val="24"/>
        </w:rPr>
        <w:t>点位</w:t>
      </w:r>
      <w:r w:rsidRPr="007F510E">
        <w:rPr>
          <w:rFonts w:hint="eastAsia"/>
          <w:color w:val="000000" w:themeColor="text1"/>
          <w:sz w:val="24"/>
        </w:rPr>
        <w:t>3</w:t>
      </w:r>
      <w:r w:rsidRPr="007F510E">
        <w:rPr>
          <w:color w:val="000000" w:themeColor="text1"/>
          <w:sz w:val="24"/>
        </w:rPr>
        <w:t>拟</w:t>
      </w:r>
      <w:r w:rsidRPr="007F510E">
        <w:rPr>
          <w:rFonts w:hint="eastAsia"/>
          <w:color w:val="000000" w:themeColor="text1"/>
          <w:sz w:val="24"/>
        </w:rPr>
        <w:t>建设为可</w:t>
      </w:r>
      <w:r w:rsidRPr="007F510E">
        <w:rPr>
          <w:color w:val="000000" w:themeColor="text1"/>
          <w:sz w:val="24"/>
        </w:rPr>
        <w:t>移动</w:t>
      </w:r>
      <w:r w:rsidRPr="007F510E">
        <w:rPr>
          <w:rFonts w:hint="eastAsia"/>
          <w:color w:val="000000" w:themeColor="text1"/>
          <w:sz w:val="24"/>
        </w:rPr>
        <w:t>式</w:t>
      </w:r>
      <w:r w:rsidRPr="007F510E">
        <w:rPr>
          <w:color w:val="000000" w:themeColor="text1"/>
          <w:sz w:val="24"/>
        </w:rPr>
        <w:t>信号控制站</w:t>
      </w:r>
      <w:r w:rsidR="00A169E8">
        <w:rPr>
          <w:rFonts w:hint="eastAsia"/>
          <w:color w:val="000000" w:themeColor="text1"/>
          <w:sz w:val="24"/>
        </w:rPr>
        <w:t>（简称移动站）</w:t>
      </w:r>
      <w:r w:rsidRPr="007F510E">
        <w:rPr>
          <w:color w:val="000000" w:themeColor="text1"/>
          <w:sz w:val="24"/>
        </w:rPr>
        <w:t>，该设备可作为校园内交通控制的补充点，灵活拓宽整个车路协同的覆盖范围。移动信号控制站的核心为采用可移动一体化</w:t>
      </w:r>
      <w:r w:rsidRPr="007F510E">
        <w:rPr>
          <w:color w:val="000000" w:themeColor="text1"/>
          <w:sz w:val="24"/>
        </w:rPr>
        <w:t xml:space="preserve"> V2X </w:t>
      </w:r>
      <w:r w:rsidRPr="007F510E">
        <w:rPr>
          <w:color w:val="000000" w:themeColor="text1"/>
          <w:sz w:val="24"/>
        </w:rPr>
        <w:t>信号控制设备，该设备搭载用于</w:t>
      </w:r>
      <w:r w:rsidRPr="007F510E">
        <w:rPr>
          <w:color w:val="000000" w:themeColor="text1"/>
          <w:sz w:val="24"/>
        </w:rPr>
        <w:t>V2X</w:t>
      </w:r>
      <w:r w:rsidRPr="007F510E">
        <w:rPr>
          <w:color w:val="000000" w:themeColor="text1"/>
          <w:sz w:val="24"/>
        </w:rPr>
        <w:t>通讯的</w:t>
      </w:r>
      <w:r w:rsidRPr="007F510E">
        <w:rPr>
          <w:color w:val="000000" w:themeColor="text1"/>
          <w:sz w:val="24"/>
        </w:rPr>
        <w:t>RSU</w:t>
      </w:r>
      <w:r w:rsidRPr="007F510E">
        <w:rPr>
          <w:color w:val="000000" w:themeColor="text1"/>
          <w:sz w:val="24"/>
        </w:rPr>
        <w:t>等，可向搭载</w:t>
      </w:r>
      <w:r w:rsidRPr="007F510E">
        <w:rPr>
          <w:color w:val="000000" w:themeColor="text1"/>
          <w:sz w:val="24"/>
        </w:rPr>
        <w:t>OBU</w:t>
      </w:r>
      <w:r w:rsidRPr="007F510E">
        <w:rPr>
          <w:color w:val="000000" w:themeColor="text1"/>
          <w:sz w:val="24"/>
        </w:rPr>
        <w:t>的自动驾驶</w:t>
      </w:r>
      <w:r w:rsidR="00D7201B">
        <w:rPr>
          <w:rFonts w:hint="eastAsia"/>
          <w:color w:val="000000" w:themeColor="text1"/>
          <w:sz w:val="24"/>
        </w:rPr>
        <w:t>车辆</w:t>
      </w:r>
      <w:r w:rsidRPr="007F510E">
        <w:rPr>
          <w:color w:val="000000" w:themeColor="text1"/>
          <w:sz w:val="24"/>
        </w:rPr>
        <w:t>传输红绿灯信号信息。</w:t>
      </w:r>
      <w:r w:rsidR="00A169E8" w:rsidRPr="007F510E">
        <w:rPr>
          <w:color w:val="000000" w:themeColor="text1"/>
          <w:sz w:val="24"/>
        </w:rPr>
        <w:t>移动站</w:t>
      </w:r>
      <w:r w:rsidRPr="007F510E">
        <w:rPr>
          <w:color w:val="000000" w:themeColor="text1"/>
          <w:sz w:val="24"/>
        </w:rPr>
        <w:t>需满足不少于两车道路口的交通控制需求，同时移动站电源可续航</w:t>
      </w:r>
      <w:r w:rsidRPr="007F510E">
        <w:rPr>
          <w:color w:val="000000" w:themeColor="text1"/>
          <w:sz w:val="24"/>
        </w:rPr>
        <w:t>12</w:t>
      </w:r>
      <w:r w:rsidRPr="007F510E">
        <w:rPr>
          <w:color w:val="000000" w:themeColor="text1"/>
          <w:sz w:val="24"/>
        </w:rPr>
        <w:t>小时以上</w:t>
      </w:r>
      <w:r w:rsidR="009D39AD">
        <w:rPr>
          <w:rFonts w:hint="eastAsia"/>
          <w:color w:val="000000" w:themeColor="text1"/>
          <w:sz w:val="24"/>
        </w:rPr>
        <w:t>，可通过</w:t>
      </w:r>
      <w:r w:rsidRPr="007F510E">
        <w:rPr>
          <w:color w:val="000000" w:themeColor="text1"/>
          <w:sz w:val="24"/>
        </w:rPr>
        <w:t>配置管理软件对移动站进行参数设置</w:t>
      </w:r>
      <w:r w:rsidR="00DD53CD">
        <w:rPr>
          <w:rFonts w:hint="eastAsia"/>
          <w:color w:val="000000" w:themeColor="text1"/>
          <w:sz w:val="24"/>
        </w:rPr>
        <w:t>。</w:t>
      </w:r>
      <w:r w:rsidR="00DD53CD" w:rsidRPr="007F510E">
        <w:rPr>
          <w:color w:val="000000" w:themeColor="text1"/>
          <w:sz w:val="24"/>
        </w:rPr>
        <w:t>移动站</w:t>
      </w:r>
      <w:r w:rsidRPr="007F510E">
        <w:rPr>
          <w:color w:val="000000" w:themeColor="text1"/>
          <w:sz w:val="24"/>
        </w:rPr>
        <w:t>需提供信号灯不亮的情况下，依然可以通过</w:t>
      </w:r>
      <w:r w:rsidRPr="007F510E">
        <w:rPr>
          <w:color w:val="000000" w:themeColor="text1"/>
          <w:sz w:val="24"/>
        </w:rPr>
        <w:t>RSU</w:t>
      </w:r>
      <w:r w:rsidRPr="007F510E">
        <w:rPr>
          <w:color w:val="000000" w:themeColor="text1"/>
          <w:sz w:val="24"/>
        </w:rPr>
        <w:t>向自动驾驶车辆传输</w:t>
      </w:r>
      <w:r w:rsidRPr="007F510E">
        <w:rPr>
          <w:rFonts w:hint="eastAsia"/>
          <w:color w:val="000000" w:themeColor="text1"/>
          <w:sz w:val="24"/>
        </w:rPr>
        <w:t>正常交通信号控制信息。</w:t>
      </w:r>
    </w:p>
    <w:p w14:paraId="01CB24BA" w14:textId="11C2A69C" w:rsidR="00106A30" w:rsidRPr="007F510E" w:rsidRDefault="00106A30" w:rsidP="00106A30">
      <w:pPr>
        <w:spacing w:line="360" w:lineRule="auto"/>
        <w:ind w:firstLineChars="200" w:firstLine="480"/>
        <w:rPr>
          <w:color w:val="000000" w:themeColor="text1"/>
          <w:sz w:val="24"/>
        </w:rPr>
      </w:pPr>
      <w:r w:rsidRPr="007F510E">
        <w:rPr>
          <w:color w:val="000000" w:themeColor="text1"/>
          <w:sz w:val="24"/>
        </w:rPr>
        <w:t>搭载</w:t>
      </w:r>
      <w:r w:rsidRPr="007F510E">
        <w:rPr>
          <w:color w:val="000000" w:themeColor="text1"/>
          <w:sz w:val="24"/>
        </w:rPr>
        <w:t>OBU</w:t>
      </w:r>
      <w:r w:rsidRPr="007F510E">
        <w:rPr>
          <w:color w:val="000000" w:themeColor="text1"/>
          <w:sz w:val="24"/>
        </w:rPr>
        <w:t>的自动驾驶</w:t>
      </w:r>
      <w:r w:rsidR="000D1F18" w:rsidRPr="007F510E">
        <w:rPr>
          <w:color w:val="000000" w:themeColor="text1"/>
          <w:sz w:val="24"/>
        </w:rPr>
        <w:t>车辆</w:t>
      </w:r>
      <w:r w:rsidR="000D1F18">
        <w:rPr>
          <w:rFonts w:hint="eastAsia"/>
          <w:color w:val="000000" w:themeColor="text1"/>
          <w:sz w:val="24"/>
        </w:rPr>
        <w:t>可通过</w:t>
      </w:r>
      <w:r w:rsidRPr="007F510E">
        <w:rPr>
          <w:color w:val="000000" w:themeColor="text1"/>
          <w:sz w:val="24"/>
        </w:rPr>
        <w:t>OBU</w:t>
      </w:r>
      <w:r w:rsidRPr="007F510E">
        <w:rPr>
          <w:color w:val="000000" w:themeColor="text1"/>
          <w:sz w:val="24"/>
        </w:rPr>
        <w:t>与移动站的</w:t>
      </w:r>
      <w:r w:rsidRPr="007F510E">
        <w:rPr>
          <w:color w:val="000000" w:themeColor="text1"/>
          <w:sz w:val="24"/>
        </w:rPr>
        <w:t>RSU</w:t>
      </w:r>
      <w:r w:rsidRPr="007F510E">
        <w:rPr>
          <w:color w:val="000000" w:themeColor="text1"/>
          <w:sz w:val="24"/>
        </w:rPr>
        <w:t>进行信息交互，获取交通信号灯的相位信息、状态信息，并在车载屏幕上显示。自动驾驶</w:t>
      </w:r>
      <w:r w:rsidR="000D1F18">
        <w:rPr>
          <w:rFonts w:hint="eastAsia"/>
          <w:color w:val="000000" w:themeColor="text1"/>
          <w:sz w:val="24"/>
        </w:rPr>
        <w:t>车辆</w:t>
      </w:r>
      <w:r w:rsidRPr="007F510E">
        <w:rPr>
          <w:color w:val="000000" w:themeColor="text1"/>
          <w:sz w:val="24"/>
        </w:rPr>
        <w:t>可通过视觉以及信号机的</w:t>
      </w:r>
      <w:r w:rsidRPr="007F510E">
        <w:rPr>
          <w:color w:val="000000" w:themeColor="text1"/>
          <w:sz w:val="24"/>
        </w:rPr>
        <w:t>RSU</w:t>
      </w:r>
      <w:r w:rsidR="000D1F18">
        <w:rPr>
          <w:rFonts w:hint="eastAsia"/>
          <w:color w:val="000000" w:themeColor="text1"/>
          <w:sz w:val="24"/>
        </w:rPr>
        <w:t>，</w:t>
      </w:r>
      <w:r w:rsidRPr="007F510E">
        <w:rPr>
          <w:color w:val="000000" w:themeColor="text1"/>
          <w:sz w:val="24"/>
        </w:rPr>
        <w:t>获取交通信号灯的控制信号，并进行相应的控制操作（绿灯</w:t>
      </w:r>
      <w:r w:rsidR="00685378">
        <w:rPr>
          <w:rFonts w:hint="eastAsia"/>
          <w:color w:val="000000" w:themeColor="text1"/>
          <w:sz w:val="24"/>
        </w:rPr>
        <w:t>通</w:t>
      </w:r>
      <w:r w:rsidRPr="007F510E">
        <w:rPr>
          <w:color w:val="000000" w:themeColor="text1"/>
          <w:sz w:val="24"/>
        </w:rPr>
        <w:t>行、黄灯减速、红灯停止等待）。</w:t>
      </w:r>
    </w:p>
    <w:p w14:paraId="694CA159" w14:textId="1C51313D" w:rsidR="00106A30" w:rsidRPr="007F510E" w:rsidRDefault="00106A30" w:rsidP="00106A30">
      <w:pPr>
        <w:spacing w:line="360" w:lineRule="auto"/>
        <w:ind w:firstLineChars="200" w:firstLine="480"/>
        <w:rPr>
          <w:color w:val="000000" w:themeColor="text1"/>
          <w:sz w:val="24"/>
        </w:rPr>
      </w:pPr>
      <w:r w:rsidRPr="007F510E">
        <w:rPr>
          <w:color w:val="000000" w:themeColor="text1"/>
          <w:sz w:val="24"/>
        </w:rPr>
        <w:t>云平台可实时获取查看信号机的位置信息、相位信息、状态信息，并可远程下发信号机相位配置指令以及亮灯模式等。</w:t>
      </w:r>
    </w:p>
    <w:p w14:paraId="3BD6D2DD" w14:textId="77777777" w:rsidR="00106A30" w:rsidRPr="007F510E" w:rsidRDefault="00106A30" w:rsidP="00106A30">
      <w:pPr>
        <w:snapToGrid w:val="0"/>
        <w:spacing w:line="360" w:lineRule="auto"/>
        <w:ind w:firstLineChars="200" w:firstLine="482"/>
        <w:textAlignment w:val="baseline"/>
        <w:rPr>
          <w:rFonts w:ascii="宋体" w:hAnsi="宋体" w:cs="宋体"/>
          <w:b/>
          <w:color w:val="000000" w:themeColor="text1"/>
          <w:sz w:val="24"/>
        </w:rPr>
      </w:pPr>
      <w:r w:rsidRPr="007F510E">
        <w:rPr>
          <w:rFonts w:ascii="宋体" w:hAnsi="宋体" w:cs="宋体"/>
          <w:b/>
          <w:color w:val="000000" w:themeColor="text1"/>
          <w:sz w:val="24"/>
        </w:rPr>
        <w:t>2.2.5 点位4建设方案</w:t>
      </w:r>
    </w:p>
    <w:p w14:paraId="3B64389C" w14:textId="4A7B8E18" w:rsidR="00106A30" w:rsidRPr="007F510E" w:rsidRDefault="00106A30" w:rsidP="00106A30">
      <w:pPr>
        <w:spacing w:line="360" w:lineRule="auto"/>
        <w:ind w:firstLineChars="200" w:firstLine="480"/>
        <w:rPr>
          <w:color w:val="000000" w:themeColor="text1"/>
          <w:sz w:val="24"/>
        </w:rPr>
      </w:pPr>
      <w:r w:rsidRPr="007F510E">
        <w:rPr>
          <w:rFonts w:hint="eastAsia"/>
          <w:color w:val="000000" w:themeColor="text1"/>
          <w:sz w:val="24"/>
        </w:rPr>
        <w:t>点位</w:t>
      </w:r>
      <w:r w:rsidRPr="007F510E">
        <w:rPr>
          <w:rFonts w:hint="eastAsia"/>
          <w:color w:val="000000" w:themeColor="text1"/>
          <w:sz w:val="24"/>
        </w:rPr>
        <w:t>4</w:t>
      </w:r>
      <w:r w:rsidRPr="007F510E">
        <w:rPr>
          <w:rFonts w:hint="eastAsia"/>
          <w:color w:val="000000" w:themeColor="text1"/>
          <w:sz w:val="24"/>
        </w:rPr>
        <w:t>拟建成为基于多传感器融合的全息路口，全息路口支撑雷达视频数据拟合算法和</w:t>
      </w:r>
      <w:proofErr w:type="gramStart"/>
      <w:r w:rsidRPr="007F510E">
        <w:rPr>
          <w:rFonts w:hint="eastAsia"/>
          <w:color w:val="000000" w:themeColor="text1"/>
          <w:sz w:val="24"/>
        </w:rPr>
        <w:t>多对象</w:t>
      </w:r>
      <w:proofErr w:type="gramEnd"/>
      <w:r w:rsidRPr="007F510E">
        <w:rPr>
          <w:rFonts w:hint="eastAsia"/>
          <w:color w:val="000000" w:themeColor="text1"/>
          <w:sz w:val="24"/>
        </w:rPr>
        <w:t>数据处理套件，实现雷达对象检测数据和视频对象检测数据的质量分析、数据规范化处理和坐标状态拟合，雷达、视频数据拟合，实现交通全要素采集，获取车辆速度、位置和车辆属性等信息。对接入全息道路数字孪生底座的各类基础数据进行统一管理、清洗和分类，满足全息道路数字</w:t>
      </w:r>
      <w:proofErr w:type="gramStart"/>
      <w:r w:rsidRPr="007F510E">
        <w:rPr>
          <w:rFonts w:hint="eastAsia"/>
          <w:color w:val="000000" w:themeColor="text1"/>
          <w:sz w:val="24"/>
        </w:rPr>
        <w:t>孪生和</w:t>
      </w:r>
      <w:proofErr w:type="gramEnd"/>
      <w:r w:rsidRPr="007F510E">
        <w:rPr>
          <w:rFonts w:hint="eastAsia"/>
          <w:color w:val="000000" w:themeColor="text1"/>
          <w:sz w:val="24"/>
        </w:rPr>
        <w:t>各项智慧应用对高质量基础数据的需求。</w:t>
      </w:r>
      <w:proofErr w:type="gramStart"/>
      <w:r w:rsidRPr="007F510E">
        <w:rPr>
          <w:rFonts w:hint="eastAsia"/>
          <w:color w:val="000000" w:themeColor="text1"/>
          <w:sz w:val="24"/>
        </w:rPr>
        <w:t>基于雷视实时</w:t>
      </w:r>
      <w:proofErr w:type="gramEnd"/>
      <w:r w:rsidRPr="007F510E">
        <w:rPr>
          <w:rFonts w:hint="eastAsia"/>
          <w:color w:val="000000" w:themeColor="text1"/>
          <w:sz w:val="24"/>
        </w:rPr>
        <w:t>动态监测拟合数据和</w:t>
      </w:r>
      <w:r w:rsidRPr="007F510E">
        <w:rPr>
          <w:rFonts w:hint="eastAsia"/>
          <w:color w:val="000000" w:themeColor="text1"/>
          <w:sz w:val="24"/>
        </w:rPr>
        <w:lastRenderedPageBreak/>
        <w:t>路网模型标定数据，实现交通对象还原、全时空轨迹跟踪和轨迹特性分析。采用多</w:t>
      </w:r>
      <w:r w:rsidR="00685378">
        <w:rPr>
          <w:rFonts w:hint="eastAsia"/>
          <w:color w:val="000000" w:themeColor="text1"/>
          <w:sz w:val="24"/>
        </w:rPr>
        <w:t>种</w:t>
      </w:r>
      <w:r w:rsidRPr="007F510E">
        <w:rPr>
          <w:rFonts w:hint="eastAsia"/>
          <w:color w:val="000000" w:themeColor="text1"/>
          <w:sz w:val="24"/>
        </w:rPr>
        <w:t>可视化技术进行动态可见性优化、多线程渲染优化技术，针对性地进行存储、发布、解析、渲染和交互优化，通过业务扩展插件开辟业务特有能力扩展</w:t>
      </w:r>
      <w:r w:rsidR="00685378">
        <w:rPr>
          <w:rFonts w:hint="eastAsia"/>
          <w:color w:val="000000" w:themeColor="text1"/>
          <w:sz w:val="24"/>
        </w:rPr>
        <w:t>，</w:t>
      </w:r>
      <w:r w:rsidRPr="007F510E">
        <w:rPr>
          <w:rFonts w:hint="eastAsia"/>
          <w:color w:val="000000" w:themeColor="text1"/>
          <w:sz w:val="24"/>
        </w:rPr>
        <w:t>实现交通时空数据的动静态融合</w:t>
      </w:r>
      <w:r w:rsidR="00685378">
        <w:rPr>
          <w:rFonts w:hint="eastAsia"/>
          <w:color w:val="000000" w:themeColor="text1"/>
          <w:sz w:val="24"/>
        </w:rPr>
        <w:t>和</w:t>
      </w:r>
      <w:r w:rsidRPr="007F510E">
        <w:rPr>
          <w:rFonts w:hint="eastAsia"/>
          <w:color w:val="000000" w:themeColor="text1"/>
          <w:sz w:val="24"/>
        </w:rPr>
        <w:t>道路环境的全场景展示。</w:t>
      </w:r>
    </w:p>
    <w:p w14:paraId="0EDC87B9" w14:textId="77777777" w:rsidR="00106A30" w:rsidRPr="007F510E" w:rsidRDefault="00106A30" w:rsidP="00106A30">
      <w:pPr>
        <w:spacing w:line="360" w:lineRule="auto"/>
        <w:ind w:firstLineChars="200" w:firstLine="480"/>
        <w:rPr>
          <w:color w:val="000000" w:themeColor="text1"/>
          <w:sz w:val="24"/>
        </w:rPr>
      </w:pPr>
      <w:r w:rsidRPr="007F510E">
        <w:rPr>
          <w:color w:val="000000" w:themeColor="text1"/>
          <w:sz w:val="24"/>
        </w:rPr>
        <w:t>点位</w:t>
      </w:r>
      <w:r w:rsidRPr="007F510E">
        <w:rPr>
          <w:color w:val="000000" w:themeColor="text1"/>
          <w:sz w:val="24"/>
        </w:rPr>
        <w:t>4</w:t>
      </w:r>
      <w:r w:rsidRPr="007F510E">
        <w:rPr>
          <w:color w:val="000000" w:themeColor="text1"/>
          <w:sz w:val="24"/>
        </w:rPr>
        <w:t>选在南通大学西门往东约</w:t>
      </w:r>
      <w:r w:rsidRPr="007F510E">
        <w:rPr>
          <w:color w:val="000000" w:themeColor="text1"/>
          <w:sz w:val="24"/>
        </w:rPr>
        <w:t>300</w:t>
      </w:r>
      <w:r w:rsidRPr="007F510E">
        <w:rPr>
          <w:color w:val="000000" w:themeColor="text1"/>
          <w:sz w:val="24"/>
        </w:rPr>
        <w:t>米处的一个十字路口，可利</w:t>
      </w:r>
      <w:r w:rsidRPr="007F510E">
        <w:rPr>
          <w:rFonts w:hint="eastAsia"/>
          <w:color w:val="000000" w:themeColor="text1"/>
          <w:sz w:val="24"/>
        </w:rPr>
        <w:t>用</w:t>
      </w:r>
      <w:r w:rsidRPr="007F510E">
        <w:rPr>
          <w:color w:val="000000" w:themeColor="text1"/>
          <w:sz w:val="24"/>
        </w:rPr>
        <w:t>路口西侧现有监控杆件，安装一台</w:t>
      </w:r>
      <w:r w:rsidRPr="007F510E">
        <w:rPr>
          <w:color w:val="000000" w:themeColor="text1"/>
          <w:sz w:val="24"/>
        </w:rPr>
        <w:t xml:space="preserve"> 800</w:t>
      </w:r>
      <w:r w:rsidRPr="007F510E">
        <w:rPr>
          <w:color w:val="000000" w:themeColor="text1"/>
          <w:sz w:val="24"/>
        </w:rPr>
        <w:t>万车路协同相机、一台毫米波雷达，新立</w:t>
      </w:r>
      <w:r w:rsidRPr="007F510E">
        <w:rPr>
          <w:color w:val="000000" w:themeColor="text1"/>
          <w:sz w:val="24"/>
        </w:rPr>
        <w:t>3</w:t>
      </w:r>
      <w:r w:rsidRPr="007F510E">
        <w:rPr>
          <w:color w:val="000000" w:themeColor="text1"/>
          <w:sz w:val="24"/>
        </w:rPr>
        <w:t>根杆件各安装</w:t>
      </w:r>
      <w:r w:rsidRPr="007F510E">
        <w:rPr>
          <w:color w:val="000000" w:themeColor="text1"/>
          <w:sz w:val="24"/>
        </w:rPr>
        <w:t xml:space="preserve"> 800</w:t>
      </w:r>
      <w:r w:rsidRPr="007F510E">
        <w:rPr>
          <w:color w:val="000000" w:themeColor="text1"/>
          <w:sz w:val="24"/>
        </w:rPr>
        <w:t>万车路协同相机、一台毫米波雷达，在西侧新立杆件上安装一台智能路侧终端</w:t>
      </w:r>
      <w:r w:rsidRPr="007F510E">
        <w:rPr>
          <w:color w:val="000000" w:themeColor="text1"/>
          <w:sz w:val="24"/>
        </w:rPr>
        <w:t>RSU</w:t>
      </w:r>
      <w:r w:rsidRPr="007F510E">
        <w:rPr>
          <w:color w:val="000000" w:themeColor="text1"/>
          <w:sz w:val="24"/>
        </w:rPr>
        <w:t>，落地机柜里安装一台边缘计算单元</w:t>
      </w:r>
      <w:r w:rsidRPr="007F510E">
        <w:rPr>
          <w:color w:val="000000" w:themeColor="text1"/>
          <w:sz w:val="24"/>
        </w:rPr>
        <w:t xml:space="preserve"> MEC </w:t>
      </w:r>
      <w:r w:rsidRPr="007F510E">
        <w:rPr>
          <w:color w:val="000000" w:themeColor="text1"/>
          <w:sz w:val="24"/>
        </w:rPr>
        <w:t>等设备。该路口需建设为全息道路，为此需应用感知灵敏度较高的激光雷达感知系统，系统可由</w:t>
      </w:r>
      <w:r w:rsidRPr="007F510E">
        <w:rPr>
          <w:color w:val="000000" w:themeColor="text1"/>
          <w:sz w:val="24"/>
        </w:rPr>
        <w:t>4</w:t>
      </w:r>
      <w:r w:rsidRPr="007F510E">
        <w:rPr>
          <w:color w:val="000000" w:themeColor="text1"/>
          <w:sz w:val="24"/>
        </w:rPr>
        <w:t>个激光雷达按东西南北四个方向进行感知或者采用两个高线束的激光雷达通过光束对射的方式覆盖整个路口。整个传感系统需保证以该路口中心点为中心，</w:t>
      </w:r>
      <w:r w:rsidRPr="007F510E">
        <w:rPr>
          <w:rFonts w:hint="eastAsia"/>
          <w:color w:val="000000" w:themeColor="text1"/>
          <w:sz w:val="24"/>
        </w:rPr>
        <w:t>无遮挡的</w:t>
      </w:r>
      <w:r w:rsidRPr="007F510E">
        <w:rPr>
          <w:color w:val="000000" w:themeColor="text1"/>
          <w:sz w:val="24"/>
        </w:rPr>
        <w:t>半径</w:t>
      </w:r>
      <w:r w:rsidRPr="007F510E">
        <w:rPr>
          <w:color w:val="000000" w:themeColor="text1"/>
          <w:sz w:val="24"/>
        </w:rPr>
        <w:t>150</w:t>
      </w:r>
      <w:r w:rsidRPr="007F510E">
        <w:rPr>
          <w:color w:val="000000" w:themeColor="text1"/>
          <w:sz w:val="24"/>
        </w:rPr>
        <w:t>米以内的所有静态目标、运动目标状态以及路口态势的全息感知。通过全息感知信息，可建立</w:t>
      </w:r>
      <w:r w:rsidRPr="007F510E">
        <w:rPr>
          <w:color w:val="000000" w:themeColor="text1"/>
          <w:sz w:val="24"/>
        </w:rPr>
        <w:t>CSAE 53-2020</w:t>
      </w:r>
      <w:r w:rsidRPr="007F510E">
        <w:rPr>
          <w:color w:val="000000" w:themeColor="text1"/>
          <w:sz w:val="24"/>
        </w:rPr>
        <w:t>标准定义、符合点位</w:t>
      </w:r>
      <w:r w:rsidRPr="007F510E">
        <w:rPr>
          <w:color w:val="000000" w:themeColor="text1"/>
          <w:sz w:val="24"/>
        </w:rPr>
        <w:t>4</w:t>
      </w:r>
      <w:r w:rsidRPr="007F510E">
        <w:rPr>
          <w:color w:val="000000" w:themeColor="text1"/>
          <w:sz w:val="24"/>
        </w:rPr>
        <w:t>道路实际情况的所有车路协同场景，并可通过</w:t>
      </w:r>
      <w:r w:rsidRPr="007F510E">
        <w:rPr>
          <w:color w:val="000000" w:themeColor="text1"/>
          <w:sz w:val="24"/>
        </w:rPr>
        <w:t>V2X</w:t>
      </w:r>
      <w:r w:rsidRPr="007F510E">
        <w:rPr>
          <w:color w:val="000000" w:themeColor="text1"/>
          <w:sz w:val="24"/>
        </w:rPr>
        <w:t>形式进行实车演示。全息感知信息需与数字孪生道路进行联动，动态展示该路口的交通状态（人、车、非机动车在该点位的运动情况）。同时全息感知信息所形成的事件，若对东西向行驶的自动驾驶汽车、普通车辆行驶效率、安全性有所影响，则需要通过</w:t>
      </w:r>
      <w:r w:rsidRPr="007F510E">
        <w:rPr>
          <w:color w:val="000000" w:themeColor="text1"/>
          <w:sz w:val="24"/>
        </w:rPr>
        <w:t>RSU</w:t>
      </w:r>
      <w:r w:rsidRPr="007F510E">
        <w:rPr>
          <w:color w:val="000000" w:themeColor="text1"/>
          <w:sz w:val="24"/>
        </w:rPr>
        <w:t>（针对装载</w:t>
      </w:r>
      <w:r w:rsidRPr="007F510E">
        <w:rPr>
          <w:color w:val="000000" w:themeColor="text1"/>
          <w:sz w:val="24"/>
        </w:rPr>
        <w:t>OBU</w:t>
      </w:r>
      <w:r w:rsidRPr="007F510E">
        <w:rPr>
          <w:color w:val="000000" w:themeColor="text1"/>
          <w:sz w:val="24"/>
        </w:rPr>
        <w:t>的自动驾驶车辆）或者双向告警屏幕（针对普通车辆）给出事件提示、预警。全息路口的</w:t>
      </w:r>
      <w:r w:rsidRPr="007F510E">
        <w:rPr>
          <w:color w:val="000000" w:themeColor="text1"/>
          <w:sz w:val="24"/>
        </w:rPr>
        <w:t>MEC</w:t>
      </w:r>
      <w:r w:rsidRPr="007F510E">
        <w:rPr>
          <w:color w:val="000000" w:themeColor="text1"/>
          <w:sz w:val="24"/>
        </w:rPr>
        <w:t>也需基于当前交通态势预测过街行人（仅考虑行人由南往北、或者由北往南的情况）与行驶车辆的路权冲突，如有路径冲突则需要通过斑马线预警系统进行车辆和行人的同时提示。</w:t>
      </w:r>
    </w:p>
    <w:p w14:paraId="3D4F8FE3" w14:textId="04D1F3C8" w:rsidR="00106A30" w:rsidRPr="007F510E" w:rsidRDefault="00106A30" w:rsidP="00106A30">
      <w:pPr>
        <w:spacing w:line="360" w:lineRule="auto"/>
        <w:ind w:firstLineChars="200" w:firstLine="480"/>
        <w:rPr>
          <w:color w:val="000000" w:themeColor="text1"/>
          <w:sz w:val="24"/>
        </w:rPr>
      </w:pPr>
      <w:r w:rsidRPr="007F510E">
        <w:rPr>
          <w:rFonts w:hint="eastAsia"/>
          <w:color w:val="000000" w:themeColor="text1"/>
          <w:sz w:val="24"/>
        </w:rPr>
        <w:t>自动驾驶车辆通过搭载的</w:t>
      </w:r>
      <w:r w:rsidRPr="007F510E">
        <w:rPr>
          <w:color w:val="000000" w:themeColor="text1"/>
          <w:sz w:val="24"/>
        </w:rPr>
        <w:t>OBU</w:t>
      </w:r>
      <w:r w:rsidRPr="007F510E">
        <w:rPr>
          <w:color w:val="000000" w:themeColor="text1"/>
          <w:sz w:val="24"/>
        </w:rPr>
        <w:t>模块可与点位</w:t>
      </w:r>
      <w:r w:rsidRPr="007F510E">
        <w:rPr>
          <w:color w:val="000000" w:themeColor="text1"/>
          <w:sz w:val="24"/>
        </w:rPr>
        <w:t>4</w:t>
      </w:r>
      <w:r w:rsidRPr="007F510E">
        <w:rPr>
          <w:color w:val="000000" w:themeColor="text1"/>
          <w:sz w:val="24"/>
        </w:rPr>
        <w:t>布置的</w:t>
      </w:r>
      <w:r w:rsidRPr="007F510E">
        <w:rPr>
          <w:color w:val="000000" w:themeColor="text1"/>
          <w:sz w:val="24"/>
        </w:rPr>
        <w:t>RSU</w:t>
      </w:r>
      <w:r w:rsidRPr="007F510E">
        <w:rPr>
          <w:color w:val="000000" w:themeColor="text1"/>
          <w:sz w:val="24"/>
        </w:rPr>
        <w:t>进行直连，接收路侧单元的事件信息，并通过车载</w:t>
      </w:r>
      <w:r w:rsidRPr="007F510E">
        <w:rPr>
          <w:rFonts w:hint="eastAsia"/>
          <w:color w:val="000000" w:themeColor="text1"/>
          <w:szCs w:val="21"/>
        </w:rPr>
        <w:t>PAD</w:t>
      </w:r>
      <w:r w:rsidRPr="007F510E">
        <w:rPr>
          <w:color w:val="000000" w:themeColor="text1"/>
          <w:sz w:val="24"/>
        </w:rPr>
        <w:t>，进行事件或者预警显示。另外，自动驾驶车辆需结合该点位的全息感知</w:t>
      </w:r>
      <w:r w:rsidR="00685378">
        <w:rPr>
          <w:rFonts w:hint="eastAsia"/>
          <w:color w:val="000000" w:themeColor="text1"/>
          <w:sz w:val="24"/>
        </w:rPr>
        <w:t>，</w:t>
      </w:r>
      <w:r w:rsidRPr="007F510E">
        <w:rPr>
          <w:color w:val="000000" w:themeColor="text1"/>
          <w:sz w:val="24"/>
        </w:rPr>
        <w:t>实现</w:t>
      </w:r>
      <w:r w:rsidRPr="007F510E">
        <w:rPr>
          <w:color w:val="000000" w:themeColor="text1"/>
          <w:sz w:val="24"/>
        </w:rPr>
        <w:t>CSAE 53-2020</w:t>
      </w:r>
      <w:r w:rsidRPr="007F510E">
        <w:rPr>
          <w:color w:val="000000" w:themeColor="text1"/>
          <w:sz w:val="24"/>
        </w:rPr>
        <w:t>定义的车路、车车协同场景。</w:t>
      </w:r>
    </w:p>
    <w:p w14:paraId="304FBC7A" w14:textId="77777777" w:rsidR="00106A30" w:rsidRPr="007F510E" w:rsidRDefault="00106A30" w:rsidP="00106A30">
      <w:pPr>
        <w:spacing w:line="360" w:lineRule="auto"/>
        <w:ind w:firstLineChars="200" w:firstLine="480"/>
        <w:rPr>
          <w:color w:val="000000" w:themeColor="text1"/>
          <w:sz w:val="24"/>
        </w:rPr>
      </w:pPr>
      <w:r w:rsidRPr="007F510E">
        <w:rPr>
          <w:color w:val="000000" w:themeColor="text1"/>
          <w:sz w:val="24"/>
        </w:rPr>
        <w:t>针对点位</w:t>
      </w:r>
      <w:r w:rsidRPr="007F510E">
        <w:rPr>
          <w:color w:val="000000" w:themeColor="text1"/>
          <w:sz w:val="24"/>
        </w:rPr>
        <w:t>4</w:t>
      </w:r>
      <w:r w:rsidRPr="007F510E">
        <w:rPr>
          <w:color w:val="000000" w:themeColor="text1"/>
          <w:sz w:val="24"/>
        </w:rPr>
        <w:t>，</w:t>
      </w:r>
      <w:proofErr w:type="gramStart"/>
      <w:r w:rsidRPr="007F510E">
        <w:rPr>
          <w:color w:val="000000" w:themeColor="text1"/>
          <w:sz w:val="24"/>
        </w:rPr>
        <w:t>云控平台</w:t>
      </w:r>
      <w:proofErr w:type="gramEnd"/>
      <w:r w:rsidRPr="007F510E">
        <w:rPr>
          <w:color w:val="000000" w:themeColor="text1"/>
          <w:sz w:val="24"/>
        </w:rPr>
        <w:t>可以对该点位的各主要传感设备进行配置管理，可对传感器数据进行直接调取，可视化数据（图像、视频、点云等）云端实时播放等，并</w:t>
      </w:r>
      <w:r w:rsidRPr="007F510E">
        <w:rPr>
          <w:rFonts w:hint="eastAsia"/>
          <w:color w:val="000000" w:themeColor="text1"/>
          <w:sz w:val="24"/>
        </w:rPr>
        <w:t>实现</w:t>
      </w:r>
      <w:r w:rsidRPr="007F510E">
        <w:rPr>
          <w:color w:val="000000" w:themeColor="text1"/>
          <w:sz w:val="24"/>
        </w:rPr>
        <w:t>所有设备状态数据、操作日志、</w:t>
      </w:r>
      <w:r w:rsidRPr="007F510E">
        <w:rPr>
          <w:rFonts w:hint="eastAsia"/>
          <w:color w:val="000000" w:themeColor="text1"/>
          <w:sz w:val="24"/>
        </w:rPr>
        <w:t>结构化</w:t>
      </w:r>
      <w:r w:rsidRPr="007F510E">
        <w:rPr>
          <w:color w:val="000000" w:themeColor="text1"/>
          <w:sz w:val="24"/>
        </w:rPr>
        <w:t>数据，</w:t>
      </w:r>
      <w:r w:rsidRPr="007F510E">
        <w:rPr>
          <w:rFonts w:hint="eastAsia"/>
          <w:color w:val="000000" w:themeColor="text1"/>
          <w:sz w:val="24"/>
        </w:rPr>
        <w:t>传感器原始数据的存储</w:t>
      </w:r>
      <w:r w:rsidRPr="007F510E">
        <w:rPr>
          <w:color w:val="000000" w:themeColor="text1"/>
          <w:sz w:val="24"/>
        </w:rPr>
        <w:t>。</w:t>
      </w:r>
      <w:proofErr w:type="gramStart"/>
      <w:r w:rsidRPr="007F510E">
        <w:rPr>
          <w:color w:val="000000" w:themeColor="text1"/>
          <w:sz w:val="24"/>
        </w:rPr>
        <w:t>云控平台</w:t>
      </w:r>
      <w:proofErr w:type="gramEnd"/>
      <w:r w:rsidRPr="007F510E">
        <w:rPr>
          <w:color w:val="000000" w:themeColor="text1"/>
          <w:sz w:val="24"/>
        </w:rPr>
        <w:t>可</w:t>
      </w:r>
      <w:proofErr w:type="gramStart"/>
      <w:r w:rsidRPr="007F510E">
        <w:rPr>
          <w:color w:val="000000" w:themeColor="text1"/>
          <w:sz w:val="24"/>
        </w:rPr>
        <w:t>远程</w:t>
      </w:r>
      <w:proofErr w:type="gramEnd"/>
      <w:r w:rsidRPr="007F510E">
        <w:rPr>
          <w:color w:val="000000" w:themeColor="text1"/>
          <w:sz w:val="24"/>
        </w:rPr>
        <w:t>对车路协同场景进行关键参数配置，如路口限制速度，检测距范围、提醒模式等等，具体的可配置参数需参考</w:t>
      </w:r>
      <w:r w:rsidRPr="007F510E">
        <w:rPr>
          <w:color w:val="000000" w:themeColor="text1"/>
          <w:sz w:val="24"/>
        </w:rPr>
        <w:t>CSAE 53-2020</w:t>
      </w:r>
      <w:r w:rsidRPr="007F510E">
        <w:rPr>
          <w:color w:val="000000" w:themeColor="text1"/>
          <w:sz w:val="24"/>
        </w:rPr>
        <w:t>、</w:t>
      </w:r>
      <w:r w:rsidRPr="007F510E">
        <w:rPr>
          <w:color w:val="000000" w:themeColor="text1"/>
          <w:sz w:val="24"/>
        </w:rPr>
        <w:t>CSAE 157-2020</w:t>
      </w:r>
      <w:r w:rsidRPr="007F510E">
        <w:rPr>
          <w:color w:val="000000" w:themeColor="text1"/>
          <w:sz w:val="24"/>
        </w:rPr>
        <w:t>标准定义的场景内容。点位</w:t>
      </w:r>
      <w:r w:rsidRPr="007F510E">
        <w:rPr>
          <w:color w:val="000000" w:themeColor="text1"/>
          <w:sz w:val="24"/>
        </w:rPr>
        <w:t>150</w:t>
      </w:r>
      <w:r w:rsidRPr="007F510E">
        <w:rPr>
          <w:color w:val="000000" w:themeColor="text1"/>
          <w:sz w:val="24"/>
        </w:rPr>
        <w:t>米范围内通过传感器获取的车辆、行人、非机动车结构化数据以及实时事件，可在平台数字孪生道路上进行实时动态展示，其感知准确性不低于</w:t>
      </w:r>
      <w:r w:rsidRPr="007F510E">
        <w:rPr>
          <w:color w:val="000000" w:themeColor="text1"/>
          <w:sz w:val="24"/>
        </w:rPr>
        <w:t>95%</w:t>
      </w:r>
      <w:r w:rsidRPr="007F510E">
        <w:rPr>
          <w:color w:val="000000" w:themeColor="text1"/>
          <w:sz w:val="24"/>
        </w:rPr>
        <w:t>。同时数字孪生道路需对点位</w:t>
      </w:r>
      <w:r w:rsidRPr="007F510E">
        <w:rPr>
          <w:color w:val="000000" w:themeColor="text1"/>
          <w:sz w:val="24"/>
        </w:rPr>
        <w:t>4</w:t>
      </w:r>
      <w:r w:rsidRPr="007F510E">
        <w:rPr>
          <w:color w:val="000000" w:themeColor="text1"/>
          <w:sz w:val="24"/>
        </w:rPr>
        <w:t>的全息路口的道路要素（车道、斑马线、网格线等）进行精细表征。</w:t>
      </w:r>
      <w:r w:rsidRPr="007F510E">
        <w:rPr>
          <w:rFonts w:hint="eastAsia"/>
          <w:color w:val="000000" w:themeColor="text1"/>
          <w:sz w:val="24"/>
        </w:rPr>
        <w:t>系</w:t>
      </w:r>
      <w:r w:rsidRPr="007F510E">
        <w:rPr>
          <w:color w:val="000000" w:themeColor="text1"/>
          <w:sz w:val="24"/>
        </w:rPr>
        <w:t>统可提供结构化数据</w:t>
      </w:r>
      <w:r w:rsidRPr="007F510E">
        <w:rPr>
          <w:rFonts w:hint="eastAsia"/>
          <w:color w:val="000000" w:themeColor="text1"/>
          <w:sz w:val="24"/>
        </w:rPr>
        <w:t>输出</w:t>
      </w:r>
      <w:r w:rsidRPr="007F510E">
        <w:rPr>
          <w:color w:val="000000" w:themeColor="text1"/>
          <w:sz w:val="24"/>
        </w:rPr>
        <w:t>，并开放相关检测结果传输接口。全息路口形成的态势分析，通过电子标牌对过往车辆、行人形成行为主动预警，避免人车的路权冲突。同</w:t>
      </w:r>
      <w:r w:rsidRPr="007F510E">
        <w:rPr>
          <w:color w:val="000000" w:themeColor="text1"/>
          <w:sz w:val="24"/>
        </w:rPr>
        <w:lastRenderedPageBreak/>
        <w:t>时相应的交通态势以及路口的实际场景可以</w:t>
      </w:r>
      <w:proofErr w:type="gramStart"/>
      <w:r w:rsidRPr="007F510E">
        <w:rPr>
          <w:color w:val="000000" w:themeColor="text1"/>
          <w:sz w:val="24"/>
        </w:rPr>
        <w:t>在云控平台</w:t>
      </w:r>
      <w:proofErr w:type="gramEnd"/>
      <w:r w:rsidRPr="007F510E">
        <w:rPr>
          <w:color w:val="000000" w:themeColor="text1"/>
          <w:sz w:val="24"/>
        </w:rPr>
        <w:t>进行展示、并可对</w:t>
      </w:r>
      <w:proofErr w:type="gramStart"/>
      <w:r w:rsidRPr="007F510E">
        <w:rPr>
          <w:color w:val="000000" w:themeColor="text1"/>
          <w:sz w:val="24"/>
        </w:rPr>
        <w:t>通过云控平</w:t>
      </w:r>
      <w:proofErr w:type="gramEnd"/>
      <w:r w:rsidRPr="007F510E">
        <w:rPr>
          <w:color w:val="000000" w:themeColor="text1"/>
          <w:sz w:val="24"/>
        </w:rPr>
        <w:t>台对全息路口的设备进行配置、实时数据调用查看、保存历史数据等。同时全息路口设备也</w:t>
      </w:r>
      <w:proofErr w:type="gramStart"/>
      <w:r w:rsidRPr="007F510E">
        <w:rPr>
          <w:color w:val="000000" w:themeColor="text1"/>
          <w:sz w:val="24"/>
        </w:rPr>
        <w:t>需可以</w:t>
      </w:r>
      <w:proofErr w:type="gramEnd"/>
      <w:r w:rsidRPr="007F510E">
        <w:rPr>
          <w:color w:val="000000" w:themeColor="text1"/>
          <w:sz w:val="24"/>
        </w:rPr>
        <w:t>与点位</w:t>
      </w:r>
      <w:r w:rsidRPr="007F510E">
        <w:rPr>
          <w:color w:val="000000" w:themeColor="text1"/>
          <w:sz w:val="24"/>
        </w:rPr>
        <w:t>3</w:t>
      </w:r>
      <w:r w:rsidRPr="007F510E">
        <w:rPr>
          <w:color w:val="000000" w:themeColor="text1"/>
          <w:sz w:val="24"/>
        </w:rPr>
        <w:t>的移动式交通感知与控制平台进行联动，获取移动站的交通信号信息。</w:t>
      </w:r>
    </w:p>
    <w:p w14:paraId="7DFE52F5" w14:textId="77777777" w:rsidR="00106A30" w:rsidRPr="007F510E" w:rsidRDefault="00106A30" w:rsidP="00106A30">
      <w:pPr>
        <w:spacing w:line="360" w:lineRule="auto"/>
        <w:ind w:firstLineChars="200" w:firstLine="482"/>
        <w:rPr>
          <w:b/>
          <w:color w:val="000000" w:themeColor="text1"/>
          <w:sz w:val="24"/>
        </w:rPr>
      </w:pPr>
      <w:r w:rsidRPr="007F510E">
        <w:rPr>
          <w:rFonts w:hint="eastAsia"/>
          <w:b/>
          <w:color w:val="000000" w:themeColor="text1"/>
          <w:sz w:val="24"/>
        </w:rPr>
        <w:t>2</w:t>
      </w:r>
      <w:r w:rsidRPr="007F510E">
        <w:rPr>
          <w:b/>
          <w:color w:val="000000" w:themeColor="text1"/>
          <w:sz w:val="24"/>
        </w:rPr>
        <w:t xml:space="preserve">.3 </w:t>
      </w:r>
      <w:r w:rsidRPr="007F510E">
        <w:rPr>
          <w:rFonts w:hint="eastAsia"/>
          <w:b/>
          <w:color w:val="000000" w:themeColor="text1"/>
          <w:sz w:val="24"/>
        </w:rPr>
        <w:t>车路协同软件平台建设内容</w:t>
      </w:r>
    </w:p>
    <w:p w14:paraId="20C17B84" w14:textId="77777777" w:rsidR="00106A30" w:rsidRPr="007F510E" w:rsidRDefault="00106A30" w:rsidP="00106A30">
      <w:pPr>
        <w:spacing w:line="360" w:lineRule="auto"/>
        <w:ind w:firstLineChars="200" w:firstLine="480"/>
        <w:rPr>
          <w:color w:val="000000" w:themeColor="text1"/>
          <w:sz w:val="24"/>
        </w:rPr>
      </w:pPr>
      <w:r w:rsidRPr="007F510E">
        <w:rPr>
          <w:rFonts w:hint="eastAsia"/>
          <w:color w:val="000000" w:themeColor="text1"/>
          <w:sz w:val="24"/>
        </w:rPr>
        <w:t>车路协同软件平台主要针对校园内行驶的自动驾驶车辆、车路协同设备进行统一管理，形成车</w:t>
      </w:r>
      <w:r w:rsidRPr="007F510E">
        <w:rPr>
          <w:rFonts w:hint="eastAsia"/>
          <w:color w:val="000000" w:themeColor="text1"/>
          <w:sz w:val="24"/>
        </w:rPr>
        <w:t>-</w:t>
      </w:r>
      <w:r w:rsidRPr="007F510E">
        <w:rPr>
          <w:rFonts w:hint="eastAsia"/>
          <w:color w:val="000000" w:themeColor="text1"/>
          <w:sz w:val="24"/>
        </w:rPr>
        <w:t>路</w:t>
      </w:r>
      <w:r w:rsidRPr="007F510E">
        <w:rPr>
          <w:rFonts w:hint="eastAsia"/>
          <w:color w:val="000000" w:themeColor="text1"/>
          <w:sz w:val="24"/>
        </w:rPr>
        <w:t>-</w:t>
      </w:r>
      <w:r w:rsidRPr="007F510E">
        <w:rPr>
          <w:rFonts w:hint="eastAsia"/>
          <w:color w:val="000000" w:themeColor="text1"/>
          <w:sz w:val="24"/>
        </w:rPr>
        <w:t>云一体化系统。该系统可以与路侧设备进行管理维护、数据的直接传输，包含但不限于设备的状态查询、配置下发、监控数据调取、故障查询、操作日志查询、车路协同场景配置下发等功能。</w:t>
      </w:r>
    </w:p>
    <w:p w14:paraId="39AC29D5" w14:textId="1F8DCDEB" w:rsidR="00106A30" w:rsidRPr="007F510E" w:rsidRDefault="00106A30" w:rsidP="00106A30">
      <w:pPr>
        <w:spacing w:line="360" w:lineRule="auto"/>
        <w:ind w:firstLineChars="200" w:firstLine="480"/>
        <w:rPr>
          <w:color w:val="000000" w:themeColor="text1"/>
          <w:sz w:val="24"/>
        </w:rPr>
      </w:pPr>
      <w:r w:rsidRPr="007F510E">
        <w:rPr>
          <w:rFonts w:hint="eastAsia"/>
          <w:color w:val="000000" w:themeColor="text1"/>
          <w:sz w:val="24"/>
        </w:rPr>
        <w:t>在整体架构方面，该车路协同软件平台能够实现整体车路协同展示、管理和指令下发等任务</w:t>
      </w:r>
      <w:r w:rsidRPr="007F510E">
        <w:rPr>
          <w:color w:val="000000" w:themeColor="text1"/>
          <w:sz w:val="24"/>
        </w:rPr>
        <w:t>；设备层包括路侧感知和</w:t>
      </w:r>
      <w:r w:rsidRPr="007F510E">
        <w:rPr>
          <w:color w:val="000000" w:themeColor="text1"/>
          <w:sz w:val="24"/>
        </w:rPr>
        <w:t>RSU</w:t>
      </w:r>
      <w:r w:rsidRPr="007F510E">
        <w:rPr>
          <w:color w:val="000000" w:themeColor="text1"/>
          <w:sz w:val="24"/>
        </w:rPr>
        <w:t>等前端设备；网络层具备</w:t>
      </w:r>
      <w:r w:rsidRPr="007F510E">
        <w:rPr>
          <w:color w:val="000000" w:themeColor="text1"/>
          <w:sz w:val="24"/>
        </w:rPr>
        <w:t>MQTT</w:t>
      </w:r>
      <w:r w:rsidRPr="007F510E">
        <w:rPr>
          <w:color w:val="000000" w:themeColor="text1"/>
          <w:sz w:val="24"/>
        </w:rPr>
        <w:t>、</w:t>
      </w:r>
      <w:r w:rsidRPr="007F510E">
        <w:rPr>
          <w:color w:val="000000" w:themeColor="text1"/>
          <w:sz w:val="24"/>
        </w:rPr>
        <w:t>HTTP</w:t>
      </w:r>
      <w:r w:rsidRPr="007F510E">
        <w:rPr>
          <w:color w:val="000000" w:themeColor="text1"/>
          <w:sz w:val="24"/>
        </w:rPr>
        <w:t>、</w:t>
      </w:r>
      <w:r w:rsidRPr="007F510E">
        <w:rPr>
          <w:color w:val="000000" w:themeColor="text1"/>
          <w:sz w:val="24"/>
        </w:rPr>
        <w:t>HTTPS</w:t>
      </w:r>
      <w:r w:rsidRPr="007F510E">
        <w:rPr>
          <w:color w:val="000000" w:themeColor="text1"/>
          <w:sz w:val="24"/>
        </w:rPr>
        <w:t>、</w:t>
      </w:r>
      <w:r w:rsidRPr="007F510E">
        <w:rPr>
          <w:color w:val="000000" w:themeColor="text1"/>
          <w:sz w:val="24"/>
        </w:rPr>
        <w:t>COAP</w:t>
      </w:r>
      <w:r w:rsidRPr="007F510E">
        <w:rPr>
          <w:color w:val="000000" w:themeColor="text1"/>
          <w:sz w:val="24"/>
        </w:rPr>
        <w:t>、</w:t>
      </w:r>
      <w:r w:rsidRPr="007F510E">
        <w:rPr>
          <w:color w:val="000000" w:themeColor="text1"/>
          <w:sz w:val="24"/>
        </w:rPr>
        <w:t>FTP</w:t>
      </w:r>
      <w:r w:rsidRPr="007F510E">
        <w:rPr>
          <w:color w:val="000000" w:themeColor="text1"/>
          <w:sz w:val="24"/>
        </w:rPr>
        <w:t>等多协议的设备接入、边缘计算数据</w:t>
      </w:r>
      <w:r w:rsidR="00685378">
        <w:rPr>
          <w:rFonts w:hint="eastAsia"/>
          <w:color w:val="000000" w:themeColor="text1"/>
          <w:sz w:val="24"/>
        </w:rPr>
        <w:t>、</w:t>
      </w:r>
      <w:r w:rsidRPr="007F510E">
        <w:rPr>
          <w:rFonts w:hint="eastAsia"/>
          <w:color w:val="000000" w:themeColor="text1"/>
          <w:sz w:val="24"/>
        </w:rPr>
        <w:t>以及</w:t>
      </w:r>
      <w:r w:rsidRPr="007F510E">
        <w:rPr>
          <w:color w:val="000000" w:themeColor="text1"/>
          <w:sz w:val="24"/>
        </w:rPr>
        <w:t>车辆数据和第三方平台数据接入能力；平台层为系统提供持久安全的数据存储能力，实现数据的结构化存储</w:t>
      </w:r>
      <w:r w:rsidRPr="007F510E">
        <w:rPr>
          <w:rFonts w:hint="eastAsia"/>
          <w:color w:val="000000" w:themeColor="text1"/>
          <w:sz w:val="24"/>
        </w:rPr>
        <w:t>。</w:t>
      </w:r>
    </w:p>
    <w:p w14:paraId="1CCD90AB" w14:textId="77777777" w:rsidR="00106A30" w:rsidRPr="007F510E" w:rsidRDefault="00106A30" w:rsidP="00106A30">
      <w:pPr>
        <w:spacing w:line="360" w:lineRule="auto"/>
        <w:ind w:firstLineChars="200" w:firstLine="480"/>
        <w:rPr>
          <w:color w:val="000000" w:themeColor="text1"/>
          <w:sz w:val="24"/>
        </w:rPr>
      </w:pPr>
      <w:r w:rsidRPr="007F510E">
        <w:rPr>
          <w:rFonts w:hint="eastAsia"/>
          <w:color w:val="000000" w:themeColor="text1"/>
          <w:sz w:val="24"/>
        </w:rPr>
        <w:t>平台的应用层，</w:t>
      </w:r>
      <w:r w:rsidRPr="007F510E">
        <w:rPr>
          <w:color w:val="000000" w:themeColor="text1"/>
          <w:sz w:val="24"/>
        </w:rPr>
        <w:t>包含场景管理、设备管理和车辆管理等内容，汇集包括</w:t>
      </w:r>
      <w:r w:rsidRPr="007F510E">
        <w:rPr>
          <w:color w:val="000000" w:themeColor="text1"/>
          <w:sz w:val="24"/>
        </w:rPr>
        <w:t>RSU</w:t>
      </w:r>
      <w:r w:rsidRPr="007F510E">
        <w:rPr>
          <w:color w:val="000000" w:themeColor="text1"/>
          <w:sz w:val="24"/>
        </w:rPr>
        <w:t>、</w:t>
      </w:r>
      <w:r w:rsidRPr="007F510E">
        <w:rPr>
          <w:color w:val="000000" w:themeColor="text1"/>
          <w:sz w:val="24"/>
        </w:rPr>
        <w:t>OBU</w:t>
      </w:r>
      <w:r w:rsidRPr="007F510E">
        <w:rPr>
          <w:color w:val="000000" w:themeColor="text1"/>
          <w:sz w:val="24"/>
        </w:rPr>
        <w:t>设备的数据信息、车辆信息、边缘计算数据信息和第三方平台数据信息，满足自动驾驶车路协同场景应用。车路协同后台系统平台具备</w:t>
      </w:r>
      <w:r w:rsidRPr="007F510E">
        <w:rPr>
          <w:rFonts w:hint="eastAsia"/>
          <w:color w:val="000000" w:themeColor="text1"/>
          <w:sz w:val="24"/>
        </w:rPr>
        <w:t>数字孪生地图展示、全息路口展示、车路协同场景展示、设备数量统计、设备</w:t>
      </w:r>
      <w:proofErr w:type="gramStart"/>
      <w:r w:rsidRPr="007F510E">
        <w:rPr>
          <w:rFonts w:hint="eastAsia"/>
          <w:color w:val="000000" w:themeColor="text1"/>
          <w:sz w:val="24"/>
        </w:rPr>
        <w:t>在线率</w:t>
      </w:r>
      <w:proofErr w:type="gramEnd"/>
      <w:r w:rsidRPr="007F510E">
        <w:rPr>
          <w:rFonts w:hint="eastAsia"/>
          <w:color w:val="000000" w:themeColor="text1"/>
          <w:sz w:val="24"/>
        </w:rPr>
        <w:t>统计、</w:t>
      </w:r>
      <w:r w:rsidRPr="007F510E">
        <w:rPr>
          <w:color w:val="000000" w:themeColor="text1"/>
          <w:sz w:val="24"/>
        </w:rPr>
        <w:t>RSU</w:t>
      </w:r>
      <w:r w:rsidRPr="007F510E">
        <w:rPr>
          <w:color w:val="000000" w:themeColor="text1"/>
          <w:sz w:val="24"/>
        </w:rPr>
        <w:t>设备基本信息管理、</w:t>
      </w:r>
      <w:r w:rsidRPr="007F510E">
        <w:rPr>
          <w:color w:val="000000" w:themeColor="text1"/>
          <w:sz w:val="24"/>
        </w:rPr>
        <w:t>RSU</w:t>
      </w:r>
      <w:r w:rsidRPr="007F510E">
        <w:rPr>
          <w:color w:val="000000" w:themeColor="text1"/>
          <w:sz w:val="24"/>
        </w:rPr>
        <w:t>运行状态管理、自动故障报警、设备运</w:t>
      </w:r>
      <w:proofErr w:type="gramStart"/>
      <w:r w:rsidRPr="007F510E">
        <w:rPr>
          <w:color w:val="000000" w:themeColor="text1"/>
          <w:sz w:val="24"/>
        </w:rPr>
        <w:t>维状</w:t>
      </w:r>
      <w:proofErr w:type="gramEnd"/>
      <w:r w:rsidRPr="007F510E">
        <w:rPr>
          <w:color w:val="000000" w:themeColor="text1"/>
          <w:sz w:val="24"/>
        </w:rPr>
        <w:t>态管理、用户角色管理、用户管理、统一权限管理、指令管理、协议管理、车辆管理、里程统计、车辆分类、车辆轨迹、</w:t>
      </w:r>
      <w:r w:rsidRPr="007F510E">
        <w:rPr>
          <w:rFonts w:hint="eastAsia"/>
          <w:color w:val="000000" w:themeColor="text1"/>
          <w:sz w:val="24"/>
        </w:rPr>
        <w:t>车辆数字孪生动态展示、</w:t>
      </w:r>
      <w:r w:rsidRPr="007F510E">
        <w:rPr>
          <w:color w:val="000000" w:themeColor="text1"/>
          <w:sz w:val="24"/>
        </w:rPr>
        <w:t>固件管理、日志服务、角色管理、接口管理等功能；通过车路协同后台系统平台指令下发，能够实现中心向智能路侧设备</w:t>
      </w:r>
      <w:r w:rsidRPr="007F510E">
        <w:rPr>
          <w:color w:val="000000" w:themeColor="text1"/>
          <w:sz w:val="24"/>
        </w:rPr>
        <w:t>RSU</w:t>
      </w:r>
      <w:r w:rsidRPr="007F510E">
        <w:rPr>
          <w:color w:val="000000" w:themeColor="text1"/>
          <w:sz w:val="24"/>
        </w:rPr>
        <w:t>发送如交通限速、易发事故点</w:t>
      </w:r>
      <w:proofErr w:type="gramStart"/>
      <w:r w:rsidRPr="007F510E">
        <w:rPr>
          <w:color w:val="000000" w:themeColor="text1"/>
          <w:sz w:val="24"/>
        </w:rPr>
        <w:t>等</w:t>
      </w:r>
      <w:r w:rsidRPr="007F510E">
        <w:rPr>
          <w:rFonts w:hint="eastAsia"/>
          <w:color w:val="000000" w:themeColor="text1"/>
          <w:sz w:val="24"/>
        </w:rPr>
        <w:t>车路</w:t>
      </w:r>
      <w:proofErr w:type="gramEnd"/>
      <w:r w:rsidRPr="007F510E">
        <w:rPr>
          <w:rFonts w:hint="eastAsia"/>
          <w:color w:val="000000" w:themeColor="text1"/>
          <w:sz w:val="24"/>
        </w:rPr>
        <w:t>协同场景关键</w:t>
      </w:r>
      <w:r w:rsidRPr="007F510E">
        <w:rPr>
          <w:color w:val="000000" w:themeColor="text1"/>
          <w:sz w:val="24"/>
        </w:rPr>
        <w:t>信息，实现车路协同信息</w:t>
      </w:r>
      <w:proofErr w:type="gramStart"/>
      <w:r w:rsidRPr="007F510E">
        <w:rPr>
          <w:color w:val="000000" w:themeColor="text1"/>
          <w:sz w:val="24"/>
        </w:rPr>
        <w:t>交互</w:t>
      </w:r>
      <w:proofErr w:type="gramEnd"/>
      <w:r w:rsidRPr="007F510E">
        <w:rPr>
          <w:color w:val="000000" w:themeColor="text1"/>
          <w:sz w:val="24"/>
        </w:rPr>
        <w:t>和场景播报等；能够实时展示车辆动态运行信息，支持</w:t>
      </w:r>
      <w:r w:rsidRPr="007F510E">
        <w:rPr>
          <w:color w:val="000000" w:themeColor="text1"/>
          <w:sz w:val="24"/>
        </w:rPr>
        <w:t>1</w:t>
      </w:r>
      <w:r w:rsidRPr="007F510E">
        <w:rPr>
          <w:color w:val="000000" w:themeColor="text1"/>
          <w:sz w:val="24"/>
        </w:rPr>
        <w:t>万</w:t>
      </w:r>
      <w:r w:rsidRPr="007F510E">
        <w:rPr>
          <w:color w:val="000000" w:themeColor="text1"/>
          <w:sz w:val="24"/>
        </w:rPr>
        <w:t>+</w:t>
      </w:r>
      <w:r w:rsidRPr="007F510E">
        <w:rPr>
          <w:color w:val="000000" w:themeColor="text1"/>
          <w:sz w:val="24"/>
        </w:rPr>
        <w:t>传感器接入，秒级实时展示</w:t>
      </w:r>
      <w:r w:rsidRPr="007F510E">
        <w:rPr>
          <w:rFonts w:hint="eastAsia"/>
          <w:color w:val="000000" w:themeColor="text1"/>
          <w:sz w:val="24"/>
        </w:rPr>
        <w:t>。</w:t>
      </w:r>
    </w:p>
    <w:p w14:paraId="1533C41E" w14:textId="77777777" w:rsidR="00106A30" w:rsidRPr="007F510E" w:rsidRDefault="00106A30" w:rsidP="00106A30">
      <w:pPr>
        <w:spacing w:line="360" w:lineRule="auto"/>
        <w:ind w:firstLineChars="200" w:firstLine="482"/>
        <w:rPr>
          <w:color w:val="000000" w:themeColor="text1"/>
          <w:sz w:val="24"/>
        </w:rPr>
      </w:pPr>
      <w:r w:rsidRPr="007F510E">
        <w:rPr>
          <w:rFonts w:hint="eastAsia"/>
          <w:b/>
          <w:color w:val="000000" w:themeColor="text1"/>
          <w:sz w:val="24"/>
        </w:rPr>
        <w:t>平台与车辆交互能力方面，</w:t>
      </w:r>
      <w:r w:rsidRPr="007F510E">
        <w:rPr>
          <w:color w:val="000000" w:themeColor="text1"/>
          <w:sz w:val="24"/>
        </w:rPr>
        <w:t>支持车辆与路侧设施设备</w:t>
      </w:r>
      <w:r w:rsidRPr="007F510E">
        <w:rPr>
          <w:color w:val="000000" w:themeColor="text1"/>
          <w:sz w:val="24"/>
        </w:rPr>
        <w:t>RSU</w:t>
      </w:r>
      <w:r w:rsidRPr="007F510E">
        <w:rPr>
          <w:color w:val="000000" w:themeColor="text1"/>
          <w:sz w:val="24"/>
        </w:rPr>
        <w:t>信息交互展</w:t>
      </w:r>
      <w:r w:rsidRPr="007F510E">
        <w:rPr>
          <w:rFonts w:hint="eastAsia"/>
          <w:color w:val="000000" w:themeColor="text1"/>
          <w:sz w:val="24"/>
        </w:rPr>
        <w:t>示车路协同场景；支持接入车辆数据，包括车辆位置数据、车速、车辆性能数据、车内视频等；支持接入前端设施设备数据，并对前端设备形成机电状态监控等。</w:t>
      </w:r>
    </w:p>
    <w:p w14:paraId="7DF77E1F" w14:textId="09D1FFAB" w:rsidR="00106A30" w:rsidRPr="007F510E" w:rsidRDefault="00106A30" w:rsidP="00106A30">
      <w:pPr>
        <w:spacing w:line="360" w:lineRule="auto"/>
        <w:ind w:firstLineChars="200" w:firstLine="482"/>
        <w:rPr>
          <w:b/>
          <w:color w:val="000000" w:themeColor="text1"/>
          <w:sz w:val="24"/>
        </w:rPr>
      </w:pPr>
      <w:r w:rsidRPr="007F510E">
        <w:rPr>
          <w:rFonts w:hint="eastAsia"/>
          <w:b/>
          <w:color w:val="000000" w:themeColor="text1"/>
          <w:sz w:val="24"/>
        </w:rPr>
        <w:t>2</w:t>
      </w:r>
      <w:r w:rsidRPr="007F510E">
        <w:rPr>
          <w:b/>
          <w:color w:val="000000" w:themeColor="text1"/>
          <w:sz w:val="24"/>
        </w:rPr>
        <w:t>.4</w:t>
      </w:r>
      <w:r w:rsidRPr="007F510E">
        <w:rPr>
          <w:rFonts w:hint="eastAsia"/>
          <w:b/>
          <w:color w:val="000000" w:themeColor="text1"/>
          <w:sz w:val="24"/>
        </w:rPr>
        <w:t>车路协同自动驾驶</w:t>
      </w:r>
      <w:r w:rsidR="00685378">
        <w:rPr>
          <w:rFonts w:hint="eastAsia"/>
          <w:b/>
          <w:color w:val="000000" w:themeColor="text1"/>
          <w:sz w:val="24"/>
        </w:rPr>
        <w:t>车辆</w:t>
      </w:r>
      <w:r w:rsidRPr="007F510E">
        <w:rPr>
          <w:rFonts w:hint="eastAsia"/>
          <w:b/>
          <w:color w:val="000000" w:themeColor="text1"/>
          <w:sz w:val="24"/>
        </w:rPr>
        <w:t>建设内容</w:t>
      </w:r>
    </w:p>
    <w:p w14:paraId="1AAE798E" w14:textId="77777777" w:rsidR="00106A30" w:rsidRPr="007F510E" w:rsidRDefault="00106A30" w:rsidP="00106A30">
      <w:pPr>
        <w:spacing w:line="360" w:lineRule="auto"/>
        <w:ind w:firstLineChars="200" w:firstLine="480"/>
        <w:rPr>
          <w:color w:val="000000" w:themeColor="text1"/>
          <w:sz w:val="24"/>
        </w:rPr>
      </w:pPr>
      <w:r w:rsidRPr="007F510E">
        <w:rPr>
          <w:rFonts w:hint="eastAsia"/>
          <w:color w:val="000000" w:themeColor="text1"/>
          <w:sz w:val="24"/>
        </w:rPr>
        <w:t>本项目中南通大学配置一</w:t>
      </w:r>
      <w:r w:rsidRPr="007F510E">
        <w:rPr>
          <w:color w:val="000000" w:themeColor="text1"/>
          <w:sz w:val="24"/>
        </w:rPr>
        <w:t>辆自动驾驶小巴和</w:t>
      </w:r>
      <w:r w:rsidRPr="007F510E">
        <w:rPr>
          <w:rFonts w:hint="eastAsia"/>
          <w:color w:val="000000" w:themeColor="text1"/>
          <w:sz w:val="24"/>
        </w:rPr>
        <w:t>一辆</w:t>
      </w:r>
      <w:r w:rsidRPr="007F510E">
        <w:rPr>
          <w:color w:val="000000" w:themeColor="text1"/>
          <w:sz w:val="24"/>
        </w:rPr>
        <w:t>自动驾驶教学实验</w:t>
      </w:r>
      <w:r w:rsidRPr="007F510E">
        <w:rPr>
          <w:rFonts w:hint="eastAsia"/>
          <w:color w:val="000000" w:themeColor="text1"/>
          <w:sz w:val="24"/>
        </w:rPr>
        <w:t>车辆</w:t>
      </w:r>
      <w:r w:rsidRPr="007F510E">
        <w:rPr>
          <w:color w:val="000000" w:themeColor="text1"/>
          <w:sz w:val="24"/>
        </w:rPr>
        <w:t>，包括拟在自动驾驶</w:t>
      </w:r>
      <w:r w:rsidRPr="007F510E">
        <w:rPr>
          <w:rFonts w:hint="eastAsia"/>
          <w:color w:val="000000" w:themeColor="text1"/>
          <w:sz w:val="24"/>
        </w:rPr>
        <w:t>车辆</w:t>
      </w:r>
      <w:r w:rsidRPr="007F510E">
        <w:rPr>
          <w:color w:val="000000" w:themeColor="text1"/>
          <w:sz w:val="24"/>
        </w:rPr>
        <w:t>安装智能车载终端</w:t>
      </w:r>
      <w:r w:rsidRPr="007F510E">
        <w:rPr>
          <w:color w:val="000000" w:themeColor="text1"/>
          <w:sz w:val="24"/>
        </w:rPr>
        <w:t>OBU</w:t>
      </w:r>
      <w:r w:rsidRPr="007F510E">
        <w:rPr>
          <w:color w:val="000000" w:themeColor="text1"/>
          <w:sz w:val="24"/>
        </w:rPr>
        <w:t>，并提供高精度时空服务。</w:t>
      </w:r>
      <w:r w:rsidRPr="007F510E">
        <w:rPr>
          <w:rFonts w:hint="eastAsia"/>
          <w:color w:val="000000" w:themeColor="text1"/>
          <w:sz w:val="24"/>
        </w:rPr>
        <w:t>自动驾驶小巴与自动驾驶实验车辆均需要与车路协同软件平台进行互联互通，从而实现对所有无人驾驶车辆的管理和展示。</w:t>
      </w:r>
    </w:p>
    <w:p w14:paraId="3279EDAA" w14:textId="77777777" w:rsidR="00106A30" w:rsidRPr="007F510E" w:rsidRDefault="00106A30" w:rsidP="00106A30">
      <w:pPr>
        <w:spacing w:line="360" w:lineRule="auto"/>
        <w:ind w:firstLineChars="200" w:firstLine="482"/>
        <w:rPr>
          <w:b/>
          <w:bCs/>
          <w:color w:val="000000" w:themeColor="text1"/>
          <w:sz w:val="24"/>
        </w:rPr>
      </w:pPr>
      <w:r w:rsidRPr="007F510E">
        <w:rPr>
          <w:rFonts w:hint="eastAsia"/>
          <w:b/>
          <w:bCs/>
          <w:color w:val="000000" w:themeColor="text1"/>
          <w:sz w:val="24"/>
        </w:rPr>
        <w:t>2</w:t>
      </w:r>
      <w:r w:rsidRPr="007F510E">
        <w:rPr>
          <w:b/>
          <w:bCs/>
          <w:color w:val="000000" w:themeColor="text1"/>
          <w:sz w:val="24"/>
        </w:rPr>
        <w:t>.4.1</w:t>
      </w:r>
      <w:r w:rsidRPr="007F510E">
        <w:rPr>
          <w:b/>
          <w:bCs/>
          <w:color w:val="000000" w:themeColor="text1"/>
          <w:sz w:val="24"/>
        </w:rPr>
        <w:t>自动驾驶小巴</w:t>
      </w:r>
    </w:p>
    <w:p w14:paraId="0A9F6BA0" w14:textId="3131C40E" w:rsidR="00106A30" w:rsidRPr="007F510E" w:rsidRDefault="00106A30" w:rsidP="00106A30">
      <w:pPr>
        <w:spacing w:line="360" w:lineRule="auto"/>
        <w:ind w:firstLineChars="200" w:firstLine="480"/>
        <w:rPr>
          <w:color w:val="000000" w:themeColor="text1"/>
          <w:sz w:val="24"/>
        </w:rPr>
      </w:pPr>
      <w:r w:rsidRPr="007F510E">
        <w:rPr>
          <w:color w:val="000000" w:themeColor="text1"/>
          <w:sz w:val="24"/>
        </w:rPr>
        <w:t>根据高精度时空服务，自动驾驶小巴拟围绕</w:t>
      </w:r>
      <w:proofErr w:type="gramStart"/>
      <w:r w:rsidRPr="007F510E">
        <w:rPr>
          <w:color w:val="000000" w:themeColor="text1"/>
          <w:sz w:val="24"/>
        </w:rPr>
        <w:t>祈</w:t>
      </w:r>
      <w:proofErr w:type="gramEnd"/>
      <w:r w:rsidRPr="007F510E">
        <w:rPr>
          <w:color w:val="000000" w:themeColor="text1"/>
          <w:sz w:val="24"/>
        </w:rPr>
        <w:t>通大道以及</w:t>
      </w:r>
      <w:r w:rsidR="00685378">
        <w:rPr>
          <w:rFonts w:hint="eastAsia"/>
          <w:color w:val="000000" w:themeColor="text1"/>
          <w:sz w:val="24"/>
        </w:rPr>
        <w:t>附近的</w:t>
      </w:r>
      <w:r w:rsidRPr="007F510E">
        <w:rPr>
          <w:color w:val="000000" w:themeColor="text1"/>
          <w:sz w:val="24"/>
        </w:rPr>
        <w:t>崇川路、园林路等</w:t>
      </w:r>
      <w:r w:rsidRPr="007F510E">
        <w:rPr>
          <w:rFonts w:hint="eastAsia"/>
          <w:color w:val="000000" w:themeColor="text1"/>
          <w:sz w:val="24"/>
        </w:rPr>
        <w:t>校园</w:t>
      </w:r>
      <w:r w:rsidRPr="007F510E">
        <w:rPr>
          <w:color w:val="000000" w:themeColor="text1"/>
          <w:sz w:val="24"/>
        </w:rPr>
        <w:t>内</w:t>
      </w:r>
      <w:r w:rsidRPr="007F510E">
        <w:rPr>
          <w:color w:val="000000" w:themeColor="text1"/>
          <w:sz w:val="24"/>
        </w:rPr>
        <w:lastRenderedPageBreak/>
        <w:t>部环线道路，形成闭环路线运行。自动驾驶小巴</w:t>
      </w:r>
      <w:r w:rsidRPr="007F510E">
        <w:rPr>
          <w:rFonts w:hint="eastAsia"/>
          <w:color w:val="000000" w:themeColor="text1"/>
          <w:sz w:val="24"/>
        </w:rPr>
        <w:t>的自动驾驶车辆规格和技术标准需符合</w:t>
      </w:r>
      <w:r w:rsidRPr="007F510E">
        <w:rPr>
          <w:color w:val="000000" w:themeColor="text1"/>
          <w:sz w:val="24"/>
        </w:rPr>
        <w:t>T/CSAE 286.2—2022</w:t>
      </w:r>
      <w:r w:rsidRPr="007F510E">
        <w:rPr>
          <w:rFonts w:hint="eastAsia"/>
          <w:color w:val="000000" w:themeColor="text1"/>
          <w:sz w:val="24"/>
        </w:rPr>
        <w:t>标准中规定的</w:t>
      </w:r>
      <w:r w:rsidRPr="007F510E">
        <w:rPr>
          <w:color w:val="000000" w:themeColor="text1"/>
          <w:sz w:val="24"/>
        </w:rPr>
        <w:t>性能要求</w:t>
      </w:r>
      <w:r w:rsidRPr="007F510E">
        <w:rPr>
          <w:rFonts w:hint="eastAsia"/>
          <w:color w:val="000000" w:themeColor="text1"/>
          <w:sz w:val="24"/>
        </w:rPr>
        <w:t>、安全要求以及主要部件要求，需具备</w:t>
      </w:r>
      <w:r w:rsidRPr="007F510E">
        <w:rPr>
          <w:rFonts w:hint="eastAsia"/>
          <w:color w:val="000000" w:themeColor="text1"/>
          <w:sz w:val="24"/>
        </w:rPr>
        <w:t>L</w:t>
      </w:r>
      <w:r w:rsidRPr="007F510E">
        <w:rPr>
          <w:color w:val="000000" w:themeColor="text1"/>
          <w:sz w:val="24"/>
        </w:rPr>
        <w:t>4</w:t>
      </w:r>
      <w:r w:rsidRPr="007F510E">
        <w:rPr>
          <w:rFonts w:hint="eastAsia"/>
          <w:color w:val="000000" w:themeColor="text1"/>
          <w:sz w:val="24"/>
        </w:rPr>
        <w:t>级别以上的自动驾驶功能，通过</w:t>
      </w:r>
      <w:proofErr w:type="gramStart"/>
      <w:r w:rsidRPr="007F510E">
        <w:rPr>
          <w:rFonts w:hint="eastAsia"/>
          <w:color w:val="000000" w:themeColor="text1"/>
          <w:sz w:val="24"/>
        </w:rPr>
        <w:t>车道级</w:t>
      </w:r>
      <w:proofErr w:type="gramEnd"/>
      <w:r w:rsidRPr="007F510E">
        <w:rPr>
          <w:rFonts w:hint="eastAsia"/>
          <w:color w:val="000000" w:themeColor="text1"/>
          <w:sz w:val="24"/>
        </w:rPr>
        <w:t>高精度定位、</w:t>
      </w:r>
      <w:r w:rsidRPr="007F510E">
        <w:rPr>
          <w:rFonts w:hint="eastAsia"/>
          <w:color w:val="000000" w:themeColor="text1"/>
          <w:sz w:val="24"/>
        </w:rPr>
        <w:t>3</w:t>
      </w:r>
      <w:r w:rsidRPr="007F510E">
        <w:rPr>
          <w:color w:val="000000" w:themeColor="text1"/>
          <w:sz w:val="24"/>
        </w:rPr>
        <w:t>60</w:t>
      </w:r>
      <w:r w:rsidRPr="007F510E">
        <w:rPr>
          <w:rFonts w:hint="eastAsia"/>
          <w:color w:val="000000" w:themeColor="text1"/>
          <w:sz w:val="24"/>
        </w:rPr>
        <w:t>度环视感知，匹配高精度地图实现安全可靠实现校内定点接驳功能，支持路线切换、</w:t>
      </w:r>
      <w:r w:rsidRPr="007F510E">
        <w:rPr>
          <w:color w:val="000000" w:themeColor="text1"/>
          <w:sz w:val="24"/>
        </w:rPr>
        <w:t>APP</w:t>
      </w:r>
      <w:proofErr w:type="gramStart"/>
      <w:r w:rsidRPr="007F510E">
        <w:rPr>
          <w:rFonts w:hint="eastAsia"/>
          <w:color w:val="000000" w:themeColor="text1"/>
          <w:sz w:val="24"/>
        </w:rPr>
        <w:t>约车</w:t>
      </w:r>
      <w:proofErr w:type="gramEnd"/>
      <w:r w:rsidRPr="007F510E">
        <w:rPr>
          <w:rFonts w:hint="eastAsia"/>
          <w:color w:val="000000" w:themeColor="text1"/>
          <w:sz w:val="24"/>
        </w:rPr>
        <w:t>等功能，同时可以与车路协同软件平台进行联动，接收行车路线、传输自车状态（车辆状态、车载传感器数据等）。自动驾驶小巴的具体运行性能需通过</w:t>
      </w:r>
      <w:r w:rsidRPr="007F510E">
        <w:rPr>
          <w:color w:val="000000" w:themeColor="text1"/>
          <w:sz w:val="24"/>
        </w:rPr>
        <w:t>T/CSAE 287—2022</w:t>
      </w:r>
      <w:r w:rsidRPr="007F510E">
        <w:rPr>
          <w:rFonts w:hint="eastAsia"/>
          <w:color w:val="000000" w:themeColor="text1"/>
          <w:sz w:val="24"/>
        </w:rPr>
        <w:t>标准所定义的所有场景（</w:t>
      </w:r>
      <w:r w:rsidRPr="007F510E">
        <w:rPr>
          <w:rFonts w:hint="eastAsia"/>
          <w:color w:val="000000" w:themeColor="text1"/>
          <w:sz w:val="24"/>
        </w:rPr>
        <w:t>3</w:t>
      </w:r>
      <w:r w:rsidRPr="007F510E">
        <w:rPr>
          <w:color w:val="000000" w:themeColor="text1"/>
          <w:sz w:val="24"/>
        </w:rPr>
        <w:t>8</w:t>
      </w:r>
      <w:r w:rsidRPr="007F510E">
        <w:rPr>
          <w:rFonts w:hint="eastAsia"/>
          <w:color w:val="000000" w:themeColor="text1"/>
          <w:sz w:val="24"/>
        </w:rPr>
        <w:t>个场景）要求。</w:t>
      </w:r>
    </w:p>
    <w:p w14:paraId="20F09CF0" w14:textId="77777777" w:rsidR="00106A30" w:rsidRPr="007F510E" w:rsidRDefault="00106A30" w:rsidP="00106A30">
      <w:pPr>
        <w:spacing w:line="360" w:lineRule="auto"/>
        <w:ind w:firstLineChars="200" w:firstLine="482"/>
        <w:rPr>
          <w:b/>
          <w:bCs/>
          <w:color w:val="000000" w:themeColor="text1"/>
          <w:sz w:val="24"/>
        </w:rPr>
      </w:pPr>
      <w:r w:rsidRPr="007F510E">
        <w:rPr>
          <w:rFonts w:hint="eastAsia"/>
          <w:b/>
          <w:bCs/>
          <w:color w:val="000000" w:themeColor="text1"/>
          <w:sz w:val="24"/>
        </w:rPr>
        <w:t>2</w:t>
      </w:r>
      <w:r w:rsidRPr="007F510E">
        <w:rPr>
          <w:b/>
          <w:bCs/>
          <w:color w:val="000000" w:themeColor="text1"/>
          <w:sz w:val="24"/>
        </w:rPr>
        <w:t>.4</w:t>
      </w:r>
      <w:r w:rsidRPr="007F510E">
        <w:rPr>
          <w:rFonts w:hint="eastAsia"/>
          <w:b/>
          <w:bCs/>
          <w:color w:val="000000" w:themeColor="text1"/>
          <w:sz w:val="24"/>
        </w:rPr>
        <w:t>.</w:t>
      </w:r>
      <w:r w:rsidRPr="007F510E">
        <w:rPr>
          <w:b/>
          <w:bCs/>
          <w:color w:val="000000" w:themeColor="text1"/>
          <w:sz w:val="24"/>
        </w:rPr>
        <w:t>2</w:t>
      </w:r>
      <w:r w:rsidRPr="007F510E">
        <w:rPr>
          <w:b/>
          <w:bCs/>
          <w:color w:val="000000" w:themeColor="text1"/>
          <w:sz w:val="24"/>
        </w:rPr>
        <w:t>自动驾驶教学实验</w:t>
      </w:r>
      <w:r w:rsidRPr="007F510E">
        <w:rPr>
          <w:rFonts w:hint="eastAsia"/>
          <w:b/>
          <w:bCs/>
          <w:color w:val="000000" w:themeColor="text1"/>
          <w:sz w:val="24"/>
        </w:rPr>
        <w:t>车辆</w:t>
      </w:r>
    </w:p>
    <w:p w14:paraId="49C1656D" w14:textId="77777777" w:rsidR="00106A30" w:rsidRPr="007F510E" w:rsidRDefault="00106A30" w:rsidP="00106A30">
      <w:pPr>
        <w:spacing w:line="360" w:lineRule="auto"/>
        <w:ind w:firstLineChars="200" w:firstLine="480"/>
        <w:rPr>
          <w:color w:val="000000" w:themeColor="text1"/>
          <w:sz w:val="24"/>
        </w:rPr>
      </w:pPr>
      <w:r w:rsidRPr="007F510E">
        <w:rPr>
          <w:color w:val="000000" w:themeColor="text1"/>
          <w:sz w:val="24"/>
        </w:rPr>
        <w:t>自动驾驶教学实验</w:t>
      </w:r>
      <w:r w:rsidRPr="007F510E">
        <w:rPr>
          <w:rFonts w:hint="eastAsia"/>
          <w:color w:val="000000" w:themeColor="text1"/>
          <w:sz w:val="24"/>
        </w:rPr>
        <w:t>车辆</w:t>
      </w:r>
      <w:r w:rsidRPr="007F510E">
        <w:rPr>
          <w:color w:val="000000" w:themeColor="text1"/>
          <w:sz w:val="24"/>
        </w:rPr>
        <w:t>主要围绕</w:t>
      </w:r>
      <w:r w:rsidRPr="007F510E">
        <w:rPr>
          <w:rFonts w:hint="eastAsia"/>
          <w:color w:val="000000" w:themeColor="text1"/>
          <w:sz w:val="24"/>
        </w:rPr>
        <w:t>教学</w:t>
      </w:r>
      <w:r w:rsidRPr="007F510E">
        <w:rPr>
          <w:rFonts w:hint="eastAsia"/>
          <w:color w:val="000000" w:themeColor="text1"/>
          <w:sz w:val="24"/>
        </w:rPr>
        <w:t>1</w:t>
      </w:r>
      <w:r w:rsidRPr="007F510E">
        <w:rPr>
          <w:color w:val="000000" w:themeColor="text1"/>
          <w:sz w:val="24"/>
        </w:rPr>
        <w:t>0</w:t>
      </w:r>
      <w:r w:rsidRPr="007F510E">
        <w:rPr>
          <w:rFonts w:hint="eastAsia"/>
          <w:color w:val="000000" w:themeColor="text1"/>
          <w:sz w:val="24"/>
        </w:rPr>
        <w:t>号楼</w:t>
      </w:r>
      <w:r w:rsidRPr="007F510E">
        <w:rPr>
          <w:color w:val="000000" w:themeColor="text1"/>
          <w:sz w:val="24"/>
        </w:rPr>
        <w:t>、</w:t>
      </w:r>
      <w:proofErr w:type="gramStart"/>
      <w:r w:rsidRPr="007F510E">
        <w:rPr>
          <w:rFonts w:hint="eastAsia"/>
          <w:color w:val="000000" w:themeColor="text1"/>
          <w:sz w:val="24"/>
        </w:rPr>
        <w:t>纺化楼</w:t>
      </w:r>
      <w:proofErr w:type="gramEnd"/>
      <w:r w:rsidRPr="007F510E">
        <w:rPr>
          <w:color w:val="000000" w:themeColor="text1"/>
          <w:sz w:val="24"/>
        </w:rPr>
        <w:t>、</w:t>
      </w:r>
      <w:r w:rsidRPr="007F510E">
        <w:rPr>
          <w:rFonts w:hint="eastAsia"/>
          <w:color w:val="000000" w:themeColor="text1"/>
          <w:sz w:val="24"/>
        </w:rPr>
        <w:t>学校西门、</w:t>
      </w:r>
      <w:r w:rsidRPr="007F510E">
        <w:rPr>
          <w:rFonts w:hint="eastAsia"/>
          <w:color w:val="000000" w:themeColor="text1"/>
          <w:sz w:val="24"/>
        </w:rPr>
        <w:t>5</w:t>
      </w:r>
      <w:r w:rsidRPr="007F510E">
        <w:rPr>
          <w:rFonts w:hint="eastAsia"/>
          <w:color w:val="000000" w:themeColor="text1"/>
          <w:sz w:val="24"/>
        </w:rPr>
        <w:t>号教学楼</w:t>
      </w:r>
      <w:r w:rsidRPr="007F510E">
        <w:rPr>
          <w:color w:val="000000" w:themeColor="text1"/>
          <w:sz w:val="24"/>
        </w:rPr>
        <w:t>的环线道路进行运行、教学研究试验等，并通过安装智能车载终端</w:t>
      </w:r>
      <w:r w:rsidRPr="007F510E">
        <w:rPr>
          <w:color w:val="000000" w:themeColor="text1"/>
          <w:sz w:val="24"/>
        </w:rPr>
        <w:t>OBU</w:t>
      </w:r>
      <w:r w:rsidRPr="007F510E">
        <w:rPr>
          <w:color w:val="000000" w:themeColor="text1"/>
          <w:sz w:val="24"/>
        </w:rPr>
        <w:t>进行试验，包括自动驾驶能力开放支持和车路协同场景演示等。</w:t>
      </w:r>
    </w:p>
    <w:p w14:paraId="3BE863F1" w14:textId="24EDFD39" w:rsidR="00F8474E" w:rsidRPr="007F510E" w:rsidRDefault="00106A30" w:rsidP="00106A30">
      <w:pPr>
        <w:spacing w:line="360" w:lineRule="auto"/>
        <w:ind w:firstLineChars="200" w:firstLine="480"/>
        <w:rPr>
          <w:color w:val="000000" w:themeColor="text1"/>
          <w:sz w:val="24"/>
        </w:rPr>
      </w:pPr>
      <w:r w:rsidRPr="007F510E">
        <w:rPr>
          <w:color w:val="000000" w:themeColor="text1"/>
          <w:sz w:val="24"/>
        </w:rPr>
        <w:t>自动驾驶教学实验</w:t>
      </w:r>
      <w:r w:rsidRPr="007F510E">
        <w:rPr>
          <w:rFonts w:hint="eastAsia"/>
          <w:color w:val="000000" w:themeColor="text1"/>
          <w:sz w:val="24"/>
        </w:rPr>
        <w:t>车辆以线控底盘为核心，包含车辆外壳、座椅等，车辆需具备</w:t>
      </w:r>
      <w:r w:rsidR="00685378">
        <w:rPr>
          <w:color w:val="000000" w:themeColor="text1"/>
          <w:sz w:val="24"/>
        </w:rPr>
        <w:t>9</w:t>
      </w:r>
      <w:r w:rsidRPr="007F510E">
        <w:rPr>
          <w:rFonts w:hint="eastAsia"/>
          <w:color w:val="000000" w:themeColor="text1"/>
          <w:sz w:val="24"/>
        </w:rPr>
        <w:t>人及以上的载客功能以及</w:t>
      </w:r>
      <w:r w:rsidRPr="007F510E">
        <w:rPr>
          <w:rFonts w:hint="eastAsia"/>
          <w:color w:val="000000" w:themeColor="text1"/>
          <w:sz w:val="24"/>
        </w:rPr>
        <w:t>L</w:t>
      </w:r>
      <w:r w:rsidRPr="007F510E">
        <w:rPr>
          <w:color w:val="000000" w:themeColor="text1"/>
          <w:sz w:val="24"/>
        </w:rPr>
        <w:t>4</w:t>
      </w:r>
      <w:r w:rsidRPr="007F510E">
        <w:rPr>
          <w:rFonts w:hint="eastAsia"/>
          <w:color w:val="000000" w:themeColor="text1"/>
          <w:sz w:val="24"/>
        </w:rPr>
        <w:t>级别以上的自动驾驶功能，底层控制软件和上层自动驾驶功能软件需完全</w:t>
      </w:r>
      <w:r w:rsidR="00474600">
        <w:rPr>
          <w:rFonts w:hint="eastAsia"/>
          <w:color w:val="000000" w:themeColor="text1"/>
          <w:sz w:val="24"/>
        </w:rPr>
        <w:t>开放接口</w:t>
      </w:r>
      <w:r w:rsidRPr="007F510E">
        <w:rPr>
          <w:rFonts w:hint="eastAsia"/>
          <w:color w:val="000000" w:themeColor="text1"/>
          <w:sz w:val="24"/>
        </w:rPr>
        <w:t>，具备教学展示和科学研究的功能。</w:t>
      </w:r>
    </w:p>
    <w:p w14:paraId="5D4EDAAF" w14:textId="77777777" w:rsidR="00F8474E" w:rsidRPr="007F510E" w:rsidRDefault="00E7726F" w:rsidP="00F8474E">
      <w:pPr>
        <w:pStyle w:val="2"/>
        <w:spacing w:line="480" w:lineRule="exact"/>
        <w:rPr>
          <w:color w:val="000000" w:themeColor="text1"/>
        </w:rPr>
      </w:pPr>
      <w:r w:rsidRPr="007F510E">
        <w:rPr>
          <w:rFonts w:hint="eastAsia"/>
          <w:color w:val="000000" w:themeColor="text1"/>
        </w:rPr>
        <w:t>三</w:t>
      </w:r>
      <w:r w:rsidR="00F8474E" w:rsidRPr="007F510E">
        <w:rPr>
          <w:rFonts w:hint="eastAsia"/>
          <w:color w:val="000000" w:themeColor="text1"/>
        </w:rPr>
        <w:t>、设备配置清单及技术要求</w:t>
      </w:r>
    </w:p>
    <w:p w14:paraId="35284603" w14:textId="77777777" w:rsidR="00F8474E" w:rsidRPr="007F510E" w:rsidRDefault="00F8474E" w:rsidP="00F8474E">
      <w:pPr>
        <w:snapToGrid w:val="0"/>
        <w:spacing w:before="93" w:line="360" w:lineRule="auto"/>
        <w:ind w:firstLineChars="200" w:firstLine="480"/>
        <w:textAlignment w:val="baseline"/>
        <w:rPr>
          <w:rFonts w:ascii="宋体" w:hAnsi="宋体" w:cs="宋体"/>
          <w:color w:val="000000" w:themeColor="text1"/>
          <w:sz w:val="24"/>
        </w:rPr>
      </w:pPr>
      <w:r w:rsidRPr="007F510E">
        <w:rPr>
          <w:rFonts w:ascii="宋体" w:hAnsi="宋体" w:cs="宋体" w:hint="eastAsia"/>
          <w:color w:val="000000" w:themeColor="text1"/>
          <w:sz w:val="24"/>
        </w:rPr>
        <w:t>1. 投标人应根据项目需求和技术要求，</w:t>
      </w:r>
      <w:proofErr w:type="gramStart"/>
      <w:r w:rsidRPr="007F510E">
        <w:rPr>
          <w:rFonts w:ascii="宋体" w:hAnsi="宋体" w:cs="宋体" w:hint="eastAsia"/>
          <w:color w:val="000000" w:themeColor="text1"/>
          <w:sz w:val="24"/>
        </w:rPr>
        <w:t>全面响应</w:t>
      </w:r>
      <w:proofErr w:type="gramEnd"/>
      <w:r w:rsidRPr="007F510E">
        <w:rPr>
          <w:rFonts w:ascii="宋体" w:hAnsi="宋体" w:cs="宋体" w:hint="eastAsia"/>
          <w:color w:val="000000" w:themeColor="text1"/>
          <w:sz w:val="24"/>
        </w:rPr>
        <w:t>清单的前提下，在投标方案中进行必要的优化和升级，保证方案实施后系统达到技术要求。项目实施过程中如果因缺少设备、配件或服务导致采购人系统无法正常运行的，中标人必须承诺免费提供。</w:t>
      </w:r>
    </w:p>
    <w:p w14:paraId="6512C425" w14:textId="77777777" w:rsidR="00F8474E" w:rsidRPr="007F510E" w:rsidRDefault="00F8474E" w:rsidP="00F8474E">
      <w:pPr>
        <w:snapToGrid w:val="0"/>
        <w:spacing w:before="93" w:line="360" w:lineRule="auto"/>
        <w:ind w:firstLineChars="200" w:firstLine="480"/>
        <w:textAlignment w:val="baseline"/>
        <w:rPr>
          <w:rFonts w:ascii="宋体" w:hAnsi="宋体" w:cs="宋体"/>
          <w:color w:val="000000" w:themeColor="text1"/>
          <w:sz w:val="24"/>
        </w:rPr>
      </w:pPr>
      <w:r w:rsidRPr="007F510E">
        <w:rPr>
          <w:rFonts w:ascii="宋体" w:hAnsi="宋体" w:cs="宋体" w:hint="eastAsia"/>
          <w:color w:val="000000" w:themeColor="text1"/>
          <w:sz w:val="24"/>
        </w:rPr>
        <w:t>2. 本项目为系统项目。投标方必须结合</w:t>
      </w:r>
      <w:r w:rsidRPr="007F510E">
        <w:rPr>
          <w:rFonts w:ascii="宋体" w:hAnsi="宋体" w:cs="宋体"/>
          <w:color w:val="000000" w:themeColor="text1"/>
          <w:sz w:val="24"/>
        </w:rPr>
        <w:t>应用场景的</w:t>
      </w:r>
      <w:r w:rsidRPr="007F510E">
        <w:rPr>
          <w:rFonts w:ascii="宋体" w:hAnsi="宋体" w:cs="宋体" w:hint="eastAsia"/>
          <w:color w:val="000000" w:themeColor="text1"/>
          <w:sz w:val="24"/>
        </w:rPr>
        <w:t>现场勘察情况，针对项目需求和技术要求，进行深化设计。设备配置清单若有偏差或遗漏，请自行增加以达到要求。</w:t>
      </w:r>
    </w:p>
    <w:p w14:paraId="1BFB9E3A" w14:textId="77777777" w:rsidR="00F8474E" w:rsidRPr="007F510E" w:rsidRDefault="00F8474E" w:rsidP="00F8474E">
      <w:pPr>
        <w:snapToGrid w:val="0"/>
        <w:spacing w:before="93" w:line="360" w:lineRule="auto"/>
        <w:ind w:firstLineChars="200" w:firstLine="480"/>
        <w:textAlignment w:val="baseline"/>
        <w:rPr>
          <w:rFonts w:ascii="宋体" w:hAnsi="宋体" w:cs="宋体"/>
          <w:color w:val="000000" w:themeColor="text1"/>
          <w:sz w:val="24"/>
        </w:rPr>
      </w:pPr>
      <w:r w:rsidRPr="007F510E">
        <w:rPr>
          <w:rFonts w:ascii="宋体" w:hAnsi="宋体" w:cs="宋体" w:hint="eastAsia"/>
          <w:color w:val="000000" w:themeColor="text1"/>
          <w:sz w:val="24"/>
        </w:rPr>
        <w:t>3. 技术参数要求中的关键参数★标注号。投标方需如实响应参数要求，在中标公示之前用户保留对所提供设备进行测试和最终检测权利。供应商须在投标文件内对于招标文件招标技术参数及功能描述中标注“★”的参数提供相应技术资料（如彩页或者白皮书或者检测报告或者系统实际应用截图等，如有明确要求的按招标要求提供相关技术支持材料），并在《技术参数响应表》中详细标明技术支持资料在投标文件中的页码和位置。未提供技术支持资料</w:t>
      </w:r>
      <w:proofErr w:type="gramStart"/>
      <w:r w:rsidRPr="007F510E">
        <w:rPr>
          <w:rFonts w:ascii="宋体" w:hAnsi="宋体" w:cs="宋体" w:hint="eastAsia"/>
          <w:color w:val="000000" w:themeColor="text1"/>
          <w:sz w:val="24"/>
        </w:rPr>
        <w:t>的作负偏离</w:t>
      </w:r>
      <w:proofErr w:type="gramEnd"/>
      <w:r w:rsidRPr="007F510E">
        <w:rPr>
          <w:rFonts w:ascii="宋体" w:hAnsi="宋体" w:cs="宋体" w:hint="eastAsia"/>
          <w:color w:val="000000" w:themeColor="text1"/>
          <w:sz w:val="24"/>
        </w:rPr>
        <w:t>处理，如因未在《技术参数响应表》中注明支持资料具体页码和位置导致本项不得分的，由此产生的后果由供应商自行承担。本次项目投标价应为满足项目所有功能要求的设备报价（不得少于下列清单要求的数量），因缺漏</w:t>
      </w:r>
      <w:proofErr w:type="gramStart"/>
      <w:r w:rsidRPr="007F510E">
        <w:rPr>
          <w:rFonts w:ascii="宋体" w:hAnsi="宋体" w:cs="宋体" w:hint="eastAsia"/>
          <w:color w:val="000000" w:themeColor="text1"/>
          <w:sz w:val="24"/>
        </w:rPr>
        <w:t>项引起</w:t>
      </w:r>
      <w:proofErr w:type="gramEnd"/>
      <w:r w:rsidRPr="007F510E">
        <w:rPr>
          <w:rFonts w:ascii="宋体" w:hAnsi="宋体" w:cs="宋体" w:hint="eastAsia"/>
          <w:color w:val="000000" w:themeColor="text1"/>
          <w:sz w:val="24"/>
        </w:rPr>
        <w:t>的风险和费用由投标方自行承担，采购方不予弥补或追加，投标方不得以缺漏项费用为理由而不承担违约责任。</w:t>
      </w:r>
    </w:p>
    <w:p w14:paraId="1EF1E84C" w14:textId="77777777" w:rsidR="00F8474E" w:rsidRPr="007F510E" w:rsidRDefault="00F8474E" w:rsidP="00F8474E">
      <w:pPr>
        <w:snapToGrid w:val="0"/>
        <w:spacing w:before="93" w:line="360" w:lineRule="auto"/>
        <w:ind w:firstLineChars="200" w:firstLine="480"/>
        <w:textAlignment w:val="baseline"/>
        <w:rPr>
          <w:rFonts w:ascii="宋体" w:hAnsi="宋体" w:cs="宋体"/>
          <w:color w:val="000000" w:themeColor="text1"/>
          <w:sz w:val="24"/>
        </w:rPr>
      </w:pPr>
      <w:r w:rsidRPr="007F510E">
        <w:rPr>
          <w:rFonts w:ascii="宋体" w:hAnsi="宋体" w:cs="宋体" w:hint="eastAsia"/>
          <w:color w:val="000000" w:themeColor="text1"/>
          <w:sz w:val="24"/>
        </w:rPr>
        <w:lastRenderedPageBreak/>
        <w:t>4. 对于技术方案未列明，为确保整个系统高效、稳定运行，需要增加相关集成事项和投标人认为需要增加的系统对接、设备器材及调增的工作量，必须列入投标总报价。在合同实施时，校方将不予支付中标供应商没有列入的项目费用，并认为此项目的费用已包括在投标总报价中。</w:t>
      </w:r>
    </w:p>
    <w:p w14:paraId="41695B30" w14:textId="77777777" w:rsidR="00F8474E" w:rsidRPr="007F510E" w:rsidRDefault="00F8474E" w:rsidP="00F8474E">
      <w:pPr>
        <w:snapToGrid w:val="0"/>
        <w:spacing w:before="93" w:line="360" w:lineRule="auto"/>
        <w:ind w:firstLineChars="200" w:firstLine="480"/>
        <w:textAlignment w:val="baseline"/>
        <w:rPr>
          <w:rFonts w:ascii="宋体" w:hAnsi="宋体" w:cs="宋体"/>
          <w:color w:val="000000" w:themeColor="text1"/>
          <w:sz w:val="24"/>
        </w:rPr>
      </w:pPr>
      <w:r w:rsidRPr="007F510E">
        <w:rPr>
          <w:rFonts w:ascii="宋体" w:hAnsi="宋体" w:cs="宋体" w:hint="eastAsia"/>
          <w:color w:val="000000" w:themeColor="text1"/>
          <w:sz w:val="24"/>
        </w:rPr>
        <w:t>5. 本项目应响应车路协同与无人驾驶平台运行的实际规则和</w:t>
      </w:r>
      <w:proofErr w:type="gramStart"/>
      <w:r w:rsidRPr="007F510E">
        <w:rPr>
          <w:rFonts w:ascii="宋体" w:hAnsi="宋体" w:cs="宋体" w:hint="eastAsia"/>
          <w:color w:val="000000" w:themeColor="text1"/>
          <w:sz w:val="24"/>
        </w:rPr>
        <w:t>可</w:t>
      </w:r>
      <w:proofErr w:type="gramEnd"/>
      <w:r w:rsidRPr="007F510E">
        <w:rPr>
          <w:rFonts w:ascii="宋体" w:hAnsi="宋体" w:cs="宋体" w:hint="eastAsia"/>
          <w:color w:val="000000" w:themeColor="text1"/>
          <w:sz w:val="24"/>
        </w:rPr>
        <w:t>预测需求，系统中标单位在质保期</w:t>
      </w:r>
      <w:proofErr w:type="gramStart"/>
      <w:r w:rsidRPr="007F510E">
        <w:rPr>
          <w:rFonts w:ascii="宋体" w:hAnsi="宋体" w:cs="宋体" w:hint="eastAsia"/>
          <w:color w:val="000000" w:themeColor="text1"/>
          <w:sz w:val="24"/>
        </w:rPr>
        <w:t>内承</w:t>
      </w:r>
      <w:proofErr w:type="gramEnd"/>
      <w:r w:rsidRPr="007F510E">
        <w:rPr>
          <w:rFonts w:ascii="宋体" w:hAnsi="宋体" w:cs="宋体" w:hint="eastAsia"/>
          <w:color w:val="000000" w:themeColor="text1"/>
          <w:sz w:val="24"/>
        </w:rPr>
        <w:t>诺在规定期限内及时更新或开发相应模块以适应</w:t>
      </w:r>
      <w:r w:rsidRPr="007F510E">
        <w:rPr>
          <w:rFonts w:ascii="宋体" w:hAnsi="宋体" w:cs="宋体"/>
          <w:color w:val="000000" w:themeColor="text1"/>
          <w:sz w:val="24"/>
        </w:rPr>
        <w:t>实际应用场景</w:t>
      </w:r>
      <w:r w:rsidRPr="007F510E">
        <w:rPr>
          <w:rFonts w:ascii="宋体" w:hAnsi="宋体" w:cs="宋体" w:hint="eastAsia"/>
          <w:color w:val="000000" w:themeColor="text1"/>
          <w:sz w:val="24"/>
        </w:rPr>
        <w:t>。承诺在规定时间内完成定制需求。</w:t>
      </w:r>
    </w:p>
    <w:p w14:paraId="01DC2765" w14:textId="77777777" w:rsidR="00F8474E" w:rsidRPr="007F510E" w:rsidRDefault="00F8474E" w:rsidP="00F8474E">
      <w:pPr>
        <w:pStyle w:val="4"/>
        <w:ind w:leftChars="0" w:left="0" w:firstLine="210"/>
        <w:rPr>
          <w:color w:val="000000" w:themeColor="text1"/>
        </w:rPr>
      </w:pPr>
    </w:p>
    <w:p w14:paraId="0534A43F" w14:textId="77777777" w:rsidR="00106A30" w:rsidRPr="007F510E" w:rsidRDefault="00106A30" w:rsidP="00106A30">
      <w:pPr>
        <w:pStyle w:val="4"/>
        <w:ind w:leftChars="0" w:left="0" w:firstLine="210"/>
        <w:rPr>
          <w:color w:val="000000" w:themeColor="text1"/>
        </w:rPr>
      </w:pPr>
    </w:p>
    <w:p w14:paraId="4F8DAC99" w14:textId="77777777" w:rsidR="00106A30" w:rsidRPr="007F510E" w:rsidRDefault="00106A30" w:rsidP="00106A30">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标段</w:t>
      </w:r>
      <w:proofErr w:type="gramStart"/>
      <w:r w:rsidRPr="007F510E">
        <w:rPr>
          <w:rFonts w:ascii="宋体" w:hAnsi="宋体" w:cs="宋体" w:hint="eastAsia"/>
          <w:color w:val="000000" w:themeColor="text1"/>
          <w:spacing w:val="4"/>
          <w:sz w:val="24"/>
        </w:rPr>
        <w:t>一</w:t>
      </w:r>
      <w:proofErr w:type="gramEnd"/>
      <w:r w:rsidRPr="007F510E">
        <w:rPr>
          <w:rFonts w:ascii="宋体" w:hAnsi="宋体" w:cs="宋体" w:hint="eastAsia"/>
          <w:color w:val="000000" w:themeColor="text1"/>
          <w:spacing w:val="4"/>
          <w:sz w:val="24"/>
        </w:rPr>
        <w:t xml:space="preserve">：无人驾驶车辆平台 </w:t>
      </w:r>
      <w:r w:rsidRPr="007F510E">
        <w:rPr>
          <w:rFonts w:ascii="宋体" w:hAnsi="宋体" w:cs="宋体"/>
          <w:color w:val="000000" w:themeColor="text1"/>
          <w:spacing w:val="4"/>
          <w:sz w:val="24"/>
        </w:rPr>
        <w:t xml:space="preserve"> </w:t>
      </w:r>
      <w:r w:rsidRPr="007F510E">
        <w:rPr>
          <w:rFonts w:hint="eastAsia"/>
          <w:color w:val="000000" w:themeColor="text1"/>
          <w:sz w:val="24"/>
        </w:rPr>
        <w:t>设备配置清单及技术要求：</w:t>
      </w:r>
    </w:p>
    <w:tbl>
      <w:tblPr>
        <w:tblW w:w="10055" w:type="dxa"/>
        <w:tblCellMar>
          <w:left w:w="0" w:type="dxa"/>
          <w:right w:w="0" w:type="dxa"/>
        </w:tblCellMar>
        <w:tblLook w:val="04A0" w:firstRow="1" w:lastRow="0" w:firstColumn="1" w:lastColumn="0" w:noHBand="0" w:noVBand="1"/>
      </w:tblPr>
      <w:tblGrid>
        <w:gridCol w:w="587"/>
        <w:gridCol w:w="1264"/>
        <w:gridCol w:w="527"/>
        <w:gridCol w:w="527"/>
        <w:gridCol w:w="7150"/>
      </w:tblGrid>
      <w:tr w:rsidR="007F510E" w:rsidRPr="007F510E" w14:paraId="7F0CC126" w14:textId="77777777" w:rsidTr="00A92217">
        <w:trPr>
          <w:trHeight w:val="729"/>
        </w:trPr>
        <w:tc>
          <w:tcPr>
            <w:tcW w:w="58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09234DC4"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rPr>
            </w:pPr>
            <w:r w:rsidRPr="007F510E">
              <w:rPr>
                <w:rFonts w:ascii="Times New Roman" w:hAnsi="Times New Roman" w:cs="Times New Roman"/>
                <w:b/>
                <w:bCs/>
                <w:color w:val="000000" w:themeColor="text1"/>
                <w:sz w:val="21"/>
                <w:szCs w:val="21"/>
              </w:rPr>
              <w:t>序号</w:t>
            </w:r>
          </w:p>
        </w:tc>
        <w:tc>
          <w:tcPr>
            <w:tcW w:w="126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2A6B0610"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rPr>
            </w:pPr>
            <w:r w:rsidRPr="007F510E">
              <w:rPr>
                <w:rFonts w:ascii="Times New Roman" w:hAnsi="Times New Roman" w:cs="Times New Roman"/>
                <w:b/>
                <w:bCs/>
                <w:color w:val="000000" w:themeColor="text1"/>
                <w:sz w:val="21"/>
                <w:szCs w:val="21"/>
              </w:rPr>
              <w:t>名称</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6D44D95"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rPr>
            </w:pPr>
            <w:r w:rsidRPr="007F510E">
              <w:rPr>
                <w:rFonts w:ascii="Times New Roman" w:hAnsi="Times New Roman" w:cs="Times New Roman"/>
                <w:b/>
                <w:bCs/>
                <w:color w:val="000000" w:themeColor="text1"/>
                <w:sz w:val="21"/>
                <w:szCs w:val="21"/>
              </w:rPr>
              <w:t>数量</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9B128B0"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rPr>
            </w:pPr>
            <w:r w:rsidRPr="007F510E">
              <w:rPr>
                <w:rFonts w:ascii="Times New Roman" w:hAnsi="Times New Roman" w:cs="Times New Roman"/>
                <w:b/>
                <w:bCs/>
                <w:color w:val="000000" w:themeColor="text1"/>
                <w:sz w:val="21"/>
                <w:szCs w:val="21"/>
              </w:rPr>
              <w:t>单位</w:t>
            </w:r>
          </w:p>
        </w:tc>
        <w:tc>
          <w:tcPr>
            <w:tcW w:w="71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C72E6CB"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rPr>
            </w:pPr>
            <w:r w:rsidRPr="007F510E">
              <w:rPr>
                <w:rFonts w:ascii="Times New Roman" w:hAnsi="Times New Roman" w:cs="Times New Roman" w:hint="eastAsia"/>
                <w:b/>
                <w:bCs/>
                <w:color w:val="000000" w:themeColor="text1"/>
                <w:sz w:val="21"/>
                <w:szCs w:val="21"/>
              </w:rPr>
              <w:t>技术指标</w:t>
            </w:r>
          </w:p>
        </w:tc>
      </w:tr>
      <w:tr w:rsidR="00106A30" w:rsidRPr="007F510E" w14:paraId="5FFFCD97" w14:textId="77777777" w:rsidTr="00A92217">
        <w:trPr>
          <w:trHeight w:val="1551"/>
        </w:trPr>
        <w:tc>
          <w:tcPr>
            <w:tcW w:w="58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275AD2FB"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rPr>
            </w:pPr>
            <w:r w:rsidRPr="007F510E">
              <w:rPr>
                <w:rFonts w:ascii="Times New Roman" w:hAnsi="Times New Roman" w:cs="Times New Roman"/>
                <w:color w:val="000000" w:themeColor="text1"/>
                <w:sz w:val="21"/>
                <w:szCs w:val="21"/>
              </w:rPr>
              <w:t>1</w:t>
            </w:r>
          </w:p>
        </w:tc>
        <w:tc>
          <w:tcPr>
            <w:tcW w:w="126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25CAA8B"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rPr>
            </w:pPr>
            <w:r w:rsidRPr="007F510E">
              <w:rPr>
                <w:rFonts w:ascii="Times New Roman" w:hAnsi="Times New Roman" w:cs="Times New Roman"/>
                <w:bCs/>
                <w:color w:val="000000" w:themeColor="text1"/>
                <w:sz w:val="21"/>
                <w:szCs w:val="21"/>
              </w:rPr>
              <w:t>自动驾驶摆渡车辆</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8077BA7"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rPr>
            </w:pPr>
            <w:r w:rsidRPr="007F510E">
              <w:rPr>
                <w:rFonts w:ascii="Times New Roman" w:hAnsi="Times New Roman" w:cs="Times New Roman"/>
                <w:color w:val="000000" w:themeColor="text1"/>
                <w:sz w:val="21"/>
                <w:szCs w:val="21"/>
              </w:rPr>
              <w:t>1</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21F7162"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rPr>
            </w:pPr>
            <w:r w:rsidRPr="007F510E">
              <w:rPr>
                <w:rFonts w:ascii="Times New Roman" w:hAnsi="Times New Roman" w:cs="Times New Roman"/>
                <w:color w:val="000000" w:themeColor="text1"/>
                <w:sz w:val="21"/>
                <w:szCs w:val="21"/>
              </w:rPr>
              <w:t>辆</w:t>
            </w:r>
          </w:p>
        </w:tc>
        <w:tc>
          <w:tcPr>
            <w:tcW w:w="71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B4DB3E3"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1</w:t>
            </w:r>
            <w:r w:rsidRPr="007F510E">
              <w:rPr>
                <w:rFonts w:ascii="Times New Roman" w:hAnsi="Times New Roman" w:cs="Times New Roman"/>
                <w:color w:val="000000" w:themeColor="text1"/>
                <w:sz w:val="21"/>
                <w:szCs w:val="21"/>
              </w:rPr>
              <w:t>总体要求：</w:t>
            </w:r>
          </w:p>
          <w:p w14:paraId="2EFAEBE6"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自动驾驶摆渡车辆在实际道路能够稳定、安全实现</w:t>
            </w:r>
            <w:r w:rsidRPr="007F510E">
              <w:rPr>
                <w:rFonts w:ascii="Times New Roman" w:hAnsi="Times New Roman" w:cs="Times New Roman"/>
                <w:color w:val="000000" w:themeColor="text1"/>
                <w:sz w:val="21"/>
                <w:szCs w:val="21"/>
              </w:rPr>
              <w:t>L4</w:t>
            </w:r>
            <w:r w:rsidRPr="007F510E">
              <w:rPr>
                <w:rFonts w:ascii="Times New Roman" w:hAnsi="Times New Roman" w:cs="Times New Roman"/>
                <w:color w:val="000000" w:themeColor="text1"/>
                <w:sz w:val="21"/>
                <w:szCs w:val="21"/>
              </w:rPr>
              <w:t>级自动驾驶运行。</w:t>
            </w:r>
          </w:p>
          <w:p w14:paraId="6B38A7A0"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2</w:t>
            </w:r>
            <w:r w:rsidRPr="007F510E">
              <w:rPr>
                <w:rFonts w:ascii="Times New Roman" w:hAnsi="Times New Roman" w:cs="Times New Roman"/>
                <w:color w:val="000000" w:themeColor="text1"/>
                <w:sz w:val="21"/>
                <w:szCs w:val="21"/>
              </w:rPr>
              <w:t>功能要求：</w:t>
            </w:r>
          </w:p>
          <w:p w14:paraId="7783937E"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2.1</w:t>
            </w:r>
            <w:r w:rsidRPr="007F510E">
              <w:rPr>
                <w:rFonts w:ascii="Times New Roman" w:hAnsi="Times New Roman" w:cs="Times New Roman"/>
                <w:color w:val="000000" w:themeColor="text1"/>
                <w:sz w:val="21"/>
                <w:szCs w:val="21"/>
              </w:rPr>
              <w:t>自动驾驶摆渡车辆能够根据周边的障碍物及道路情况，自主避障规划行驶路径绕过障碍物或换道行驶。自动驾驶摆渡车根据路线设定能够完成自动返航、自动避障（静态和动态）、异常检测及停车、紧急停车、超速、碰撞预警、固定点位停车、换道等功能，支持行驶路线的灵活规划和配置</w:t>
            </w:r>
            <w:r w:rsidRPr="007F510E">
              <w:rPr>
                <w:rFonts w:ascii="Times New Roman" w:hAnsi="Times New Roman" w:cs="Times New Roman" w:hint="eastAsia"/>
                <w:color w:val="000000" w:themeColor="text1"/>
                <w:sz w:val="21"/>
                <w:szCs w:val="21"/>
              </w:rPr>
              <w:t>；</w:t>
            </w:r>
          </w:p>
          <w:p w14:paraId="0DBE380C"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2.2</w:t>
            </w:r>
            <w:r w:rsidRPr="007F510E">
              <w:rPr>
                <w:rFonts w:ascii="Times New Roman" w:hAnsi="Times New Roman" w:cs="Times New Roman"/>
                <w:color w:val="000000" w:themeColor="text1"/>
                <w:sz w:val="21"/>
                <w:szCs w:val="21"/>
              </w:rPr>
              <w:t>成熟电动底盘</w:t>
            </w:r>
            <w:r w:rsidRPr="007F510E">
              <w:rPr>
                <w:rFonts w:ascii="Times New Roman" w:hAnsi="Times New Roman" w:cs="Times New Roman" w:hint="eastAsia"/>
                <w:color w:val="000000" w:themeColor="text1"/>
                <w:sz w:val="21"/>
                <w:szCs w:val="21"/>
              </w:rPr>
              <w:t>，提供</w:t>
            </w:r>
            <w:r w:rsidRPr="007F510E">
              <w:rPr>
                <w:rFonts w:ascii="Times New Roman" w:hAnsi="Times New Roman" w:cs="Times New Roman" w:hint="eastAsia"/>
                <w:color w:val="000000" w:themeColor="text1"/>
                <w:sz w:val="21"/>
                <w:szCs w:val="21"/>
              </w:rPr>
              <w:t>CAN</w:t>
            </w:r>
            <w:r w:rsidRPr="007F510E">
              <w:rPr>
                <w:rFonts w:ascii="Times New Roman" w:hAnsi="Times New Roman" w:cs="Times New Roman" w:hint="eastAsia"/>
                <w:color w:val="000000" w:themeColor="text1"/>
                <w:sz w:val="21"/>
                <w:szCs w:val="21"/>
              </w:rPr>
              <w:t>的控车接口协议，支持二次开发；</w:t>
            </w:r>
          </w:p>
          <w:p w14:paraId="5578CDCB"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2.3</w:t>
            </w:r>
            <w:r w:rsidRPr="007F510E">
              <w:rPr>
                <w:rFonts w:ascii="Times New Roman" w:hAnsi="Times New Roman" w:cs="Times New Roman"/>
                <w:color w:val="000000" w:themeColor="text1"/>
                <w:sz w:val="21"/>
                <w:szCs w:val="21"/>
              </w:rPr>
              <w:t>质保期内为自动驾驶摆渡车购买保险</w:t>
            </w:r>
            <w:r w:rsidRPr="007F510E">
              <w:rPr>
                <w:rFonts w:ascii="Times New Roman" w:hAnsi="Times New Roman" w:cs="Times New Roman" w:hint="eastAsia"/>
                <w:color w:val="000000" w:themeColor="text1"/>
                <w:sz w:val="21"/>
                <w:szCs w:val="21"/>
              </w:rPr>
              <w:t>；</w:t>
            </w:r>
          </w:p>
          <w:p w14:paraId="167BCFBF"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2.4</w:t>
            </w:r>
            <w:r w:rsidRPr="007F510E">
              <w:rPr>
                <w:rFonts w:ascii="Times New Roman" w:hAnsi="Times New Roman" w:cs="Times New Roman"/>
                <w:color w:val="000000" w:themeColor="text1"/>
                <w:sz w:val="21"/>
                <w:szCs w:val="21"/>
              </w:rPr>
              <w:t>质保期内每年为自动驾驶摆渡车辆进行整体检测和维护保养</w:t>
            </w:r>
            <w:r w:rsidRPr="007F510E">
              <w:rPr>
                <w:rFonts w:ascii="Times New Roman" w:hAnsi="Times New Roman" w:cs="Times New Roman" w:hint="eastAsia"/>
                <w:color w:val="000000" w:themeColor="text1"/>
                <w:sz w:val="21"/>
                <w:szCs w:val="21"/>
              </w:rPr>
              <w:t>；</w:t>
            </w:r>
          </w:p>
          <w:p w14:paraId="26DD948D"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2.5</w:t>
            </w:r>
            <w:r w:rsidRPr="007F510E">
              <w:rPr>
                <w:rFonts w:ascii="Times New Roman" w:hAnsi="Times New Roman" w:cs="Times New Roman"/>
                <w:color w:val="000000" w:themeColor="text1"/>
                <w:sz w:val="21"/>
                <w:szCs w:val="21"/>
              </w:rPr>
              <w:t>车内前后平台设置检修口，提高维修便利性</w:t>
            </w:r>
            <w:r w:rsidRPr="007F510E">
              <w:rPr>
                <w:rFonts w:ascii="Times New Roman" w:hAnsi="Times New Roman" w:cs="Times New Roman" w:hint="eastAsia"/>
                <w:color w:val="000000" w:themeColor="text1"/>
                <w:sz w:val="21"/>
                <w:szCs w:val="21"/>
              </w:rPr>
              <w:t>；</w:t>
            </w:r>
          </w:p>
          <w:p w14:paraId="1D98A79D"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2.6</w:t>
            </w:r>
            <w:r w:rsidRPr="007F510E">
              <w:rPr>
                <w:rFonts w:ascii="Times New Roman" w:hAnsi="Times New Roman" w:cs="Times New Roman"/>
                <w:color w:val="000000" w:themeColor="text1"/>
                <w:sz w:val="21"/>
                <w:szCs w:val="21"/>
              </w:rPr>
              <w:t>车辆可通过车路协同管控平台、手持终端、车载系统等方式进行行驶路线切换、站点设定等功能，并可融入校园内车路协同平台。</w:t>
            </w:r>
          </w:p>
          <w:p w14:paraId="0462E2F8"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w:t>
            </w:r>
            <w:r w:rsidRPr="007F510E">
              <w:rPr>
                <w:rFonts w:ascii="Times New Roman" w:hAnsi="Times New Roman" w:cs="Times New Roman"/>
                <w:color w:val="000000" w:themeColor="text1"/>
                <w:sz w:val="21"/>
                <w:szCs w:val="21"/>
              </w:rPr>
              <w:t>车辆性能参数：</w:t>
            </w:r>
          </w:p>
          <w:p w14:paraId="60A9E8A8"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3.1</w:t>
            </w:r>
            <w:r w:rsidRPr="007F510E">
              <w:rPr>
                <w:rFonts w:ascii="Times New Roman" w:hAnsi="Times New Roman" w:cs="Times New Roman"/>
                <w:color w:val="000000" w:themeColor="text1"/>
                <w:sz w:val="21"/>
                <w:szCs w:val="21"/>
              </w:rPr>
              <w:t>最大乘员数：不少于</w:t>
            </w:r>
            <w:r w:rsidRPr="007F510E">
              <w:rPr>
                <w:rFonts w:ascii="Times New Roman" w:hAnsi="Times New Roman" w:cs="Times New Roman"/>
                <w:color w:val="000000" w:themeColor="text1"/>
                <w:sz w:val="21"/>
                <w:szCs w:val="21"/>
              </w:rPr>
              <w:t>6</w:t>
            </w:r>
            <w:r w:rsidRPr="007F510E">
              <w:rPr>
                <w:rFonts w:ascii="Times New Roman" w:hAnsi="Times New Roman" w:cs="Times New Roman"/>
                <w:color w:val="000000" w:themeColor="text1"/>
                <w:sz w:val="21"/>
                <w:szCs w:val="21"/>
              </w:rPr>
              <w:t>人</w:t>
            </w:r>
            <w:r w:rsidRPr="007F510E">
              <w:rPr>
                <w:rFonts w:ascii="Times New Roman" w:hAnsi="Times New Roman" w:cs="Times New Roman" w:hint="eastAsia"/>
                <w:color w:val="000000" w:themeColor="text1"/>
                <w:sz w:val="21"/>
                <w:szCs w:val="21"/>
              </w:rPr>
              <w:t>；</w:t>
            </w:r>
          </w:p>
          <w:p w14:paraId="714F6772"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3.2</w:t>
            </w:r>
            <w:r w:rsidRPr="007F510E">
              <w:rPr>
                <w:rFonts w:ascii="Times New Roman" w:hAnsi="Times New Roman" w:cs="Times New Roman"/>
                <w:color w:val="000000" w:themeColor="text1"/>
                <w:sz w:val="21"/>
                <w:szCs w:val="21"/>
              </w:rPr>
              <w:t>座位数：不少于</w:t>
            </w:r>
            <w:r w:rsidRPr="007F510E">
              <w:rPr>
                <w:rFonts w:ascii="Times New Roman" w:hAnsi="Times New Roman" w:cs="Times New Roman"/>
                <w:color w:val="000000" w:themeColor="text1"/>
                <w:sz w:val="21"/>
                <w:szCs w:val="21"/>
              </w:rPr>
              <w:t>6</w:t>
            </w:r>
            <w:r w:rsidRPr="007F510E">
              <w:rPr>
                <w:rFonts w:ascii="Times New Roman" w:hAnsi="Times New Roman" w:cs="Times New Roman"/>
                <w:color w:val="000000" w:themeColor="text1"/>
                <w:sz w:val="21"/>
                <w:szCs w:val="21"/>
              </w:rPr>
              <w:t>个</w:t>
            </w:r>
            <w:r w:rsidRPr="007F510E">
              <w:rPr>
                <w:rFonts w:ascii="Times New Roman" w:hAnsi="Times New Roman" w:cs="Times New Roman" w:hint="eastAsia"/>
                <w:color w:val="000000" w:themeColor="text1"/>
                <w:sz w:val="21"/>
                <w:szCs w:val="21"/>
              </w:rPr>
              <w:t>；</w:t>
            </w:r>
          </w:p>
          <w:p w14:paraId="0E406845"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3.3</w:t>
            </w:r>
            <w:r w:rsidRPr="007F510E">
              <w:rPr>
                <w:rFonts w:ascii="Times New Roman" w:hAnsi="Times New Roman" w:cs="Times New Roman"/>
                <w:color w:val="000000" w:themeColor="text1"/>
                <w:sz w:val="21"/>
                <w:szCs w:val="21"/>
              </w:rPr>
              <w:t>整车尺寸</w:t>
            </w:r>
            <w:r w:rsidRPr="007F510E">
              <w:rPr>
                <w:rFonts w:ascii="Times New Roman" w:hAnsi="Times New Roman" w:cs="Times New Roman"/>
                <w:color w:val="000000" w:themeColor="text1"/>
                <w:sz w:val="21"/>
                <w:szCs w:val="21"/>
              </w:rPr>
              <w:t>(cm)</w:t>
            </w:r>
            <w:r w:rsidRPr="007F510E">
              <w:rPr>
                <w:rFonts w:ascii="Times New Roman" w:hAnsi="Times New Roman" w:cs="Times New Roman"/>
                <w:color w:val="000000" w:themeColor="text1"/>
                <w:sz w:val="21"/>
                <w:szCs w:val="21"/>
              </w:rPr>
              <w:t>：长宽高不小于</w:t>
            </w:r>
            <w:r w:rsidRPr="007F510E">
              <w:rPr>
                <w:rFonts w:ascii="Times New Roman" w:hAnsi="Times New Roman" w:cs="Times New Roman"/>
                <w:color w:val="000000" w:themeColor="text1"/>
                <w:sz w:val="21"/>
                <w:szCs w:val="21"/>
              </w:rPr>
              <w:t>4500x1800x2300</w:t>
            </w:r>
            <w:r w:rsidRPr="007F510E">
              <w:rPr>
                <w:rFonts w:ascii="Times New Roman" w:hAnsi="Times New Roman" w:cs="Times New Roman" w:hint="eastAsia"/>
                <w:color w:val="000000" w:themeColor="text1"/>
                <w:sz w:val="21"/>
                <w:szCs w:val="21"/>
              </w:rPr>
              <w:t>；</w:t>
            </w:r>
          </w:p>
          <w:p w14:paraId="57ECC940"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3.4</w:t>
            </w:r>
            <w:r w:rsidRPr="007F510E">
              <w:rPr>
                <w:rFonts w:ascii="Times New Roman" w:hAnsi="Times New Roman" w:cs="Times New Roman"/>
                <w:color w:val="000000" w:themeColor="text1"/>
                <w:sz w:val="21"/>
                <w:szCs w:val="21"/>
              </w:rPr>
              <w:t>最高车速</w:t>
            </w:r>
            <w:r w:rsidRPr="007F510E">
              <w:rPr>
                <w:rFonts w:ascii="Times New Roman" w:hAnsi="Times New Roman" w:cs="Times New Roman"/>
                <w:color w:val="000000" w:themeColor="text1"/>
                <w:sz w:val="21"/>
                <w:szCs w:val="21"/>
              </w:rPr>
              <w:t>(km/h)</w:t>
            </w:r>
            <w:r w:rsidRPr="007F510E">
              <w:rPr>
                <w:rFonts w:ascii="Times New Roman" w:hAnsi="Times New Roman" w:cs="Times New Roman"/>
                <w:color w:val="000000" w:themeColor="text1"/>
                <w:sz w:val="21"/>
                <w:szCs w:val="21"/>
              </w:rPr>
              <w:t>：不低于</w:t>
            </w:r>
            <w:r w:rsidRPr="007F510E">
              <w:rPr>
                <w:rFonts w:ascii="Times New Roman" w:hAnsi="Times New Roman" w:cs="Times New Roman"/>
                <w:color w:val="000000" w:themeColor="text1"/>
                <w:sz w:val="21"/>
                <w:szCs w:val="21"/>
              </w:rPr>
              <w:t>30</w:t>
            </w:r>
            <w:r w:rsidRPr="007F510E">
              <w:rPr>
                <w:rFonts w:ascii="Times New Roman" w:hAnsi="Times New Roman" w:cs="Times New Roman" w:hint="eastAsia"/>
                <w:color w:val="000000" w:themeColor="text1"/>
                <w:sz w:val="21"/>
                <w:szCs w:val="21"/>
              </w:rPr>
              <w:t>；</w:t>
            </w:r>
          </w:p>
          <w:p w14:paraId="31F18035"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3.5</w:t>
            </w:r>
            <w:r w:rsidRPr="007F510E">
              <w:rPr>
                <w:rFonts w:ascii="Times New Roman" w:hAnsi="Times New Roman" w:cs="Times New Roman"/>
                <w:color w:val="000000" w:themeColor="text1"/>
                <w:sz w:val="21"/>
                <w:szCs w:val="21"/>
              </w:rPr>
              <w:t>续驶里程</w:t>
            </w:r>
            <w:r w:rsidRPr="007F510E">
              <w:rPr>
                <w:rFonts w:ascii="Times New Roman" w:hAnsi="Times New Roman" w:cs="Times New Roman"/>
                <w:color w:val="000000" w:themeColor="text1"/>
                <w:sz w:val="21"/>
                <w:szCs w:val="21"/>
              </w:rPr>
              <w:t>(km)</w:t>
            </w:r>
            <w:r w:rsidRPr="007F510E">
              <w:rPr>
                <w:rFonts w:ascii="Times New Roman" w:hAnsi="Times New Roman" w:cs="Times New Roman"/>
                <w:color w:val="000000" w:themeColor="text1"/>
                <w:sz w:val="21"/>
                <w:szCs w:val="21"/>
              </w:rPr>
              <w:t>：不低于</w:t>
            </w:r>
            <w:r w:rsidRPr="007F510E">
              <w:rPr>
                <w:rFonts w:ascii="Times New Roman" w:hAnsi="Times New Roman" w:cs="Times New Roman"/>
                <w:color w:val="000000" w:themeColor="text1"/>
                <w:sz w:val="21"/>
                <w:szCs w:val="21"/>
              </w:rPr>
              <w:t>160</w:t>
            </w:r>
            <w:r w:rsidRPr="007F510E">
              <w:rPr>
                <w:rFonts w:ascii="Times New Roman" w:hAnsi="Times New Roman" w:cs="Times New Roman" w:hint="eastAsia"/>
                <w:color w:val="000000" w:themeColor="text1"/>
                <w:sz w:val="21"/>
                <w:szCs w:val="21"/>
              </w:rPr>
              <w:t>；</w:t>
            </w:r>
          </w:p>
          <w:p w14:paraId="18D03092"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3.6</w:t>
            </w:r>
            <w:r w:rsidRPr="007F510E">
              <w:rPr>
                <w:rFonts w:ascii="Times New Roman" w:hAnsi="Times New Roman" w:cs="Times New Roman"/>
                <w:color w:val="000000" w:themeColor="text1"/>
                <w:sz w:val="21"/>
                <w:szCs w:val="21"/>
              </w:rPr>
              <w:t>最大爬坡度：</w:t>
            </w:r>
            <w:r w:rsidRPr="007F510E">
              <w:rPr>
                <w:rFonts w:ascii="Times New Roman" w:hAnsi="Times New Roman" w:cs="Times New Roman" w:hint="eastAsia"/>
                <w:color w:val="000000" w:themeColor="text1"/>
                <w:sz w:val="21"/>
                <w:szCs w:val="21"/>
              </w:rPr>
              <w:t>大于</w:t>
            </w:r>
            <w:r w:rsidRPr="007F510E">
              <w:rPr>
                <w:rFonts w:ascii="Times New Roman" w:hAnsi="Times New Roman" w:cs="Times New Roman"/>
                <w:color w:val="000000" w:themeColor="text1"/>
                <w:sz w:val="21"/>
                <w:szCs w:val="21"/>
              </w:rPr>
              <w:t>15%</w:t>
            </w:r>
            <w:r w:rsidRPr="007F510E">
              <w:rPr>
                <w:rFonts w:ascii="Times New Roman" w:hAnsi="Times New Roman" w:cs="Times New Roman" w:hint="eastAsia"/>
                <w:color w:val="000000" w:themeColor="text1"/>
                <w:sz w:val="21"/>
                <w:szCs w:val="21"/>
              </w:rPr>
              <w:t>；</w:t>
            </w:r>
          </w:p>
          <w:p w14:paraId="05E4172D"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3.7</w:t>
            </w:r>
            <w:r w:rsidRPr="007F510E">
              <w:rPr>
                <w:rFonts w:ascii="Times New Roman" w:hAnsi="Times New Roman" w:cs="Times New Roman"/>
                <w:color w:val="000000" w:themeColor="text1"/>
                <w:sz w:val="21"/>
                <w:szCs w:val="21"/>
              </w:rPr>
              <w:t>最大制动距离</w:t>
            </w:r>
            <w:r w:rsidRPr="007F510E">
              <w:rPr>
                <w:rFonts w:ascii="Times New Roman" w:hAnsi="Times New Roman" w:cs="Times New Roman"/>
                <w:color w:val="000000" w:themeColor="text1"/>
                <w:sz w:val="21"/>
                <w:szCs w:val="21"/>
              </w:rPr>
              <w:t>(m,</w:t>
            </w:r>
            <w:r w:rsidRPr="007F510E">
              <w:rPr>
                <w:rFonts w:ascii="Times New Roman" w:hAnsi="Times New Roman" w:cs="Times New Roman"/>
                <w:color w:val="000000" w:themeColor="text1"/>
                <w:sz w:val="21"/>
                <w:szCs w:val="21"/>
              </w:rPr>
              <w:t>满载</w:t>
            </w:r>
            <w:r w:rsidRPr="007F510E">
              <w:rPr>
                <w:rFonts w:ascii="Times New Roman" w:hAnsi="Times New Roman" w:cs="Times New Roman"/>
                <w:color w:val="000000" w:themeColor="text1"/>
                <w:sz w:val="21"/>
                <w:szCs w:val="21"/>
              </w:rPr>
              <w:t>@20km/h)</w:t>
            </w:r>
            <w:r w:rsidRPr="007F510E">
              <w:rPr>
                <w:rFonts w:ascii="Times New Roman" w:hAnsi="Times New Roman" w:cs="Times New Roman"/>
                <w:color w:val="000000" w:themeColor="text1"/>
                <w:sz w:val="21"/>
                <w:szCs w:val="21"/>
              </w:rPr>
              <w:t>：</w:t>
            </w:r>
            <w:r w:rsidRPr="007F510E">
              <w:rPr>
                <w:rFonts w:ascii="Times New Roman" w:hAnsi="Times New Roman" w:cs="Times New Roman" w:hint="eastAsia"/>
                <w:color w:val="000000" w:themeColor="text1"/>
                <w:sz w:val="21"/>
                <w:szCs w:val="21"/>
              </w:rPr>
              <w:t>小于</w:t>
            </w:r>
            <w:r w:rsidRPr="007F510E">
              <w:rPr>
                <w:rFonts w:ascii="Times New Roman" w:hAnsi="Times New Roman" w:cs="Times New Roman"/>
                <w:color w:val="000000" w:themeColor="text1"/>
                <w:sz w:val="21"/>
                <w:szCs w:val="21"/>
              </w:rPr>
              <w:t>4.8m</w:t>
            </w:r>
            <w:r w:rsidRPr="007F510E">
              <w:rPr>
                <w:rFonts w:ascii="Times New Roman" w:hAnsi="Times New Roman" w:cs="Times New Roman" w:hint="eastAsia"/>
                <w:color w:val="000000" w:themeColor="text1"/>
                <w:sz w:val="21"/>
                <w:szCs w:val="21"/>
              </w:rPr>
              <w:t>；</w:t>
            </w:r>
          </w:p>
          <w:p w14:paraId="1A59CD6D"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3.8</w:t>
            </w:r>
            <w:r w:rsidRPr="007F510E">
              <w:rPr>
                <w:rFonts w:ascii="Times New Roman" w:hAnsi="Times New Roman" w:cs="Times New Roman"/>
                <w:color w:val="000000" w:themeColor="text1"/>
                <w:sz w:val="21"/>
                <w:szCs w:val="21"/>
              </w:rPr>
              <w:t>储能系统类型：锂电池，电池保修</w:t>
            </w:r>
            <w:r w:rsidRPr="007F510E">
              <w:rPr>
                <w:rFonts w:ascii="Times New Roman" w:hAnsi="Times New Roman" w:cs="Times New Roman"/>
                <w:color w:val="000000" w:themeColor="text1"/>
                <w:sz w:val="21"/>
                <w:szCs w:val="21"/>
              </w:rPr>
              <w:t>≥3</w:t>
            </w:r>
            <w:r w:rsidRPr="007F510E">
              <w:rPr>
                <w:rFonts w:ascii="Times New Roman" w:hAnsi="Times New Roman" w:cs="Times New Roman"/>
                <w:color w:val="000000" w:themeColor="text1"/>
                <w:sz w:val="21"/>
                <w:szCs w:val="21"/>
              </w:rPr>
              <w:t>年</w:t>
            </w:r>
            <w:r w:rsidRPr="007F510E">
              <w:rPr>
                <w:rFonts w:ascii="Times New Roman" w:hAnsi="Times New Roman" w:cs="Times New Roman" w:hint="eastAsia"/>
                <w:color w:val="000000" w:themeColor="text1"/>
                <w:sz w:val="21"/>
                <w:szCs w:val="21"/>
              </w:rPr>
              <w:t>；</w:t>
            </w:r>
          </w:p>
          <w:p w14:paraId="022A8B4B"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3.9</w:t>
            </w:r>
            <w:r w:rsidRPr="007F510E">
              <w:rPr>
                <w:rFonts w:ascii="Times New Roman" w:hAnsi="Times New Roman" w:cs="Times New Roman"/>
                <w:color w:val="000000" w:themeColor="text1"/>
                <w:sz w:val="21"/>
                <w:szCs w:val="21"/>
              </w:rPr>
              <w:t>支持普充模式</w:t>
            </w:r>
            <w:r w:rsidRPr="007F510E">
              <w:rPr>
                <w:rFonts w:ascii="Times New Roman" w:hAnsi="Times New Roman" w:cs="Times New Roman" w:hint="eastAsia"/>
                <w:color w:val="000000" w:themeColor="text1"/>
                <w:sz w:val="21"/>
                <w:szCs w:val="21"/>
              </w:rPr>
              <w:t>（</w:t>
            </w:r>
            <w:r w:rsidRPr="007F510E">
              <w:rPr>
                <w:rFonts w:ascii="Times New Roman" w:hAnsi="Times New Roman" w:cs="Times New Roman"/>
                <w:color w:val="000000" w:themeColor="text1"/>
                <w:sz w:val="21"/>
                <w:szCs w:val="21"/>
              </w:rPr>
              <w:t>提供</w:t>
            </w:r>
            <w:r w:rsidRPr="007F510E">
              <w:rPr>
                <w:rFonts w:ascii="Times New Roman" w:hAnsi="Times New Roman" w:cs="Times New Roman" w:hint="eastAsia"/>
                <w:color w:val="000000" w:themeColor="text1"/>
                <w:sz w:val="21"/>
                <w:szCs w:val="21"/>
              </w:rPr>
              <w:t>相应</w:t>
            </w:r>
            <w:r w:rsidRPr="007F510E">
              <w:rPr>
                <w:rFonts w:ascii="Times New Roman" w:hAnsi="Times New Roman" w:cs="Times New Roman"/>
                <w:color w:val="000000" w:themeColor="text1"/>
                <w:sz w:val="21"/>
                <w:szCs w:val="21"/>
              </w:rPr>
              <w:t>充电器</w:t>
            </w:r>
            <w:r w:rsidRPr="007F510E">
              <w:rPr>
                <w:rFonts w:ascii="Times New Roman" w:hAnsi="Times New Roman" w:cs="Times New Roman" w:hint="eastAsia"/>
                <w:color w:val="000000" w:themeColor="text1"/>
                <w:sz w:val="21"/>
                <w:szCs w:val="21"/>
              </w:rPr>
              <w:t>）或者</w:t>
            </w:r>
            <w:r w:rsidRPr="007F510E">
              <w:rPr>
                <w:rFonts w:ascii="Times New Roman" w:hAnsi="Times New Roman" w:cs="Times New Roman"/>
                <w:color w:val="000000" w:themeColor="text1"/>
                <w:sz w:val="21"/>
                <w:szCs w:val="21"/>
              </w:rPr>
              <w:t>标准快充模式，普充充电时间</w:t>
            </w:r>
            <w:r w:rsidRPr="007F510E">
              <w:rPr>
                <w:rFonts w:ascii="Times New Roman" w:hAnsi="Times New Roman" w:cs="Times New Roman" w:hint="eastAsia"/>
                <w:color w:val="000000" w:themeColor="text1"/>
                <w:sz w:val="21"/>
                <w:szCs w:val="21"/>
              </w:rPr>
              <w:t>小于等于</w:t>
            </w:r>
            <w:r w:rsidRPr="007F510E">
              <w:rPr>
                <w:rFonts w:ascii="Times New Roman" w:hAnsi="Times New Roman" w:cs="Times New Roman"/>
                <w:color w:val="000000" w:themeColor="text1"/>
                <w:sz w:val="21"/>
                <w:szCs w:val="21"/>
              </w:rPr>
              <w:t>12</w:t>
            </w:r>
            <w:r w:rsidRPr="007F510E">
              <w:rPr>
                <w:rFonts w:ascii="Times New Roman" w:hAnsi="Times New Roman" w:cs="Times New Roman"/>
                <w:color w:val="000000" w:themeColor="text1"/>
                <w:sz w:val="21"/>
                <w:szCs w:val="21"/>
              </w:rPr>
              <w:t>小时，快充</w:t>
            </w:r>
            <w:r w:rsidRPr="007F510E">
              <w:rPr>
                <w:rFonts w:ascii="Times New Roman" w:hAnsi="Times New Roman" w:cs="Times New Roman" w:hint="eastAsia"/>
                <w:color w:val="000000" w:themeColor="text1"/>
                <w:sz w:val="21"/>
                <w:szCs w:val="21"/>
              </w:rPr>
              <w:t>小于等于</w:t>
            </w:r>
            <w:r w:rsidRPr="007F510E">
              <w:rPr>
                <w:rFonts w:ascii="Times New Roman" w:hAnsi="Times New Roman" w:cs="Times New Roman"/>
                <w:color w:val="000000" w:themeColor="text1"/>
                <w:sz w:val="21"/>
                <w:szCs w:val="21"/>
              </w:rPr>
              <w:t>4</w:t>
            </w:r>
            <w:r w:rsidRPr="007F510E">
              <w:rPr>
                <w:rFonts w:ascii="Times New Roman" w:hAnsi="Times New Roman" w:cs="Times New Roman"/>
                <w:color w:val="000000" w:themeColor="text1"/>
                <w:sz w:val="21"/>
                <w:szCs w:val="21"/>
              </w:rPr>
              <w:t>小时</w:t>
            </w:r>
            <w:r w:rsidRPr="007F510E">
              <w:rPr>
                <w:rFonts w:ascii="Times New Roman" w:hAnsi="Times New Roman" w:cs="Times New Roman" w:hint="eastAsia"/>
                <w:color w:val="000000" w:themeColor="text1"/>
                <w:sz w:val="21"/>
                <w:szCs w:val="21"/>
              </w:rPr>
              <w:t>；</w:t>
            </w:r>
          </w:p>
          <w:p w14:paraId="352E74AB"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3.10</w:t>
            </w:r>
            <w:r w:rsidRPr="007F510E">
              <w:rPr>
                <w:rFonts w:ascii="Times New Roman" w:hAnsi="Times New Roman" w:cs="Times New Roman"/>
                <w:color w:val="000000" w:themeColor="text1"/>
                <w:sz w:val="21"/>
                <w:szCs w:val="21"/>
              </w:rPr>
              <w:t>轮胎规格</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滚动半径</w:t>
            </w:r>
            <w:r w:rsidRPr="007F510E">
              <w:rPr>
                <w:rFonts w:ascii="Times New Roman" w:hAnsi="Times New Roman" w:cs="Times New Roman"/>
                <w:color w:val="000000" w:themeColor="text1"/>
                <w:sz w:val="21"/>
                <w:szCs w:val="21"/>
              </w:rPr>
              <w:t>(m)</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R13~R17</w:t>
            </w:r>
            <w:r w:rsidRPr="007F510E">
              <w:rPr>
                <w:rFonts w:ascii="Times New Roman" w:hAnsi="Times New Roman" w:cs="Times New Roman"/>
                <w:color w:val="000000" w:themeColor="text1"/>
                <w:sz w:val="21"/>
                <w:szCs w:val="21"/>
              </w:rPr>
              <w:t>。</w:t>
            </w:r>
          </w:p>
          <w:p w14:paraId="523E9558"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4</w:t>
            </w:r>
            <w:r w:rsidRPr="007F510E">
              <w:rPr>
                <w:rFonts w:ascii="Times New Roman" w:hAnsi="Times New Roman" w:cs="Times New Roman"/>
                <w:color w:val="000000" w:themeColor="text1"/>
                <w:sz w:val="21"/>
                <w:szCs w:val="21"/>
              </w:rPr>
              <w:t>传感系统构成要求：</w:t>
            </w:r>
          </w:p>
          <w:p w14:paraId="45F43DEA"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lastRenderedPageBreak/>
              <w:t>★</w:t>
            </w:r>
            <w:r w:rsidRPr="007F510E">
              <w:rPr>
                <w:rFonts w:ascii="Times New Roman" w:hAnsi="Times New Roman" w:cs="Times New Roman"/>
                <w:color w:val="000000" w:themeColor="text1"/>
                <w:sz w:val="21"/>
                <w:szCs w:val="21"/>
              </w:rPr>
              <w:t>4.1</w:t>
            </w:r>
            <w:r w:rsidRPr="007F510E">
              <w:rPr>
                <w:rFonts w:ascii="Times New Roman" w:hAnsi="Times New Roman" w:cs="Times New Roman"/>
                <w:color w:val="000000" w:themeColor="text1"/>
                <w:sz w:val="21"/>
                <w:szCs w:val="21"/>
              </w:rPr>
              <w:t>雷达：激光雷达不少于</w:t>
            </w:r>
            <w:r w:rsidRPr="007F510E">
              <w:rPr>
                <w:rFonts w:ascii="Times New Roman" w:hAnsi="Times New Roman" w:cs="Times New Roman"/>
                <w:color w:val="000000" w:themeColor="text1"/>
                <w:sz w:val="21"/>
                <w:szCs w:val="21"/>
              </w:rPr>
              <w:t>4</w:t>
            </w:r>
            <w:r w:rsidRPr="007F510E">
              <w:rPr>
                <w:rFonts w:ascii="Times New Roman" w:hAnsi="Times New Roman" w:cs="Times New Roman"/>
                <w:color w:val="000000" w:themeColor="text1"/>
                <w:sz w:val="21"/>
                <w:szCs w:val="21"/>
              </w:rPr>
              <w:t>个</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激光雷达等效线数不低于</w:t>
            </w:r>
            <w:r w:rsidRPr="007F510E">
              <w:rPr>
                <w:rFonts w:ascii="Times New Roman" w:hAnsi="Times New Roman" w:cs="Times New Roman"/>
                <w:color w:val="000000" w:themeColor="text1"/>
                <w:sz w:val="21"/>
                <w:szCs w:val="21"/>
              </w:rPr>
              <w:t>16</w:t>
            </w:r>
            <w:r w:rsidRPr="007F510E">
              <w:rPr>
                <w:rFonts w:ascii="Times New Roman" w:hAnsi="Times New Roman" w:cs="Times New Roman"/>
                <w:color w:val="000000" w:themeColor="text1"/>
                <w:sz w:val="21"/>
                <w:szCs w:val="21"/>
              </w:rPr>
              <w:t>线，其中主激光雷达不低于</w:t>
            </w:r>
            <w:r w:rsidRPr="007F510E">
              <w:rPr>
                <w:rFonts w:ascii="Times New Roman" w:hAnsi="Times New Roman" w:cs="Times New Roman"/>
                <w:color w:val="000000" w:themeColor="text1"/>
                <w:sz w:val="21"/>
                <w:szCs w:val="21"/>
              </w:rPr>
              <w:t>64</w:t>
            </w:r>
            <w:r w:rsidRPr="007F510E">
              <w:rPr>
                <w:rFonts w:ascii="Times New Roman" w:hAnsi="Times New Roman" w:cs="Times New Roman"/>
                <w:color w:val="000000" w:themeColor="text1"/>
                <w:sz w:val="21"/>
                <w:szCs w:val="21"/>
              </w:rPr>
              <w:t>线</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，超声波雷达不少于</w:t>
            </w:r>
            <w:r w:rsidRPr="007F510E">
              <w:rPr>
                <w:rFonts w:ascii="Times New Roman" w:hAnsi="Times New Roman" w:cs="Times New Roman"/>
                <w:color w:val="000000" w:themeColor="text1"/>
                <w:sz w:val="21"/>
                <w:szCs w:val="21"/>
              </w:rPr>
              <w:t>8</w:t>
            </w:r>
            <w:r w:rsidRPr="007F510E">
              <w:rPr>
                <w:rFonts w:ascii="Times New Roman" w:hAnsi="Times New Roman" w:cs="Times New Roman"/>
                <w:color w:val="000000" w:themeColor="text1"/>
                <w:sz w:val="21"/>
                <w:szCs w:val="21"/>
              </w:rPr>
              <w:t>个，毫米波雷达不少于</w:t>
            </w:r>
            <w:r w:rsidRPr="007F510E">
              <w:rPr>
                <w:rFonts w:ascii="Times New Roman" w:hAnsi="Times New Roman" w:cs="Times New Roman"/>
                <w:color w:val="000000" w:themeColor="text1"/>
                <w:sz w:val="21"/>
                <w:szCs w:val="21"/>
              </w:rPr>
              <w:t>1</w:t>
            </w:r>
            <w:r w:rsidRPr="007F510E">
              <w:rPr>
                <w:rFonts w:ascii="Times New Roman" w:hAnsi="Times New Roman" w:cs="Times New Roman"/>
                <w:color w:val="000000" w:themeColor="text1"/>
                <w:sz w:val="21"/>
                <w:szCs w:val="21"/>
              </w:rPr>
              <w:t>个</w:t>
            </w:r>
            <w:r w:rsidRPr="007F510E">
              <w:rPr>
                <w:rFonts w:ascii="Times New Roman" w:hAnsi="Times New Roman" w:cs="Times New Roman"/>
                <w:color w:val="000000" w:themeColor="text1"/>
                <w:sz w:val="21"/>
                <w:szCs w:val="21"/>
              </w:rPr>
              <w:t>77GHz</w:t>
            </w:r>
            <w:r w:rsidRPr="007F510E">
              <w:rPr>
                <w:rFonts w:ascii="Times New Roman" w:hAnsi="Times New Roman" w:cs="Times New Roman"/>
                <w:color w:val="000000" w:themeColor="text1"/>
                <w:sz w:val="21"/>
                <w:szCs w:val="21"/>
              </w:rPr>
              <w:t>在检测距离不低于</w:t>
            </w:r>
            <w:r w:rsidRPr="007F510E">
              <w:rPr>
                <w:rFonts w:ascii="Times New Roman" w:hAnsi="Times New Roman" w:cs="Times New Roman"/>
                <w:color w:val="000000" w:themeColor="text1"/>
                <w:sz w:val="21"/>
                <w:szCs w:val="21"/>
              </w:rPr>
              <w:t>70m</w:t>
            </w:r>
            <w:r w:rsidRPr="007F510E">
              <w:rPr>
                <w:rFonts w:ascii="Times New Roman" w:hAnsi="Times New Roman" w:cs="Times New Roman" w:hint="eastAsia"/>
                <w:color w:val="000000" w:themeColor="text1"/>
                <w:sz w:val="21"/>
                <w:szCs w:val="21"/>
              </w:rPr>
              <w:t>；</w:t>
            </w:r>
          </w:p>
          <w:p w14:paraId="45F817E5"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4.2</w:t>
            </w:r>
            <w:r w:rsidRPr="007F510E">
              <w:rPr>
                <w:rFonts w:ascii="Times New Roman" w:hAnsi="Times New Roman" w:cs="Times New Roman"/>
                <w:color w:val="000000" w:themeColor="text1"/>
                <w:sz w:val="21"/>
                <w:szCs w:val="21"/>
              </w:rPr>
              <w:t>摄像头：车外高清摄像头不少于</w:t>
            </w:r>
            <w:r w:rsidRPr="007F510E">
              <w:rPr>
                <w:rFonts w:ascii="Times New Roman" w:hAnsi="Times New Roman" w:cs="Times New Roman"/>
                <w:color w:val="000000" w:themeColor="text1"/>
                <w:sz w:val="21"/>
                <w:szCs w:val="21"/>
              </w:rPr>
              <w:t>4</w:t>
            </w:r>
            <w:r w:rsidRPr="007F510E">
              <w:rPr>
                <w:rFonts w:ascii="Times New Roman" w:hAnsi="Times New Roman" w:cs="Times New Roman"/>
                <w:color w:val="000000" w:themeColor="text1"/>
                <w:sz w:val="21"/>
                <w:szCs w:val="21"/>
              </w:rPr>
              <w:t>个，座舱内高清摄像头不少于</w:t>
            </w:r>
            <w:r w:rsidRPr="007F510E">
              <w:rPr>
                <w:rFonts w:ascii="Times New Roman" w:hAnsi="Times New Roman" w:cs="Times New Roman"/>
                <w:color w:val="000000" w:themeColor="text1"/>
                <w:sz w:val="21"/>
                <w:szCs w:val="21"/>
              </w:rPr>
              <w:t>1</w:t>
            </w:r>
            <w:r w:rsidRPr="007F510E">
              <w:rPr>
                <w:rFonts w:ascii="Times New Roman" w:hAnsi="Times New Roman" w:cs="Times New Roman"/>
                <w:color w:val="000000" w:themeColor="text1"/>
                <w:sz w:val="21"/>
                <w:szCs w:val="21"/>
              </w:rPr>
              <w:t>个</w:t>
            </w:r>
            <w:r w:rsidRPr="007F510E">
              <w:rPr>
                <w:rFonts w:ascii="Times New Roman" w:hAnsi="Times New Roman" w:cs="Times New Roman" w:hint="eastAsia"/>
                <w:color w:val="000000" w:themeColor="text1"/>
                <w:sz w:val="21"/>
                <w:szCs w:val="21"/>
              </w:rPr>
              <w:t>；</w:t>
            </w:r>
          </w:p>
          <w:p w14:paraId="59B97685" w14:textId="77777777" w:rsidR="00106A30" w:rsidRPr="007F510E" w:rsidRDefault="00106A30" w:rsidP="00A92217">
            <w:pPr>
              <w:pStyle w:val="af5"/>
              <w:spacing w:before="0" w:beforeAutospacing="0" w:after="0" w:afterAutospacing="0"/>
              <w:ind w:left="360"/>
              <w:rPr>
                <w:rFonts w:ascii="Times New Roman" w:eastAsiaTheme="minorEastAsia"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4.3</w:t>
            </w:r>
            <w:r w:rsidRPr="007F510E">
              <w:rPr>
                <w:rFonts w:ascii="Times New Roman" w:hAnsi="Times New Roman" w:cs="Times New Roman"/>
                <w:color w:val="000000" w:themeColor="text1"/>
                <w:sz w:val="21"/>
                <w:szCs w:val="21"/>
              </w:rPr>
              <w:t>定位系统：支持多频</w:t>
            </w:r>
            <w:r w:rsidRPr="007F510E">
              <w:rPr>
                <w:rFonts w:ascii="Times New Roman" w:hAnsi="Times New Roman" w:cs="Times New Roman"/>
                <w:color w:val="000000" w:themeColor="text1"/>
                <w:sz w:val="21"/>
                <w:szCs w:val="21"/>
              </w:rPr>
              <w:t>GNSS</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RTK+IMU</w:t>
            </w:r>
            <w:r w:rsidRPr="007F510E">
              <w:rPr>
                <w:rFonts w:ascii="Times New Roman" w:hAnsi="Times New Roman" w:cs="Times New Roman"/>
                <w:color w:val="000000" w:themeColor="text1"/>
                <w:sz w:val="21"/>
                <w:szCs w:val="21"/>
              </w:rPr>
              <w:t>组合定位，精度满足</w:t>
            </w:r>
            <w:proofErr w:type="gramStart"/>
            <w:r w:rsidRPr="007F510E">
              <w:rPr>
                <w:rFonts w:ascii="Times New Roman" w:hAnsi="Times New Roman" w:cs="Times New Roman"/>
                <w:color w:val="000000" w:themeColor="text1"/>
                <w:sz w:val="21"/>
                <w:szCs w:val="21"/>
              </w:rPr>
              <w:t>厘米级定位</w:t>
            </w:r>
            <w:proofErr w:type="gramEnd"/>
            <w:r w:rsidRPr="007F510E">
              <w:rPr>
                <w:rFonts w:ascii="Times New Roman" w:hAnsi="Times New Roman" w:cs="Times New Roman"/>
                <w:color w:val="000000" w:themeColor="text1"/>
                <w:sz w:val="21"/>
                <w:szCs w:val="21"/>
              </w:rPr>
              <w:t>要求（</w:t>
            </w:r>
            <w:proofErr w:type="gramStart"/>
            <w:r w:rsidRPr="007F510E">
              <w:rPr>
                <w:rFonts w:ascii="Times New Roman" w:hAnsi="Times New Roman" w:cs="Times New Roman"/>
                <w:color w:val="000000" w:themeColor="text1"/>
                <w:sz w:val="21"/>
                <w:szCs w:val="21"/>
              </w:rPr>
              <w:t>厘米</w:t>
            </w:r>
            <w:proofErr w:type="gramEnd"/>
            <w:r w:rsidRPr="007F510E">
              <w:rPr>
                <w:rFonts w:ascii="Times New Roman" w:hAnsi="Times New Roman" w:cs="Times New Roman"/>
                <w:color w:val="000000" w:themeColor="text1"/>
                <w:sz w:val="21"/>
                <w:szCs w:val="21"/>
              </w:rPr>
              <w:t>级</w:t>
            </w:r>
            <w:r w:rsidRPr="007F510E">
              <w:rPr>
                <w:rFonts w:ascii="Times New Roman" w:hAnsi="Times New Roman" w:cs="Times New Roman"/>
                <w:color w:val="000000" w:themeColor="text1"/>
                <w:sz w:val="21"/>
                <w:szCs w:val="21"/>
              </w:rPr>
              <w:t>RTK</w:t>
            </w:r>
            <w:r w:rsidRPr="007F510E">
              <w:rPr>
                <w:rFonts w:ascii="Times New Roman" w:hAnsi="Times New Roman" w:cs="Times New Roman"/>
                <w:color w:val="000000" w:themeColor="text1"/>
                <w:sz w:val="21"/>
                <w:szCs w:val="21"/>
              </w:rPr>
              <w:t>账号支持</w:t>
            </w:r>
            <w:r w:rsidRPr="007F510E">
              <w:rPr>
                <w:rFonts w:ascii="Times New Roman" w:hAnsi="Times New Roman" w:cs="Times New Roman"/>
                <w:color w:val="000000" w:themeColor="text1"/>
                <w:sz w:val="21"/>
                <w:szCs w:val="21"/>
              </w:rPr>
              <w:t>2</w:t>
            </w:r>
            <w:r w:rsidRPr="007F510E">
              <w:rPr>
                <w:rFonts w:ascii="Times New Roman" w:hAnsi="Times New Roman" w:cs="Times New Roman"/>
                <w:color w:val="000000" w:themeColor="text1"/>
                <w:sz w:val="21"/>
                <w:szCs w:val="21"/>
              </w:rPr>
              <w:t>年），可满足面向</w:t>
            </w:r>
            <w:r w:rsidRPr="007F510E">
              <w:rPr>
                <w:rFonts w:ascii="Times New Roman" w:hAnsi="Times New Roman" w:cs="Times New Roman"/>
                <w:color w:val="000000" w:themeColor="text1"/>
                <w:sz w:val="21"/>
                <w:szCs w:val="21"/>
              </w:rPr>
              <w:t>L4</w:t>
            </w:r>
            <w:r w:rsidRPr="007F510E">
              <w:rPr>
                <w:rFonts w:ascii="Times New Roman" w:hAnsi="Times New Roman" w:cs="Times New Roman"/>
                <w:color w:val="000000" w:themeColor="text1"/>
                <w:sz w:val="21"/>
                <w:szCs w:val="21"/>
              </w:rPr>
              <w:t>级别自动驾驶的</w:t>
            </w:r>
            <w:proofErr w:type="gramStart"/>
            <w:r w:rsidRPr="007F510E">
              <w:rPr>
                <w:rFonts w:ascii="Times New Roman" w:hAnsi="Times New Roman" w:cs="Times New Roman"/>
                <w:color w:val="000000" w:themeColor="text1"/>
                <w:sz w:val="21"/>
                <w:szCs w:val="21"/>
              </w:rPr>
              <w:t>车道级定</w:t>
            </w:r>
            <w:proofErr w:type="gramEnd"/>
            <w:r w:rsidRPr="007F510E">
              <w:rPr>
                <w:rFonts w:ascii="Times New Roman" w:hAnsi="Times New Roman" w:cs="Times New Roman"/>
                <w:color w:val="000000" w:themeColor="text1"/>
                <w:sz w:val="21"/>
                <w:szCs w:val="21"/>
              </w:rPr>
              <w:t>位需求</w:t>
            </w:r>
            <w:r w:rsidRPr="007F510E">
              <w:rPr>
                <w:rFonts w:ascii="Times New Roman" w:eastAsiaTheme="minorEastAsia" w:hAnsi="Times New Roman" w:cs="Times New Roman"/>
                <w:color w:val="000000" w:themeColor="text1"/>
                <w:sz w:val="21"/>
                <w:szCs w:val="21"/>
              </w:rPr>
              <w:t>；</w:t>
            </w:r>
          </w:p>
          <w:p w14:paraId="3B04AD59"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eastAsiaTheme="minorEastAsia" w:hAnsi="Times New Roman" w:cs="Times New Roman" w:hint="eastAsia"/>
                <w:color w:val="000000" w:themeColor="text1"/>
                <w:sz w:val="21"/>
                <w:szCs w:val="21"/>
              </w:rPr>
              <w:t xml:space="preserve">4.4 </w:t>
            </w:r>
            <w:r w:rsidRPr="007F510E">
              <w:rPr>
                <w:rFonts w:ascii="Times New Roman" w:eastAsiaTheme="minorEastAsia" w:hAnsi="Times New Roman" w:cs="Times New Roman" w:hint="eastAsia"/>
                <w:color w:val="000000" w:themeColor="text1"/>
                <w:sz w:val="21"/>
                <w:szCs w:val="21"/>
              </w:rPr>
              <w:t>车载工控机：</w:t>
            </w:r>
            <w:r w:rsidRPr="007F510E">
              <w:rPr>
                <w:rFonts w:ascii="Times New Roman" w:eastAsiaTheme="minorEastAsia" w:hAnsi="Times New Roman" w:cs="Times New Roman" w:hint="eastAsia"/>
                <w:color w:val="000000" w:themeColor="text1"/>
                <w:sz w:val="21"/>
                <w:szCs w:val="21"/>
              </w:rPr>
              <w:t>CPU</w:t>
            </w:r>
            <w:r w:rsidRPr="007F510E">
              <w:rPr>
                <w:rFonts w:ascii="Times New Roman" w:eastAsiaTheme="minorEastAsia" w:hAnsi="Times New Roman" w:cs="Times New Roman" w:hint="eastAsia"/>
                <w:color w:val="000000" w:themeColor="text1"/>
                <w:sz w:val="21"/>
                <w:szCs w:val="21"/>
              </w:rPr>
              <w:t>核心不低于</w:t>
            </w:r>
            <w:r w:rsidRPr="007F510E">
              <w:rPr>
                <w:rFonts w:ascii="Times New Roman" w:eastAsiaTheme="minorEastAsia" w:hAnsi="Times New Roman" w:cs="Times New Roman" w:hint="eastAsia"/>
                <w:color w:val="000000" w:themeColor="text1"/>
                <w:sz w:val="21"/>
                <w:szCs w:val="21"/>
              </w:rPr>
              <w:t>4</w:t>
            </w:r>
            <w:r w:rsidRPr="007F510E">
              <w:rPr>
                <w:rFonts w:ascii="Times New Roman" w:eastAsiaTheme="minorEastAsia" w:hAnsi="Times New Roman" w:cs="Times New Roman" w:hint="eastAsia"/>
                <w:color w:val="000000" w:themeColor="text1"/>
                <w:sz w:val="21"/>
                <w:szCs w:val="21"/>
              </w:rPr>
              <w:t>核</w:t>
            </w:r>
            <w:r w:rsidRPr="007F510E">
              <w:rPr>
                <w:rFonts w:ascii="Times New Roman" w:eastAsiaTheme="minorEastAsia" w:hAnsi="Times New Roman" w:cs="Times New Roman" w:hint="eastAsia"/>
                <w:color w:val="000000" w:themeColor="text1"/>
                <w:sz w:val="21"/>
                <w:szCs w:val="21"/>
              </w:rPr>
              <w:t>,</w:t>
            </w:r>
            <w:r w:rsidRPr="007F510E">
              <w:rPr>
                <w:rFonts w:ascii="Times New Roman" w:eastAsiaTheme="minorEastAsia" w:hAnsi="Times New Roman" w:cs="Times New Roman"/>
                <w:color w:val="000000" w:themeColor="text1"/>
                <w:sz w:val="21"/>
                <w:szCs w:val="21"/>
              </w:rPr>
              <w:t>内存</w:t>
            </w:r>
            <w:r w:rsidRPr="007F510E">
              <w:rPr>
                <w:rFonts w:ascii="Times New Roman" w:eastAsiaTheme="minorEastAsia" w:hAnsi="Times New Roman" w:cs="Times New Roman" w:hint="eastAsia"/>
                <w:color w:val="000000" w:themeColor="text1"/>
                <w:sz w:val="21"/>
                <w:szCs w:val="21"/>
              </w:rPr>
              <w:t>不低于</w:t>
            </w:r>
            <w:r w:rsidRPr="007F510E">
              <w:rPr>
                <w:rFonts w:ascii="Times New Roman" w:eastAsiaTheme="minorEastAsia" w:hAnsi="Times New Roman" w:cs="Times New Roman" w:hint="eastAsia"/>
                <w:color w:val="000000" w:themeColor="text1"/>
                <w:sz w:val="21"/>
                <w:szCs w:val="21"/>
              </w:rPr>
              <w:t>16GB</w:t>
            </w:r>
            <w:r w:rsidRPr="007F510E">
              <w:rPr>
                <w:rFonts w:ascii="Times New Roman" w:eastAsiaTheme="minorEastAsia" w:hAnsi="Times New Roman" w:cs="Times New Roman"/>
                <w:color w:val="000000" w:themeColor="text1"/>
                <w:sz w:val="21"/>
                <w:szCs w:val="21"/>
              </w:rPr>
              <w:t>，</w:t>
            </w:r>
            <w:proofErr w:type="gramStart"/>
            <w:r w:rsidRPr="007F510E">
              <w:rPr>
                <w:rFonts w:ascii="Times New Roman" w:eastAsiaTheme="minorEastAsia" w:hAnsi="Times New Roman" w:cs="Times New Roman" w:hint="eastAsia"/>
                <w:color w:val="000000" w:themeColor="text1"/>
                <w:sz w:val="21"/>
                <w:szCs w:val="21"/>
              </w:rPr>
              <w:t>算力不</w:t>
            </w:r>
            <w:proofErr w:type="gramEnd"/>
            <w:r w:rsidRPr="007F510E">
              <w:rPr>
                <w:rFonts w:ascii="Times New Roman" w:eastAsiaTheme="minorEastAsia" w:hAnsi="Times New Roman" w:cs="Times New Roman" w:hint="eastAsia"/>
                <w:color w:val="000000" w:themeColor="text1"/>
                <w:sz w:val="21"/>
                <w:szCs w:val="21"/>
              </w:rPr>
              <w:t>低于</w:t>
            </w:r>
            <w:r w:rsidRPr="007F510E">
              <w:rPr>
                <w:rFonts w:ascii="Times New Roman" w:eastAsiaTheme="minorEastAsia" w:hAnsi="Times New Roman" w:cs="Times New Roman" w:hint="eastAsia"/>
                <w:color w:val="000000" w:themeColor="text1"/>
                <w:sz w:val="21"/>
                <w:szCs w:val="21"/>
              </w:rPr>
              <w:t>10TOPS</w:t>
            </w:r>
            <w:r w:rsidRPr="007F510E">
              <w:rPr>
                <w:rFonts w:ascii="Times New Roman" w:eastAsiaTheme="minorEastAsia" w:hAnsi="Times New Roman" w:cs="Times New Roman"/>
                <w:color w:val="000000" w:themeColor="text1"/>
                <w:sz w:val="21"/>
                <w:szCs w:val="21"/>
              </w:rPr>
              <w:t>，</w:t>
            </w:r>
            <w:r w:rsidRPr="007F510E">
              <w:rPr>
                <w:rFonts w:ascii="Times New Roman" w:eastAsiaTheme="minorEastAsia" w:hAnsi="Times New Roman" w:cs="Times New Roman"/>
                <w:color w:val="000000" w:themeColor="text1"/>
                <w:sz w:val="21"/>
                <w:szCs w:val="21"/>
              </w:rPr>
              <w:t xml:space="preserve"> 9~32V</w:t>
            </w:r>
            <w:r w:rsidRPr="007F510E">
              <w:rPr>
                <w:rFonts w:ascii="Times New Roman" w:eastAsiaTheme="minorEastAsia" w:hAnsi="Times New Roman" w:cs="Times New Roman"/>
                <w:color w:val="000000" w:themeColor="text1"/>
                <w:sz w:val="21"/>
                <w:szCs w:val="21"/>
              </w:rPr>
              <w:t>供电</w:t>
            </w:r>
            <w:r w:rsidRPr="007F510E">
              <w:rPr>
                <w:rFonts w:ascii="Times New Roman" w:hAnsi="Times New Roman" w:cs="Times New Roman"/>
                <w:color w:val="000000" w:themeColor="text1"/>
                <w:sz w:val="21"/>
                <w:szCs w:val="21"/>
              </w:rPr>
              <w:t>。</w:t>
            </w:r>
          </w:p>
          <w:p w14:paraId="3D7B11CA"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 xml:space="preserve">5 </w:t>
            </w:r>
            <w:r w:rsidRPr="007F510E">
              <w:rPr>
                <w:rFonts w:ascii="Times New Roman" w:hAnsi="Times New Roman" w:cs="Times New Roman"/>
                <w:color w:val="000000" w:themeColor="text1"/>
                <w:sz w:val="21"/>
                <w:szCs w:val="21"/>
              </w:rPr>
              <w:t>其他功能要求</w:t>
            </w:r>
          </w:p>
          <w:p w14:paraId="35663FC9"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5.1</w:t>
            </w:r>
            <w:r w:rsidRPr="007F510E">
              <w:rPr>
                <w:rFonts w:ascii="Times New Roman" w:hAnsi="Times New Roman" w:cs="Times New Roman"/>
                <w:color w:val="000000" w:themeColor="text1"/>
                <w:sz w:val="21"/>
                <w:szCs w:val="21"/>
              </w:rPr>
              <w:t>车辆管理</w:t>
            </w:r>
            <w:r w:rsidRPr="007F510E">
              <w:rPr>
                <w:rFonts w:ascii="Times New Roman" w:hAnsi="Times New Roman" w:cs="Times New Roman"/>
                <w:color w:val="000000" w:themeColor="text1"/>
                <w:sz w:val="21"/>
                <w:szCs w:val="21"/>
              </w:rPr>
              <w:t>APP</w:t>
            </w:r>
            <w:r w:rsidRPr="007F510E">
              <w:rPr>
                <w:rFonts w:ascii="Times New Roman" w:hAnsi="Times New Roman" w:cs="Times New Roman"/>
                <w:color w:val="000000" w:themeColor="text1"/>
                <w:sz w:val="21"/>
                <w:szCs w:val="21"/>
              </w:rPr>
              <w:t>软件，可进</w:t>
            </w:r>
            <w:proofErr w:type="gramStart"/>
            <w:r w:rsidRPr="007F510E">
              <w:rPr>
                <w:rFonts w:ascii="Times New Roman" w:hAnsi="Times New Roman" w:cs="Times New Roman"/>
                <w:color w:val="000000" w:themeColor="text1"/>
                <w:sz w:val="21"/>
                <w:szCs w:val="21"/>
              </w:rPr>
              <w:t>行约车</w:t>
            </w:r>
            <w:proofErr w:type="gramEnd"/>
            <w:r w:rsidRPr="007F510E">
              <w:rPr>
                <w:rFonts w:ascii="Times New Roman" w:hAnsi="Times New Roman" w:cs="Times New Roman"/>
                <w:color w:val="000000" w:themeColor="text1"/>
                <w:sz w:val="21"/>
                <w:szCs w:val="21"/>
              </w:rPr>
              <w:t>服务</w:t>
            </w:r>
            <w:r w:rsidRPr="007F510E">
              <w:rPr>
                <w:rFonts w:ascii="Times New Roman" w:hAnsi="Times New Roman" w:cs="Times New Roman" w:hint="eastAsia"/>
                <w:color w:val="000000" w:themeColor="text1"/>
                <w:sz w:val="21"/>
                <w:szCs w:val="21"/>
              </w:rPr>
              <w:t>；</w:t>
            </w:r>
          </w:p>
          <w:p w14:paraId="2EA9CDD9"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5.2</w:t>
            </w:r>
            <w:r w:rsidRPr="007F510E">
              <w:rPr>
                <w:rFonts w:ascii="Times New Roman" w:hAnsi="Times New Roman" w:cs="Times New Roman"/>
                <w:color w:val="000000" w:themeColor="text1"/>
                <w:sz w:val="21"/>
                <w:szCs w:val="21"/>
              </w:rPr>
              <w:t>车载</w:t>
            </w:r>
            <w:r w:rsidRPr="007F510E">
              <w:rPr>
                <w:rFonts w:ascii="Times New Roman" w:hAnsi="Times New Roman" w:cs="Times New Roman" w:hint="eastAsia"/>
                <w:color w:val="000000" w:themeColor="text1"/>
                <w:sz w:val="21"/>
                <w:szCs w:val="21"/>
              </w:rPr>
              <w:t>PAD</w:t>
            </w:r>
            <w:r w:rsidRPr="007F510E">
              <w:rPr>
                <w:rFonts w:ascii="Times New Roman" w:hAnsi="Times New Roman" w:cs="Times New Roman"/>
                <w:color w:val="000000" w:themeColor="text1"/>
                <w:sz w:val="21"/>
                <w:szCs w:val="21"/>
              </w:rPr>
              <w:t>，</w:t>
            </w:r>
            <w:r w:rsidRPr="007F510E">
              <w:rPr>
                <w:rFonts w:ascii="Times New Roman" w:hAnsi="Times New Roman" w:cs="Times New Roman" w:hint="eastAsia"/>
                <w:color w:val="000000" w:themeColor="text1"/>
                <w:sz w:val="21"/>
                <w:szCs w:val="21"/>
              </w:rPr>
              <w:t>运行车辆管理</w:t>
            </w:r>
            <w:r w:rsidRPr="007F510E">
              <w:rPr>
                <w:rFonts w:ascii="Times New Roman" w:hAnsi="Times New Roman" w:cs="Times New Roman" w:hint="eastAsia"/>
                <w:color w:val="000000" w:themeColor="text1"/>
                <w:sz w:val="21"/>
                <w:szCs w:val="21"/>
              </w:rPr>
              <w:t>APP</w:t>
            </w:r>
            <w:r w:rsidRPr="007F510E">
              <w:rPr>
                <w:rFonts w:ascii="Times New Roman" w:hAnsi="Times New Roman" w:cs="Times New Roman" w:hint="eastAsia"/>
                <w:color w:val="000000" w:themeColor="text1"/>
                <w:sz w:val="21"/>
                <w:szCs w:val="21"/>
              </w:rPr>
              <w:t>，实现车辆控制，任务切换，状态显示等功能；</w:t>
            </w:r>
          </w:p>
          <w:p w14:paraId="434AD0C7"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5.3</w:t>
            </w:r>
            <w:r w:rsidRPr="007F510E">
              <w:rPr>
                <w:rFonts w:ascii="Times New Roman" w:hAnsi="Times New Roman" w:cs="Times New Roman" w:hint="eastAsia"/>
                <w:color w:val="000000" w:themeColor="text1"/>
                <w:sz w:val="21"/>
                <w:szCs w:val="21"/>
              </w:rPr>
              <w:t>不小于</w:t>
            </w:r>
            <w:r w:rsidRPr="007F510E">
              <w:rPr>
                <w:rFonts w:ascii="Times New Roman" w:hAnsi="Times New Roman" w:cs="Times New Roman"/>
                <w:color w:val="000000" w:themeColor="text1"/>
                <w:sz w:val="21"/>
                <w:szCs w:val="21"/>
              </w:rPr>
              <w:t>40</w:t>
            </w:r>
            <w:r w:rsidRPr="007F510E">
              <w:rPr>
                <w:rFonts w:ascii="Times New Roman" w:hAnsi="Times New Roman" w:cs="Times New Roman" w:hint="eastAsia"/>
                <w:color w:val="000000" w:themeColor="text1"/>
                <w:sz w:val="21"/>
                <w:szCs w:val="21"/>
              </w:rPr>
              <w:t>寸的</w:t>
            </w:r>
            <w:r w:rsidRPr="007F510E">
              <w:rPr>
                <w:rFonts w:ascii="Times New Roman" w:hAnsi="Times New Roman" w:cs="Times New Roman"/>
                <w:color w:val="000000" w:themeColor="text1"/>
                <w:sz w:val="21"/>
                <w:szCs w:val="21"/>
              </w:rPr>
              <w:t>车载侧风窗透明显示屏幕</w:t>
            </w:r>
            <w:r w:rsidRPr="007F510E">
              <w:rPr>
                <w:rFonts w:ascii="Times New Roman" w:hAnsi="Times New Roman" w:cs="Times New Roman" w:hint="eastAsia"/>
                <w:color w:val="000000" w:themeColor="text1"/>
                <w:sz w:val="21"/>
                <w:szCs w:val="21"/>
              </w:rPr>
              <w:t>，可依托车上相应的播放设备，直接播放</w:t>
            </w:r>
            <w:r w:rsidRPr="007F510E">
              <w:rPr>
                <w:rFonts w:ascii="Times New Roman" w:hAnsi="Times New Roman" w:cs="Times New Roman" w:hint="eastAsia"/>
                <w:color w:val="000000" w:themeColor="text1"/>
                <w:sz w:val="21"/>
                <w:szCs w:val="21"/>
              </w:rPr>
              <w:t>m</w:t>
            </w:r>
            <w:r w:rsidRPr="007F510E">
              <w:rPr>
                <w:rFonts w:ascii="Times New Roman" w:hAnsi="Times New Roman" w:cs="Times New Roman"/>
                <w:color w:val="000000" w:themeColor="text1"/>
                <w:sz w:val="21"/>
                <w:szCs w:val="21"/>
              </w:rPr>
              <w:t>p4</w:t>
            </w:r>
            <w:r w:rsidRPr="007F510E">
              <w:rPr>
                <w:rFonts w:ascii="Times New Roman" w:hAnsi="Times New Roman" w:cs="Times New Roman" w:hint="eastAsia"/>
                <w:color w:val="000000" w:themeColor="text1"/>
                <w:sz w:val="21"/>
                <w:szCs w:val="21"/>
              </w:rPr>
              <w:t>等常见格式的视频；</w:t>
            </w:r>
          </w:p>
          <w:p w14:paraId="28383F0E"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5.4 27</w:t>
            </w:r>
            <w:r w:rsidRPr="007F510E">
              <w:rPr>
                <w:rFonts w:ascii="Times New Roman" w:hAnsi="Times New Roman" w:cs="Times New Roman"/>
                <w:color w:val="000000" w:themeColor="text1"/>
                <w:sz w:val="21"/>
                <w:szCs w:val="21"/>
              </w:rPr>
              <w:t>英寸及以上触控屏</w:t>
            </w:r>
            <w:r w:rsidRPr="007F510E">
              <w:rPr>
                <w:rFonts w:ascii="Times New Roman" w:hAnsi="Times New Roman" w:cs="Times New Roman"/>
                <w:color w:val="000000" w:themeColor="text1"/>
                <w:sz w:val="21"/>
                <w:szCs w:val="21"/>
              </w:rPr>
              <w:t>×1</w:t>
            </w:r>
            <w:r w:rsidRPr="007F510E">
              <w:rPr>
                <w:rFonts w:ascii="Times New Roman" w:hAnsi="Times New Roman" w:cs="Times New Roman" w:hint="eastAsia"/>
                <w:color w:val="000000" w:themeColor="text1"/>
                <w:sz w:val="21"/>
                <w:szCs w:val="21"/>
              </w:rPr>
              <w:t>；</w:t>
            </w:r>
          </w:p>
          <w:p w14:paraId="10D7D0FC"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5.5</w:t>
            </w:r>
            <w:r w:rsidRPr="007F510E">
              <w:rPr>
                <w:rFonts w:ascii="Times New Roman" w:hAnsi="Times New Roman" w:cs="Times New Roman"/>
                <w:color w:val="000000" w:themeColor="text1"/>
                <w:sz w:val="21"/>
                <w:szCs w:val="21"/>
              </w:rPr>
              <w:t>车内软包、空调通风系统</w:t>
            </w:r>
            <w:r w:rsidRPr="007F510E">
              <w:rPr>
                <w:rFonts w:ascii="Times New Roman" w:hAnsi="Times New Roman" w:cs="Times New Roman" w:hint="eastAsia"/>
                <w:color w:val="000000" w:themeColor="text1"/>
                <w:sz w:val="21"/>
                <w:szCs w:val="21"/>
              </w:rPr>
              <w:t>；</w:t>
            </w:r>
          </w:p>
          <w:p w14:paraId="4278FF4E"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5.6</w:t>
            </w:r>
            <w:r w:rsidRPr="007F510E">
              <w:rPr>
                <w:rFonts w:ascii="Times New Roman" w:hAnsi="Times New Roman" w:cs="Times New Roman" w:hint="eastAsia"/>
                <w:color w:val="000000" w:themeColor="text1"/>
                <w:sz w:val="21"/>
                <w:szCs w:val="21"/>
              </w:rPr>
              <w:t>负责安装</w:t>
            </w:r>
            <w:r w:rsidRPr="007F510E">
              <w:rPr>
                <w:rFonts w:ascii="Times New Roman" w:hAnsi="Times New Roman" w:cs="Times New Roman"/>
                <w:color w:val="000000" w:themeColor="text1"/>
                <w:sz w:val="21"/>
                <w:szCs w:val="21"/>
              </w:rPr>
              <w:t>校内车路协同系统的</w:t>
            </w:r>
            <w:r w:rsidRPr="007F510E">
              <w:rPr>
                <w:rFonts w:ascii="Times New Roman" w:hAnsi="Times New Roman" w:cs="Times New Roman"/>
                <w:color w:val="000000" w:themeColor="text1"/>
                <w:sz w:val="21"/>
                <w:szCs w:val="21"/>
              </w:rPr>
              <w:t>OBU</w:t>
            </w:r>
            <w:r w:rsidRPr="007F510E">
              <w:rPr>
                <w:rFonts w:ascii="Times New Roman" w:hAnsi="Times New Roman" w:cs="Times New Roman"/>
                <w:color w:val="000000" w:themeColor="text1"/>
                <w:sz w:val="21"/>
                <w:szCs w:val="21"/>
              </w:rPr>
              <w:t>设备，并与</w:t>
            </w:r>
            <w:r w:rsidRPr="007F510E">
              <w:rPr>
                <w:rFonts w:ascii="Times New Roman" w:hAnsi="Times New Roman" w:cs="Times New Roman"/>
                <w:color w:val="000000" w:themeColor="text1"/>
                <w:sz w:val="21"/>
                <w:szCs w:val="21"/>
              </w:rPr>
              <w:t>OBU</w:t>
            </w:r>
            <w:r w:rsidRPr="007F510E">
              <w:rPr>
                <w:rFonts w:ascii="Times New Roman" w:hAnsi="Times New Roman" w:cs="Times New Roman"/>
                <w:color w:val="000000" w:themeColor="text1"/>
                <w:sz w:val="21"/>
                <w:szCs w:val="21"/>
              </w:rPr>
              <w:t>交互车辆信息</w:t>
            </w:r>
            <w:r w:rsidRPr="007F510E">
              <w:rPr>
                <w:rFonts w:ascii="Times New Roman" w:hAnsi="Times New Roman" w:cs="Times New Roman" w:hint="eastAsia"/>
                <w:color w:val="000000" w:themeColor="text1"/>
                <w:sz w:val="21"/>
                <w:szCs w:val="21"/>
              </w:rPr>
              <w:t>；</w:t>
            </w:r>
          </w:p>
          <w:p w14:paraId="36E7302C"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5.7</w:t>
            </w:r>
            <w:r w:rsidRPr="007F510E">
              <w:rPr>
                <w:rFonts w:ascii="Times New Roman" w:hAnsi="Times New Roman" w:cs="Times New Roman"/>
                <w:color w:val="000000" w:themeColor="text1"/>
                <w:sz w:val="21"/>
                <w:szCs w:val="21"/>
              </w:rPr>
              <w:t>免费提供</w:t>
            </w:r>
            <w:r w:rsidRPr="007F510E">
              <w:rPr>
                <w:rFonts w:ascii="Times New Roman" w:hAnsi="Times New Roman" w:cs="Times New Roman"/>
                <w:color w:val="000000" w:themeColor="text1"/>
                <w:sz w:val="21"/>
                <w:szCs w:val="21"/>
              </w:rPr>
              <w:t>2</w:t>
            </w:r>
            <w:r w:rsidRPr="007F510E">
              <w:rPr>
                <w:rFonts w:ascii="Times New Roman" w:hAnsi="Times New Roman" w:cs="Times New Roman"/>
                <w:color w:val="000000" w:themeColor="text1"/>
                <w:sz w:val="21"/>
                <w:szCs w:val="21"/>
              </w:rPr>
              <w:t>次车外涂装或车贴变更</w:t>
            </w:r>
            <w:r w:rsidRPr="007F510E">
              <w:rPr>
                <w:rFonts w:ascii="Times New Roman" w:hAnsi="Times New Roman" w:cs="Times New Roman" w:hint="eastAsia"/>
                <w:color w:val="000000" w:themeColor="text1"/>
                <w:sz w:val="21"/>
                <w:szCs w:val="21"/>
              </w:rPr>
              <w:t>；</w:t>
            </w:r>
          </w:p>
          <w:p w14:paraId="5E2FE3D8"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 xml:space="preserve">5.8 </w:t>
            </w:r>
            <w:r w:rsidRPr="007F510E">
              <w:rPr>
                <w:rFonts w:ascii="Times New Roman" w:hAnsi="Times New Roman" w:cs="Times New Roman"/>
                <w:color w:val="000000" w:themeColor="text1"/>
                <w:sz w:val="21"/>
                <w:szCs w:val="21"/>
              </w:rPr>
              <w:t>整车质保</w:t>
            </w:r>
            <w:r w:rsidRPr="007F510E">
              <w:rPr>
                <w:rFonts w:ascii="Times New Roman" w:hAnsi="Times New Roman" w:cs="Times New Roman"/>
                <w:color w:val="000000" w:themeColor="text1"/>
                <w:sz w:val="21"/>
                <w:szCs w:val="21"/>
              </w:rPr>
              <w:t>2</w:t>
            </w:r>
            <w:r w:rsidRPr="007F510E">
              <w:rPr>
                <w:rFonts w:ascii="Times New Roman" w:hAnsi="Times New Roman" w:cs="Times New Roman"/>
                <w:color w:val="000000" w:themeColor="text1"/>
                <w:sz w:val="21"/>
                <w:szCs w:val="21"/>
              </w:rPr>
              <w:t>年</w:t>
            </w:r>
            <w:r w:rsidRPr="007F510E">
              <w:rPr>
                <w:rFonts w:ascii="Times New Roman" w:hAnsi="Times New Roman" w:cs="Times New Roman" w:hint="eastAsia"/>
                <w:color w:val="000000" w:themeColor="text1"/>
                <w:sz w:val="21"/>
                <w:szCs w:val="21"/>
              </w:rPr>
              <w:t>(</w:t>
            </w:r>
            <w:r w:rsidRPr="007F510E">
              <w:rPr>
                <w:rFonts w:ascii="Times New Roman" w:hAnsi="Times New Roman" w:cs="Times New Roman" w:hint="eastAsia"/>
                <w:color w:val="000000" w:themeColor="text1"/>
                <w:sz w:val="21"/>
                <w:szCs w:val="21"/>
              </w:rPr>
              <w:t>车辆保险需购置</w:t>
            </w:r>
            <w:r w:rsidRPr="007F510E">
              <w:rPr>
                <w:rFonts w:ascii="Times New Roman" w:hAnsi="Times New Roman" w:cs="Times New Roman" w:hint="eastAsia"/>
                <w:color w:val="000000" w:themeColor="text1"/>
                <w:sz w:val="21"/>
                <w:szCs w:val="21"/>
              </w:rPr>
              <w:t>3</w:t>
            </w:r>
            <w:r w:rsidRPr="007F510E">
              <w:rPr>
                <w:rFonts w:ascii="Times New Roman" w:hAnsi="Times New Roman" w:cs="Times New Roman" w:hint="eastAsia"/>
                <w:color w:val="000000" w:themeColor="text1"/>
                <w:sz w:val="21"/>
                <w:szCs w:val="21"/>
              </w:rPr>
              <w:t>年</w:t>
            </w:r>
            <w:r w:rsidRPr="007F510E">
              <w:rPr>
                <w:rFonts w:ascii="Times New Roman" w:hAnsi="Times New Roman" w:cs="Times New Roman"/>
                <w:color w:val="000000" w:themeColor="text1"/>
                <w:sz w:val="21"/>
                <w:szCs w:val="21"/>
              </w:rPr>
              <w:t>)</w:t>
            </w:r>
            <w:r w:rsidRPr="007F510E">
              <w:rPr>
                <w:rFonts w:ascii="Times New Roman" w:hAnsi="Times New Roman" w:cs="Times New Roman" w:hint="eastAsia"/>
                <w:color w:val="000000" w:themeColor="text1"/>
                <w:sz w:val="21"/>
                <w:szCs w:val="21"/>
              </w:rPr>
              <w:t>；</w:t>
            </w:r>
          </w:p>
          <w:p w14:paraId="6E44C9D4"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 xml:space="preserve">5.9 </w:t>
            </w:r>
            <w:r w:rsidRPr="007F510E">
              <w:rPr>
                <w:rFonts w:ascii="Times New Roman" w:hAnsi="Times New Roman" w:cs="Times New Roman" w:hint="eastAsia"/>
                <w:color w:val="000000" w:themeColor="text1"/>
                <w:sz w:val="21"/>
                <w:szCs w:val="21"/>
              </w:rPr>
              <w:t>提供</w:t>
            </w:r>
            <w:r w:rsidRPr="007F510E">
              <w:rPr>
                <w:rFonts w:ascii="Times New Roman" w:hAnsi="Times New Roman" w:cs="Times New Roman"/>
                <w:color w:val="000000" w:themeColor="text1"/>
                <w:sz w:val="21"/>
                <w:szCs w:val="21"/>
              </w:rPr>
              <w:t>调试</w:t>
            </w:r>
            <w:r w:rsidRPr="007F510E">
              <w:rPr>
                <w:rFonts w:ascii="Times New Roman" w:hAnsi="Times New Roman" w:cs="Times New Roman" w:hint="eastAsia"/>
                <w:color w:val="000000" w:themeColor="text1"/>
                <w:sz w:val="21"/>
                <w:szCs w:val="21"/>
              </w:rPr>
              <w:t>、</w:t>
            </w:r>
            <w:r w:rsidRPr="007F510E">
              <w:rPr>
                <w:rFonts w:ascii="Times New Roman" w:hAnsi="Times New Roman" w:cs="Times New Roman"/>
                <w:color w:val="000000" w:themeColor="text1"/>
                <w:sz w:val="21"/>
                <w:szCs w:val="21"/>
              </w:rPr>
              <w:t>标定</w:t>
            </w:r>
            <w:r w:rsidRPr="007F510E">
              <w:rPr>
                <w:rFonts w:ascii="Times New Roman" w:hAnsi="Times New Roman" w:cs="Times New Roman" w:hint="eastAsia"/>
                <w:color w:val="000000" w:themeColor="text1"/>
                <w:sz w:val="21"/>
                <w:szCs w:val="21"/>
              </w:rPr>
              <w:t>、</w:t>
            </w:r>
            <w:r w:rsidRPr="007F510E">
              <w:rPr>
                <w:rFonts w:ascii="Times New Roman" w:hAnsi="Times New Roman" w:cs="Times New Roman"/>
                <w:color w:val="000000" w:themeColor="text1"/>
                <w:sz w:val="21"/>
                <w:szCs w:val="21"/>
              </w:rPr>
              <w:t>二次开发</w:t>
            </w:r>
            <w:r w:rsidRPr="007F510E">
              <w:rPr>
                <w:rFonts w:ascii="Times New Roman" w:hAnsi="Times New Roman" w:cs="Times New Roman" w:hint="eastAsia"/>
                <w:color w:val="000000" w:themeColor="text1"/>
                <w:sz w:val="21"/>
                <w:szCs w:val="21"/>
              </w:rPr>
              <w:t>（</w:t>
            </w:r>
            <w:r w:rsidRPr="007F510E">
              <w:rPr>
                <w:rFonts w:ascii="Times New Roman" w:hAnsi="Times New Roman" w:cs="Times New Roman" w:hint="eastAsia"/>
                <w:color w:val="000000" w:themeColor="text1"/>
                <w:sz w:val="21"/>
                <w:szCs w:val="21"/>
              </w:rPr>
              <w:t>V2X</w:t>
            </w:r>
            <w:r w:rsidRPr="007F510E">
              <w:rPr>
                <w:rFonts w:ascii="Times New Roman" w:hAnsi="Times New Roman" w:cs="Times New Roman" w:hint="eastAsia"/>
                <w:color w:val="000000" w:themeColor="text1"/>
                <w:sz w:val="21"/>
                <w:szCs w:val="21"/>
              </w:rPr>
              <w:t>）等</w:t>
            </w:r>
            <w:r w:rsidRPr="007F510E">
              <w:rPr>
                <w:rFonts w:ascii="Times New Roman" w:hAnsi="Times New Roman" w:cs="Times New Roman"/>
                <w:color w:val="000000" w:themeColor="text1"/>
                <w:sz w:val="21"/>
                <w:szCs w:val="21"/>
              </w:rPr>
              <w:t>现场和远程</w:t>
            </w:r>
            <w:r w:rsidRPr="007F510E">
              <w:rPr>
                <w:rFonts w:ascii="Times New Roman" w:hAnsi="Times New Roman" w:cs="Times New Roman" w:hint="eastAsia"/>
                <w:color w:val="000000" w:themeColor="text1"/>
                <w:sz w:val="21"/>
                <w:szCs w:val="21"/>
              </w:rPr>
              <w:t>技术服务。</w:t>
            </w:r>
          </w:p>
        </w:tc>
      </w:tr>
    </w:tbl>
    <w:p w14:paraId="737EF231" w14:textId="77777777" w:rsidR="00106A30" w:rsidRPr="007F510E" w:rsidRDefault="00106A30" w:rsidP="00106A30">
      <w:pPr>
        <w:spacing w:line="360" w:lineRule="auto"/>
        <w:ind w:firstLineChars="200" w:firstLine="482"/>
        <w:rPr>
          <w:rFonts w:ascii="宋体" w:hAnsi="宋体" w:cs="宋体"/>
          <w:b/>
          <w:color w:val="000000" w:themeColor="text1"/>
          <w:sz w:val="24"/>
          <w:lang w:bidi="ar"/>
        </w:rPr>
      </w:pPr>
    </w:p>
    <w:p w14:paraId="681E47EC" w14:textId="77777777" w:rsidR="00106A30" w:rsidRPr="007F510E" w:rsidRDefault="00106A30" w:rsidP="00106A30">
      <w:pPr>
        <w:pStyle w:val="4"/>
        <w:ind w:leftChars="0"/>
        <w:rPr>
          <w:color w:val="000000" w:themeColor="text1"/>
          <w:sz w:val="24"/>
        </w:rPr>
      </w:pPr>
      <w:r w:rsidRPr="007F510E">
        <w:rPr>
          <w:rFonts w:ascii="宋体" w:hAnsi="宋体" w:cs="宋体" w:hint="eastAsia"/>
          <w:color w:val="000000" w:themeColor="text1"/>
          <w:spacing w:val="4"/>
          <w:sz w:val="24"/>
        </w:rPr>
        <w:t>标段二：车路协同教学科研平台</w:t>
      </w:r>
      <w:r w:rsidRPr="007F510E">
        <w:rPr>
          <w:rFonts w:ascii="宋体" w:hAnsi="宋体" w:cs="宋体"/>
          <w:color w:val="000000" w:themeColor="text1"/>
          <w:spacing w:val="4"/>
          <w:sz w:val="24"/>
        </w:rPr>
        <w:t xml:space="preserve"> </w:t>
      </w:r>
      <w:r w:rsidRPr="007F510E">
        <w:rPr>
          <w:rFonts w:hint="eastAsia"/>
          <w:color w:val="000000" w:themeColor="text1"/>
          <w:sz w:val="24"/>
        </w:rPr>
        <w:t>设备配置清单及技术要求：</w:t>
      </w:r>
    </w:p>
    <w:tbl>
      <w:tblPr>
        <w:tblW w:w="10055" w:type="dxa"/>
        <w:tblCellMar>
          <w:left w:w="0" w:type="dxa"/>
          <w:right w:w="0" w:type="dxa"/>
        </w:tblCellMar>
        <w:tblLook w:val="04A0" w:firstRow="1" w:lastRow="0" w:firstColumn="1" w:lastColumn="0" w:noHBand="0" w:noVBand="1"/>
      </w:tblPr>
      <w:tblGrid>
        <w:gridCol w:w="587"/>
        <w:gridCol w:w="1264"/>
        <w:gridCol w:w="527"/>
        <w:gridCol w:w="527"/>
        <w:gridCol w:w="7150"/>
      </w:tblGrid>
      <w:tr w:rsidR="007F510E" w:rsidRPr="007F510E" w14:paraId="15B9BCC4" w14:textId="77777777" w:rsidTr="00A92217">
        <w:trPr>
          <w:trHeight w:val="729"/>
        </w:trPr>
        <w:tc>
          <w:tcPr>
            <w:tcW w:w="58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CBA07F7"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rPr>
            </w:pPr>
            <w:r w:rsidRPr="007F510E">
              <w:rPr>
                <w:rFonts w:ascii="Times New Roman" w:hAnsi="Times New Roman" w:cs="Times New Roman"/>
                <w:b/>
                <w:bCs/>
                <w:color w:val="000000" w:themeColor="text1"/>
                <w:sz w:val="21"/>
                <w:szCs w:val="21"/>
              </w:rPr>
              <w:t>序号</w:t>
            </w:r>
          </w:p>
        </w:tc>
        <w:tc>
          <w:tcPr>
            <w:tcW w:w="126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7D089C3"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rPr>
            </w:pPr>
            <w:r w:rsidRPr="007F510E">
              <w:rPr>
                <w:rFonts w:ascii="Times New Roman" w:hAnsi="Times New Roman" w:cs="Times New Roman"/>
                <w:b/>
                <w:bCs/>
                <w:color w:val="000000" w:themeColor="text1"/>
                <w:sz w:val="21"/>
                <w:szCs w:val="21"/>
              </w:rPr>
              <w:t>名称</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5641E192"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rPr>
            </w:pPr>
            <w:r w:rsidRPr="007F510E">
              <w:rPr>
                <w:rFonts w:ascii="Times New Roman" w:hAnsi="Times New Roman" w:cs="Times New Roman"/>
                <w:b/>
                <w:bCs/>
                <w:color w:val="000000" w:themeColor="text1"/>
                <w:sz w:val="21"/>
                <w:szCs w:val="21"/>
              </w:rPr>
              <w:t>数量</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8776ED0"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rPr>
            </w:pPr>
            <w:r w:rsidRPr="007F510E">
              <w:rPr>
                <w:rFonts w:ascii="Times New Roman" w:hAnsi="Times New Roman" w:cs="Times New Roman"/>
                <w:b/>
                <w:bCs/>
                <w:color w:val="000000" w:themeColor="text1"/>
                <w:sz w:val="21"/>
                <w:szCs w:val="21"/>
              </w:rPr>
              <w:t>单位</w:t>
            </w:r>
          </w:p>
        </w:tc>
        <w:tc>
          <w:tcPr>
            <w:tcW w:w="71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58E2F40F"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rPr>
            </w:pPr>
            <w:r w:rsidRPr="007F510E">
              <w:rPr>
                <w:rFonts w:ascii="Times New Roman" w:hAnsi="Times New Roman" w:cs="Times New Roman" w:hint="eastAsia"/>
                <w:b/>
                <w:bCs/>
                <w:color w:val="000000" w:themeColor="text1"/>
                <w:sz w:val="21"/>
                <w:szCs w:val="21"/>
              </w:rPr>
              <w:t>技术指标</w:t>
            </w:r>
          </w:p>
        </w:tc>
      </w:tr>
      <w:tr w:rsidR="007F510E" w:rsidRPr="007F510E" w14:paraId="11C85BE1" w14:textId="77777777" w:rsidTr="00A92217">
        <w:trPr>
          <w:trHeight w:val="1277"/>
        </w:trPr>
        <w:tc>
          <w:tcPr>
            <w:tcW w:w="58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18B7277"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rPr>
            </w:pPr>
            <w:r w:rsidRPr="007F510E">
              <w:rPr>
                <w:rFonts w:ascii="Times New Roman" w:hAnsi="Times New Roman" w:cs="Times New Roman"/>
                <w:color w:val="000000" w:themeColor="text1"/>
                <w:sz w:val="21"/>
                <w:szCs w:val="21"/>
              </w:rPr>
              <w:t>1</w:t>
            </w:r>
          </w:p>
        </w:tc>
        <w:tc>
          <w:tcPr>
            <w:tcW w:w="126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2DB2E8BE"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rPr>
            </w:pPr>
            <w:r w:rsidRPr="007F510E">
              <w:rPr>
                <w:rFonts w:ascii="Times New Roman" w:hAnsi="Times New Roman" w:cs="Times New Roman"/>
                <w:bCs/>
                <w:color w:val="000000" w:themeColor="text1"/>
                <w:sz w:val="21"/>
                <w:szCs w:val="21"/>
              </w:rPr>
              <w:t>自动驾驶摆渡车辆</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43978CA0"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rPr>
            </w:pPr>
            <w:r w:rsidRPr="007F510E">
              <w:rPr>
                <w:rFonts w:ascii="Times New Roman" w:hAnsi="Times New Roman" w:cs="Times New Roman"/>
                <w:color w:val="000000" w:themeColor="text1"/>
                <w:sz w:val="21"/>
                <w:szCs w:val="21"/>
              </w:rPr>
              <w:t>1</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27FABA88"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rPr>
            </w:pPr>
            <w:r w:rsidRPr="007F510E">
              <w:rPr>
                <w:rFonts w:ascii="Times New Roman" w:hAnsi="Times New Roman" w:cs="Times New Roman"/>
                <w:color w:val="000000" w:themeColor="text1"/>
                <w:sz w:val="21"/>
                <w:szCs w:val="21"/>
              </w:rPr>
              <w:t>辆</w:t>
            </w:r>
          </w:p>
        </w:tc>
        <w:tc>
          <w:tcPr>
            <w:tcW w:w="71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58D2B62B"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1</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总体要求</w:t>
            </w:r>
            <w:r w:rsidRPr="007F510E">
              <w:rPr>
                <w:rFonts w:ascii="Times New Roman" w:hAnsi="Times New Roman" w:cs="Times New Roman"/>
                <w:color w:val="000000" w:themeColor="text1"/>
                <w:sz w:val="21"/>
                <w:szCs w:val="21"/>
              </w:rPr>
              <w:t xml:space="preserve">                                                                </w:t>
            </w:r>
          </w:p>
          <w:p w14:paraId="26A36365"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提供具有载人功能的智能车辆自动驾驶摆渡车辆（</w:t>
            </w:r>
            <w:r w:rsidRPr="007F510E">
              <w:rPr>
                <w:rFonts w:ascii="Times New Roman" w:hAnsi="Times New Roman" w:cs="Times New Roman"/>
                <w:color w:val="000000" w:themeColor="text1"/>
                <w:sz w:val="21"/>
                <w:szCs w:val="21"/>
              </w:rPr>
              <w:t>9</w:t>
            </w:r>
            <w:r w:rsidRPr="007F510E">
              <w:rPr>
                <w:rFonts w:ascii="Times New Roman" w:hAnsi="Times New Roman" w:cs="Times New Roman" w:hint="eastAsia"/>
                <w:color w:val="000000" w:themeColor="text1"/>
                <w:sz w:val="21"/>
                <w:szCs w:val="21"/>
              </w:rPr>
              <w:t>座及以上，至少三排座位，每排三人</w:t>
            </w:r>
            <w:r w:rsidRPr="007F510E">
              <w:rPr>
                <w:rFonts w:ascii="Times New Roman" w:hAnsi="Times New Roman" w:cs="Times New Roman"/>
                <w:color w:val="000000" w:themeColor="text1"/>
                <w:sz w:val="21"/>
                <w:szCs w:val="21"/>
              </w:rPr>
              <w:t>），实现自动导航行驶至目的地，智能避障，自动跟随，固定点位停车，地图重建，解决复杂场景的摆渡需要，从而实现智能化摆渡。具备成熟电动底盘。</w:t>
            </w:r>
            <w:r w:rsidRPr="007F510E">
              <w:rPr>
                <w:rFonts w:ascii="Times New Roman" w:hAnsi="Times New Roman" w:cs="Times New Roman"/>
                <w:color w:val="000000" w:themeColor="text1"/>
                <w:sz w:val="21"/>
                <w:szCs w:val="21"/>
              </w:rPr>
              <w:t xml:space="preserve">                                                       </w:t>
            </w:r>
          </w:p>
          <w:p w14:paraId="6528D003"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2</w:t>
            </w:r>
            <w:r w:rsidRPr="007F510E">
              <w:rPr>
                <w:rFonts w:ascii="Times New Roman" w:hAnsi="Times New Roman" w:cs="Times New Roman"/>
                <w:color w:val="000000" w:themeColor="text1"/>
                <w:sz w:val="21"/>
                <w:szCs w:val="21"/>
              </w:rPr>
              <w:t>功能：</w:t>
            </w:r>
            <w:r w:rsidRPr="007F510E">
              <w:rPr>
                <w:rFonts w:ascii="Times New Roman" w:hAnsi="Times New Roman" w:cs="Times New Roman"/>
                <w:color w:val="000000" w:themeColor="text1"/>
                <w:sz w:val="21"/>
                <w:szCs w:val="21"/>
              </w:rPr>
              <w:t xml:space="preserve">                                         </w:t>
            </w:r>
          </w:p>
          <w:p w14:paraId="69C0F760"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2.1</w:t>
            </w:r>
            <w:r w:rsidRPr="007F510E">
              <w:rPr>
                <w:rFonts w:ascii="Times New Roman" w:hAnsi="Times New Roman" w:cs="Times New Roman"/>
                <w:color w:val="000000" w:themeColor="text1"/>
                <w:sz w:val="21"/>
                <w:szCs w:val="21"/>
              </w:rPr>
              <w:t>具备自主</w:t>
            </w:r>
            <w:proofErr w:type="gramStart"/>
            <w:r w:rsidRPr="007F510E">
              <w:rPr>
                <w:rFonts w:ascii="Times New Roman" w:hAnsi="Times New Roman" w:cs="Times New Roman"/>
                <w:color w:val="000000" w:themeColor="text1"/>
                <w:sz w:val="21"/>
                <w:szCs w:val="21"/>
              </w:rPr>
              <w:t>巡</w:t>
            </w:r>
            <w:proofErr w:type="gramEnd"/>
            <w:r w:rsidRPr="007F510E">
              <w:rPr>
                <w:rFonts w:ascii="Times New Roman" w:hAnsi="Times New Roman" w:cs="Times New Roman"/>
                <w:color w:val="000000" w:themeColor="text1"/>
                <w:sz w:val="21"/>
                <w:szCs w:val="21"/>
              </w:rPr>
              <w:t>线形式和绕障碍的功能；</w:t>
            </w:r>
          </w:p>
          <w:p w14:paraId="2ADF1A7B"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2.2</w:t>
            </w:r>
            <w:r w:rsidRPr="007F510E">
              <w:rPr>
                <w:rFonts w:ascii="Times New Roman" w:hAnsi="Times New Roman" w:cs="Times New Roman"/>
                <w:color w:val="000000" w:themeColor="text1"/>
                <w:sz w:val="21"/>
                <w:szCs w:val="21"/>
              </w:rPr>
              <w:t>能够获取并输出</w:t>
            </w:r>
            <w:proofErr w:type="gramStart"/>
            <w:r w:rsidRPr="007F510E">
              <w:rPr>
                <w:rFonts w:ascii="Times New Roman" w:hAnsi="Times New Roman" w:cs="Times New Roman"/>
                <w:color w:val="000000" w:themeColor="text1"/>
                <w:sz w:val="21"/>
                <w:szCs w:val="21"/>
              </w:rPr>
              <w:t>厘米级</w:t>
            </w:r>
            <w:proofErr w:type="gramEnd"/>
            <w:r w:rsidRPr="007F510E">
              <w:rPr>
                <w:rFonts w:ascii="Times New Roman" w:hAnsi="Times New Roman" w:cs="Times New Roman"/>
                <w:color w:val="000000" w:themeColor="text1"/>
                <w:sz w:val="21"/>
                <w:szCs w:val="21"/>
              </w:rPr>
              <w:t>车身定位数据（</w:t>
            </w:r>
            <w:proofErr w:type="gramStart"/>
            <w:r w:rsidRPr="007F510E">
              <w:rPr>
                <w:rFonts w:ascii="Times New Roman" w:hAnsi="Times New Roman" w:cs="Times New Roman"/>
                <w:color w:val="000000" w:themeColor="text1"/>
                <w:sz w:val="21"/>
                <w:szCs w:val="21"/>
              </w:rPr>
              <w:t>厘米</w:t>
            </w:r>
            <w:proofErr w:type="gramEnd"/>
            <w:r w:rsidRPr="007F510E">
              <w:rPr>
                <w:rFonts w:ascii="Times New Roman" w:hAnsi="Times New Roman" w:cs="Times New Roman"/>
                <w:color w:val="000000" w:themeColor="text1"/>
                <w:sz w:val="21"/>
                <w:szCs w:val="21"/>
              </w:rPr>
              <w:t>级</w:t>
            </w:r>
            <w:r w:rsidRPr="007F510E">
              <w:rPr>
                <w:rFonts w:ascii="Times New Roman" w:hAnsi="Times New Roman" w:cs="Times New Roman"/>
                <w:color w:val="000000" w:themeColor="text1"/>
                <w:sz w:val="21"/>
                <w:szCs w:val="21"/>
              </w:rPr>
              <w:t>RTK</w:t>
            </w:r>
            <w:r w:rsidRPr="007F510E">
              <w:rPr>
                <w:rFonts w:ascii="Times New Roman" w:hAnsi="Times New Roman" w:cs="Times New Roman"/>
                <w:color w:val="000000" w:themeColor="text1"/>
                <w:sz w:val="21"/>
                <w:szCs w:val="21"/>
              </w:rPr>
              <w:t>账号支持</w:t>
            </w:r>
            <w:r w:rsidRPr="007F510E">
              <w:rPr>
                <w:rFonts w:ascii="Times New Roman" w:hAnsi="Times New Roman" w:cs="Times New Roman"/>
                <w:color w:val="000000" w:themeColor="text1"/>
                <w:sz w:val="21"/>
                <w:szCs w:val="21"/>
              </w:rPr>
              <w:t>2</w:t>
            </w:r>
            <w:r w:rsidRPr="007F510E">
              <w:rPr>
                <w:rFonts w:ascii="Times New Roman" w:hAnsi="Times New Roman" w:cs="Times New Roman"/>
                <w:color w:val="000000" w:themeColor="text1"/>
                <w:sz w:val="21"/>
                <w:szCs w:val="21"/>
              </w:rPr>
              <w:t>年）；</w:t>
            </w:r>
          </w:p>
          <w:p w14:paraId="4C07BD25"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2.3</w:t>
            </w:r>
            <w:r w:rsidRPr="007F510E">
              <w:rPr>
                <w:rFonts w:ascii="Times New Roman" w:hAnsi="Times New Roman" w:cs="Times New Roman"/>
                <w:color w:val="000000" w:themeColor="text1"/>
                <w:sz w:val="21"/>
                <w:szCs w:val="21"/>
              </w:rPr>
              <w:t>能够获取并输出车身周围</w:t>
            </w:r>
            <w:r w:rsidRPr="007F510E">
              <w:rPr>
                <w:rFonts w:ascii="Times New Roman" w:hAnsi="Times New Roman" w:cs="Times New Roman"/>
                <w:color w:val="000000" w:themeColor="text1"/>
                <w:sz w:val="21"/>
                <w:szCs w:val="21"/>
              </w:rPr>
              <w:t>360°</w:t>
            </w:r>
            <w:r w:rsidRPr="007F510E">
              <w:rPr>
                <w:rFonts w:ascii="Times New Roman" w:hAnsi="Times New Roman" w:cs="Times New Roman"/>
                <w:color w:val="000000" w:themeColor="text1"/>
                <w:sz w:val="21"/>
                <w:szCs w:val="21"/>
              </w:rPr>
              <w:t>点云信息；</w:t>
            </w:r>
          </w:p>
          <w:p w14:paraId="5FF013D3"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2.4</w:t>
            </w:r>
            <w:r w:rsidRPr="007F510E">
              <w:rPr>
                <w:rFonts w:ascii="Times New Roman" w:hAnsi="Times New Roman" w:cs="Times New Roman"/>
                <w:color w:val="000000" w:themeColor="text1"/>
                <w:sz w:val="21"/>
                <w:szCs w:val="21"/>
              </w:rPr>
              <w:t>具备</w:t>
            </w:r>
            <w:proofErr w:type="gramStart"/>
            <w:r w:rsidRPr="007F510E">
              <w:rPr>
                <w:rFonts w:ascii="Times New Roman" w:hAnsi="Times New Roman" w:cs="Times New Roman"/>
                <w:color w:val="000000" w:themeColor="text1"/>
                <w:sz w:val="21"/>
                <w:szCs w:val="21"/>
              </w:rPr>
              <w:t>自主建图功能</w:t>
            </w:r>
            <w:proofErr w:type="gramEnd"/>
            <w:r w:rsidRPr="007F510E">
              <w:rPr>
                <w:rFonts w:ascii="Times New Roman" w:hAnsi="Times New Roman" w:cs="Times New Roman"/>
                <w:color w:val="000000" w:themeColor="text1"/>
                <w:sz w:val="21"/>
                <w:szCs w:val="21"/>
              </w:rPr>
              <w:t>；</w:t>
            </w:r>
          </w:p>
          <w:p w14:paraId="18356843"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2.5</w:t>
            </w:r>
            <w:r w:rsidRPr="007F510E">
              <w:rPr>
                <w:rFonts w:ascii="Times New Roman" w:hAnsi="Times New Roman" w:cs="Times New Roman"/>
                <w:color w:val="000000" w:themeColor="text1"/>
                <w:sz w:val="21"/>
                <w:szCs w:val="21"/>
              </w:rPr>
              <w:t>具备车身信息可视化界面；</w:t>
            </w:r>
          </w:p>
          <w:p w14:paraId="53ED8750"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2.6</w:t>
            </w:r>
            <w:r w:rsidRPr="007F510E">
              <w:rPr>
                <w:rFonts w:ascii="Times New Roman" w:hAnsi="Times New Roman" w:cs="Times New Roman"/>
                <w:color w:val="000000" w:themeColor="text1"/>
                <w:sz w:val="21"/>
                <w:szCs w:val="21"/>
              </w:rPr>
              <w:t>具备感知、决策、控制、线控模块化测试功能；</w:t>
            </w:r>
            <w:r w:rsidRPr="007F510E">
              <w:rPr>
                <w:rFonts w:ascii="Times New Roman" w:hAnsi="Times New Roman" w:cs="Times New Roman"/>
                <w:color w:val="000000" w:themeColor="text1"/>
                <w:sz w:val="21"/>
                <w:szCs w:val="21"/>
              </w:rPr>
              <w:t xml:space="preserve">                                        </w:t>
            </w:r>
          </w:p>
          <w:p w14:paraId="5A6CF203"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2.7</w:t>
            </w:r>
            <w:r w:rsidRPr="007F510E">
              <w:rPr>
                <w:rFonts w:ascii="Times New Roman" w:hAnsi="Times New Roman" w:cs="Times New Roman"/>
                <w:color w:val="000000" w:themeColor="text1"/>
                <w:sz w:val="21"/>
                <w:szCs w:val="21"/>
              </w:rPr>
              <w:t>具备机械急停功能。</w:t>
            </w:r>
            <w:r w:rsidRPr="007F510E">
              <w:rPr>
                <w:rFonts w:ascii="Times New Roman" w:hAnsi="Times New Roman" w:cs="Times New Roman"/>
                <w:color w:val="000000" w:themeColor="text1"/>
                <w:sz w:val="21"/>
                <w:szCs w:val="21"/>
              </w:rPr>
              <w:t xml:space="preserve">                                                       </w:t>
            </w:r>
          </w:p>
          <w:p w14:paraId="208D30C9"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w:t>
            </w:r>
            <w:r w:rsidRPr="007F510E">
              <w:rPr>
                <w:rFonts w:ascii="Times New Roman" w:hAnsi="Times New Roman" w:cs="Times New Roman"/>
                <w:color w:val="000000" w:themeColor="text1"/>
                <w:sz w:val="21"/>
                <w:szCs w:val="21"/>
              </w:rPr>
              <w:t>性能要求</w:t>
            </w:r>
          </w:p>
          <w:p w14:paraId="639564BC"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3.1</w:t>
            </w:r>
            <w:r w:rsidRPr="007F510E">
              <w:rPr>
                <w:rFonts w:ascii="Times New Roman" w:hAnsi="Times New Roman" w:cs="Times New Roman"/>
                <w:color w:val="000000" w:themeColor="text1"/>
                <w:sz w:val="21"/>
                <w:szCs w:val="21"/>
              </w:rPr>
              <w:t>北斗</w:t>
            </w:r>
            <w:r w:rsidRPr="007F510E">
              <w:rPr>
                <w:rFonts w:ascii="Times New Roman" w:hAnsi="Times New Roman" w:cs="Times New Roman"/>
                <w:color w:val="000000" w:themeColor="text1"/>
                <w:sz w:val="21"/>
                <w:szCs w:val="21"/>
              </w:rPr>
              <w:t>/GPS</w:t>
            </w:r>
            <w:proofErr w:type="gramStart"/>
            <w:r w:rsidRPr="007F510E">
              <w:rPr>
                <w:rFonts w:ascii="Times New Roman" w:hAnsi="Times New Roman" w:cs="Times New Roman"/>
                <w:color w:val="000000" w:themeColor="text1"/>
                <w:sz w:val="21"/>
                <w:szCs w:val="21"/>
              </w:rPr>
              <w:t>厘米级</w:t>
            </w:r>
            <w:proofErr w:type="gramEnd"/>
            <w:r w:rsidRPr="007F510E">
              <w:rPr>
                <w:rFonts w:ascii="Times New Roman" w:hAnsi="Times New Roman" w:cs="Times New Roman"/>
                <w:color w:val="000000" w:themeColor="text1"/>
                <w:sz w:val="21"/>
                <w:szCs w:val="21"/>
              </w:rPr>
              <w:t>定位系统；</w:t>
            </w:r>
          </w:p>
          <w:p w14:paraId="754678B4"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3.2</w:t>
            </w:r>
            <w:r w:rsidRPr="007F510E">
              <w:rPr>
                <w:rFonts w:ascii="Times New Roman" w:hAnsi="Times New Roman" w:cs="Times New Roman"/>
                <w:color w:val="000000" w:themeColor="text1"/>
                <w:sz w:val="21"/>
                <w:szCs w:val="21"/>
              </w:rPr>
              <w:t>自动驾驶直线行驶误差</w:t>
            </w:r>
            <w:r w:rsidRPr="007F510E">
              <w:rPr>
                <w:rFonts w:ascii="Times New Roman" w:hAnsi="Times New Roman" w:cs="Times New Roman" w:hint="eastAsia"/>
                <w:color w:val="000000" w:themeColor="text1"/>
                <w:sz w:val="21"/>
                <w:szCs w:val="21"/>
              </w:rPr>
              <w:t>小于等于</w:t>
            </w:r>
            <w:r w:rsidRPr="007F510E">
              <w:rPr>
                <w:rFonts w:ascii="Times New Roman" w:hAnsi="Times New Roman" w:cs="Times New Roman"/>
                <w:color w:val="000000" w:themeColor="text1"/>
                <w:sz w:val="21"/>
                <w:szCs w:val="21"/>
              </w:rPr>
              <w:t>15cm</w:t>
            </w:r>
            <w:r w:rsidRPr="007F510E">
              <w:rPr>
                <w:rFonts w:ascii="Times New Roman" w:hAnsi="Times New Roman" w:cs="Times New Roman"/>
                <w:color w:val="000000" w:themeColor="text1"/>
                <w:sz w:val="21"/>
                <w:szCs w:val="21"/>
              </w:rPr>
              <w:t>，弯道误差</w:t>
            </w:r>
            <w:r w:rsidRPr="007F510E">
              <w:rPr>
                <w:rFonts w:ascii="Times New Roman" w:hAnsi="Times New Roman" w:cs="Times New Roman" w:hint="eastAsia"/>
                <w:color w:val="000000" w:themeColor="text1"/>
                <w:sz w:val="21"/>
                <w:szCs w:val="21"/>
              </w:rPr>
              <w:t>小于等于</w:t>
            </w:r>
            <w:r w:rsidRPr="007F510E">
              <w:rPr>
                <w:rFonts w:ascii="Times New Roman" w:hAnsi="Times New Roman" w:cs="Times New Roman"/>
                <w:color w:val="000000" w:themeColor="text1"/>
                <w:sz w:val="21"/>
                <w:szCs w:val="21"/>
              </w:rPr>
              <w:t>30cm</w:t>
            </w:r>
            <w:r w:rsidRPr="007F510E">
              <w:rPr>
                <w:rFonts w:ascii="Times New Roman" w:hAnsi="Times New Roman" w:cs="Times New Roman"/>
                <w:color w:val="000000" w:themeColor="text1"/>
                <w:sz w:val="21"/>
                <w:szCs w:val="21"/>
              </w:rPr>
              <w:t>；</w:t>
            </w:r>
          </w:p>
          <w:p w14:paraId="2B918DA0"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3.3</w:t>
            </w:r>
            <w:r w:rsidRPr="007F510E">
              <w:rPr>
                <w:rFonts w:ascii="Times New Roman" w:hAnsi="Times New Roman" w:cs="Times New Roman"/>
                <w:color w:val="000000" w:themeColor="text1"/>
                <w:sz w:val="21"/>
                <w:szCs w:val="21"/>
              </w:rPr>
              <w:t>障碍物感知距离大于等于</w:t>
            </w:r>
            <w:r w:rsidRPr="007F510E">
              <w:rPr>
                <w:rFonts w:ascii="Times New Roman" w:hAnsi="Times New Roman" w:cs="Times New Roman"/>
                <w:color w:val="000000" w:themeColor="text1"/>
                <w:sz w:val="21"/>
                <w:szCs w:val="21"/>
              </w:rPr>
              <w:t>50m</w:t>
            </w:r>
            <w:r w:rsidRPr="007F510E">
              <w:rPr>
                <w:rFonts w:ascii="Times New Roman" w:hAnsi="Times New Roman" w:cs="Times New Roman"/>
                <w:color w:val="000000" w:themeColor="text1"/>
                <w:sz w:val="21"/>
                <w:szCs w:val="21"/>
              </w:rPr>
              <w:t>；</w:t>
            </w:r>
          </w:p>
          <w:p w14:paraId="09F2ECE6"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lastRenderedPageBreak/>
              <w:t>3.4</w:t>
            </w:r>
            <w:r w:rsidRPr="007F510E">
              <w:rPr>
                <w:rFonts w:ascii="Times New Roman" w:hAnsi="Times New Roman" w:cs="Times New Roman"/>
                <w:color w:val="000000" w:themeColor="text1"/>
                <w:sz w:val="21"/>
                <w:szCs w:val="21"/>
              </w:rPr>
              <w:t>障碍物感知精度</w:t>
            </w:r>
            <w:r w:rsidRPr="007F510E">
              <w:rPr>
                <w:rFonts w:ascii="Times New Roman" w:hAnsi="Times New Roman" w:cs="Times New Roman"/>
                <w:color w:val="000000" w:themeColor="text1"/>
                <w:sz w:val="21"/>
                <w:szCs w:val="21"/>
              </w:rPr>
              <w:t>±10cm</w:t>
            </w:r>
            <w:r w:rsidRPr="007F510E">
              <w:rPr>
                <w:rFonts w:ascii="Times New Roman" w:hAnsi="Times New Roman" w:cs="Times New Roman"/>
                <w:color w:val="000000" w:themeColor="text1"/>
                <w:sz w:val="21"/>
                <w:szCs w:val="21"/>
              </w:rPr>
              <w:t>；</w:t>
            </w:r>
          </w:p>
          <w:p w14:paraId="4776E8C1"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3.5</w:t>
            </w:r>
            <w:r w:rsidRPr="007F510E">
              <w:rPr>
                <w:rFonts w:ascii="Times New Roman" w:hAnsi="Times New Roman" w:cs="Times New Roman"/>
                <w:color w:val="000000" w:themeColor="text1"/>
                <w:sz w:val="21"/>
                <w:szCs w:val="21"/>
              </w:rPr>
              <w:t>自动驾驶速度</w:t>
            </w:r>
            <w:r w:rsidRPr="007F510E">
              <w:rPr>
                <w:rFonts w:ascii="Times New Roman" w:hAnsi="Times New Roman" w:cs="Times New Roman"/>
                <w:color w:val="000000" w:themeColor="text1"/>
                <w:sz w:val="21"/>
                <w:szCs w:val="21"/>
              </w:rPr>
              <w:t>10km/h</w:t>
            </w:r>
            <w:r w:rsidRPr="007F510E">
              <w:rPr>
                <w:rFonts w:ascii="Times New Roman" w:hAnsi="Times New Roman" w:cs="Times New Roman"/>
                <w:color w:val="000000" w:themeColor="text1"/>
                <w:sz w:val="21"/>
                <w:szCs w:val="21"/>
              </w:rPr>
              <w:t>，速度控制精度不大于</w:t>
            </w:r>
            <w:r w:rsidRPr="007F510E">
              <w:rPr>
                <w:rFonts w:ascii="Times New Roman" w:hAnsi="Times New Roman" w:cs="Times New Roman"/>
                <w:color w:val="000000" w:themeColor="text1"/>
                <w:sz w:val="21"/>
                <w:szCs w:val="21"/>
              </w:rPr>
              <w:t>1km/h</w:t>
            </w:r>
            <w:r w:rsidRPr="007F510E">
              <w:rPr>
                <w:rFonts w:ascii="Times New Roman" w:hAnsi="Times New Roman" w:cs="Times New Roman"/>
                <w:color w:val="000000" w:themeColor="text1"/>
                <w:sz w:val="21"/>
                <w:szCs w:val="21"/>
              </w:rPr>
              <w:t>；</w:t>
            </w:r>
          </w:p>
          <w:p w14:paraId="37CC0C9B"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3.6</w:t>
            </w:r>
            <w:r w:rsidRPr="007F510E">
              <w:rPr>
                <w:rFonts w:ascii="Times New Roman" w:hAnsi="Times New Roman" w:cs="Times New Roman"/>
                <w:color w:val="000000" w:themeColor="text1"/>
                <w:sz w:val="21"/>
                <w:szCs w:val="21"/>
              </w:rPr>
              <w:t>自动驾驶速度</w:t>
            </w:r>
            <w:r w:rsidRPr="007F510E">
              <w:rPr>
                <w:rFonts w:ascii="Times New Roman" w:hAnsi="Times New Roman" w:cs="Times New Roman"/>
                <w:color w:val="000000" w:themeColor="text1"/>
                <w:sz w:val="21"/>
                <w:szCs w:val="21"/>
              </w:rPr>
              <w:t>20km/h</w:t>
            </w:r>
            <w:r w:rsidRPr="007F510E">
              <w:rPr>
                <w:rFonts w:ascii="Times New Roman" w:hAnsi="Times New Roman" w:cs="Times New Roman"/>
                <w:color w:val="000000" w:themeColor="text1"/>
                <w:sz w:val="21"/>
                <w:szCs w:val="21"/>
              </w:rPr>
              <w:t>下，紧急制动距离</w:t>
            </w:r>
            <w:r w:rsidRPr="007F510E">
              <w:rPr>
                <w:rFonts w:ascii="Times New Roman" w:hAnsi="Times New Roman" w:cs="Times New Roman" w:hint="eastAsia"/>
                <w:color w:val="000000" w:themeColor="text1"/>
                <w:sz w:val="21"/>
                <w:szCs w:val="21"/>
              </w:rPr>
              <w:t>不大于</w:t>
            </w:r>
            <w:r w:rsidRPr="007F510E">
              <w:rPr>
                <w:rFonts w:ascii="Times New Roman" w:hAnsi="Times New Roman" w:cs="Times New Roman"/>
                <w:color w:val="000000" w:themeColor="text1"/>
                <w:sz w:val="21"/>
                <w:szCs w:val="21"/>
              </w:rPr>
              <w:t>1m</w:t>
            </w:r>
            <w:r w:rsidRPr="007F510E">
              <w:rPr>
                <w:rFonts w:ascii="Times New Roman" w:hAnsi="Times New Roman" w:cs="Times New Roman"/>
                <w:color w:val="000000" w:themeColor="text1"/>
                <w:sz w:val="21"/>
                <w:szCs w:val="21"/>
              </w:rPr>
              <w:t>；</w:t>
            </w:r>
          </w:p>
          <w:p w14:paraId="2A0C5DA4"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3.7</w:t>
            </w:r>
            <w:r w:rsidRPr="007F510E">
              <w:rPr>
                <w:rFonts w:ascii="Times New Roman" w:hAnsi="Times New Roman" w:cs="Times New Roman"/>
                <w:color w:val="000000" w:themeColor="text1"/>
                <w:sz w:val="21"/>
                <w:szCs w:val="21"/>
              </w:rPr>
              <w:t>支持多路径信息一键选择；</w:t>
            </w:r>
            <w:r w:rsidRPr="007F510E">
              <w:rPr>
                <w:rFonts w:ascii="Times New Roman" w:hAnsi="Times New Roman" w:cs="Times New Roman"/>
                <w:color w:val="000000" w:themeColor="text1"/>
                <w:sz w:val="21"/>
                <w:szCs w:val="21"/>
              </w:rPr>
              <w:t xml:space="preserve">                                                           </w:t>
            </w:r>
          </w:p>
          <w:p w14:paraId="3771336C"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3.8</w:t>
            </w:r>
            <w:r w:rsidRPr="007F510E">
              <w:rPr>
                <w:rFonts w:ascii="Times New Roman" w:hAnsi="Times New Roman" w:cs="Times New Roman"/>
                <w:color w:val="000000" w:themeColor="text1"/>
                <w:sz w:val="21"/>
                <w:szCs w:val="21"/>
              </w:rPr>
              <w:t>人工驾驶最大速度不小于</w:t>
            </w:r>
            <w:r w:rsidRPr="007F510E">
              <w:rPr>
                <w:rFonts w:ascii="Times New Roman" w:hAnsi="Times New Roman" w:cs="Times New Roman"/>
                <w:color w:val="000000" w:themeColor="text1"/>
                <w:sz w:val="21"/>
                <w:szCs w:val="21"/>
              </w:rPr>
              <w:t>20km/h</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 xml:space="preserve">                                                          </w:t>
            </w:r>
          </w:p>
          <w:p w14:paraId="0CCE7DB8"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4</w:t>
            </w:r>
            <w:r w:rsidRPr="007F510E">
              <w:rPr>
                <w:rFonts w:ascii="Times New Roman" w:hAnsi="Times New Roman" w:cs="Times New Roman"/>
                <w:color w:val="000000" w:themeColor="text1"/>
                <w:sz w:val="21"/>
                <w:szCs w:val="21"/>
              </w:rPr>
              <w:t>核心零部件配置</w:t>
            </w:r>
          </w:p>
          <w:p w14:paraId="68B9BA42"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4.1</w:t>
            </w:r>
            <w:r w:rsidRPr="007F510E">
              <w:rPr>
                <w:rFonts w:ascii="Times New Roman" w:hAnsi="Times New Roman" w:cs="Times New Roman"/>
                <w:color w:val="000000" w:themeColor="text1"/>
                <w:sz w:val="21"/>
                <w:szCs w:val="21"/>
              </w:rPr>
              <w:t>激光雷达：</w:t>
            </w:r>
            <w:r w:rsidRPr="007F510E">
              <w:rPr>
                <w:rFonts w:ascii="Times New Roman" w:hAnsi="Times New Roman" w:cs="Times New Roman"/>
                <w:color w:val="000000" w:themeColor="text1"/>
                <w:sz w:val="21"/>
                <w:szCs w:val="21"/>
              </w:rPr>
              <w:t>3</w:t>
            </w:r>
            <w:r w:rsidRPr="007F510E">
              <w:rPr>
                <w:rFonts w:ascii="Times New Roman" w:hAnsi="Times New Roman" w:cs="Times New Roman"/>
                <w:color w:val="000000" w:themeColor="text1"/>
                <w:sz w:val="21"/>
                <w:szCs w:val="21"/>
              </w:rPr>
              <w:t>台及以上，测量距离：</w:t>
            </w:r>
            <w:r w:rsidRPr="007F510E">
              <w:rPr>
                <w:rFonts w:ascii="Times New Roman" w:hAnsi="Times New Roman" w:cs="Times New Roman"/>
                <w:color w:val="000000" w:themeColor="text1"/>
                <w:sz w:val="21"/>
                <w:szCs w:val="21"/>
              </w:rPr>
              <w:t>0.4~150m</w:t>
            </w:r>
            <w:r w:rsidRPr="007F510E">
              <w:rPr>
                <w:rFonts w:ascii="Times New Roman" w:hAnsi="Times New Roman" w:cs="Times New Roman"/>
                <w:color w:val="000000" w:themeColor="text1"/>
                <w:sz w:val="21"/>
                <w:szCs w:val="21"/>
              </w:rPr>
              <w:t>，不低于</w:t>
            </w:r>
            <w:r w:rsidRPr="007F510E">
              <w:rPr>
                <w:rFonts w:ascii="Times New Roman" w:hAnsi="Times New Roman" w:cs="Times New Roman"/>
                <w:color w:val="000000" w:themeColor="text1"/>
                <w:sz w:val="21"/>
                <w:szCs w:val="21"/>
              </w:rPr>
              <w:t>16</w:t>
            </w:r>
            <w:r w:rsidRPr="007F510E">
              <w:rPr>
                <w:rFonts w:ascii="Times New Roman" w:hAnsi="Times New Roman" w:cs="Times New Roman"/>
                <w:color w:val="000000" w:themeColor="text1"/>
                <w:sz w:val="21"/>
                <w:szCs w:val="21"/>
              </w:rPr>
              <w:t>线；</w:t>
            </w:r>
          </w:p>
          <w:p w14:paraId="382B5B95"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4.2</w:t>
            </w:r>
            <w:r w:rsidRPr="007F510E">
              <w:rPr>
                <w:rFonts w:ascii="Times New Roman" w:hAnsi="Times New Roman" w:cs="Times New Roman"/>
                <w:color w:val="000000" w:themeColor="text1"/>
                <w:sz w:val="21"/>
                <w:szCs w:val="21"/>
              </w:rPr>
              <w:t>组合导航：</w:t>
            </w:r>
            <w:r w:rsidRPr="007F510E">
              <w:rPr>
                <w:rFonts w:ascii="Times New Roman" w:hAnsi="Times New Roman" w:cs="Times New Roman"/>
                <w:color w:val="000000" w:themeColor="text1"/>
                <w:sz w:val="21"/>
                <w:szCs w:val="21"/>
              </w:rPr>
              <w:t>1</w:t>
            </w:r>
            <w:r w:rsidRPr="007F510E">
              <w:rPr>
                <w:rFonts w:ascii="Times New Roman" w:hAnsi="Times New Roman" w:cs="Times New Roman"/>
                <w:color w:val="000000" w:themeColor="text1"/>
                <w:sz w:val="21"/>
                <w:szCs w:val="21"/>
              </w:rPr>
              <w:t>台，定位精度：厘米级，数据更新频率：</w:t>
            </w:r>
            <w:r w:rsidRPr="007F510E">
              <w:rPr>
                <w:rFonts w:ascii="Times New Roman" w:hAnsi="Times New Roman" w:cs="Times New Roman"/>
                <w:color w:val="000000" w:themeColor="text1"/>
                <w:sz w:val="21"/>
                <w:szCs w:val="21"/>
              </w:rPr>
              <w:t>50Hz</w:t>
            </w:r>
            <w:r w:rsidRPr="007F510E">
              <w:rPr>
                <w:rFonts w:ascii="Times New Roman" w:hAnsi="Times New Roman" w:cs="Times New Roman"/>
                <w:color w:val="000000" w:themeColor="text1"/>
                <w:sz w:val="21"/>
                <w:szCs w:val="21"/>
              </w:rPr>
              <w:t>，陀螺仪量程：</w:t>
            </w:r>
            <w:r w:rsidRPr="007F510E">
              <w:rPr>
                <w:rFonts w:ascii="Times New Roman" w:hAnsi="Times New Roman" w:cs="Times New Roman"/>
                <w:color w:val="000000" w:themeColor="text1"/>
                <w:sz w:val="21"/>
                <w:szCs w:val="21"/>
              </w:rPr>
              <w:t>400°/s</w:t>
            </w:r>
            <w:r w:rsidRPr="007F510E">
              <w:rPr>
                <w:rFonts w:ascii="Times New Roman" w:hAnsi="Times New Roman" w:cs="Times New Roman"/>
                <w:color w:val="000000" w:themeColor="text1"/>
                <w:sz w:val="21"/>
                <w:szCs w:val="21"/>
              </w:rPr>
              <w:t>，</w:t>
            </w:r>
            <w:proofErr w:type="gramStart"/>
            <w:r w:rsidRPr="007F510E">
              <w:rPr>
                <w:rFonts w:ascii="Times New Roman" w:hAnsi="Times New Roman" w:cs="Times New Roman"/>
                <w:color w:val="000000" w:themeColor="text1"/>
                <w:sz w:val="21"/>
                <w:szCs w:val="21"/>
              </w:rPr>
              <w:t>陀螺零偏稳定性</w:t>
            </w:r>
            <w:proofErr w:type="gramEnd"/>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6°/h</w:t>
            </w:r>
            <w:r w:rsidRPr="007F510E">
              <w:rPr>
                <w:rFonts w:ascii="Times New Roman" w:hAnsi="Times New Roman" w:cs="Times New Roman"/>
                <w:color w:val="000000" w:themeColor="text1"/>
                <w:sz w:val="21"/>
                <w:szCs w:val="21"/>
              </w:rPr>
              <w:t>，加速度计量程：</w:t>
            </w:r>
            <w:r w:rsidRPr="007F510E">
              <w:rPr>
                <w:rFonts w:ascii="Times New Roman" w:hAnsi="Times New Roman" w:cs="Times New Roman"/>
                <w:color w:val="000000" w:themeColor="text1"/>
                <w:sz w:val="21"/>
                <w:szCs w:val="21"/>
              </w:rPr>
              <w:t>8g</w:t>
            </w:r>
            <w:r w:rsidRPr="007F510E">
              <w:rPr>
                <w:rFonts w:ascii="Times New Roman" w:hAnsi="Times New Roman" w:cs="Times New Roman"/>
                <w:color w:val="000000" w:themeColor="text1"/>
                <w:sz w:val="21"/>
                <w:szCs w:val="21"/>
              </w:rPr>
              <w:t>，</w:t>
            </w:r>
            <w:proofErr w:type="gramStart"/>
            <w:r w:rsidRPr="007F510E">
              <w:rPr>
                <w:rFonts w:ascii="Times New Roman" w:hAnsi="Times New Roman" w:cs="Times New Roman"/>
                <w:color w:val="000000" w:themeColor="text1"/>
                <w:sz w:val="21"/>
                <w:szCs w:val="21"/>
              </w:rPr>
              <w:t>加速度计零偏稳定性</w:t>
            </w:r>
            <w:proofErr w:type="gramEnd"/>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0.02mg</w:t>
            </w:r>
            <w:r w:rsidRPr="007F510E">
              <w:rPr>
                <w:rFonts w:ascii="Times New Roman" w:hAnsi="Times New Roman" w:cs="Times New Roman"/>
                <w:color w:val="000000" w:themeColor="text1"/>
                <w:sz w:val="21"/>
                <w:szCs w:val="21"/>
              </w:rPr>
              <w:t>；</w:t>
            </w:r>
          </w:p>
          <w:p w14:paraId="7265224A"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4.3</w:t>
            </w:r>
            <w:r w:rsidRPr="007F510E">
              <w:rPr>
                <w:rFonts w:ascii="Times New Roman" w:hAnsi="Times New Roman" w:cs="Times New Roman"/>
                <w:color w:val="000000" w:themeColor="text1"/>
                <w:sz w:val="21"/>
                <w:szCs w:val="21"/>
              </w:rPr>
              <w:t>工控机：不低于</w:t>
            </w:r>
            <w:r w:rsidRPr="007F510E">
              <w:rPr>
                <w:rFonts w:ascii="Times New Roman" w:hAnsi="Times New Roman" w:cs="Times New Roman"/>
                <w:color w:val="000000" w:themeColor="text1"/>
                <w:sz w:val="21"/>
                <w:szCs w:val="21"/>
              </w:rPr>
              <w:t>Intel I7 9</w:t>
            </w:r>
            <w:r w:rsidRPr="007F510E">
              <w:rPr>
                <w:rFonts w:ascii="Times New Roman" w:hAnsi="Times New Roman" w:cs="Times New Roman"/>
                <w:color w:val="000000" w:themeColor="text1"/>
                <w:sz w:val="21"/>
                <w:szCs w:val="21"/>
              </w:rPr>
              <w:t>代</w:t>
            </w:r>
            <w:r w:rsidRPr="007F510E">
              <w:rPr>
                <w:rFonts w:ascii="Times New Roman" w:hAnsi="Times New Roman" w:cs="Times New Roman"/>
                <w:color w:val="000000" w:themeColor="text1"/>
                <w:sz w:val="21"/>
                <w:szCs w:val="21"/>
              </w:rPr>
              <w:t>CPU</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32G</w:t>
            </w:r>
            <w:r w:rsidRPr="007F510E">
              <w:rPr>
                <w:rFonts w:ascii="Times New Roman" w:hAnsi="Times New Roman" w:cs="Times New Roman"/>
                <w:color w:val="000000" w:themeColor="text1"/>
                <w:sz w:val="21"/>
                <w:szCs w:val="21"/>
              </w:rPr>
              <w:t>内存，含</w:t>
            </w:r>
            <w:r w:rsidRPr="007F510E">
              <w:rPr>
                <w:rFonts w:ascii="Times New Roman" w:hAnsi="Times New Roman" w:cs="Times New Roman"/>
                <w:color w:val="000000" w:themeColor="text1"/>
                <w:sz w:val="21"/>
                <w:szCs w:val="21"/>
              </w:rPr>
              <w:t>RTX3060Ti</w:t>
            </w:r>
            <w:r w:rsidRPr="007F510E">
              <w:rPr>
                <w:rFonts w:ascii="Times New Roman" w:hAnsi="Times New Roman" w:cs="Times New Roman"/>
                <w:color w:val="000000" w:themeColor="text1"/>
                <w:sz w:val="21"/>
                <w:szCs w:val="21"/>
              </w:rPr>
              <w:t>及以上独立显卡，</w:t>
            </w:r>
            <w:r w:rsidRPr="007F510E" w:rsidDel="000125D3">
              <w:rPr>
                <w:rFonts w:ascii="Times New Roman" w:hAnsi="Times New Roman" w:cs="Times New Roman"/>
                <w:color w:val="000000" w:themeColor="text1"/>
                <w:sz w:val="21"/>
                <w:szCs w:val="21"/>
              </w:rPr>
              <w:t xml:space="preserve"> </w:t>
            </w:r>
            <w:r w:rsidRPr="007F510E">
              <w:rPr>
                <w:rFonts w:ascii="Times New Roman" w:hAnsi="Times New Roman" w:cs="Times New Roman"/>
                <w:color w:val="000000" w:themeColor="text1"/>
                <w:sz w:val="21"/>
                <w:szCs w:val="21"/>
              </w:rPr>
              <w:t>9~36V</w:t>
            </w:r>
            <w:r w:rsidRPr="007F510E">
              <w:rPr>
                <w:rFonts w:ascii="Times New Roman" w:hAnsi="Times New Roman" w:cs="Times New Roman"/>
                <w:color w:val="000000" w:themeColor="text1"/>
                <w:sz w:val="21"/>
                <w:szCs w:val="21"/>
              </w:rPr>
              <w:t>供电，</w:t>
            </w:r>
            <w:r w:rsidRPr="007F510E">
              <w:rPr>
                <w:rFonts w:ascii="Times New Roman" w:hAnsi="Times New Roman" w:cs="Times New Roman"/>
                <w:color w:val="000000" w:themeColor="text1"/>
                <w:sz w:val="21"/>
                <w:szCs w:val="21"/>
              </w:rPr>
              <w:t>4</w:t>
            </w:r>
            <w:r w:rsidRPr="007F510E">
              <w:rPr>
                <w:rFonts w:ascii="Times New Roman" w:hAnsi="Times New Roman" w:cs="Times New Roman"/>
                <w:color w:val="000000" w:themeColor="text1"/>
                <w:sz w:val="21"/>
                <w:szCs w:val="21"/>
              </w:rPr>
              <w:t>路千兆网口，</w:t>
            </w:r>
            <w:r w:rsidRPr="007F510E">
              <w:rPr>
                <w:rFonts w:ascii="Times New Roman" w:hAnsi="Times New Roman" w:cs="Times New Roman"/>
                <w:color w:val="000000" w:themeColor="text1"/>
                <w:sz w:val="21"/>
                <w:szCs w:val="21"/>
              </w:rPr>
              <w:t>4-6</w:t>
            </w:r>
            <w:r w:rsidRPr="007F510E">
              <w:rPr>
                <w:rFonts w:ascii="Times New Roman" w:hAnsi="Times New Roman" w:cs="Times New Roman"/>
                <w:color w:val="000000" w:themeColor="text1"/>
                <w:sz w:val="21"/>
                <w:szCs w:val="21"/>
              </w:rPr>
              <w:t>路</w:t>
            </w:r>
            <w:r w:rsidRPr="007F510E">
              <w:rPr>
                <w:rFonts w:ascii="Times New Roman" w:hAnsi="Times New Roman" w:cs="Times New Roman"/>
                <w:color w:val="000000" w:themeColor="text1"/>
                <w:sz w:val="21"/>
                <w:szCs w:val="21"/>
              </w:rPr>
              <w:t>USB</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2</w:t>
            </w:r>
            <w:r w:rsidRPr="007F510E">
              <w:rPr>
                <w:rFonts w:ascii="Times New Roman" w:hAnsi="Times New Roman" w:cs="Times New Roman"/>
                <w:color w:val="000000" w:themeColor="text1"/>
                <w:sz w:val="21"/>
                <w:szCs w:val="21"/>
              </w:rPr>
              <w:t>路</w:t>
            </w:r>
            <w:r w:rsidRPr="007F510E">
              <w:rPr>
                <w:rFonts w:ascii="Times New Roman" w:hAnsi="Times New Roman" w:cs="Times New Roman"/>
                <w:color w:val="000000" w:themeColor="text1"/>
                <w:sz w:val="21"/>
                <w:szCs w:val="21"/>
              </w:rPr>
              <w:t>RS232</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2</w:t>
            </w:r>
            <w:r w:rsidRPr="007F510E">
              <w:rPr>
                <w:rFonts w:ascii="Times New Roman" w:hAnsi="Times New Roman" w:cs="Times New Roman"/>
                <w:color w:val="000000" w:themeColor="text1"/>
                <w:sz w:val="21"/>
                <w:szCs w:val="21"/>
              </w:rPr>
              <w:t>路</w:t>
            </w:r>
            <w:r w:rsidRPr="007F510E">
              <w:rPr>
                <w:rFonts w:ascii="Times New Roman" w:hAnsi="Times New Roman" w:cs="Times New Roman"/>
                <w:color w:val="000000" w:themeColor="text1"/>
                <w:sz w:val="21"/>
                <w:szCs w:val="21"/>
              </w:rPr>
              <w:t>CAN</w:t>
            </w:r>
            <w:r w:rsidRPr="007F510E">
              <w:rPr>
                <w:rFonts w:ascii="Times New Roman" w:hAnsi="Times New Roman" w:cs="Times New Roman"/>
                <w:color w:val="000000" w:themeColor="text1"/>
                <w:sz w:val="21"/>
                <w:szCs w:val="21"/>
              </w:rPr>
              <w:t>；</w:t>
            </w:r>
          </w:p>
          <w:p w14:paraId="2CE175CF"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4.4</w:t>
            </w:r>
            <w:r w:rsidRPr="007F510E">
              <w:rPr>
                <w:rFonts w:ascii="Times New Roman" w:hAnsi="Times New Roman" w:cs="Times New Roman"/>
                <w:color w:val="000000" w:themeColor="text1"/>
                <w:sz w:val="21"/>
                <w:szCs w:val="21"/>
              </w:rPr>
              <w:t>显示屏：</w:t>
            </w:r>
            <w:r w:rsidRPr="007F510E">
              <w:rPr>
                <w:rFonts w:ascii="Times New Roman" w:hAnsi="Times New Roman" w:cs="Times New Roman"/>
                <w:color w:val="000000" w:themeColor="text1"/>
                <w:sz w:val="21"/>
                <w:szCs w:val="21"/>
              </w:rPr>
              <w:t>1</w:t>
            </w:r>
            <w:r w:rsidRPr="007F510E">
              <w:rPr>
                <w:rFonts w:ascii="Times New Roman" w:hAnsi="Times New Roman" w:cs="Times New Roman"/>
                <w:color w:val="000000" w:themeColor="text1"/>
                <w:sz w:val="21"/>
                <w:szCs w:val="21"/>
              </w:rPr>
              <w:t>台；尺寸大小：不小于</w:t>
            </w:r>
            <w:r w:rsidRPr="007F510E">
              <w:rPr>
                <w:rFonts w:ascii="Times New Roman" w:hAnsi="Times New Roman" w:cs="Times New Roman"/>
                <w:color w:val="000000" w:themeColor="text1"/>
                <w:sz w:val="21"/>
                <w:szCs w:val="21"/>
              </w:rPr>
              <w:t>11</w:t>
            </w:r>
            <w:r w:rsidRPr="007F510E">
              <w:rPr>
                <w:rFonts w:ascii="Times New Roman" w:hAnsi="Times New Roman" w:cs="Times New Roman"/>
                <w:color w:val="000000" w:themeColor="text1"/>
                <w:sz w:val="21"/>
                <w:szCs w:val="21"/>
              </w:rPr>
              <w:t>寸；分辨率：</w:t>
            </w:r>
            <w:r w:rsidRPr="007F510E">
              <w:rPr>
                <w:rFonts w:ascii="Times New Roman" w:hAnsi="Times New Roman" w:cs="Times New Roman"/>
                <w:color w:val="000000" w:themeColor="text1"/>
                <w:sz w:val="21"/>
                <w:szCs w:val="21"/>
              </w:rPr>
              <w:t>1080P</w:t>
            </w:r>
            <w:r w:rsidRPr="007F510E">
              <w:rPr>
                <w:rFonts w:ascii="Times New Roman" w:hAnsi="Times New Roman" w:cs="Times New Roman"/>
                <w:color w:val="000000" w:themeColor="text1"/>
                <w:sz w:val="21"/>
                <w:szCs w:val="21"/>
              </w:rPr>
              <w:t>；</w:t>
            </w:r>
          </w:p>
          <w:p w14:paraId="607142AA"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4.5</w:t>
            </w:r>
            <w:r w:rsidRPr="007F510E">
              <w:rPr>
                <w:rFonts w:ascii="Times New Roman" w:hAnsi="Times New Roman" w:cs="Times New Roman" w:hint="eastAsia"/>
                <w:color w:val="000000" w:themeColor="text1"/>
                <w:sz w:val="21"/>
                <w:szCs w:val="21"/>
              </w:rPr>
              <w:t>底盘控制器</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1</w:t>
            </w:r>
            <w:r w:rsidRPr="007F510E">
              <w:rPr>
                <w:rFonts w:ascii="Times New Roman" w:hAnsi="Times New Roman" w:cs="Times New Roman"/>
                <w:color w:val="000000" w:themeColor="text1"/>
                <w:sz w:val="21"/>
                <w:szCs w:val="21"/>
              </w:rPr>
              <w:t>台</w:t>
            </w:r>
            <w:r w:rsidRPr="007F510E">
              <w:rPr>
                <w:rFonts w:ascii="Times New Roman" w:hAnsi="Times New Roman" w:cs="Times New Roman" w:hint="eastAsia"/>
                <w:color w:val="000000" w:themeColor="text1"/>
                <w:sz w:val="21"/>
                <w:szCs w:val="21"/>
              </w:rPr>
              <w:t>,</w:t>
            </w:r>
            <w:r w:rsidRPr="007F510E">
              <w:rPr>
                <w:rFonts w:ascii="Times New Roman" w:hAnsi="Times New Roman" w:cs="Times New Roman"/>
                <w:color w:val="000000" w:themeColor="text1"/>
                <w:sz w:val="21"/>
                <w:szCs w:val="21"/>
              </w:rPr>
              <w:t xml:space="preserve"> </w:t>
            </w:r>
            <w:r w:rsidRPr="007F510E">
              <w:rPr>
                <w:rFonts w:ascii="Times New Roman" w:hAnsi="Times New Roman" w:cs="Times New Roman"/>
                <w:color w:val="000000" w:themeColor="text1"/>
                <w:sz w:val="21"/>
                <w:szCs w:val="21"/>
              </w:rPr>
              <w:t>控制频率：</w:t>
            </w:r>
            <w:r w:rsidRPr="007F510E">
              <w:rPr>
                <w:rFonts w:ascii="Times New Roman" w:hAnsi="Times New Roman" w:cs="Times New Roman" w:hint="eastAsia"/>
                <w:color w:val="000000" w:themeColor="text1"/>
                <w:sz w:val="21"/>
                <w:szCs w:val="21"/>
              </w:rPr>
              <w:t>不低于</w:t>
            </w:r>
            <w:r w:rsidRPr="007F510E">
              <w:rPr>
                <w:rFonts w:ascii="Times New Roman" w:hAnsi="Times New Roman" w:cs="Times New Roman"/>
                <w:color w:val="000000" w:themeColor="text1"/>
                <w:sz w:val="21"/>
                <w:szCs w:val="21"/>
              </w:rPr>
              <w:t>50Hz</w:t>
            </w:r>
            <w:r w:rsidRPr="007F510E">
              <w:rPr>
                <w:rFonts w:ascii="Times New Roman" w:hAnsi="Times New Roman" w:cs="Times New Roman"/>
                <w:color w:val="000000" w:themeColor="text1"/>
                <w:sz w:val="21"/>
                <w:szCs w:val="21"/>
              </w:rPr>
              <w:t>，控制延时：</w:t>
            </w:r>
            <w:r w:rsidRPr="007F510E">
              <w:rPr>
                <w:rFonts w:ascii="Times New Roman" w:hAnsi="Times New Roman" w:cs="Times New Roman"/>
                <w:color w:val="000000" w:themeColor="text1"/>
                <w:sz w:val="21"/>
                <w:szCs w:val="21"/>
              </w:rPr>
              <w:t>&lt;40ms</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CAN</w:t>
            </w:r>
            <w:r w:rsidRPr="007F510E">
              <w:rPr>
                <w:rFonts w:ascii="Times New Roman" w:hAnsi="Times New Roman" w:cs="Times New Roman"/>
                <w:color w:val="000000" w:themeColor="text1"/>
                <w:sz w:val="21"/>
                <w:szCs w:val="21"/>
              </w:rPr>
              <w:t>总线：</w:t>
            </w:r>
            <w:r w:rsidRPr="007F510E">
              <w:rPr>
                <w:rFonts w:ascii="Times New Roman" w:hAnsi="Times New Roman" w:cs="Times New Roman"/>
                <w:color w:val="000000" w:themeColor="text1"/>
                <w:sz w:val="21"/>
                <w:szCs w:val="21"/>
              </w:rPr>
              <w:t>1</w:t>
            </w:r>
            <w:r w:rsidRPr="007F510E">
              <w:rPr>
                <w:rFonts w:ascii="Times New Roman" w:hAnsi="Times New Roman" w:cs="Times New Roman"/>
                <w:color w:val="000000" w:themeColor="text1"/>
                <w:sz w:val="21"/>
                <w:szCs w:val="21"/>
              </w:rPr>
              <w:t>路；</w:t>
            </w:r>
          </w:p>
          <w:p w14:paraId="741763FF"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4.6</w:t>
            </w:r>
            <w:r w:rsidRPr="007F510E">
              <w:rPr>
                <w:rFonts w:ascii="Times New Roman" w:hAnsi="Times New Roman" w:cs="Times New Roman"/>
                <w:color w:val="000000" w:themeColor="text1"/>
                <w:sz w:val="21"/>
                <w:szCs w:val="21"/>
              </w:rPr>
              <w:t>通讯模块：</w:t>
            </w:r>
            <w:r w:rsidRPr="007F510E">
              <w:rPr>
                <w:rFonts w:ascii="Times New Roman" w:hAnsi="Times New Roman" w:cs="Times New Roman"/>
                <w:color w:val="000000" w:themeColor="text1"/>
                <w:sz w:val="21"/>
                <w:szCs w:val="21"/>
              </w:rPr>
              <w:t>4G</w:t>
            </w:r>
            <w:r w:rsidRPr="007F510E">
              <w:rPr>
                <w:rFonts w:ascii="Times New Roman" w:hAnsi="Times New Roman" w:cs="Times New Roman"/>
                <w:color w:val="000000" w:themeColor="text1"/>
                <w:sz w:val="21"/>
                <w:szCs w:val="21"/>
              </w:rPr>
              <w:t>路由器一台，支持</w:t>
            </w:r>
            <w:proofErr w:type="spellStart"/>
            <w:r w:rsidRPr="007F510E">
              <w:rPr>
                <w:rFonts w:ascii="Times New Roman" w:hAnsi="Times New Roman" w:cs="Times New Roman"/>
                <w:color w:val="000000" w:themeColor="text1"/>
                <w:sz w:val="21"/>
                <w:szCs w:val="21"/>
              </w:rPr>
              <w:t>wifi</w:t>
            </w:r>
            <w:proofErr w:type="spellEnd"/>
            <w:r w:rsidRPr="007F510E">
              <w:rPr>
                <w:rFonts w:ascii="Times New Roman" w:hAnsi="Times New Roman" w:cs="Times New Roman"/>
                <w:color w:val="000000" w:themeColor="text1"/>
                <w:sz w:val="21"/>
                <w:szCs w:val="21"/>
              </w:rPr>
              <w:t>桥接功能，</w:t>
            </w:r>
            <w:proofErr w:type="spellStart"/>
            <w:r w:rsidRPr="007F510E">
              <w:rPr>
                <w:rFonts w:ascii="Times New Roman" w:hAnsi="Times New Roman" w:cs="Times New Roman"/>
                <w:color w:val="000000" w:themeColor="text1"/>
                <w:sz w:val="21"/>
                <w:szCs w:val="21"/>
              </w:rPr>
              <w:t>wifi</w:t>
            </w:r>
            <w:proofErr w:type="spellEnd"/>
            <w:r w:rsidRPr="007F510E">
              <w:rPr>
                <w:rFonts w:ascii="Times New Roman" w:hAnsi="Times New Roman" w:cs="Times New Roman" w:hint="eastAsia"/>
                <w:color w:val="000000" w:themeColor="text1"/>
                <w:sz w:val="21"/>
                <w:szCs w:val="21"/>
              </w:rPr>
              <w:t>无线速率</w:t>
            </w:r>
            <w:r w:rsidRPr="007F510E">
              <w:rPr>
                <w:rFonts w:ascii="Times New Roman" w:hAnsi="Times New Roman" w:cs="Times New Roman"/>
                <w:color w:val="000000" w:themeColor="text1"/>
                <w:sz w:val="21"/>
                <w:szCs w:val="21"/>
              </w:rPr>
              <w:t>不低于</w:t>
            </w:r>
            <w:r w:rsidRPr="007F510E">
              <w:rPr>
                <w:rFonts w:ascii="Times New Roman" w:hAnsi="Times New Roman" w:cs="Times New Roman"/>
                <w:color w:val="000000" w:themeColor="text1"/>
                <w:sz w:val="21"/>
                <w:szCs w:val="21"/>
              </w:rPr>
              <w:t>3000M</w:t>
            </w:r>
            <w:r w:rsidRPr="007F510E">
              <w:rPr>
                <w:rFonts w:ascii="Times New Roman" w:hAnsi="Times New Roman" w:cs="Times New Roman"/>
                <w:color w:val="000000" w:themeColor="text1"/>
                <w:sz w:val="21"/>
                <w:szCs w:val="21"/>
              </w:rPr>
              <w:t>；</w:t>
            </w:r>
          </w:p>
          <w:p w14:paraId="40643196"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4.7</w:t>
            </w:r>
            <w:r w:rsidRPr="007F510E">
              <w:rPr>
                <w:rFonts w:ascii="Times New Roman" w:hAnsi="Times New Roman" w:cs="Times New Roman"/>
                <w:color w:val="000000" w:themeColor="text1"/>
                <w:sz w:val="21"/>
                <w:szCs w:val="21"/>
              </w:rPr>
              <w:t>环视相机：</w:t>
            </w:r>
            <w:r w:rsidRPr="007F510E">
              <w:rPr>
                <w:rFonts w:ascii="Times New Roman" w:hAnsi="Times New Roman" w:cs="Times New Roman"/>
                <w:color w:val="000000" w:themeColor="text1"/>
                <w:sz w:val="21"/>
                <w:szCs w:val="21"/>
              </w:rPr>
              <w:t>1</w:t>
            </w:r>
            <w:r w:rsidRPr="007F510E">
              <w:rPr>
                <w:rFonts w:ascii="Times New Roman" w:hAnsi="Times New Roman" w:cs="Times New Roman"/>
                <w:color w:val="000000" w:themeColor="text1"/>
                <w:sz w:val="21"/>
                <w:szCs w:val="21"/>
              </w:rPr>
              <w:t>台，水平视场：</w:t>
            </w:r>
            <w:r w:rsidRPr="007F510E">
              <w:rPr>
                <w:rFonts w:ascii="Times New Roman" w:hAnsi="Times New Roman" w:cs="Times New Roman"/>
                <w:color w:val="000000" w:themeColor="text1"/>
                <w:sz w:val="21"/>
                <w:szCs w:val="21"/>
              </w:rPr>
              <w:t>360°</w:t>
            </w:r>
            <w:r w:rsidRPr="007F510E">
              <w:rPr>
                <w:rFonts w:ascii="Times New Roman" w:hAnsi="Times New Roman" w:cs="Times New Roman"/>
                <w:color w:val="000000" w:themeColor="text1"/>
                <w:sz w:val="21"/>
                <w:szCs w:val="21"/>
              </w:rPr>
              <w:t>，摄像头分辨率：</w:t>
            </w:r>
            <w:r w:rsidRPr="007F510E">
              <w:rPr>
                <w:rFonts w:ascii="Times New Roman" w:hAnsi="Times New Roman" w:cs="Times New Roman"/>
                <w:color w:val="000000" w:themeColor="text1"/>
                <w:sz w:val="21"/>
                <w:szCs w:val="21"/>
              </w:rPr>
              <w:t>AHD1280 *720</w:t>
            </w:r>
            <w:r w:rsidRPr="007F510E">
              <w:rPr>
                <w:rFonts w:ascii="Times New Roman" w:hAnsi="Times New Roman" w:cs="Times New Roman"/>
                <w:color w:val="000000" w:themeColor="text1"/>
                <w:sz w:val="21"/>
                <w:szCs w:val="21"/>
              </w:rPr>
              <w:t>，视频输出：</w:t>
            </w:r>
            <w:r w:rsidRPr="007F510E">
              <w:rPr>
                <w:rFonts w:ascii="Times New Roman" w:hAnsi="Times New Roman" w:cs="Times New Roman"/>
                <w:color w:val="000000" w:themeColor="text1"/>
                <w:sz w:val="21"/>
                <w:szCs w:val="21"/>
              </w:rPr>
              <w:t>720P</w:t>
            </w:r>
            <w:r w:rsidRPr="007F510E">
              <w:rPr>
                <w:rFonts w:ascii="Times New Roman" w:hAnsi="Times New Roman" w:cs="Times New Roman"/>
                <w:color w:val="000000" w:themeColor="text1"/>
                <w:sz w:val="21"/>
                <w:szCs w:val="21"/>
              </w:rPr>
              <w:t>，或</w:t>
            </w:r>
            <w:r w:rsidRPr="007F510E">
              <w:rPr>
                <w:rFonts w:ascii="Times New Roman" w:hAnsi="Times New Roman" w:cs="Times New Roman"/>
                <w:color w:val="000000" w:themeColor="text1"/>
                <w:sz w:val="21"/>
                <w:szCs w:val="21"/>
              </w:rPr>
              <w:t>4</w:t>
            </w:r>
            <w:r w:rsidRPr="007F510E">
              <w:rPr>
                <w:rFonts w:ascii="Times New Roman" w:hAnsi="Times New Roman" w:cs="Times New Roman"/>
                <w:color w:val="000000" w:themeColor="text1"/>
                <w:sz w:val="21"/>
                <w:szCs w:val="21"/>
              </w:rPr>
              <w:t>台及以上独立相机实现车辆</w:t>
            </w:r>
            <w:r w:rsidRPr="007F510E">
              <w:rPr>
                <w:rFonts w:ascii="Times New Roman" w:hAnsi="Times New Roman" w:cs="Times New Roman"/>
                <w:color w:val="000000" w:themeColor="text1"/>
                <w:sz w:val="21"/>
                <w:szCs w:val="21"/>
              </w:rPr>
              <w:t>360</w:t>
            </w:r>
            <w:r w:rsidRPr="007F510E">
              <w:rPr>
                <w:rFonts w:ascii="Times New Roman" w:hAnsi="Times New Roman" w:cs="Times New Roman"/>
                <w:color w:val="000000" w:themeColor="text1"/>
                <w:sz w:val="21"/>
                <w:szCs w:val="21"/>
              </w:rPr>
              <w:t>视频覆盖</w:t>
            </w:r>
            <w:r w:rsidRPr="007F510E">
              <w:rPr>
                <w:rFonts w:ascii="Times New Roman" w:hAnsi="Times New Roman" w:cs="Times New Roman" w:hint="eastAsia"/>
                <w:color w:val="000000" w:themeColor="text1"/>
                <w:sz w:val="21"/>
                <w:szCs w:val="21"/>
              </w:rPr>
              <w:t>；</w:t>
            </w:r>
          </w:p>
          <w:p w14:paraId="5ECF1C62"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4.8</w:t>
            </w:r>
            <w:r w:rsidRPr="007F510E">
              <w:rPr>
                <w:rFonts w:ascii="Times New Roman" w:hAnsi="Times New Roman" w:cs="Times New Roman"/>
                <w:color w:val="000000" w:themeColor="text1"/>
                <w:sz w:val="21"/>
                <w:szCs w:val="21"/>
              </w:rPr>
              <w:t>超声波雷达：</w:t>
            </w:r>
            <w:r w:rsidRPr="007F510E">
              <w:rPr>
                <w:rFonts w:ascii="Times New Roman" w:hAnsi="Times New Roman" w:cs="Times New Roman"/>
                <w:color w:val="000000" w:themeColor="text1"/>
                <w:sz w:val="21"/>
                <w:szCs w:val="21"/>
              </w:rPr>
              <w:t>1</w:t>
            </w:r>
            <w:r w:rsidRPr="007F510E">
              <w:rPr>
                <w:rFonts w:ascii="Times New Roman" w:hAnsi="Times New Roman" w:cs="Times New Roman"/>
                <w:color w:val="000000" w:themeColor="text1"/>
                <w:sz w:val="21"/>
                <w:szCs w:val="21"/>
              </w:rPr>
              <w:t>套，不少于</w:t>
            </w:r>
            <w:r w:rsidRPr="007F510E">
              <w:rPr>
                <w:rFonts w:ascii="Times New Roman" w:hAnsi="Times New Roman" w:cs="Times New Roman"/>
                <w:color w:val="000000" w:themeColor="text1"/>
                <w:sz w:val="21"/>
                <w:szCs w:val="21"/>
              </w:rPr>
              <w:t>8</w:t>
            </w:r>
            <w:r w:rsidRPr="007F510E">
              <w:rPr>
                <w:rFonts w:ascii="Times New Roman" w:hAnsi="Times New Roman" w:cs="Times New Roman"/>
                <w:color w:val="000000" w:themeColor="text1"/>
                <w:sz w:val="21"/>
                <w:szCs w:val="21"/>
              </w:rPr>
              <w:t>个探头</w:t>
            </w:r>
            <w:r w:rsidRPr="007F510E">
              <w:rPr>
                <w:rFonts w:ascii="Times New Roman" w:hAnsi="Times New Roman" w:cs="Times New Roman" w:hint="eastAsia"/>
                <w:color w:val="000000" w:themeColor="text1"/>
                <w:sz w:val="21"/>
                <w:szCs w:val="21"/>
              </w:rPr>
              <w:t>,</w:t>
            </w:r>
            <w:r w:rsidRPr="007F510E">
              <w:rPr>
                <w:rFonts w:ascii="Times New Roman" w:hAnsi="Times New Roman" w:cs="Times New Roman"/>
                <w:color w:val="000000" w:themeColor="text1"/>
                <w:sz w:val="21"/>
                <w:szCs w:val="21"/>
              </w:rPr>
              <w:t xml:space="preserve"> </w:t>
            </w:r>
            <w:r w:rsidRPr="007F510E">
              <w:rPr>
                <w:rFonts w:ascii="Times New Roman" w:hAnsi="Times New Roman" w:cs="Times New Roman"/>
                <w:color w:val="000000" w:themeColor="text1"/>
                <w:sz w:val="21"/>
                <w:szCs w:val="21"/>
              </w:rPr>
              <w:t>探测距离：</w:t>
            </w:r>
            <w:r w:rsidRPr="007F510E">
              <w:rPr>
                <w:rFonts w:ascii="Times New Roman" w:hAnsi="Times New Roman" w:cs="Times New Roman"/>
                <w:color w:val="000000" w:themeColor="text1"/>
                <w:sz w:val="21"/>
                <w:szCs w:val="21"/>
              </w:rPr>
              <w:t>0.2~3m</w:t>
            </w:r>
            <w:r w:rsidRPr="007F510E">
              <w:rPr>
                <w:rFonts w:ascii="Times New Roman" w:hAnsi="Times New Roman" w:cs="Times New Roman"/>
                <w:color w:val="000000" w:themeColor="text1"/>
                <w:sz w:val="21"/>
                <w:szCs w:val="21"/>
              </w:rPr>
              <w:t>。</w:t>
            </w:r>
          </w:p>
          <w:p w14:paraId="4A80D416"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5</w:t>
            </w:r>
            <w:r w:rsidRPr="007F510E">
              <w:rPr>
                <w:rFonts w:ascii="Times New Roman" w:hAnsi="Times New Roman" w:cs="Times New Roman"/>
                <w:color w:val="000000" w:themeColor="text1"/>
                <w:sz w:val="21"/>
                <w:szCs w:val="21"/>
              </w:rPr>
              <w:t>其他</w:t>
            </w:r>
            <w:r w:rsidRPr="007F510E">
              <w:rPr>
                <w:rFonts w:ascii="Times New Roman" w:hAnsi="Times New Roman" w:cs="Times New Roman"/>
                <w:color w:val="000000" w:themeColor="text1"/>
                <w:sz w:val="21"/>
                <w:szCs w:val="21"/>
              </w:rPr>
              <w:t xml:space="preserve">                                                                          </w:t>
            </w:r>
          </w:p>
          <w:p w14:paraId="4B552CD4"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5.1</w:t>
            </w:r>
            <w:r w:rsidRPr="007F510E">
              <w:rPr>
                <w:rFonts w:ascii="Times New Roman" w:hAnsi="Times New Roman" w:cs="Times New Roman"/>
                <w:color w:val="000000" w:themeColor="text1"/>
                <w:sz w:val="21"/>
                <w:szCs w:val="21"/>
              </w:rPr>
              <w:t>车辆各模块提供输入输出接口，提供二次开发接口</w:t>
            </w:r>
            <w:r w:rsidRPr="007F510E">
              <w:rPr>
                <w:rFonts w:ascii="Times New Roman" w:hAnsi="Times New Roman" w:cs="Times New Roman" w:hint="eastAsia"/>
                <w:color w:val="000000" w:themeColor="text1"/>
                <w:sz w:val="21"/>
                <w:szCs w:val="21"/>
              </w:rPr>
              <w:t>及调试</w:t>
            </w:r>
            <w:r w:rsidRPr="007F510E">
              <w:rPr>
                <w:rFonts w:ascii="Times New Roman" w:hAnsi="Times New Roman" w:cs="Times New Roman"/>
                <w:color w:val="000000" w:themeColor="text1"/>
                <w:sz w:val="21"/>
                <w:szCs w:val="21"/>
              </w:rPr>
              <w:t>功能，并提供一键恢复软件包</w:t>
            </w:r>
            <w:r w:rsidRPr="007F510E">
              <w:rPr>
                <w:rFonts w:ascii="Times New Roman" w:hAnsi="Times New Roman" w:cs="Times New Roman" w:hint="eastAsia"/>
                <w:color w:val="000000" w:themeColor="text1"/>
                <w:sz w:val="21"/>
                <w:szCs w:val="21"/>
              </w:rPr>
              <w:t>；</w:t>
            </w:r>
            <w:r w:rsidRPr="007F510E">
              <w:rPr>
                <w:rFonts w:ascii="Times New Roman" w:hAnsi="Times New Roman" w:cs="Times New Roman"/>
                <w:color w:val="000000" w:themeColor="text1"/>
                <w:sz w:val="21"/>
                <w:szCs w:val="21"/>
              </w:rPr>
              <w:t>车辆底层线控（刹车、油门、转向）协议完全开放，上位</w:t>
            </w:r>
            <w:proofErr w:type="gramStart"/>
            <w:r w:rsidRPr="007F510E">
              <w:rPr>
                <w:rFonts w:ascii="Times New Roman" w:hAnsi="Times New Roman" w:cs="Times New Roman"/>
                <w:color w:val="000000" w:themeColor="text1"/>
                <w:sz w:val="21"/>
                <w:szCs w:val="21"/>
              </w:rPr>
              <w:t>机开放</w:t>
            </w:r>
            <w:proofErr w:type="gramEnd"/>
            <w:r w:rsidRPr="007F510E">
              <w:rPr>
                <w:rFonts w:ascii="Times New Roman" w:hAnsi="Times New Roman" w:cs="Times New Roman"/>
                <w:color w:val="000000" w:themeColor="text1"/>
                <w:sz w:val="21"/>
                <w:szCs w:val="21"/>
              </w:rPr>
              <w:t>操作端口，并提供承诺书</w:t>
            </w:r>
            <w:r w:rsidRPr="007F510E">
              <w:rPr>
                <w:rFonts w:ascii="Times New Roman" w:hAnsi="Times New Roman" w:cs="Times New Roman" w:hint="eastAsia"/>
                <w:color w:val="000000" w:themeColor="text1"/>
                <w:sz w:val="21"/>
                <w:szCs w:val="21"/>
              </w:rPr>
              <w:t>；</w:t>
            </w:r>
          </w:p>
          <w:p w14:paraId="1DA59CE1" w14:textId="77777777" w:rsidR="00106A30" w:rsidRPr="007F510E" w:rsidDel="002A04B3"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hint="eastAsia"/>
                <w:color w:val="000000" w:themeColor="text1"/>
                <w:sz w:val="21"/>
                <w:szCs w:val="21"/>
              </w:rPr>
              <w:t>5.</w:t>
            </w:r>
            <w:r w:rsidRPr="007F510E">
              <w:rPr>
                <w:rFonts w:ascii="Times New Roman" w:hAnsi="Times New Roman" w:cs="Times New Roman"/>
                <w:color w:val="000000" w:themeColor="text1"/>
                <w:sz w:val="21"/>
                <w:szCs w:val="21"/>
              </w:rPr>
              <w:t>2</w:t>
            </w:r>
            <w:r w:rsidRPr="007F510E">
              <w:rPr>
                <w:rFonts w:ascii="Times New Roman" w:hAnsi="Times New Roman" w:cs="Times New Roman" w:hint="eastAsia"/>
                <w:color w:val="000000" w:themeColor="text1"/>
                <w:sz w:val="21"/>
                <w:szCs w:val="21"/>
              </w:rPr>
              <w:t>负责安装</w:t>
            </w:r>
            <w:r w:rsidRPr="007F510E">
              <w:rPr>
                <w:rFonts w:ascii="Times New Roman" w:hAnsi="Times New Roman" w:cs="Times New Roman"/>
                <w:color w:val="000000" w:themeColor="text1"/>
                <w:sz w:val="21"/>
                <w:szCs w:val="21"/>
              </w:rPr>
              <w:t>校内车路协同系统的</w:t>
            </w:r>
            <w:r w:rsidRPr="007F510E">
              <w:rPr>
                <w:rFonts w:ascii="Times New Roman" w:hAnsi="Times New Roman" w:cs="Times New Roman"/>
                <w:color w:val="000000" w:themeColor="text1"/>
                <w:sz w:val="21"/>
                <w:szCs w:val="21"/>
              </w:rPr>
              <w:t>OBU</w:t>
            </w:r>
            <w:r w:rsidRPr="007F510E">
              <w:rPr>
                <w:rFonts w:ascii="Times New Roman" w:hAnsi="Times New Roman" w:cs="Times New Roman"/>
                <w:color w:val="000000" w:themeColor="text1"/>
                <w:sz w:val="21"/>
                <w:szCs w:val="21"/>
              </w:rPr>
              <w:t>设备，并与</w:t>
            </w:r>
            <w:r w:rsidRPr="007F510E">
              <w:rPr>
                <w:rFonts w:ascii="Times New Roman" w:hAnsi="Times New Roman" w:cs="Times New Roman"/>
                <w:color w:val="000000" w:themeColor="text1"/>
                <w:sz w:val="21"/>
                <w:szCs w:val="21"/>
              </w:rPr>
              <w:t>OBU</w:t>
            </w:r>
            <w:r w:rsidRPr="007F510E">
              <w:rPr>
                <w:rFonts w:ascii="Times New Roman" w:hAnsi="Times New Roman" w:cs="Times New Roman"/>
                <w:color w:val="000000" w:themeColor="text1"/>
                <w:sz w:val="21"/>
                <w:szCs w:val="21"/>
              </w:rPr>
              <w:t>交互车辆信息</w:t>
            </w:r>
            <w:r w:rsidRPr="007F510E">
              <w:rPr>
                <w:rFonts w:ascii="Times New Roman" w:hAnsi="Times New Roman" w:cs="Times New Roman" w:hint="eastAsia"/>
                <w:color w:val="000000" w:themeColor="text1"/>
                <w:sz w:val="21"/>
                <w:szCs w:val="21"/>
              </w:rPr>
              <w:t>；</w:t>
            </w:r>
          </w:p>
          <w:p w14:paraId="758031BC"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5.3</w:t>
            </w:r>
            <w:r w:rsidRPr="007F510E">
              <w:rPr>
                <w:rFonts w:ascii="Times New Roman" w:hAnsi="Times New Roman" w:cs="Times New Roman"/>
                <w:color w:val="000000" w:themeColor="text1"/>
                <w:sz w:val="21"/>
                <w:szCs w:val="21"/>
              </w:rPr>
              <w:t>质保期内为自动驾驶摆渡车购买保险</w:t>
            </w:r>
            <w:r w:rsidRPr="007F510E">
              <w:rPr>
                <w:rFonts w:ascii="Times New Roman" w:hAnsi="Times New Roman" w:cs="Times New Roman" w:hint="eastAsia"/>
                <w:color w:val="000000" w:themeColor="text1"/>
                <w:sz w:val="21"/>
                <w:szCs w:val="21"/>
              </w:rPr>
              <w:t>；</w:t>
            </w:r>
          </w:p>
          <w:p w14:paraId="5200FCDF"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5.4</w:t>
            </w:r>
            <w:r w:rsidRPr="007F510E">
              <w:rPr>
                <w:rFonts w:ascii="Times New Roman" w:hAnsi="Times New Roman" w:cs="Times New Roman"/>
                <w:color w:val="000000" w:themeColor="text1"/>
                <w:sz w:val="21"/>
                <w:szCs w:val="21"/>
              </w:rPr>
              <w:t>质保期内每年为自动驾驶摆渡车辆进行整体检测和维护保养</w:t>
            </w:r>
            <w:r w:rsidRPr="007F510E">
              <w:rPr>
                <w:rFonts w:ascii="Times New Roman" w:hAnsi="Times New Roman" w:cs="Times New Roman" w:hint="eastAsia"/>
                <w:color w:val="000000" w:themeColor="text1"/>
                <w:sz w:val="21"/>
                <w:szCs w:val="21"/>
              </w:rPr>
              <w:t>；</w:t>
            </w:r>
          </w:p>
          <w:p w14:paraId="0AF1CF5B"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5.5</w:t>
            </w:r>
            <w:r w:rsidRPr="007F510E">
              <w:rPr>
                <w:rFonts w:ascii="Times New Roman" w:hAnsi="Times New Roman" w:cs="Times New Roman"/>
                <w:color w:val="000000" w:themeColor="text1"/>
                <w:sz w:val="21"/>
                <w:szCs w:val="21"/>
              </w:rPr>
              <w:t>软件开源证明：投标人出具自动驾驶实验平台软件开源证明承诺书以及原厂质量保证书</w:t>
            </w:r>
            <w:r w:rsidRPr="007F510E">
              <w:rPr>
                <w:rFonts w:ascii="Times New Roman" w:hAnsi="Times New Roman" w:cs="Times New Roman" w:hint="eastAsia"/>
                <w:color w:val="000000" w:themeColor="text1"/>
                <w:sz w:val="21"/>
                <w:szCs w:val="21"/>
              </w:rPr>
              <w:t>；</w:t>
            </w:r>
          </w:p>
          <w:p w14:paraId="79AC8F73"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5.6</w:t>
            </w:r>
            <w:r w:rsidRPr="007F510E">
              <w:rPr>
                <w:rFonts w:ascii="Times New Roman" w:eastAsiaTheme="minorEastAsia" w:hAnsi="Times New Roman" w:cs="Times New Roman"/>
                <w:color w:val="000000" w:themeColor="text1"/>
                <w:sz w:val="21"/>
                <w:szCs w:val="21"/>
              </w:rPr>
              <w:t>整车质保</w:t>
            </w:r>
            <w:r w:rsidRPr="007F510E">
              <w:rPr>
                <w:rFonts w:ascii="Times New Roman" w:eastAsiaTheme="minorEastAsia" w:hAnsi="Times New Roman" w:cs="Times New Roman"/>
                <w:color w:val="000000" w:themeColor="text1"/>
                <w:sz w:val="21"/>
                <w:szCs w:val="21"/>
              </w:rPr>
              <w:t>3</w:t>
            </w:r>
            <w:r w:rsidRPr="007F510E">
              <w:rPr>
                <w:rFonts w:ascii="Times New Roman" w:eastAsiaTheme="minorEastAsia" w:hAnsi="Times New Roman" w:cs="Times New Roman"/>
                <w:color w:val="000000" w:themeColor="text1"/>
                <w:sz w:val="21"/>
                <w:szCs w:val="21"/>
              </w:rPr>
              <w:t>年</w:t>
            </w:r>
            <w:r w:rsidRPr="007F510E">
              <w:rPr>
                <w:rFonts w:ascii="Times New Roman" w:eastAsiaTheme="minorEastAsia" w:hAnsi="Times New Roman" w:cs="Times New Roman" w:hint="eastAsia"/>
                <w:color w:val="000000" w:themeColor="text1"/>
                <w:sz w:val="21"/>
                <w:szCs w:val="21"/>
              </w:rPr>
              <w:t>(</w:t>
            </w:r>
            <w:proofErr w:type="gramStart"/>
            <w:r w:rsidRPr="007F510E">
              <w:rPr>
                <w:rFonts w:ascii="Times New Roman" w:eastAsiaTheme="minorEastAsia" w:hAnsi="Times New Roman" w:cs="Times New Roman" w:hint="eastAsia"/>
                <w:color w:val="000000" w:themeColor="text1"/>
                <w:sz w:val="21"/>
                <w:szCs w:val="21"/>
              </w:rPr>
              <w:t>含保险</w:t>
            </w:r>
            <w:proofErr w:type="gramEnd"/>
            <w:r w:rsidRPr="007F510E">
              <w:rPr>
                <w:rFonts w:ascii="Times New Roman" w:eastAsiaTheme="minorEastAsia" w:hAnsi="Times New Roman" w:cs="Times New Roman"/>
                <w:color w:val="000000" w:themeColor="text1"/>
                <w:sz w:val="21"/>
                <w:szCs w:val="21"/>
              </w:rPr>
              <w:t>)</w:t>
            </w:r>
            <w:r w:rsidRPr="007F510E">
              <w:rPr>
                <w:rFonts w:ascii="Times New Roman" w:hAnsi="Times New Roman" w:cs="Times New Roman" w:hint="eastAsia"/>
                <w:color w:val="000000" w:themeColor="text1"/>
                <w:sz w:val="21"/>
                <w:szCs w:val="21"/>
              </w:rPr>
              <w:t>；</w:t>
            </w:r>
          </w:p>
          <w:p w14:paraId="6C083439"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rPr>
            </w:pPr>
            <w:r w:rsidRPr="007F510E">
              <w:rPr>
                <w:rFonts w:hint="eastAsia"/>
                <w:color w:val="000000" w:themeColor="text1"/>
              </w:rPr>
              <w:t>★</w:t>
            </w:r>
            <w:r w:rsidRPr="007F510E">
              <w:rPr>
                <w:rFonts w:ascii="Times New Roman" w:hAnsi="Times New Roman" w:cs="Times New Roman" w:hint="eastAsia"/>
                <w:color w:val="000000" w:themeColor="text1"/>
                <w:sz w:val="21"/>
                <w:szCs w:val="21"/>
              </w:rPr>
              <w:t>5.</w:t>
            </w:r>
            <w:r w:rsidRPr="007F510E">
              <w:rPr>
                <w:rFonts w:ascii="Times New Roman" w:hAnsi="Times New Roman" w:cs="Times New Roman"/>
                <w:color w:val="000000" w:themeColor="text1"/>
                <w:sz w:val="21"/>
                <w:szCs w:val="21"/>
              </w:rPr>
              <w:t xml:space="preserve">7 </w:t>
            </w:r>
            <w:r w:rsidRPr="007F510E">
              <w:rPr>
                <w:rFonts w:ascii="Times New Roman" w:hAnsi="Times New Roman" w:cs="Times New Roman"/>
                <w:color w:val="000000" w:themeColor="text1"/>
                <w:sz w:val="21"/>
                <w:szCs w:val="21"/>
              </w:rPr>
              <w:t>提供调试</w:t>
            </w:r>
            <w:r w:rsidRPr="007F510E">
              <w:rPr>
                <w:rFonts w:ascii="Times New Roman" w:hAnsi="Times New Roman" w:cs="Times New Roman" w:hint="eastAsia"/>
                <w:color w:val="000000" w:themeColor="text1"/>
                <w:sz w:val="21"/>
                <w:szCs w:val="21"/>
              </w:rPr>
              <w:t>、</w:t>
            </w:r>
            <w:r w:rsidRPr="007F510E">
              <w:rPr>
                <w:rFonts w:ascii="Times New Roman" w:hAnsi="Times New Roman" w:cs="Times New Roman"/>
                <w:color w:val="000000" w:themeColor="text1"/>
                <w:sz w:val="21"/>
                <w:szCs w:val="21"/>
              </w:rPr>
              <w:t>标定</w:t>
            </w:r>
            <w:r w:rsidRPr="007F510E">
              <w:rPr>
                <w:rFonts w:ascii="Times New Roman" w:hAnsi="Times New Roman" w:cs="Times New Roman" w:hint="eastAsia"/>
                <w:color w:val="000000" w:themeColor="text1"/>
                <w:sz w:val="21"/>
                <w:szCs w:val="21"/>
              </w:rPr>
              <w:t>、</w:t>
            </w:r>
            <w:r w:rsidRPr="007F510E">
              <w:rPr>
                <w:rFonts w:ascii="Times New Roman" w:hAnsi="Times New Roman" w:cs="Times New Roman"/>
                <w:color w:val="000000" w:themeColor="text1"/>
                <w:sz w:val="21"/>
                <w:szCs w:val="21"/>
              </w:rPr>
              <w:t>二次开发</w:t>
            </w:r>
            <w:r w:rsidRPr="007F510E">
              <w:rPr>
                <w:rFonts w:ascii="Times New Roman" w:hAnsi="Times New Roman" w:cs="Times New Roman" w:hint="eastAsia"/>
                <w:color w:val="000000" w:themeColor="text1"/>
                <w:sz w:val="21"/>
                <w:szCs w:val="21"/>
              </w:rPr>
              <w:t>（</w:t>
            </w:r>
            <w:r w:rsidRPr="007F510E">
              <w:rPr>
                <w:rFonts w:ascii="Times New Roman" w:hAnsi="Times New Roman" w:cs="Times New Roman" w:hint="eastAsia"/>
                <w:color w:val="000000" w:themeColor="text1"/>
                <w:sz w:val="21"/>
                <w:szCs w:val="21"/>
              </w:rPr>
              <w:t>V2X</w:t>
            </w:r>
            <w:r w:rsidRPr="007F510E">
              <w:rPr>
                <w:rFonts w:ascii="Times New Roman" w:hAnsi="Times New Roman" w:cs="Times New Roman" w:hint="eastAsia"/>
                <w:color w:val="000000" w:themeColor="text1"/>
                <w:sz w:val="21"/>
                <w:szCs w:val="21"/>
              </w:rPr>
              <w:t>）等</w:t>
            </w:r>
            <w:r w:rsidRPr="007F510E">
              <w:rPr>
                <w:rFonts w:ascii="Times New Roman" w:hAnsi="Times New Roman" w:cs="Times New Roman"/>
                <w:color w:val="000000" w:themeColor="text1"/>
                <w:sz w:val="21"/>
                <w:szCs w:val="21"/>
              </w:rPr>
              <w:t>现场和远程技术服务</w:t>
            </w:r>
            <w:r w:rsidRPr="007F510E">
              <w:rPr>
                <w:rFonts w:ascii="Times New Roman" w:hAnsi="Times New Roman" w:cs="Times New Roman" w:hint="eastAsia"/>
                <w:color w:val="000000" w:themeColor="text1"/>
                <w:sz w:val="21"/>
                <w:szCs w:val="21"/>
              </w:rPr>
              <w:t>。</w:t>
            </w:r>
          </w:p>
        </w:tc>
      </w:tr>
      <w:tr w:rsidR="007F510E" w:rsidRPr="007F510E" w14:paraId="0ED1C34B" w14:textId="77777777" w:rsidTr="00A92217">
        <w:trPr>
          <w:trHeight w:val="609"/>
        </w:trPr>
        <w:tc>
          <w:tcPr>
            <w:tcW w:w="58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4E79933D"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rPr>
            </w:pPr>
            <w:r w:rsidRPr="007F510E">
              <w:rPr>
                <w:rFonts w:ascii="Times New Roman" w:hAnsi="Times New Roman" w:cs="Times New Roman"/>
                <w:color w:val="000000" w:themeColor="text1"/>
                <w:sz w:val="21"/>
                <w:szCs w:val="21"/>
              </w:rPr>
              <w:lastRenderedPageBreak/>
              <w:t>2</w:t>
            </w:r>
          </w:p>
        </w:tc>
        <w:tc>
          <w:tcPr>
            <w:tcW w:w="126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29127676"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rPr>
            </w:pPr>
            <w:r w:rsidRPr="007F510E">
              <w:rPr>
                <w:rFonts w:ascii="Times New Roman" w:hAnsi="Times New Roman" w:cs="Times New Roman"/>
                <w:bCs/>
                <w:color w:val="000000" w:themeColor="text1"/>
                <w:sz w:val="21"/>
                <w:szCs w:val="21"/>
              </w:rPr>
              <w:t>车载通信单元</w:t>
            </w:r>
            <w:r w:rsidRPr="007F510E">
              <w:rPr>
                <w:rFonts w:ascii="Times New Roman" w:hAnsi="Times New Roman" w:cs="Times New Roman"/>
                <w:bCs/>
                <w:color w:val="000000" w:themeColor="text1"/>
                <w:sz w:val="21"/>
                <w:szCs w:val="21"/>
              </w:rPr>
              <w:t>OBU</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4457448A"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rPr>
            </w:pPr>
            <w:r w:rsidRPr="007F510E">
              <w:rPr>
                <w:rFonts w:ascii="Times New Roman" w:hAnsi="Times New Roman" w:cs="Times New Roman"/>
                <w:color w:val="000000" w:themeColor="text1"/>
                <w:sz w:val="21"/>
                <w:szCs w:val="21"/>
              </w:rPr>
              <w:t>2</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2ED3A66"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rPr>
            </w:pPr>
            <w:r w:rsidRPr="007F510E">
              <w:rPr>
                <w:rFonts w:ascii="Times New Roman" w:hAnsi="Times New Roman" w:cs="Times New Roman"/>
                <w:color w:val="000000" w:themeColor="text1"/>
                <w:sz w:val="21"/>
                <w:szCs w:val="21"/>
              </w:rPr>
              <w:t>套</w:t>
            </w:r>
          </w:p>
        </w:tc>
        <w:tc>
          <w:tcPr>
            <w:tcW w:w="71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41E633D8"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1</w:t>
            </w:r>
            <w:r w:rsidRPr="007F510E">
              <w:rPr>
                <w:rFonts w:ascii="Times New Roman" w:hAnsi="Times New Roman" w:cs="Times New Roman"/>
                <w:color w:val="000000" w:themeColor="text1"/>
                <w:sz w:val="21"/>
                <w:szCs w:val="21"/>
              </w:rPr>
              <w:t>总体要求：</w:t>
            </w:r>
          </w:p>
          <w:p w14:paraId="375FC8AD"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支持</w:t>
            </w:r>
            <w:r w:rsidRPr="007F510E">
              <w:rPr>
                <w:rFonts w:ascii="Times New Roman" w:hAnsi="Times New Roman" w:cs="Times New Roman"/>
                <w:color w:val="000000" w:themeColor="text1"/>
                <w:sz w:val="21"/>
                <w:szCs w:val="21"/>
              </w:rPr>
              <w:t>C-V2X PC5</w:t>
            </w:r>
            <w:r w:rsidRPr="007F510E">
              <w:rPr>
                <w:rFonts w:ascii="Times New Roman" w:hAnsi="Times New Roman" w:cs="Times New Roman"/>
                <w:color w:val="000000" w:themeColor="text1"/>
                <w:sz w:val="21"/>
                <w:szCs w:val="21"/>
              </w:rPr>
              <w:t>直接通信、频段范围</w:t>
            </w:r>
            <w:r w:rsidRPr="007F510E">
              <w:rPr>
                <w:rFonts w:ascii="Times New Roman" w:hAnsi="Times New Roman" w:cs="Times New Roman"/>
                <w:color w:val="000000" w:themeColor="text1"/>
                <w:sz w:val="21"/>
                <w:szCs w:val="21"/>
              </w:rPr>
              <w:t>5.905~5.925 GHz</w:t>
            </w:r>
            <w:r w:rsidRPr="007F510E">
              <w:rPr>
                <w:rFonts w:ascii="Times New Roman" w:hAnsi="Times New Roman" w:cs="Times New Roman"/>
                <w:color w:val="000000" w:themeColor="text1"/>
                <w:sz w:val="21"/>
                <w:szCs w:val="21"/>
              </w:rPr>
              <w:t>、空旷下直线传输距离不低于</w:t>
            </w:r>
            <w:r w:rsidRPr="007F510E">
              <w:rPr>
                <w:rFonts w:ascii="Times New Roman" w:hAnsi="Times New Roman" w:cs="Times New Roman"/>
                <w:color w:val="000000" w:themeColor="text1"/>
                <w:sz w:val="21"/>
                <w:szCs w:val="21"/>
              </w:rPr>
              <w:t>500</w:t>
            </w:r>
            <w:r w:rsidRPr="007F510E">
              <w:rPr>
                <w:rFonts w:ascii="Times New Roman" w:hAnsi="Times New Roman" w:cs="Times New Roman"/>
                <w:color w:val="000000" w:themeColor="text1"/>
                <w:sz w:val="21"/>
                <w:szCs w:val="21"/>
              </w:rPr>
              <w:t>米；具备工业级可靠性及低时延要求；面向自动驾驶的人车</w:t>
            </w:r>
            <w:proofErr w:type="gramStart"/>
            <w:r w:rsidRPr="007F510E">
              <w:rPr>
                <w:rFonts w:ascii="Times New Roman" w:hAnsi="Times New Roman" w:cs="Times New Roman"/>
                <w:color w:val="000000" w:themeColor="text1"/>
                <w:sz w:val="21"/>
                <w:szCs w:val="21"/>
              </w:rPr>
              <w:t>路系统</w:t>
            </w:r>
            <w:proofErr w:type="gramEnd"/>
            <w:r w:rsidRPr="007F510E">
              <w:rPr>
                <w:rFonts w:ascii="Times New Roman" w:hAnsi="Times New Roman" w:cs="Times New Roman"/>
                <w:color w:val="000000" w:themeColor="text1"/>
                <w:sz w:val="21"/>
                <w:szCs w:val="21"/>
              </w:rPr>
              <w:t>控制、协调和管理具备较强的智能化特性；兼容</w:t>
            </w:r>
            <w:r w:rsidRPr="007F510E">
              <w:rPr>
                <w:rFonts w:ascii="Times New Roman" w:hAnsi="Times New Roman" w:cs="Times New Roman"/>
                <w:color w:val="000000" w:themeColor="text1"/>
                <w:sz w:val="21"/>
                <w:szCs w:val="21"/>
              </w:rPr>
              <w:t>LTE-V</w:t>
            </w:r>
            <w:r w:rsidRPr="007F510E">
              <w:rPr>
                <w:rFonts w:ascii="Times New Roman" w:hAnsi="Times New Roman" w:cs="Times New Roman"/>
                <w:color w:val="000000" w:themeColor="text1"/>
                <w:sz w:val="21"/>
                <w:szCs w:val="21"/>
              </w:rPr>
              <w:t>通信方式，具备道路、车辆和云端的数据交互功能；</w:t>
            </w:r>
            <w:proofErr w:type="gramStart"/>
            <w:r w:rsidRPr="007F510E">
              <w:rPr>
                <w:rFonts w:ascii="Times New Roman" w:hAnsi="Times New Roman" w:cs="Times New Roman"/>
                <w:color w:val="000000" w:themeColor="text1"/>
                <w:sz w:val="21"/>
                <w:szCs w:val="21"/>
              </w:rPr>
              <w:t>支持车</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路信息实时交互与</w:t>
            </w:r>
            <w:proofErr w:type="gramEnd"/>
            <w:r w:rsidRPr="007F510E">
              <w:rPr>
                <w:rFonts w:ascii="Times New Roman" w:hAnsi="Times New Roman" w:cs="Times New Roman"/>
                <w:color w:val="000000" w:themeColor="text1"/>
                <w:sz w:val="21"/>
                <w:szCs w:val="21"/>
              </w:rPr>
              <w:t>智能交通路侧系统一体化协同控制。</w:t>
            </w:r>
          </w:p>
          <w:p w14:paraId="70A25B34"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可通过路侧终端获取交通视频检测器、微波检测器、交通信号机等路侧基础设施实时数据，支持交通数据回传，满足智能交通系统</w:t>
            </w:r>
            <w:r w:rsidRPr="007F510E">
              <w:rPr>
                <w:rFonts w:ascii="Times New Roman" w:hAnsi="Times New Roman" w:cs="Times New Roman"/>
                <w:color w:val="000000" w:themeColor="text1"/>
                <w:sz w:val="21"/>
                <w:szCs w:val="21"/>
              </w:rPr>
              <w:t>V2X</w:t>
            </w:r>
            <w:r w:rsidRPr="007F510E">
              <w:rPr>
                <w:rFonts w:ascii="Times New Roman" w:hAnsi="Times New Roman" w:cs="Times New Roman"/>
                <w:color w:val="000000" w:themeColor="text1"/>
                <w:sz w:val="21"/>
                <w:szCs w:val="21"/>
              </w:rPr>
              <w:t>应用业务的协同控制需求。</w:t>
            </w:r>
            <w:r w:rsidRPr="007F510E">
              <w:rPr>
                <w:rFonts w:ascii="Times New Roman" w:hAnsi="Times New Roman" w:cs="Times New Roman" w:hint="eastAsia"/>
                <w:color w:val="000000" w:themeColor="text1"/>
                <w:sz w:val="21"/>
                <w:szCs w:val="21"/>
              </w:rPr>
              <w:t>支持与自动驾驶车辆对接。</w:t>
            </w:r>
          </w:p>
          <w:p w14:paraId="1F91C93D"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2</w:t>
            </w:r>
            <w:r w:rsidRPr="007F510E">
              <w:rPr>
                <w:rFonts w:ascii="Times New Roman" w:hAnsi="Times New Roman" w:cs="Times New Roman"/>
                <w:color w:val="000000" w:themeColor="text1"/>
                <w:sz w:val="21"/>
                <w:szCs w:val="21"/>
              </w:rPr>
              <w:t>功能要求：</w:t>
            </w:r>
          </w:p>
          <w:p w14:paraId="36E1D9A4"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2.1</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C-V2X</w:t>
            </w:r>
            <w:r w:rsidRPr="007F510E">
              <w:rPr>
                <w:rFonts w:ascii="Times New Roman" w:hAnsi="Times New Roman" w:cs="Times New Roman"/>
                <w:color w:val="000000" w:themeColor="text1"/>
                <w:sz w:val="21"/>
                <w:szCs w:val="21"/>
              </w:rPr>
              <w:t>通信：支持</w:t>
            </w:r>
            <w:r w:rsidRPr="007F510E">
              <w:rPr>
                <w:rFonts w:ascii="Times New Roman" w:hAnsi="Times New Roman" w:cs="Times New Roman"/>
                <w:color w:val="000000" w:themeColor="text1"/>
                <w:sz w:val="21"/>
                <w:szCs w:val="21"/>
              </w:rPr>
              <w:t>C-V2X PC5</w:t>
            </w:r>
            <w:r w:rsidRPr="007F510E">
              <w:rPr>
                <w:rFonts w:ascii="Times New Roman" w:hAnsi="Times New Roman" w:cs="Times New Roman"/>
                <w:color w:val="000000" w:themeColor="text1"/>
                <w:sz w:val="21"/>
                <w:szCs w:val="21"/>
              </w:rPr>
              <w:t>直接通信、频段范围</w:t>
            </w:r>
            <w:r w:rsidRPr="007F510E">
              <w:rPr>
                <w:rFonts w:ascii="Times New Roman" w:hAnsi="Times New Roman" w:cs="Times New Roman"/>
                <w:color w:val="000000" w:themeColor="text1"/>
                <w:sz w:val="21"/>
                <w:szCs w:val="21"/>
              </w:rPr>
              <w:t>5.905~5.925 GHz</w:t>
            </w:r>
            <w:r w:rsidRPr="007F510E">
              <w:rPr>
                <w:rFonts w:ascii="Times New Roman" w:hAnsi="Times New Roman" w:cs="Times New Roman"/>
                <w:color w:val="000000" w:themeColor="text1"/>
                <w:sz w:val="21"/>
                <w:szCs w:val="21"/>
              </w:rPr>
              <w:t>、空旷下直线传输距离不低于</w:t>
            </w:r>
            <w:r w:rsidRPr="007F510E">
              <w:rPr>
                <w:rFonts w:ascii="Times New Roman" w:hAnsi="Times New Roman" w:cs="Times New Roman"/>
                <w:color w:val="000000" w:themeColor="text1"/>
                <w:sz w:val="21"/>
                <w:szCs w:val="21"/>
              </w:rPr>
              <w:t>500</w:t>
            </w:r>
            <w:r w:rsidRPr="007F510E">
              <w:rPr>
                <w:rFonts w:ascii="Times New Roman" w:hAnsi="Times New Roman" w:cs="Times New Roman"/>
                <w:color w:val="000000" w:themeColor="text1"/>
                <w:sz w:val="21"/>
                <w:szCs w:val="21"/>
              </w:rPr>
              <w:t>米；</w:t>
            </w:r>
          </w:p>
          <w:p w14:paraId="11673010"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2.2</w:t>
            </w:r>
            <w:r w:rsidRPr="007F510E">
              <w:rPr>
                <w:rFonts w:ascii="Times New Roman" w:hAnsi="Times New Roman" w:cs="Times New Roman"/>
                <w:color w:val="000000" w:themeColor="text1"/>
                <w:sz w:val="21"/>
                <w:szCs w:val="21"/>
              </w:rPr>
              <w:t>蜂窝通信：支持</w:t>
            </w:r>
            <w:r w:rsidRPr="007F510E">
              <w:rPr>
                <w:rFonts w:ascii="Times New Roman" w:hAnsi="Times New Roman" w:cs="Times New Roman" w:hint="eastAsia"/>
                <w:color w:val="000000" w:themeColor="text1"/>
                <w:sz w:val="21"/>
                <w:szCs w:val="21"/>
              </w:rPr>
              <w:t>4G</w:t>
            </w:r>
            <w:r w:rsidRPr="007F510E">
              <w:rPr>
                <w:rFonts w:ascii="Times New Roman" w:hAnsi="Times New Roman" w:cs="Times New Roman" w:hint="eastAsia"/>
                <w:color w:val="000000" w:themeColor="text1"/>
                <w:sz w:val="21"/>
                <w:szCs w:val="21"/>
              </w:rPr>
              <w:t>或</w:t>
            </w:r>
            <w:r w:rsidRPr="007F510E">
              <w:rPr>
                <w:rFonts w:ascii="Times New Roman" w:hAnsi="Times New Roman" w:cs="Times New Roman"/>
                <w:color w:val="000000" w:themeColor="text1"/>
                <w:sz w:val="21"/>
                <w:szCs w:val="21"/>
              </w:rPr>
              <w:t>5G</w:t>
            </w:r>
            <w:r w:rsidRPr="007F510E">
              <w:rPr>
                <w:rFonts w:ascii="Times New Roman" w:hAnsi="Times New Roman" w:cs="Times New Roman"/>
                <w:color w:val="000000" w:themeColor="text1"/>
                <w:sz w:val="21"/>
                <w:szCs w:val="21"/>
              </w:rPr>
              <w:t>网络通讯；</w:t>
            </w:r>
          </w:p>
          <w:p w14:paraId="3EAB943A"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2.3 GNSS</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 xml:space="preserve">GPS </w:t>
            </w:r>
            <w:r w:rsidRPr="007F510E">
              <w:rPr>
                <w:rFonts w:ascii="Times New Roman" w:hAnsi="Times New Roman" w:cs="Times New Roman" w:hint="eastAsia"/>
                <w:color w:val="000000" w:themeColor="text1"/>
                <w:sz w:val="21"/>
                <w:szCs w:val="21"/>
              </w:rPr>
              <w:t>或</w:t>
            </w:r>
            <w:proofErr w:type="spellStart"/>
            <w:r w:rsidRPr="007F510E">
              <w:rPr>
                <w:rFonts w:ascii="Times New Roman" w:hAnsi="Times New Roman" w:cs="Times New Roman"/>
                <w:color w:val="000000" w:themeColor="text1"/>
                <w:sz w:val="21"/>
                <w:szCs w:val="21"/>
              </w:rPr>
              <w:t>BeiDou</w:t>
            </w:r>
            <w:proofErr w:type="spellEnd"/>
            <w:r w:rsidRPr="007F510E">
              <w:rPr>
                <w:rFonts w:ascii="Times New Roman" w:hAnsi="Times New Roman" w:cs="Times New Roman"/>
                <w:color w:val="000000" w:themeColor="text1"/>
                <w:sz w:val="21"/>
                <w:szCs w:val="21"/>
              </w:rPr>
              <w:t>，支持</w:t>
            </w:r>
            <w:r w:rsidRPr="007F510E">
              <w:rPr>
                <w:rFonts w:ascii="Times New Roman" w:hAnsi="Times New Roman" w:cs="Times New Roman"/>
                <w:color w:val="000000" w:themeColor="text1"/>
                <w:sz w:val="21"/>
                <w:szCs w:val="21"/>
              </w:rPr>
              <w:t>RTK</w:t>
            </w:r>
            <w:r w:rsidRPr="007F510E">
              <w:rPr>
                <w:rFonts w:ascii="Times New Roman" w:hAnsi="Times New Roman" w:cs="Times New Roman"/>
                <w:color w:val="000000" w:themeColor="text1"/>
                <w:sz w:val="21"/>
                <w:szCs w:val="21"/>
              </w:rPr>
              <w:t>（</w:t>
            </w:r>
            <w:proofErr w:type="gramStart"/>
            <w:r w:rsidRPr="007F510E">
              <w:rPr>
                <w:rFonts w:ascii="Times New Roman" w:hAnsi="Times New Roman" w:cs="Times New Roman"/>
                <w:color w:val="000000" w:themeColor="text1"/>
                <w:sz w:val="21"/>
                <w:szCs w:val="21"/>
              </w:rPr>
              <w:t>厘米级</w:t>
            </w:r>
            <w:proofErr w:type="gramEnd"/>
            <w:r w:rsidRPr="007F510E">
              <w:rPr>
                <w:rFonts w:ascii="Times New Roman" w:hAnsi="Times New Roman" w:cs="Times New Roman"/>
                <w:color w:val="000000" w:themeColor="text1"/>
                <w:sz w:val="21"/>
                <w:szCs w:val="21"/>
              </w:rPr>
              <w:t>RTK</w:t>
            </w:r>
            <w:r w:rsidRPr="007F510E">
              <w:rPr>
                <w:rFonts w:ascii="Times New Roman" w:hAnsi="Times New Roman" w:cs="Times New Roman"/>
                <w:color w:val="000000" w:themeColor="text1"/>
                <w:sz w:val="21"/>
                <w:szCs w:val="21"/>
              </w:rPr>
              <w:t>账号支持</w:t>
            </w:r>
            <w:r w:rsidRPr="007F510E">
              <w:rPr>
                <w:rFonts w:ascii="Times New Roman" w:hAnsi="Times New Roman" w:cs="Times New Roman"/>
                <w:color w:val="000000" w:themeColor="text1"/>
                <w:sz w:val="21"/>
                <w:szCs w:val="21"/>
              </w:rPr>
              <w:t>2</w:t>
            </w:r>
            <w:r w:rsidRPr="007F510E">
              <w:rPr>
                <w:rFonts w:ascii="Times New Roman" w:hAnsi="Times New Roman" w:cs="Times New Roman"/>
                <w:color w:val="000000" w:themeColor="text1"/>
                <w:sz w:val="21"/>
                <w:szCs w:val="21"/>
              </w:rPr>
              <w:t>年），提供</w:t>
            </w:r>
            <w:r w:rsidRPr="007F510E">
              <w:rPr>
                <w:rFonts w:ascii="Times New Roman" w:hAnsi="Times New Roman" w:cs="Times New Roman"/>
                <w:color w:val="000000" w:themeColor="text1"/>
                <w:sz w:val="21"/>
                <w:szCs w:val="21"/>
              </w:rPr>
              <w:t>10</w:t>
            </w:r>
            <w:r w:rsidRPr="007F510E">
              <w:rPr>
                <w:rFonts w:ascii="Times New Roman" w:hAnsi="Times New Roman" w:cs="Times New Roman"/>
                <w:color w:val="000000" w:themeColor="text1"/>
                <w:sz w:val="21"/>
                <w:szCs w:val="21"/>
              </w:rPr>
              <w:t>厘米级高精度定位服务，频率</w:t>
            </w:r>
            <w:r w:rsidRPr="007F510E">
              <w:rPr>
                <w:rFonts w:ascii="Times New Roman" w:hAnsi="Times New Roman" w:cs="Times New Roman"/>
                <w:color w:val="000000" w:themeColor="text1"/>
                <w:sz w:val="21"/>
                <w:szCs w:val="21"/>
              </w:rPr>
              <w:t>10Hz</w:t>
            </w:r>
            <w:r w:rsidRPr="007F510E">
              <w:rPr>
                <w:rFonts w:ascii="Times New Roman" w:hAnsi="Times New Roman" w:cs="Times New Roman"/>
                <w:color w:val="000000" w:themeColor="text1"/>
                <w:sz w:val="21"/>
                <w:szCs w:val="21"/>
              </w:rPr>
              <w:t>；</w:t>
            </w:r>
          </w:p>
          <w:p w14:paraId="57625AAC"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lastRenderedPageBreak/>
              <w:t>★</w:t>
            </w:r>
            <w:r w:rsidRPr="007F510E">
              <w:rPr>
                <w:rFonts w:ascii="Times New Roman" w:hAnsi="Times New Roman" w:cs="Times New Roman"/>
                <w:color w:val="000000" w:themeColor="text1"/>
                <w:sz w:val="21"/>
                <w:szCs w:val="21"/>
              </w:rPr>
              <w:t>2.4 WLAN</w:t>
            </w:r>
            <w:r w:rsidRPr="007F510E">
              <w:rPr>
                <w:rFonts w:ascii="Times New Roman" w:hAnsi="Times New Roman" w:cs="Times New Roman"/>
                <w:color w:val="000000" w:themeColor="text1"/>
                <w:sz w:val="21"/>
                <w:szCs w:val="21"/>
              </w:rPr>
              <w:t>：支持</w:t>
            </w:r>
            <w:r w:rsidRPr="007F510E">
              <w:rPr>
                <w:rFonts w:ascii="Times New Roman" w:hAnsi="Times New Roman" w:cs="Times New Roman"/>
                <w:color w:val="000000" w:themeColor="text1"/>
                <w:sz w:val="21"/>
                <w:szCs w:val="21"/>
              </w:rPr>
              <w:t>IEEE802.11 b/g/n</w:t>
            </w:r>
            <w:r w:rsidRPr="007F510E">
              <w:rPr>
                <w:rFonts w:ascii="Times New Roman" w:hAnsi="Times New Roman" w:cs="Times New Roman"/>
                <w:color w:val="000000" w:themeColor="text1"/>
                <w:sz w:val="21"/>
                <w:szCs w:val="21"/>
              </w:rPr>
              <w:t>；</w:t>
            </w:r>
          </w:p>
          <w:p w14:paraId="733D5E02"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2.5</w:t>
            </w:r>
            <w:r w:rsidRPr="007F510E">
              <w:rPr>
                <w:rFonts w:ascii="Times New Roman" w:hAnsi="Times New Roman" w:cs="Times New Roman"/>
                <w:color w:val="000000" w:themeColor="text1"/>
                <w:sz w:val="21"/>
                <w:szCs w:val="21"/>
              </w:rPr>
              <w:t>对外接口：支持</w:t>
            </w:r>
            <w:r w:rsidRPr="007F510E">
              <w:rPr>
                <w:rFonts w:ascii="Times New Roman" w:hAnsi="Times New Roman" w:cs="Times New Roman"/>
                <w:color w:val="000000" w:themeColor="text1"/>
                <w:sz w:val="21"/>
                <w:szCs w:val="21"/>
              </w:rPr>
              <w:t>CAN</w:t>
            </w:r>
            <w:r w:rsidRPr="007F510E">
              <w:rPr>
                <w:rFonts w:ascii="Times New Roman" w:hAnsi="Times New Roman" w:cs="Times New Roman"/>
                <w:color w:val="000000" w:themeColor="text1"/>
                <w:sz w:val="21"/>
                <w:szCs w:val="21"/>
              </w:rPr>
              <w:t>、以太网、</w:t>
            </w:r>
            <w:r w:rsidRPr="007F510E">
              <w:rPr>
                <w:rFonts w:ascii="Times New Roman" w:hAnsi="Times New Roman" w:cs="Times New Roman"/>
                <w:color w:val="000000" w:themeColor="text1"/>
                <w:sz w:val="21"/>
                <w:szCs w:val="21"/>
              </w:rPr>
              <w:t>RS232</w:t>
            </w:r>
            <w:r w:rsidRPr="007F510E">
              <w:rPr>
                <w:rFonts w:ascii="Times New Roman" w:hAnsi="Times New Roman" w:cs="Times New Roman"/>
                <w:color w:val="000000" w:themeColor="text1"/>
                <w:sz w:val="21"/>
                <w:szCs w:val="21"/>
              </w:rPr>
              <w:t>等接口；</w:t>
            </w:r>
          </w:p>
          <w:p w14:paraId="144C77A7"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2.6</w:t>
            </w:r>
            <w:r w:rsidRPr="007F510E">
              <w:rPr>
                <w:rFonts w:ascii="Times New Roman" w:hAnsi="Times New Roman" w:cs="Times New Roman"/>
                <w:color w:val="000000" w:themeColor="text1"/>
                <w:sz w:val="21"/>
                <w:szCs w:val="21"/>
              </w:rPr>
              <w:t>授时功能：支持</w:t>
            </w:r>
            <w:r w:rsidRPr="007F510E">
              <w:rPr>
                <w:rFonts w:ascii="Times New Roman" w:hAnsi="Times New Roman" w:cs="Times New Roman"/>
                <w:color w:val="000000" w:themeColor="text1"/>
                <w:sz w:val="21"/>
                <w:szCs w:val="21"/>
              </w:rPr>
              <w:t>NTP</w:t>
            </w:r>
            <w:r w:rsidRPr="007F510E">
              <w:rPr>
                <w:rFonts w:ascii="Times New Roman" w:hAnsi="Times New Roman" w:cs="Times New Roman"/>
                <w:color w:val="000000" w:themeColor="text1"/>
                <w:sz w:val="21"/>
                <w:szCs w:val="21"/>
              </w:rPr>
              <w:t>或</w:t>
            </w:r>
            <w:r w:rsidRPr="007F510E">
              <w:rPr>
                <w:rFonts w:ascii="Times New Roman" w:hAnsi="Times New Roman" w:cs="Times New Roman"/>
                <w:color w:val="000000" w:themeColor="text1"/>
                <w:sz w:val="21"/>
                <w:szCs w:val="21"/>
              </w:rPr>
              <w:t>PTP</w:t>
            </w:r>
            <w:r w:rsidRPr="007F510E">
              <w:rPr>
                <w:rFonts w:ascii="Times New Roman" w:hAnsi="Times New Roman" w:cs="Times New Roman"/>
                <w:color w:val="000000" w:themeColor="text1"/>
                <w:sz w:val="21"/>
                <w:szCs w:val="21"/>
              </w:rPr>
              <w:t>或</w:t>
            </w:r>
            <w:r w:rsidRPr="007F510E">
              <w:rPr>
                <w:rFonts w:ascii="Times New Roman" w:hAnsi="Times New Roman" w:cs="Times New Roman"/>
                <w:color w:val="000000" w:themeColor="text1"/>
                <w:sz w:val="21"/>
                <w:szCs w:val="21"/>
              </w:rPr>
              <w:t>GNSS</w:t>
            </w:r>
            <w:r w:rsidRPr="007F510E">
              <w:rPr>
                <w:rFonts w:ascii="Times New Roman" w:hAnsi="Times New Roman" w:cs="Times New Roman" w:hint="eastAsia"/>
                <w:color w:val="000000" w:themeColor="text1"/>
                <w:sz w:val="21"/>
                <w:szCs w:val="21"/>
              </w:rPr>
              <w:t>。</w:t>
            </w:r>
          </w:p>
          <w:p w14:paraId="5496FE22"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w:t>
            </w:r>
            <w:r w:rsidRPr="007F510E">
              <w:rPr>
                <w:rFonts w:ascii="Times New Roman" w:hAnsi="Times New Roman" w:cs="Times New Roman"/>
                <w:color w:val="000000" w:themeColor="text1"/>
                <w:sz w:val="21"/>
                <w:szCs w:val="21"/>
              </w:rPr>
              <w:t>其他工作性能要求：</w:t>
            </w:r>
          </w:p>
          <w:p w14:paraId="3FA04E98"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3.1</w:t>
            </w:r>
            <w:r w:rsidRPr="007F510E">
              <w:rPr>
                <w:rFonts w:ascii="Times New Roman" w:hAnsi="Times New Roman" w:cs="Times New Roman"/>
                <w:color w:val="000000" w:themeColor="text1"/>
                <w:sz w:val="21"/>
                <w:szCs w:val="21"/>
              </w:rPr>
              <w:t>防护等级：</w:t>
            </w:r>
            <w:r w:rsidRPr="007F510E">
              <w:rPr>
                <w:rFonts w:ascii="Times New Roman" w:hAnsi="Times New Roman" w:cs="Times New Roman"/>
                <w:color w:val="000000" w:themeColor="text1"/>
                <w:sz w:val="21"/>
                <w:szCs w:val="21"/>
              </w:rPr>
              <w:t>IP54</w:t>
            </w:r>
            <w:r w:rsidRPr="007F510E">
              <w:rPr>
                <w:rFonts w:ascii="Times New Roman" w:hAnsi="Times New Roman" w:cs="Times New Roman"/>
                <w:color w:val="000000" w:themeColor="text1"/>
                <w:sz w:val="21"/>
                <w:szCs w:val="21"/>
              </w:rPr>
              <w:t>；</w:t>
            </w:r>
            <w:r w:rsidRPr="007F510E" w:rsidDel="00637B38">
              <w:rPr>
                <w:rFonts w:ascii="Times New Roman" w:hAnsi="Times New Roman" w:cs="Times New Roman"/>
                <w:color w:val="000000" w:themeColor="text1"/>
                <w:sz w:val="21"/>
                <w:szCs w:val="21"/>
              </w:rPr>
              <w:t xml:space="preserve"> </w:t>
            </w:r>
          </w:p>
          <w:p w14:paraId="03F3FACF"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3.2</w:t>
            </w:r>
            <w:r w:rsidRPr="007F510E">
              <w:rPr>
                <w:rFonts w:ascii="Times New Roman" w:hAnsi="Times New Roman" w:cs="Times New Roman"/>
                <w:color w:val="000000" w:themeColor="text1"/>
                <w:sz w:val="21"/>
                <w:szCs w:val="21"/>
              </w:rPr>
              <w:t>工作环境：环境温度：</w:t>
            </w:r>
            <w:r w:rsidRPr="007F510E">
              <w:rPr>
                <w:rFonts w:ascii="Times New Roman" w:hAnsi="Times New Roman" w:cs="Times New Roman"/>
                <w:color w:val="000000" w:themeColor="text1"/>
                <w:sz w:val="21"/>
                <w:szCs w:val="21"/>
              </w:rPr>
              <w:t>-40</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85℃</w:t>
            </w:r>
            <w:r w:rsidRPr="007F510E">
              <w:rPr>
                <w:rFonts w:ascii="Times New Roman" w:hAnsi="Times New Roman" w:cs="Times New Roman"/>
                <w:color w:val="000000" w:themeColor="text1"/>
                <w:sz w:val="21"/>
                <w:szCs w:val="21"/>
              </w:rPr>
              <w:t>；</w:t>
            </w:r>
          </w:p>
          <w:p w14:paraId="41E985A8"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3.3</w:t>
            </w:r>
            <w:r w:rsidRPr="007F510E">
              <w:rPr>
                <w:rFonts w:ascii="Times New Roman" w:hAnsi="Times New Roman" w:cs="Times New Roman"/>
                <w:color w:val="000000" w:themeColor="text1"/>
                <w:sz w:val="21"/>
                <w:szCs w:val="21"/>
              </w:rPr>
              <w:t>环境湿度：</w:t>
            </w:r>
            <w:r w:rsidRPr="007F510E">
              <w:rPr>
                <w:rFonts w:ascii="Times New Roman" w:hAnsi="Times New Roman" w:cs="Times New Roman"/>
                <w:color w:val="000000" w:themeColor="text1"/>
                <w:sz w:val="21"/>
                <w:szCs w:val="21"/>
              </w:rPr>
              <w:t>5%</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 xml:space="preserve">90% </w:t>
            </w:r>
            <w:r w:rsidRPr="007F510E">
              <w:rPr>
                <w:rFonts w:ascii="Times New Roman" w:hAnsi="Times New Roman" w:cs="Times New Roman"/>
                <w:color w:val="000000" w:themeColor="text1"/>
                <w:sz w:val="21"/>
                <w:szCs w:val="21"/>
              </w:rPr>
              <w:t>无冷凝；</w:t>
            </w:r>
          </w:p>
          <w:p w14:paraId="36B9492F"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3.4</w:t>
            </w:r>
            <w:r w:rsidRPr="007F510E">
              <w:rPr>
                <w:rFonts w:ascii="Times New Roman" w:hAnsi="Times New Roman" w:cs="Times New Roman"/>
                <w:color w:val="000000" w:themeColor="text1"/>
                <w:sz w:val="21"/>
                <w:szCs w:val="21"/>
              </w:rPr>
              <w:t>供电电压：直流供电；</w:t>
            </w:r>
          </w:p>
          <w:p w14:paraId="7D397107"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3.5</w:t>
            </w:r>
            <w:r w:rsidRPr="007F510E">
              <w:rPr>
                <w:rFonts w:ascii="Times New Roman" w:hAnsi="Times New Roman" w:cs="Times New Roman"/>
                <w:color w:val="000000" w:themeColor="text1"/>
                <w:sz w:val="21"/>
                <w:szCs w:val="21"/>
              </w:rPr>
              <w:t>整机功率：小于</w:t>
            </w:r>
            <w:r w:rsidRPr="007F510E">
              <w:rPr>
                <w:rFonts w:ascii="Times New Roman" w:hAnsi="Times New Roman" w:cs="Times New Roman"/>
                <w:color w:val="000000" w:themeColor="text1"/>
                <w:sz w:val="21"/>
                <w:szCs w:val="21"/>
              </w:rPr>
              <w:t>35W</w:t>
            </w:r>
            <w:r w:rsidRPr="007F510E">
              <w:rPr>
                <w:rFonts w:ascii="Times New Roman" w:hAnsi="Times New Roman" w:cs="Times New Roman"/>
                <w:color w:val="000000" w:themeColor="text1"/>
                <w:sz w:val="21"/>
                <w:szCs w:val="21"/>
              </w:rPr>
              <w:t>；</w:t>
            </w:r>
          </w:p>
          <w:p w14:paraId="1FB21B65"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rPr>
            </w:pPr>
            <w:r w:rsidRPr="007F510E">
              <w:rPr>
                <w:rFonts w:ascii="Times New Roman" w:hAnsi="Times New Roman" w:cs="Times New Roman"/>
                <w:color w:val="000000" w:themeColor="text1"/>
                <w:sz w:val="21"/>
                <w:szCs w:val="21"/>
              </w:rPr>
              <w:t xml:space="preserve">3.6 </w:t>
            </w:r>
            <w:r w:rsidRPr="007F510E">
              <w:rPr>
                <w:rFonts w:ascii="Times New Roman" w:hAnsi="Times New Roman" w:cs="Times New Roman"/>
                <w:color w:val="000000" w:themeColor="text1"/>
                <w:sz w:val="21"/>
                <w:szCs w:val="21"/>
              </w:rPr>
              <w:t>通过振动和冲击测试，符合</w:t>
            </w:r>
            <w:r w:rsidRPr="007F510E">
              <w:rPr>
                <w:rFonts w:ascii="Times New Roman" w:hAnsi="Times New Roman" w:cs="Times New Roman"/>
                <w:color w:val="000000" w:themeColor="text1"/>
                <w:sz w:val="21"/>
                <w:szCs w:val="21"/>
              </w:rPr>
              <w:t>GB/T 2423</w:t>
            </w:r>
            <w:r w:rsidRPr="007F510E">
              <w:rPr>
                <w:rFonts w:ascii="Times New Roman" w:hAnsi="Times New Roman" w:cs="Times New Roman"/>
                <w:color w:val="000000" w:themeColor="text1"/>
                <w:sz w:val="21"/>
                <w:szCs w:val="21"/>
              </w:rPr>
              <w:t>相关要求</w:t>
            </w:r>
            <w:r w:rsidRPr="007F510E">
              <w:rPr>
                <w:rFonts w:ascii="Times New Roman" w:hAnsi="Times New Roman" w:cs="Times New Roman" w:hint="eastAsia"/>
                <w:color w:val="000000" w:themeColor="text1"/>
                <w:sz w:val="21"/>
                <w:szCs w:val="21"/>
              </w:rPr>
              <w:t>。</w:t>
            </w:r>
          </w:p>
        </w:tc>
      </w:tr>
      <w:tr w:rsidR="007F510E" w:rsidRPr="007F510E" w14:paraId="239C3B3B" w14:textId="77777777" w:rsidTr="00A92217">
        <w:trPr>
          <w:trHeight w:val="1277"/>
        </w:trPr>
        <w:tc>
          <w:tcPr>
            <w:tcW w:w="58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203DC04E"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rPr>
            </w:pPr>
            <w:r w:rsidRPr="007F510E">
              <w:rPr>
                <w:rFonts w:ascii="Times New Roman" w:hAnsi="Times New Roman" w:cs="Times New Roman"/>
                <w:color w:val="000000" w:themeColor="text1"/>
                <w:sz w:val="21"/>
                <w:szCs w:val="21"/>
              </w:rPr>
              <w:lastRenderedPageBreak/>
              <w:t>3</w:t>
            </w:r>
          </w:p>
        </w:tc>
        <w:tc>
          <w:tcPr>
            <w:tcW w:w="126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C0742AE"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rPr>
            </w:pPr>
            <w:r w:rsidRPr="007F510E">
              <w:rPr>
                <w:rFonts w:ascii="Times New Roman" w:hAnsi="Times New Roman" w:cs="Times New Roman"/>
                <w:bCs/>
                <w:color w:val="000000" w:themeColor="text1"/>
                <w:sz w:val="21"/>
                <w:szCs w:val="21"/>
              </w:rPr>
              <w:t>智能路侧通信单元</w:t>
            </w:r>
            <w:r w:rsidRPr="007F510E">
              <w:rPr>
                <w:rFonts w:ascii="Times New Roman" w:hAnsi="Times New Roman" w:cs="Times New Roman"/>
                <w:bCs/>
                <w:color w:val="000000" w:themeColor="text1"/>
                <w:sz w:val="21"/>
                <w:szCs w:val="21"/>
              </w:rPr>
              <w:t>RSU</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D95FEF4"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rPr>
            </w:pPr>
            <w:r w:rsidRPr="007F510E">
              <w:rPr>
                <w:rFonts w:ascii="Times New Roman" w:hAnsi="Times New Roman" w:cs="Times New Roman"/>
                <w:color w:val="000000" w:themeColor="text1"/>
                <w:sz w:val="21"/>
                <w:szCs w:val="21"/>
              </w:rPr>
              <w:t>3</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E62A64A"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rPr>
            </w:pPr>
            <w:r w:rsidRPr="007F510E">
              <w:rPr>
                <w:rFonts w:ascii="Times New Roman" w:hAnsi="Times New Roman" w:cs="Times New Roman"/>
                <w:color w:val="000000" w:themeColor="text1"/>
                <w:sz w:val="21"/>
                <w:szCs w:val="21"/>
              </w:rPr>
              <w:t>套</w:t>
            </w:r>
          </w:p>
        </w:tc>
        <w:tc>
          <w:tcPr>
            <w:tcW w:w="71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99241F1"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1</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总体要求：</w:t>
            </w:r>
          </w:p>
          <w:p w14:paraId="2AF8AB52"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1.1</w:t>
            </w:r>
            <w:r w:rsidRPr="007F510E">
              <w:rPr>
                <w:rFonts w:ascii="Times New Roman" w:hAnsi="Times New Roman" w:cs="Times New Roman"/>
                <w:color w:val="000000" w:themeColor="text1"/>
                <w:sz w:val="21"/>
                <w:szCs w:val="21"/>
              </w:rPr>
              <w:t>智能路侧单元</w:t>
            </w:r>
            <w:r w:rsidRPr="007F510E">
              <w:rPr>
                <w:rFonts w:ascii="Times New Roman" w:hAnsi="Times New Roman" w:cs="Times New Roman"/>
                <w:color w:val="000000" w:themeColor="text1"/>
                <w:sz w:val="21"/>
                <w:szCs w:val="21"/>
              </w:rPr>
              <w:t>RSU</w:t>
            </w:r>
            <w:r w:rsidRPr="007F510E">
              <w:rPr>
                <w:rFonts w:ascii="Times New Roman" w:hAnsi="Times New Roman" w:cs="Times New Roman"/>
                <w:color w:val="000000" w:themeColor="text1"/>
                <w:sz w:val="21"/>
                <w:szCs w:val="21"/>
              </w:rPr>
              <w:t>获得</w:t>
            </w:r>
            <w:r w:rsidRPr="007F510E">
              <w:rPr>
                <w:rFonts w:ascii="Times New Roman" w:hAnsi="Times New Roman" w:cs="Times New Roman" w:hint="eastAsia"/>
                <w:color w:val="000000" w:themeColor="text1"/>
                <w:sz w:val="21"/>
                <w:szCs w:val="21"/>
              </w:rPr>
              <w:t>中国信</w:t>
            </w:r>
            <w:proofErr w:type="gramStart"/>
            <w:r w:rsidRPr="007F510E">
              <w:rPr>
                <w:rFonts w:ascii="Times New Roman" w:hAnsi="Times New Roman" w:cs="Times New Roman" w:hint="eastAsia"/>
                <w:color w:val="000000" w:themeColor="text1"/>
                <w:sz w:val="21"/>
                <w:szCs w:val="21"/>
              </w:rPr>
              <w:t>通院泰</w:t>
            </w:r>
            <w:proofErr w:type="gramEnd"/>
            <w:r w:rsidRPr="007F510E">
              <w:rPr>
                <w:rFonts w:ascii="Times New Roman" w:hAnsi="Times New Roman" w:cs="Times New Roman" w:hint="eastAsia"/>
                <w:color w:val="000000" w:themeColor="text1"/>
                <w:sz w:val="21"/>
                <w:szCs w:val="21"/>
              </w:rPr>
              <w:t>尔认证中心颁发的</w:t>
            </w:r>
            <w:r w:rsidRPr="007F510E">
              <w:rPr>
                <w:rFonts w:ascii="Times New Roman" w:hAnsi="Times New Roman" w:cs="Times New Roman"/>
                <w:color w:val="000000" w:themeColor="text1"/>
                <w:sz w:val="21"/>
                <w:szCs w:val="21"/>
              </w:rPr>
              <w:t>C-V2X</w:t>
            </w:r>
            <w:r w:rsidRPr="007F510E">
              <w:rPr>
                <w:rFonts w:ascii="Times New Roman" w:hAnsi="Times New Roman" w:cs="Times New Roman"/>
                <w:color w:val="000000" w:themeColor="text1"/>
                <w:sz w:val="21"/>
                <w:szCs w:val="21"/>
              </w:rPr>
              <w:t>协议一致性认证证书。</w:t>
            </w:r>
          </w:p>
          <w:p w14:paraId="20D12A6E"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2</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功能要求：产品具有低时延、高可靠、大带宽以及丰富的路侧前端和平台接入能力，能为区域内车辆提供准确的道路时空信息，提高交通安全以及行车效率。</w:t>
            </w:r>
          </w:p>
          <w:p w14:paraId="135575EF"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性能要求：</w:t>
            </w:r>
          </w:p>
          <w:p w14:paraId="509A1F99"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发射最大功率：</w:t>
            </w:r>
            <w:r w:rsidRPr="007F510E">
              <w:rPr>
                <w:rFonts w:ascii="Times New Roman" w:hAnsi="Times New Roman" w:cs="Times New Roman"/>
                <w:color w:val="000000" w:themeColor="text1"/>
                <w:sz w:val="21"/>
                <w:szCs w:val="21"/>
              </w:rPr>
              <w:t>23dBm±2dB</w:t>
            </w:r>
            <w:r w:rsidRPr="007F510E">
              <w:rPr>
                <w:rFonts w:ascii="Times New Roman" w:hAnsi="Times New Roman" w:cs="Times New Roman" w:hint="eastAsia"/>
                <w:color w:val="000000" w:themeColor="text1"/>
                <w:sz w:val="21"/>
                <w:szCs w:val="21"/>
              </w:rPr>
              <w:t>，</w:t>
            </w:r>
            <w:r w:rsidRPr="007F510E">
              <w:rPr>
                <w:rFonts w:ascii="Times New Roman" w:hAnsi="Times New Roman" w:cs="Times New Roman"/>
                <w:color w:val="000000" w:themeColor="text1"/>
                <w:sz w:val="21"/>
                <w:szCs w:val="21"/>
              </w:rPr>
              <w:t>接收灵敏度</w:t>
            </w:r>
            <w:r w:rsidRPr="007F510E">
              <w:rPr>
                <w:rFonts w:ascii="Times New Roman" w:hAnsi="Times New Roman" w:cs="Times New Roman"/>
                <w:color w:val="000000" w:themeColor="text1"/>
                <w:sz w:val="21"/>
                <w:szCs w:val="21"/>
              </w:rPr>
              <w:t>-96dBm</w:t>
            </w:r>
            <w:r w:rsidRPr="007F510E">
              <w:rPr>
                <w:rFonts w:ascii="Times New Roman" w:hAnsi="Times New Roman" w:cs="Times New Roman"/>
                <w:color w:val="000000" w:themeColor="text1"/>
                <w:sz w:val="21"/>
                <w:szCs w:val="21"/>
              </w:rPr>
              <w:t>；</w:t>
            </w:r>
          </w:p>
          <w:p w14:paraId="43BB1F40"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C-V2X Band47 (TDD)</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5905MHz to 5925 MHz</w:t>
            </w:r>
            <w:r w:rsidRPr="007F510E">
              <w:rPr>
                <w:rFonts w:ascii="Times New Roman" w:hAnsi="Times New Roman" w:cs="Times New Roman"/>
                <w:color w:val="000000" w:themeColor="text1"/>
                <w:sz w:val="21"/>
                <w:szCs w:val="21"/>
              </w:rPr>
              <w:t>；</w:t>
            </w:r>
          </w:p>
          <w:p w14:paraId="7CAABEF3"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PC5</w:t>
            </w:r>
            <w:r w:rsidRPr="007F510E">
              <w:rPr>
                <w:rFonts w:ascii="Times New Roman" w:hAnsi="Times New Roman" w:cs="Times New Roman"/>
                <w:color w:val="000000" w:themeColor="text1"/>
                <w:sz w:val="21"/>
                <w:szCs w:val="21"/>
              </w:rPr>
              <w:t>业务延时：＜</w:t>
            </w:r>
            <w:r w:rsidRPr="007F510E">
              <w:rPr>
                <w:rFonts w:ascii="Times New Roman" w:hAnsi="Times New Roman" w:cs="Times New Roman"/>
                <w:color w:val="000000" w:themeColor="text1"/>
                <w:sz w:val="21"/>
                <w:szCs w:val="21"/>
              </w:rPr>
              <w:t>20ms</w:t>
            </w:r>
            <w:r w:rsidRPr="007F510E">
              <w:rPr>
                <w:rFonts w:ascii="Times New Roman" w:hAnsi="Times New Roman" w:cs="Times New Roman" w:hint="eastAsia"/>
                <w:color w:val="000000" w:themeColor="text1"/>
                <w:sz w:val="21"/>
                <w:szCs w:val="21"/>
              </w:rPr>
              <w:t>，</w:t>
            </w:r>
            <w:r w:rsidRPr="007F510E">
              <w:rPr>
                <w:rFonts w:ascii="Times New Roman" w:hAnsi="Times New Roman" w:cs="Times New Roman"/>
                <w:color w:val="000000" w:themeColor="text1"/>
                <w:sz w:val="21"/>
                <w:szCs w:val="21"/>
              </w:rPr>
              <w:t>覆盖范围大于</w:t>
            </w:r>
            <w:r w:rsidRPr="007F510E">
              <w:rPr>
                <w:rFonts w:ascii="Times New Roman" w:hAnsi="Times New Roman" w:cs="Times New Roman"/>
                <w:color w:val="000000" w:themeColor="text1"/>
                <w:sz w:val="21"/>
                <w:szCs w:val="21"/>
              </w:rPr>
              <w:t>500m</w:t>
            </w:r>
            <w:r w:rsidRPr="007F510E">
              <w:rPr>
                <w:rFonts w:ascii="Times New Roman" w:hAnsi="Times New Roman" w:cs="Times New Roman"/>
                <w:color w:val="000000" w:themeColor="text1"/>
                <w:sz w:val="21"/>
                <w:szCs w:val="21"/>
              </w:rPr>
              <w:t>；</w:t>
            </w:r>
          </w:p>
          <w:p w14:paraId="3D6C7547"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移动网络：</w:t>
            </w:r>
            <w:r w:rsidRPr="007F510E" w:rsidDel="006631B9">
              <w:rPr>
                <w:rFonts w:ascii="Times New Roman" w:hAnsi="Times New Roman" w:cs="Times New Roman"/>
                <w:color w:val="000000" w:themeColor="text1"/>
                <w:sz w:val="21"/>
                <w:szCs w:val="21"/>
              </w:rPr>
              <w:t xml:space="preserve"> </w:t>
            </w:r>
            <w:r w:rsidRPr="007F510E">
              <w:rPr>
                <w:rFonts w:ascii="Times New Roman" w:hAnsi="Times New Roman" w:cs="Times New Roman"/>
                <w:color w:val="000000" w:themeColor="text1"/>
                <w:sz w:val="21"/>
                <w:szCs w:val="21"/>
              </w:rPr>
              <w:t>4G</w:t>
            </w:r>
            <w:r w:rsidRPr="007F510E">
              <w:rPr>
                <w:rFonts w:ascii="Times New Roman" w:hAnsi="Times New Roman" w:cs="Times New Roman"/>
                <w:color w:val="000000" w:themeColor="text1"/>
                <w:sz w:val="21"/>
                <w:szCs w:val="21"/>
              </w:rPr>
              <w:t>或</w:t>
            </w:r>
            <w:r w:rsidRPr="007F510E">
              <w:rPr>
                <w:rFonts w:ascii="Times New Roman" w:hAnsi="Times New Roman" w:cs="Times New Roman"/>
                <w:color w:val="000000" w:themeColor="text1"/>
                <w:sz w:val="21"/>
                <w:szCs w:val="21"/>
              </w:rPr>
              <w:t>5G UU</w:t>
            </w:r>
            <w:r w:rsidRPr="007F510E">
              <w:rPr>
                <w:rFonts w:ascii="Times New Roman" w:hAnsi="Times New Roman" w:cs="Times New Roman"/>
                <w:color w:val="000000" w:themeColor="text1"/>
                <w:sz w:val="21"/>
                <w:szCs w:val="21"/>
              </w:rPr>
              <w:t>无线通信功能</w:t>
            </w:r>
            <w:r w:rsidRPr="007F510E">
              <w:rPr>
                <w:rFonts w:ascii="Times New Roman" w:hAnsi="Times New Roman" w:cs="Times New Roman" w:hint="eastAsia"/>
                <w:color w:val="000000" w:themeColor="text1"/>
                <w:sz w:val="21"/>
                <w:szCs w:val="21"/>
              </w:rPr>
              <w:t>，</w:t>
            </w:r>
            <w:r w:rsidRPr="007F510E">
              <w:rPr>
                <w:rFonts w:ascii="Times New Roman" w:hAnsi="Times New Roman" w:cs="Times New Roman"/>
                <w:color w:val="000000" w:themeColor="text1"/>
                <w:sz w:val="21"/>
                <w:szCs w:val="21"/>
              </w:rPr>
              <w:t>支持全网通；</w:t>
            </w:r>
          </w:p>
          <w:p w14:paraId="04DBE828"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proofErr w:type="spellStart"/>
            <w:r w:rsidRPr="007F510E">
              <w:rPr>
                <w:rFonts w:ascii="Times New Roman" w:hAnsi="Times New Roman" w:cs="Times New Roman"/>
                <w:color w:val="000000" w:themeColor="text1"/>
                <w:sz w:val="21"/>
                <w:szCs w:val="21"/>
              </w:rPr>
              <w:t>WiFi</w:t>
            </w:r>
            <w:proofErr w:type="spellEnd"/>
            <w:r w:rsidRPr="007F510E">
              <w:rPr>
                <w:rFonts w:ascii="Times New Roman" w:hAnsi="Times New Roman" w:cs="Times New Roman"/>
                <w:color w:val="000000" w:themeColor="text1"/>
                <w:sz w:val="21"/>
                <w:szCs w:val="21"/>
              </w:rPr>
              <w:t>：支持</w:t>
            </w:r>
            <w:r w:rsidRPr="007F510E">
              <w:rPr>
                <w:rFonts w:ascii="Times New Roman" w:hAnsi="Times New Roman" w:cs="Times New Roman"/>
                <w:color w:val="000000" w:themeColor="text1"/>
                <w:sz w:val="21"/>
                <w:szCs w:val="21"/>
              </w:rPr>
              <w:t>IEEE 802.11b/g/n</w:t>
            </w:r>
            <w:r w:rsidRPr="007F510E">
              <w:rPr>
                <w:rFonts w:ascii="Times New Roman" w:hAnsi="Times New Roman" w:cs="Times New Roman"/>
                <w:color w:val="000000" w:themeColor="text1"/>
                <w:sz w:val="21"/>
                <w:szCs w:val="21"/>
              </w:rPr>
              <w:t>协议；</w:t>
            </w:r>
          </w:p>
          <w:p w14:paraId="03660553"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通信接口：不少于</w:t>
            </w:r>
            <w:r w:rsidRPr="007F510E">
              <w:rPr>
                <w:rFonts w:ascii="Times New Roman" w:hAnsi="Times New Roman" w:cs="Times New Roman"/>
                <w:color w:val="000000" w:themeColor="text1"/>
                <w:sz w:val="21"/>
                <w:szCs w:val="21"/>
              </w:rPr>
              <w:t>1</w:t>
            </w:r>
            <w:r w:rsidRPr="007F510E">
              <w:rPr>
                <w:rFonts w:ascii="Times New Roman" w:hAnsi="Times New Roman" w:cs="Times New Roman"/>
                <w:color w:val="000000" w:themeColor="text1"/>
                <w:sz w:val="21"/>
                <w:szCs w:val="21"/>
              </w:rPr>
              <w:t>路</w:t>
            </w:r>
            <w:r w:rsidRPr="007F510E">
              <w:rPr>
                <w:rFonts w:ascii="Times New Roman" w:hAnsi="Times New Roman" w:cs="Times New Roman"/>
                <w:color w:val="000000" w:themeColor="text1"/>
                <w:sz w:val="21"/>
                <w:szCs w:val="21"/>
              </w:rPr>
              <w:t>RJ45</w:t>
            </w:r>
            <w:r w:rsidRPr="007F510E">
              <w:rPr>
                <w:rFonts w:ascii="Times New Roman" w:hAnsi="Times New Roman" w:cs="Times New Roman"/>
                <w:color w:val="000000" w:themeColor="text1"/>
                <w:sz w:val="21"/>
                <w:szCs w:val="21"/>
              </w:rPr>
              <w:t>网络通信接口（</w:t>
            </w:r>
            <w:r w:rsidRPr="007F510E">
              <w:rPr>
                <w:rFonts w:ascii="Times New Roman" w:hAnsi="Times New Roman" w:cs="Times New Roman"/>
                <w:color w:val="000000" w:themeColor="text1"/>
                <w:sz w:val="21"/>
                <w:szCs w:val="21"/>
              </w:rPr>
              <w:t>LAN#10/100M/1000Mbps</w:t>
            </w:r>
            <w:r w:rsidRPr="007F510E">
              <w:rPr>
                <w:rFonts w:ascii="Times New Roman" w:hAnsi="Times New Roman" w:cs="Times New Roman"/>
                <w:color w:val="000000" w:themeColor="text1"/>
                <w:sz w:val="21"/>
                <w:szCs w:val="21"/>
              </w:rPr>
              <w:t>）；</w:t>
            </w:r>
          </w:p>
          <w:p w14:paraId="7BE6FCDE"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定位功能：支持</w:t>
            </w:r>
            <w:r w:rsidRPr="007F510E">
              <w:rPr>
                <w:rFonts w:ascii="Times New Roman" w:hAnsi="Times New Roman" w:cs="Times New Roman"/>
                <w:color w:val="000000" w:themeColor="text1"/>
                <w:sz w:val="21"/>
                <w:szCs w:val="21"/>
              </w:rPr>
              <w:t>GNSS</w:t>
            </w:r>
            <w:r w:rsidRPr="007F510E">
              <w:rPr>
                <w:rFonts w:ascii="Times New Roman" w:hAnsi="Times New Roman" w:cs="Times New Roman"/>
                <w:color w:val="000000" w:themeColor="text1"/>
                <w:sz w:val="21"/>
                <w:szCs w:val="21"/>
              </w:rPr>
              <w:t>定位，可支持</w:t>
            </w:r>
            <w:r w:rsidRPr="007F510E">
              <w:rPr>
                <w:rFonts w:ascii="Times New Roman" w:hAnsi="Times New Roman" w:cs="Times New Roman"/>
                <w:color w:val="000000" w:themeColor="text1"/>
                <w:sz w:val="21"/>
                <w:szCs w:val="21"/>
              </w:rPr>
              <w:t>GPS</w:t>
            </w:r>
            <w:r w:rsidRPr="007F510E">
              <w:rPr>
                <w:rFonts w:ascii="Times New Roman" w:hAnsi="Times New Roman" w:cs="Times New Roman"/>
                <w:color w:val="000000" w:themeColor="text1"/>
                <w:sz w:val="21"/>
                <w:szCs w:val="21"/>
              </w:rPr>
              <w:t>、北斗定位；</w:t>
            </w:r>
          </w:p>
          <w:p w14:paraId="677FC7EF"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授时功能：支持</w:t>
            </w:r>
            <w:r w:rsidRPr="007F510E">
              <w:rPr>
                <w:rFonts w:ascii="Times New Roman" w:hAnsi="Times New Roman" w:cs="Times New Roman"/>
                <w:color w:val="000000" w:themeColor="text1"/>
                <w:sz w:val="21"/>
                <w:szCs w:val="21"/>
              </w:rPr>
              <w:t>NTP</w:t>
            </w:r>
            <w:r w:rsidRPr="007F510E">
              <w:rPr>
                <w:rFonts w:ascii="Times New Roman" w:hAnsi="Times New Roman" w:cs="Times New Roman" w:hint="eastAsia"/>
                <w:color w:val="000000" w:themeColor="text1"/>
                <w:sz w:val="21"/>
                <w:szCs w:val="21"/>
              </w:rPr>
              <w:t>或</w:t>
            </w:r>
            <w:r w:rsidRPr="007F510E">
              <w:rPr>
                <w:rFonts w:ascii="Times New Roman" w:hAnsi="Times New Roman" w:cs="Times New Roman"/>
                <w:color w:val="000000" w:themeColor="text1"/>
                <w:sz w:val="21"/>
                <w:szCs w:val="21"/>
              </w:rPr>
              <w:t>PTP</w:t>
            </w:r>
            <w:r w:rsidRPr="007F510E">
              <w:rPr>
                <w:rFonts w:ascii="Times New Roman" w:hAnsi="Times New Roman" w:cs="Times New Roman" w:hint="eastAsia"/>
                <w:color w:val="000000" w:themeColor="text1"/>
                <w:sz w:val="21"/>
                <w:szCs w:val="21"/>
              </w:rPr>
              <w:t>或</w:t>
            </w:r>
            <w:r w:rsidRPr="007F510E">
              <w:rPr>
                <w:rFonts w:ascii="Times New Roman" w:hAnsi="Times New Roman" w:cs="Times New Roman"/>
                <w:color w:val="000000" w:themeColor="text1"/>
                <w:sz w:val="21"/>
                <w:szCs w:val="21"/>
              </w:rPr>
              <w:t>GNSS</w:t>
            </w:r>
            <w:r w:rsidRPr="007F510E">
              <w:rPr>
                <w:rFonts w:ascii="Times New Roman" w:hAnsi="Times New Roman" w:cs="Times New Roman"/>
                <w:color w:val="000000" w:themeColor="text1"/>
                <w:sz w:val="21"/>
                <w:szCs w:val="21"/>
              </w:rPr>
              <w:t>。</w:t>
            </w:r>
          </w:p>
          <w:p w14:paraId="2C25FC42"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4</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其他工作性能指标</w:t>
            </w:r>
          </w:p>
          <w:p w14:paraId="484B410C"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防护等级：不小于</w:t>
            </w:r>
            <w:r w:rsidRPr="007F510E">
              <w:rPr>
                <w:rFonts w:ascii="Times New Roman" w:hAnsi="Times New Roman" w:cs="Times New Roman"/>
                <w:color w:val="000000" w:themeColor="text1"/>
                <w:sz w:val="21"/>
                <w:szCs w:val="21"/>
              </w:rPr>
              <w:t>IP67</w:t>
            </w:r>
            <w:r w:rsidRPr="007F510E">
              <w:rPr>
                <w:rFonts w:ascii="Times New Roman" w:hAnsi="Times New Roman" w:cs="Times New Roman"/>
                <w:color w:val="000000" w:themeColor="text1"/>
                <w:sz w:val="21"/>
                <w:szCs w:val="21"/>
              </w:rPr>
              <w:t>；</w:t>
            </w:r>
          </w:p>
          <w:p w14:paraId="0A0B57BB"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支持</w:t>
            </w:r>
            <w:r w:rsidRPr="007F510E">
              <w:rPr>
                <w:rFonts w:ascii="Times New Roman" w:hAnsi="Times New Roman" w:cs="Times New Roman"/>
                <w:color w:val="000000" w:themeColor="text1"/>
                <w:sz w:val="21"/>
                <w:szCs w:val="21"/>
              </w:rPr>
              <w:t>POE</w:t>
            </w:r>
            <w:r w:rsidRPr="007F510E">
              <w:rPr>
                <w:rFonts w:ascii="Times New Roman" w:hAnsi="Times New Roman" w:cs="Times New Roman"/>
                <w:color w:val="000000" w:themeColor="text1"/>
                <w:sz w:val="21"/>
                <w:szCs w:val="21"/>
              </w:rPr>
              <w:t>或</w:t>
            </w:r>
            <w:r w:rsidRPr="007F510E">
              <w:rPr>
                <w:rFonts w:ascii="Times New Roman" w:hAnsi="Times New Roman" w:cs="Times New Roman"/>
                <w:color w:val="000000" w:themeColor="text1"/>
                <w:sz w:val="21"/>
                <w:szCs w:val="21"/>
              </w:rPr>
              <w:t>DC</w:t>
            </w:r>
            <w:r w:rsidRPr="007F510E">
              <w:rPr>
                <w:rFonts w:ascii="Times New Roman" w:hAnsi="Times New Roman" w:cs="Times New Roman"/>
                <w:color w:val="000000" w:themeColor="text1"/>
                <w:sz w:val="21"/>
                <w:szCs w:val="21"/>
              </w:rPr>
              <w:t>供电，功耗不大于</w:t>
            </w:r>
            <w:r w:rsidRPr="007F510E">
              <w:rPr>
                <w:rFonts w:ascii="Times New Roman" w:hAnsi="Times New Roman" w:cs="Times New Roman"/>
                <w:color w:val="000000" w:themeColor="text1"/>
                <w:sz w:val="21"/>
                <w:szCs w:val="21"/>
              </w:rPr>
              <w:t>30W</w:t>
            </w:r>
            <w:r w:rsidRPr="007F510E">
              <w:rPr>
                <w:rFonts w:ascii="Times New Roman" w:hAnsi="Times New Roman" w:cs="Times New Roman"/>
                <w:color w:val="000000" w:themeColor="text1"/>
                <w:sz w:val="21"/>
                <w:szCs w:val="21"/>
              </w:rPr>
              <w:t>；</w:t>
            </w:r>
          </w:p>
          <w:p w14:paraId="703169C3"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工作温度：</w:t>
            </w:r>
            <w:r w:rsidRPr="007F510E">
              <w:rPr>
                <w:rFonts w:ascii="Times New Roman" w:hAnsi="Times New Roman" w:cs="Times New Roman"/>
                <w:color w:val="000000" w:themeColor="text1"/>
                <w:sz w:val="21"/>
                <w:szCs w:val="21"/>
              </w:rPr>
              <w:t>-40˚C~85˚C</w:t>
            </w:r>
            <w:r w:rsidRPr="007F510E">
              <w:rPr>
                <w:rFonts w:ascii="Times New Roman" w:hAnsi="Times New Roman" w:cs="Times New Roman"/>
                <w:color w:val="000000" w:themeColor="text1"/>
                <w:sz w:val="21"/>
                <w:szCs w:val="21"/>
              </w:rPr>
              <w:t>；</w:t>
            </w:r>
          </w:p>
          <w:p w14:paraId="32B34CF6"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浪涌（冲击）抗扰度：需符合国家相关标准（如符合国标试验等级</w:t>
            </w:r>
            <w:r w:rsidRPr="007F510E">
              <w:rPr>
                <w:rFonts w:ascii="Times New Roman" w:hAnsi="Times New Roman" w:cs="Times New Roman"/>
                <w:color w:val="000000" w:themeColor="text1"/>
                <w:sz w:val="21"/>
                <w:szCs w:val="21"/>
              </w:rPr>
              <w:t>3</w:t>
            </w:r>
            <w:r w:rsidRPr="007F510E">
              <w:rPr>
                <w:rFonts w:ascii="Times New Roman" w:hAnsi="Times New Roman" w:cs="Times New Roman"/>
                <w:color w:val="000000" w:themeColor="text1"/>
                <w:sz w:val="21"/>
                <w:szCs w:val="21"/>
              </w:rPr>
              <w:t>级要求，或者</w:t>
            </w:r>
            <w:r w:rsidRPr="007F510E">
              <w:rPr>
                <w:rFonts w:ascii="Times New Roman" w:hAnsi="Times New Roman" w:cs="Times New Roman"/>
                <w:color w:val="000000" w:themeColor="text1"/>
                <w:sz w:val="21"/>
                <w:szCs w:val="21"/>
              </w:rPr>
              <w:t>GB/T 17626.5-2019</w:t>
            </w:r>
            <w:r w:rsidRPr="007F510E">
              <w:rPr>
                <w:rFonts w:ascii="Times New Roman" w:hAnsi="Times New Roman" w:cs="Times New Roman"/>
                <w:color w:val="000000" w:themeColor="text1"/>
                <w:sz w:val="21"/>
                <w:szCs w:val="21"/>
              </w:rPr>
              <w:t>）</w:t>
            </w:r>
            <w:r w:rsidRPr="007F510E">
              <w:rPr>
                <w:rFonts w:ascii="Times New Roman" w:hAnsi="Times New Roman" w:cs="Times New Roman" w:hint="eastAsia"/>
                <w:color w:val="000000" w:themeColor="text1"/>
                <w:sz w:val="21"/>
                <w:szCs w:val="21"/>
              </w:rPr>
              <w:t>。</w:t>
            </w:r>
          </w:p>
        </w:tc>
      </w:tr>
      <w:tr w:rsidR="007F510E" w:rsidRPr="007F510E" w14:paraId="546A16B3" w14:textId="77777777" w:rsidTr="00A92217">
        <w:trPr>
          <w:trHeight w:val="1034"/>
        </w:trPr>
        <w:tc>
          <w:tcPr>
            <w:tcW w:w="58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B991350"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4</w:t>
            </w:r>
          </w:p>
        </w:tc>
        <w:tc>
          <w:tcPr>
            <w:tcW w:w="126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A86A579" w14:textId="77777777" w:rsidR="00106A30" w:rsidRPr="007F510E" w:rsidRDefault="00106A30" w:rsidP="00A92217">
            <w:pPr>
              <w:pStyle w:val="af5"/>
              <w:spacing w:before="0" w:beforeAutospacing="0" w:after="0" w:afterAutospacing="0"/>
              <w:jc w:val="center"/>
              <w:rPr>
                <w:rFonts w:ascii="Times New Roman" w:hAnsi="Times New Roman" w:cs="Times New Roman"/>
                <w:bCs/>
                <w:color w:val="000000" w:themeColor="text1"/>
                <w:sz w:val="21"/>
                <w:szCs w:val="21"/>
              </w:rPr>
            </w:pPr>
            <w:r w:rsidRPr="007F510E">
              <w:rPr>
                <w:rFonts w:ascii="Times New Roman" w:hAnsi="Times New Roman" w:cs="Times New Roman"/>
                <w:bCs/>
                <w:color w:val="000000" w:themeColor="text1"/>
                <w:sz w:val="21"/>
                <w:szCs w:val="21"/>
              </w:rPr>
              <w:t>边缘计算</w:t>
            </w:r>
            <w:r w:rsidRPr="007F510E">
              <w:rPr>
                <w:rFonts w:ascii="Times New Roman" w:hAnsi="Times New Roman" w:cs="Times New Roman"/>
                <w:bCs/>
                <w:color w:val="000000" w:themeColor="text1"/>
                <w:sz w:val="21"/>
                <w:szCs w:val="21"/>
              </w:rPr>
              <w:t>MEC</w:t>
            </w:r>
            <w:r w:rsidRPr="007F510E" w:rsidDel="007513F0">
              <w:rPr>
                <w:rFonts w:ascii="Times New Roman" w:hAnsi="Times New Roman" w:cs="Times New Roman"/>
                <w:bCs/>
                <w:color w:val="000000" w:themeColor="text1"/>
                <w:sz w:val="21"/>
                <w:szCs w:val="21"/>
              </w:rPr>
              <w:t xml:space="preserve"> </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A8702C1"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488159E3"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套</w:t>
            </w:r>
          </w:p>
        </w:tc>
        <w:tc>
          <w:tcPr>
            <w:tcW w:w="71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25624703"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1</w:t>
            </w:r>
            <w:r w:rsidRPr="007F510E">
              <w:rPr>
                <w:rFonts w:ascii="Times New Roman" w:hAnsi="Times New Roman" w:cs="Times New Roman"/>
                <w:color w:val="000000" w:themeColor="text1"/>
                <w:sz w:val="21"/>
                <w:szCs w:val="21"/>
              </w:rPr>
              <w:t>总体要求：</w:t>
            </w:r>
          </w:p>
          <w:p w14:paraId="464B06FF"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边缘计算</w:t>
            </w:r>
            <w:r w:rsidRPr="007F510E">
              <w:rPr>
                <w:rFonts w:ascii="Times New Roman" w:hAnsi="Times New Roman" w:cs="Times New Roman"/>
                <w:color w:val="000000" w:themeColor="text1"/>
                <w:sz w:val="21"/>
                <w:szCs w:val="21"/>
              </w:rPr>
              <w:t>MEC</w:t>
            </w:r>
            <w:r w:rsidRPr="007F510E">
              <w:rPr>
                <w:rFonts w:ascii="Times New Roman" w:hAnsi="Times New Roman" w:cs="Times New Roman"/>
                <w:color w:val="000000" w:themeColor="text1"/>
                <w:sz w:val="21"/>
                <w:szCs w:val="21"/>
              </w:rPr>
              <w:t>是专为路侧感知设计的工业级嵌入式边缘计算设备。设备采用高效的主动散热设计，可以在苛刻的工业环境中稳定运行。产品需提供丰富的</w:t>
            </w:r>
            <w:r w:rsidRPr="007F510E">
              <w:rPr>
                <w:rFonts w:ascii="Times New Roman" w:hAnsi="Times New Roman" w:cs="Times New Roman"/>
                <w:color w:val="000000" w:themeColor="text1"/>
                <w:sz w:val="21"/>
                <w:szCs w:val="21"/>
              </w:rPr>
              <w:t>I/O</w:t>
            </w:r>
            <w:r w:rsidRPr="007F510E">
              <w:rPr>
                <w:rFonts w:ascii="Times New Roman" w:hAnsi="Times New Roman" w:cs="Times New Roman"/>
                <w:color w:val="000000" w:themeColor="text1"/>
                <w:sz w:val="21"/>
                <w:szCs w:val="21"/>
              </w:rPr>
              <w:t>接口，可以满足多种传感器的接入需求，同时在内部需预留丰富的扩展接口，提供更多的无线通讯以及存储拓展方案。边缘计算</w:t>
            </w:r>
            <w:r w:rsidRPr="007F510E">
              <w:rPr>
                <w:rFonts w:ascii="Times New Roman" w:hAnsi="Times New Roman" w:cs="Times New Roman"/>
                <w:color w:val="000000" w:themeColor="text1"/>
                <w:sz w:val="21"/>
                <w:szCs w:val="21"/>
              </w:rPr>
              <w:t>MEC</w:t>
            </w:r>
            <w:r w:rsidRPr="007F510E">
              <w:rPr>
                <w:rFonts w:ascii="Times New Roman" w:hAnsi="Times New Roman" w:cs="Times New Roman"/>
                <w:color w:val="000000" w:themeColor="text1"/>
                <w:sz w:val="21"/>
                <w:szCs w:val="21"/>
              </w:rPr>
              <w:t>完成路侧部分数据计算，支撑应用功能，支持提供路侧感知设备接入、智能分析、接口开放、系统业务等支撑等服务，内置数据分析与推理算法，实现对人机非目标识别功能。</w:t>
            </w:r>
          </w:p>
          <w:p w14:paraId="4758345C"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2</w:t>
            </w:r>
            <w:r w:rsidRPr="007F510E">
              <w:rPr>
                <w:rFonts w:ascii="Times New Roman" w:hAnsi="Times New Roman" w:cs="Times New Roman"/>
                <w:color w:val="000000" w:themeColor="text1"/>
                <w:sz w:val="21"/>
                <w:szCs w:val="21"/>
              </w:rPr>
              <w:t>功能要求：</w:t>
            </w:r>
          </w:p>
          <w:p w14:paraId="1DDD9174"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2.1</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设备接入：</w:t>
            </w:r>
            <w:r w:rsidRPr="007F510E">
              <w:rPr>
                <w:rFonts w:ascii="Times New Roman" w:hAnsi="Times New Roman" w:cs="Times New Roman"/>
                <w:color w:val="000000" w:themeColor="text1"/>
                <w:sz w:val="21"/>
                <w:szCs w:val="21"/>
              </w:rPr>
              <w:t xml:space="preserve"> </w:t>
            </w:r>
          </w:p>
          <w:p w14:paraId="5821D56C"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视频摄像机：支持主流厂家设备接入，可定制；</w:t>
            </w:r>
          </w:p>
          <w:p w14:paraId="2505789D"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毫米波雷达：支持主流厂家设备接入，可定制；</w:t>
            </w:r>
          </w:p>
          <w:p w14:paraId="5DF0D37C"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激光雷达：支持主流厂家设备接入，可定制；</w:t>
            </w:r>
            <w:r w:rsidRPr="007F510E">
              <w:rPr>
                <w:rFonts w:ascii="Times New Roman" w:hAnsi="Times New Roman" w:cs="Times New Roman"/>
                <w:color w:val="000000" w:themeColor="text1"/>
                <w:sz w:val="21"/>
                <w:szCs w:val="21"/>
              </w:rPr>
              <w:t xml:space="preserve"> </w:t>
            </w:r>
          </w:p>
          <w:p w14:paraId="7AEE1B94"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2.2</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感知能力</w:t>
            </w:r>
            <w:r w:rsidRPr="007F510E">
              <w:rPr>
                <w:rFonts w:ascii="Times New Roman" w:hAnsi="Times New Roman" w:cs="Times New Roman"/>
                <w:color w:val="000000" w:themeColor="text1"/>
                <w:sz w:val="21"/>
                <w:szCs w:val="21"/>
              </w:rPr>
              <w:t xml:space="preserve"> </w:t>
            </w:r>
          </w:p>
          <w:p w14:paraId="1BA4ED4F"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支持相机融合感知分析</w:t>
            </w:r>
            <w:r w:rsidRPr="007F510E">
              <w:rPr>
                <w:rFonts w:ascii="Times New Roman" w:hAnsi="Times New Roman" w:cs="Times New Roman" w:hint="eastAsia"/>
                <w:color w:val="000000" w:themeColor="text1"/>
                <w:sz w:val="21"/>
                <w:szCs w:val="21"/>
              </w:rPr>
              <w:t>；</w:t>
            </w:r>
          </w:p>
          <w:p w14:paraId="2130C2F2"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lastRenderedPageBreak/>
              <w:t>★</w:t>
            </w:r>
            <w:r w:rsidRPr="007F510E">
              <w:rPr>
                <w:rFonts w:ascii="Times New Roman" w:hAnsi="Times New Roman" w:cs="Times New Roman"/>
                <w:color w:val="000000" w:themeColor="text1"/>
                <w:sz w:val="21"/>
                <w:szCs w:val="21"/>
              </w:rPr>
              <w:t>支持激光雷达感知分析；</w:t>
            </w:r>
            <w:r w:rsidRPr="007F510E">
              <w:rPr>
                <w:rFonts w:ascii="Times New Roman" w:hAnsi="Times New Roman" w:cs="Times New Roman"/>
                <w:color w:val="000000" w:themeColor="text1"/>
                <w:sz w:val="21"/>
                <w:szCs w:val="21"/>
              </w:rPr>
              <w:t xml:space="preserve"> </w:t>
            </w:r>
          </w:p>
          <w:p w14:paraId="66B3902F"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支持毫米波雷达与视频</w:t>
            </w:r>
            <w:proofErr w:type="gramStart"/>
            <w:r w:rsidRPr="007F510E">
              <w:rPr>
                <w:rFonts w:ascii="Times New Roman" w:hAnsi="Times New Roman" w:cs="Times New Roman"/>
                <w:color w:val="000000" w:themeColor="text1"/>
                <w:sz w:val="21"/>
                <w:szCs w:val="21"/>
              </w:rPr>
              <w:t>的雷视融合</w:t>
            </w:r>
            <w:proofErr w:type="gramEnd"/>
            <w:r w:rsidRPr="007F510E">
              <w:rPr>
                <w:rFonts w:ascii="Times New Roman" w:hAnsi="Times New Roman" w:cs="Times New Roman"/>
                <w:color w:val="000000" w:themeColor="text1"/>
                <w:sz w:val="21"/>
                <w:szCs w:val="21"/>
              </w:rPr>
              <w:t>感知分析；</w:t>
            </w:r>
          </w:p>
          <w:p w14:paraId="11AF45DA"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支持激光雷达与视频</w:t>
            </w:r>
            <w:proofErr w:type="gramStart"/>
            <w:r w:rsidRPr="007F510E">
              <w:rPr>
                <w:rFonts w:ascii="Times New Roman" w:hAnsi="Times New Roman" w:cs="Times New Roman"/>
                <w:color w:val="000000" w:themeColor="text1"/>
                <w:sz w:val="21"/>
                <w:szCs w:val="21"/>
              </w:rPr>
              <w:t>的雷视融合</w:t>
            </w:r>
            <w:proofErr w:type="gramEnd"/>
            <w:r w:rsidRPr="007F510E">
              <w:rPr>
                <w:rFonts w:ascii="Times New Roman" w:hAnsi="Times New Roman" w:cs="Times New Roman"/>
                <w:color w:val="000000" w:themeColor="text1"/>
                <w:sz w:val="21"/>
                <w:szCs w:val="21"/>
              </w:rPr>
              <w:t>感知分析；</w:t>
            </w:r>
          </w:p>
          <w:p w14:paraId="0C176975"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2.3</w:t>
            </w:r>
            <w:r w:rsidRPr="007F510E">
              <w:rPr>
                <w:rFonts w:ascii="Times New Roman" w:hAnsi="Times New Roman" w:cs="Times New Roman"/>
                <w:color w:val="000000" w:themeColor="text1"/>
                <w:sz w:val="21"/>
                <w:szCs w:val="21"/>
              </w:rPr>
              <w:t>管理系统</w:t>
            </w:r>
            <w:r w:rsidRPr="007F510E">
              <w:rPr>
                <w:rFonts w:ascii="Times New Roman" w:hAnsi="Times New Roman" w:cs="Times New Roman"/>
                <w:color w:val="000000" w:themeColor="text1"/>
                <w:sz w:val="21"/>
                <w:szCs w:val="21"/>
              </w:rPr>
              <w:t xml:space="preserve"> </w:t>
            </w:r>
          </w:p>
          <w:p w14:paraId="793555E3"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支持</w:t>
            </w:r>
            <w:r w:rsidRPr="007F510E">
              <w:rPr>
                <w:rFonts w:ascii="Times New Roman" w:hAnsi="Times New Roman" w:cs="Times New Roman"/>
                <w:color w:val="000000" w:themeColor="text1"/>
                <w:sz w:val="21"/>
                <w:szCs w:val="21"/>
              </w:rPr>
              <w:t>MEC</w:t>
            </w:r>
            <w:r w:rsidRPr="007F510E">
              <w:rPr>
                <w:rFonts w:ascii="Times New Roman" w:hAnsi="Times New Roman" w:cs="Times New Roman"/>
                <w:color w:val="000000" w:themeColor="text1"/>
                <w:sz w:val="21"/>
                <w:szCs w:val="21"/>
              </w:rPr>
              <w:t>基本信息管理、状态信息监控以及平台数据对接管理等功能；</w:t>
            </w:r>
          </w:p>
          <w:p w14:paraId="0E2CE200"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支持感知设备接入监管，包含基本信息管理和设备状态监控；</w:t>
            </w:r>
            <w:r w:rsidRPr="007F510E">
              <w:rPr>
                <w:rFonts w:ascii="Times New Roman" w:hAnsi="Times New Roman" w:cs="Times New Roman"/>
                <w:color w:val="000000" w:themeColor="text1"/>
                <w:sz w:val="21"/>
                <w:szCs w:val="21"/>
              </w:rPr>
              <w:t xml:space="preserve"> </w:t>
            </w:r>
          </w:p>
          <w:p w14:paraId="6AE6C947"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支持算法配置文件下发、系统备份升级等功能；</w:t>
            </w:r>
          </w:p>
          <w:p w14:paraId="32C49A3C"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2.4</w:t>
            </w:r>
            <w:r w:rsidRPr="007F510E">
              <w:rPr>
                <w:rFonts w:ascii="Times New Roman" w:hAnsi="Times New Roman" w:cs="Times New Roman"/>
                <w:color w:val="000000" w:themeColor="text1"/>
                <w:sz w:val="21"/>
                <w:szCs w:val="21"/>
              </w:rPr>
              <w:t>数据共享</w:t>
            </w:r>
            <w:r w:rsidRPr="007F510E">
              <w:rPr>
                <w:rFonts w:ascii="Times New Roman" w:hAnsi="Times New Roman" w:cs="Times New Roman"/>
                <w:color w:val="000000" w:themeColor="text1"/>
                <w:sz w:val="21"/>
                <w:szCs w:val="21"/>
              </w:rPr>
              <w:t xml:space="preserve"> </w:t>
            </w:r>
          </w:p>
          <w:p w14:paraId="3B5DC9F0"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支持目标</w:t>
            </w:r>
            <w:r w:rsidRPr="007F510E">
              <w:rPr>
                <w:rFonts w:ascii="Times New Roman" w:hAnsi="Times New Roman" w:cs="Times New Roman"/>
                <w:color w:val="000000" w:themeColor="text1"/>
                <w:sz w:val="21"/>
                <w:szCs w:val="21"/>
              </w:rPr>
              <w:t xml:space="preserve">ID </w:t>
            </w:r>
            <w:r w:rsidRPr="007F510E">
              <w:rPr>
                <w:rFonts w:ascii="Times New Roman" w:hAnsi="Times New Roman" w:cs="Times New Roman"/>
                <w:color w:val="000000" w:themeColor="text1"/>
                <w:sz w:val="21"/>
                <w:szCs w:val="21"/>
              </w:rPr>
              <w:t>、类别（尺寸）、车辆属性、</w:t>
            </w:r>
            <w:r w:rsidRPr="007F510E">
              <w:rPr>
                <w:rFonts w:ascii="Times New Roman" w:hAnsi="Times New Roman" w:cs="Times New Roman"/>
                <w:color w:val="000000" w:themeColor="text1"/>
                <w:sz w:val="21"/>
                <w:szCs w:val="21"/>
              </w:rPr>
              <w:t xml:space="preserve"> GPS </w:t>
            </w:r>
            <w:r w:rsidRPr="007F510E">
              <w:rPr>
                <w:rFonts w:ascii="Times New Roman" w:hAnsi="Times New Roman" w:cs="Times New Roman"/>
                <w:color w:val="000000" w:themeColor="text1"/>
                <w:sz w:val="21"/>
                <w:szCs w:val="21"/>
              </w:rPr>
              <w:t>位置、速度、</w:t>
            </w:r>
            <w:r w:rsidRPr="007F510E">
              <w:rPr>
                <w:rFonts w:ascii="Times New Roman" w:hAnsi="Times New Roman" w:cs="Times New Roman" w:hint="eastAsia"/>
                <w:color w:val="000000" w:themeColor="text1"/>
                <w:sz w:val="21"/>
                <w:szCs w:val="21"/>
              </w:rPr>
              <w:t>方向</w:t>
            </w:r>
            <w:r w:rsidRPr="007F510E">
              <w:rPr>
                <w:rFonts w:ascii="Times New Roman" w:hAnsi="Times New Roman" w:cs="Times New Roman"/>
                <w:color w:val="000000" w:themeColor="text1"/>
                <w:sz w:val="21"/>
                <w:szCs w:val="21"/>
              </w:rPr>
              <w:t>角</w:t>
            </w:r>
            <w:proofErr w:type="gramStart"/>
            <w:r w:rsidRPr="007F510E">
              <w:rPr>
                <w:rFonts w:ascii="Times New Roman" w:hAnsi="Times New Roman" w:cs="Times New Roman"/>
                <w:color w:val="000000" w:themeColor="text1"/>
                <w:sz w:val="21"/>
                <w:szCs w:val="21"/>
              </w:rPr>
              <w:t>等源数据</w:t>
            </w:r>
            <w:proofErr w:type="gramEnd"/>
            <w:r w:rsidRPr="007F510E">
              <w:rPr>
                <w:rFonts w:ascii="Times New Roman" w:hAnsi="Times New Roman" w:cs="Times New Roman"/>
                <w:color w:val="000000" w:themeColor="text1"/>
                <w:sz w:val="21"/>
                <w:szCs w:val="21"/>
              </w:rPr>
              <w:t>输出；</w:t>
            </w:r>
            <w:r w:rsidRPr="007F510E">
              <w:rPr>
                <w:rFonts w:ascii="Times New Roman" w:hAnsi="Times New Roman" w:cs="Times New Roman"/>
                <w:color w:val="000000" w:themeColor="text1"/>
                <w:sz w:val="21"/>
                <w:szCs w:val="21"/>
              </w:rPr>
              <w:t xml:space="preserve"> </w:t>
            </w:r>
          </w:p>
          <w:p w14:paraId="1818C35F"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2.5</w:t>
            </w:r>
            <w:r w:rsidRPr="007F510E">
              <w:rPr>
                <w:rFonts w:ascii="Times New Roman" w:hAnsi="Times New Roman" w:cs="Times New Roman"/>
                <w:color w:val="000000" w:themeColor="text1"/>
                <w:sz w:val="21"/>
                <w:szCs w:val="21"/>
              </w:rPr>
              <w:t>业务定制</w:t>
            </w:r>
            <w:r w:rsidRPr="007F510E">
              <w:rPr>
                <w:rFonts w:ascii="Times New Roman" w:hAnsi="Times New Roman" w:cs="Times New Roman"/>
                <w:color w:val="000000" w:themeColor="text1"/>
                <w:sz w:val="21"/>
                <w:szCs w:val="21"/>
              </w:rPr>
              <w:t xml:space="preserve"> </w:t>
            </w:r>
          </w:p>
          <w:p w14:paraId="090BDC6C"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可适配路口、连续路段范围区域感知；</w:t>
            </w:r>
            <w:r w:rsidRPr="007F510E">
              <w:rPr>
                <w:rFonts w:ascii="Times New Roman" w:hAnsi="Times New Roman" w:cs="Times New Roman"/>
                <w:color w:val="000000" w:themeColor="text1"/>
                <w:sz w:val="21"/>
                <w:szCs w:val="21"/>
              </w:rPr>
              <w:t xml:space="preserve"> </w:t>
            </w:r>
          </w:p>
          <w:p w14:paraId="2713C499"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支持交通其他业务场景定制</w:t>
            </w:r>
            <w:r w:rsidRPr="007F510E">
              <w:rPr>
                <w:rFonts w:ascii="Times New Roman" w:hAnsi="Times New Roman" w:cs="Times New Roman" w:hint="eastAsia"/>
                <w:color w:val="000000" w:themeColor="text1"/>
                <w:sz w:val="21"/>
                <w:szCs w:val="21"/>
              </w:rPr>
              <w:t>。</w:t>
            </w:r>
            <w:r w:rsidRPr="007F510E">
              <w:rPr>
                <w:rFonts w:ascii="Times New Roman" w:hAnsi="Times New Roman" w:cs="Times New Roman"/>
                <w:color w:val="000000" w:themeColor="text1"/>
                <w:sz w:val="21"/>
                <w:szCs w:val="21"/>
              </w:rPr>
              <w:t xml:space="preserve">  </w:t>
            </w:r>
          </w:p>
          <w:p w14:paraId="3C69DF40"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w:t>
            </w:r>
            <w:r w:rsidRPr="007F510E">
              <w:rPr>
                <w:rFonts w:ascii="Times New Roman" w:hAnsi="Times New Roman" w:cs="Times New Roman"/>
                <w:color w:val="000000" w:themeColor="text1"/>
                <w:sz w:val="21"/>
                <w:szCs w:val="21"/>
              </w:rPr>
              <w:t>性能要求：</w:t>
            </w:r>
          </w:p>
          <w:p w14:paraId="44A66088"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搭载</w:t>
            </w:r>
            <w:r w:rsidRPr="007F510E">
              <w:rPr>
                <w:rFonts w:ascii="Times New Roman" w:hAnsi="Times New Roman" w:cs="Times New Roman"/>
                <w:color w:val="000000" w:themeColor="text1"/>
                <w:sz w:val="21"/>
                <w:szCs w:val="21"/>
              </w:rPr>
              <w:t>CPU</w:t>
            </w:r>
            <w:r w:rsidRPr="007F510E">
              <w:rPr>
                <w:rFonts w:ascii="Times New Roman" w:hAnsi="Times New Roman" w:cs="Times New Roman"/>
                <w:color w:val="000000" w:themeColor="text1"/>
                <w:sz w:val="21"/>
                <w:szCs w:val="21"/>
              </w:rPr>
              <w:t>和</w:t>
            </w:r>
            <w:r w:rsidRPr="007F510E">
              <w:rPr>
                <w:rFonts w:ascii="Times New Roman" w:hAnsi="Times New Roman" w:cs="Times New Roman"/>
                <w:color w:val="000000" w:themeColor="text1"/>
                <w:sz w:val="21"/>
                <w:szCs w:val="21"/>
              </w:rPr>
              <w:t>GPU</w:t>
            </w:r>
            <w:r w:rsidRPr="007F510E">
              <w:rPr>
                <w:rFonts w:ascii="Times New Roman" w:hAnsi="Times New Roman" w:cs="Times New Roman"/>
                <w:color w:val="000000" w:themeColor="text1"/>
                <w:sz w:val="21"/>
                <w:szCs w:val="21"/>
              </w:rPr>
              <w:t>；</w:t>
            </w:r>
          </w:p>
          <w:p w14:paraId="3DD229C8"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算力：</w:t>
            </w:r>
            <w:proofErr w:type="gramStart"/>
            <w:r w:rsidRPr="007F510E">
              <w:rPr>
                <w:rFonts w:ascii="Times New Roman" w:hAnsi="Times New Roman" w:cs="Times New Roman"/>
                <w:color w:val="000000" w:themeColor="text1"/>
                <w:sz w:val="21"/>
                <w:szCs w:val="21"/>
              </w:rPr>
              <w:t>算力总和</w:t>
            </w:r>
            <w:proofErr w:type="gramEnd"/>
            <w:r w:rsidRPr="007F510E">
              <w:rPr>
                <w:rFonts w:ascii="Times New Roman" w:hAnsi="Times New Roman" w:cs="Times New Roman"/>
                <w:color w:val="000000" w:themeColor="text1"/>
                <w:sz w:val="21"/>
                <w:szCs w:val="21"/>
              </w:rPr>
              <w:t>不低于</w:t>
            </w:r>
            <w:r w:rsidRPr="007F510E">
              <w:rPr>
                <w:rFonts w:ascii="Times New Roman" w:hAnsi="Times New Roman" w:cs="Times New Roman"/>
                <w:color w:val="000000" w:themeColor="text1"/>
                <w:sz w:val="21"/>
                <w:szCs w:val="21"/>
              </w:rPr>
              <w:t>64TOPS</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 xml:space="preserve"> </w:t>
            </w:r>
          </w:p>
          <w:p w14:paraId="4299B878"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内存：不低于</w:t>
            </w:r>
            <w:r w:rsidRPr="007F510E">
              <w:rPr>
                <w:rFonts w:ascii="Times New Roman" w:hAnsi="Times New Roman" w:cs="Times New Roman"/>
                <w:color w:val="000000" w:themeColor="text1"/>
                <w:sz w:val="21"/>
                <w:szCs w:val="21"/>
              </w:rPr>
              <w:t>32GB</w:t>
            </w:r>
            <w:r w:rsidRPr="007F510E">
              <w:rPr>
                <w:rFonts w:ascii="Times New Roman" w:hAnsi="Times New Roman" w:cs="Times New Roman"/>
                <w:color w:val="000000" w:themeColor="text1"/>
                <w:sz w:val="21"/>
                <w:szCs w:val="21"/>
              </w:rPr>
              <w:t>；</w:t>
            </w:r>
          </w:p>
          <w:p w14:paraId="1E46B321"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存储：不低于</w:t>
            </w:r>
            <w:r w:rsidRPr="007F510E">
              <w:rPr>
                <w:rFonts w:ascii="Times New Roman" w:hAnsi="Times New Roman" w:cs="Times New Roman"/>
                <w:color w:val="000000" w:themeColor="text1"/>
                <w:sz w:val="21"/>
                <w:szCs w:val="21"/>
              </w:rPr>
              <w:t xml:space="preserve">500G </w:t>
            </w:r>
            <w:r w:rsidRPr="007F510E">
              <w:rPr>
                <w:rFonts w:ascii="Times New Roman" w:hAnsi="Times New Roman" w:cs="Times New Roman"/>
                <w:color w:val="000000" w:themeColor="text1"/>
                <w:sz w:val="21"/>
                <w:szCs w:val="21"/>
              </w:rPr>
              <w:t>固态存储器；</w:t>
            </w:r>
            <w:r w:rsidRPr="007F510E">
              <w:rPr>
                <w:rFonts w:ascii="Times New Roman" w:hAnsi="Times New Roman" w:cs="Times New Roman"/>
                <w:color w:val="000000" w:themeColor="text1"/>
                <w:sz w:val="21"/>
                <w:szCs w:val="21"/>
              </w:rPr>
              <w:t xml:space="preserve"> </w:t>
            </w:r>
          </w:p>
          <w:p w14:paraId="1952C32C"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接口不低于如下配置项：</w:t>
            </w:r>
            <w:r w:rsidRPr="007F510E">
              <w:rPr>
                <w:rFonts w:ascii="Times New Roman" w:hAnsi="Times New Roman" w:cs="Times New Roman"/>
                <w:color w:val="000000" w:themeColor="text1"/>
                <w:sz w:val="21"/>
                <w:szCs w:val="21"/>
              </w:rPr>
              <w:t>1×RJ45</w:t>
            </w:r>
            <w:r w:rsidRPr="007F510E">
              <w:rPr>
                <w:rFonts w:ascii="Times New Roman" w:hAnsi="Times New Roman" w:cs="Times New Roman"/>
                <w:color w:val="000000" w:themeColor="text1"/>
                <w:sz w:val="21"/>
                <w:szCs w:val="21"/>
              </w:rPr>
              <w:t>千兆，</w:t>
            </w:r>
            <w:r w:rsidRPr="007F510E">
              <w:rPr>
                <w:rFonts w:ascii="Times New Roman" w:hAnsi="Times New Roman" w:cs="Times New Roman"/>
                <w:color w:val="000000" w:themeColor="text1"/>
                <w:sz w:val="21"/>
                <w:szCs w:val="21"/>
              </w:rPr>
              <w:t xml:space="preserve">1×USB </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1×RS232</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1×RS485</w:t>
            </w:r>
            <w:r w:rsidRPr="007F510E">
              <w:rPr>
                <w:rFonts w:ascii="Times New Roman" w:hAnsi="Times New Roman" w:cs="Times New Roman"/>
                <w:color w:val="000000" w:themeColor="text1"/>
                <w:sz w:val="21"/>
                <w:szCs w:val="21"/>
              </w:rPr>
              <w:t>；</w:t>
            </w:r>
          </w:p>
          <w:p w14:paraId="17161BB8"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支持</w:t>
            </w:r>
            <w:r w:rsidRPr="007F510E">
              <w:rPr>
                <w:rFonts w:ascii="Times New Roman" w:hAnsi="Times New Roman" w:cs="Times New Roman"/>
                <w:color w:val="000000" w:themeColor="text1"/>
                <w:sz w:val="21"/>
                <w:szCs w:val="21"/>
              </w:rPr>
              <w:t>GPS</w:t>
            </w:r>
            <w:r w:rsidRPr="007F510E">
              <w:rPr>
                <w:rFonts w:ascii="Times New Roman" w:hAnsi="Times New Roman" w:cs="Times New Roman"/>
                <w:color w:val="000000" w:themeColor="text1"/>
                <w:sz w:val="21"/>
                <w:szCs w:val="21"/>
              </w:rPr>
              <w:t>定位；</w:t>
            </w:r>
            <w:r w:rsidRPr="007F510E">
              <w:rPr>
                <w:rFonts w:ascii="Times New Roman" w:hAnsi="Times New Roman" w:cs="Times New Roman"/>
                <w:color w:val="000000" w:themeColor="text1"/>
                <w:sz w:val="21"/>
                <w:szCs w:val="21"/>
              </w:rPr>
              <w:t xml:space="preserve"> </w:t>
            </w:r>
          </w:p>
          <w:p w14:paraId="4632262E"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支持</w:t>
            </w:r>
            <w:r w:rsidRPr="007F510E">
              <w:rPr>
                <w:rFonts w:ascii="Times New Roman" w:hAnsi="Times New Roman" w:cs="Times New Roman"/>
                <w:color w:val="000000" w:themeColor="text1"/>
                <w:sz w:val="21"/>
                <w:szCs w:val="21"/>
              </w:rPr>
              <w:t>5G</w:t>
            </w:r>
            <w:r w:rsidRPr="007F510E">
              <w:rPr>
                <w:rFonts w:ascii="Times New Roman" w:hAnsi="Times New Roman" w:cs="Times New Roman"/>
                <w:color w:val="000000" w:themeColor="text1"/>
                <w:sz w:val="21"/>
                <w:szCs w:val="21"/>
              </w:rPr>
              <w:t>，支持</w:t>
            </w:r>
            <w:r w:rsidRPr="007F510E">
              <w:rPr>
                <w:rFonts w:ascii="Times New Roman" w:hAnsi="Times New Roman" w:cs="Times New Roman"/>
                <w:color w:val="000000" w:themeColor="text1"/>
                <w:sz w:val="21"/>
                <w:szCs w:val="21"/>
              </w:rPr>
              <w:t>SIM</w:t>
            </w:r>
            <w:r w:rsidRPr="007F510E">
              <w:rPr>
                <w:rFonts w:ascii="Times New Roman" w:hAnsi="Times New Roman" w:cs="Times New Roman"/>
                <w:color w:val="000000" w:themeColor="text1"/>
                <w:sz w:val="21"/>
                <w:szCs w:val="21"/>
              </w:rPr>
              <w:t>卡；</w:t>
            </w:r>
            <w:r w:rsidRPr="007F510E">
              <w:rPr>
                <w:rFonts w:ascii="Times New Roman" w:hAnsi="Times New Roman" w:cs="Times New Roman"/>
                <w:color w:val="000000" w:themeColor="text1"/>
                <w:sz w:val="21"/>
                <w:szCs w:val="21"/>
              </w:rPr>
              <w:t xml:space="preserve"> </w:t>
            </w:r>
          </w:p>
          <w:p w14:paraId="0CEF7F5E"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供电电压：</w:t>
            </w:r>
            <w:r w:rsidRPr="007F510E">
              <w:rPr>
                <w:rFonts w:ascii="Times New Roman" w:hAnsi="Times New Roman" w:cs="Times New Roman"/>
                <w:color w:val="000000" w:themeColor="text1"/>
                <w:sz w:val="21"/>
                <w:szCs w:val="21"/>
              </w:rPr>
              <w:t>DC 24-48V</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 xml:space="preserve"> </w:t>
            </w:r>
          </w:p>
          <w:p w14:paraId="5AF5E5A8"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最大功率：功率总和最大不高于</w:t>
            </w:r>
            <w:r w:rsidRPr="007F510E">
              <w:rPr>
                <w:rFonts w:ascii="Times New Roman" w:hAnsi="Times New Roman" w:cs="Times New Roman"/>
                <w:color w:val="000000" w:themeColor="text1"/>
                <w:sz w:val="21"/>
                <w:szCs w:val="21"/>
              </w:rPr>
              <w:t>160W</w:t>
            </w:r>
            <w:r w:rsidRPr="007F510E">
              <w:rPr>
                <w:rFonts w:ascii="Times New Roman" w:hAnsi="Times New Roman" w:cs="Times New Roman"/>
                <w:color w:val="000000" w:themeColor="text1"/>
                <w:sz w:val="21"/>
                <w:szCs w:val="21"/>
              </w:rPr>
              <w:t>；</w:t>
            </w:r>
          </w:p>
          <w:p w14:paraId="267833D3"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工作温度：</w:t>
            </w:r>
            <w:r w:rsidRPr="007F510E">
              <w:rPr>
                <w:rFonts w:ascii="Times New Roman" w:hAnsi="Times New Roman" w:cs="Times New Roman"/>
                <w:color w:val="000000" w:themeColor="text1"/>
                <w:sz w:val="21"/>
                <w:szCs w:val="21"/>
              </w:rPr>
              <w:t>-30℃~70℃</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 xml:space="preserve"> </w:t>
            </w:r>
          </w:p>
          <w:p w14:paraId="6C68FEAA"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湿度：</w:t>
            </w:r>
            <w:r w:rsidRPr="007F510E">
              <w:rPr>
                <w:rFonts w:ascii="Times New Roman" w:hAnsi="Times New Roman" w:cs="Times New Roman"/>
                <w:color w:val="000000" w:themeColor="text1"/>
                <w:sz w:val="21"/>
                <w:szCs w:val="21"/>
              </w:rPr>
              <w:t>10%~90%</w:t>
            </w:r>
            <w:r w:rsidRPr="007F510E">
              <w:rPr>
                <w:rFonts w:ascii="Times New Roman" w:hAnsi="Times New Roman" w:cs="Times New Roman"/>
                <w:color w:val="000000" w:themeColor="text1"/>
                <w:sz w:val="21"/>
                <w:szCs w:val="21"/>
              </w:rPr>
              <w:t>无冷凝；</w:t>
            </w:r>
            <w:r w:rsidRPr="007F510E">
              <w:rPr>
                <w:rFonts w:ascii="Times New Roman" w:hAnsi="Times New Roman" w:cs="Times New Roman"/>
                <w:color w:val="000000" w:themeColor="text1"/>
                <w:sz w:val="21"/>
                <w:szCs w:val="21"/>
              </w:rPr>
              <w:t xml:space="preserve"> </w:t>
            </w:r>
          </w:p>
          <w:p w14:paraId="12FEB7DF"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抗震动：</w:t>
            </w:r>
            <w:r w:rsidRPr="007F510E">
              <w:rPr>
                <w:rFonts w:ascii="Times New Roman" w:hAnsi="Times New Roman" w:cs="Times New Roman"/>
                <w:color w:val="000000" w:themeColor="text1"/>
                <w:sz w:val="21"/>
                <w:szCs w:val="21"/>
              </w:rPr>
              <w:t>25g</w:t>
            </w:r>
            <w:r w:rsidRPr="007F510E">
              <w:rPr>
                <w:rFonts w:ascii="Times New Roman" w:hAnsi="Times New Roman" w:cs="Times New Roman"/>
                <w:color w:val="000000" w:themeColor="text1"/>
                <w:sz w:val="21"/>
                <w:szCs w:val="21"/>
              </w:rPr>
              <w:t>峰值加速度（持续</w:t>
            </w:r>
            <w:r w:rsidRPr="007F510E">
              <w:rPr>
                <w:rFonts w:ascii="Times New Roman" w:hAnsi="Times New Roman" w:cs="Times New Roman"/>
                <w:color w:val="000000" w:themeColor="text1"/>
                <w:sz w:val="21"/>
                <w:szCs w:val="21"/>
              </w:rPr>
              <w:t>11ms</w:t>
            </w:r>
            <w:r w:rsidRPr="007F510E">
              <w:rPr>
                <w:rFonts w:ascii="Times New Roman" w:hAnsi="Times New Roman" w:cs="Times New Roman"/>
                <w:color w:val="000000" w:themeColor="text1"/>
                <w:sz w:val="21"/>
                <w:szCs w:val="21"/>
              </w:rPr>
              <w:t>）；</w:t>
            </w:r>
          </w:p>
          <w:p w14:paraId="50E0A015"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防护等级：不低于</w:t>
            </w:r>
            <w:r w:rsidRPr="007F510E">
              <w:rPr>
                <w:rFonts w:ascii="Times New Roman" w:hAnsi="Times New Roman" w:cs="Times New Roman"/>
                <w:color w:val="000000" w:themeColor="text1"/>
                <w:sz w:val="21"/>
                <w:szCs w:val="21"/>
              </w:rPr>
              <w:t>IP54</w:t>
            </w:r>
            <w:r w:rsidRPr="007F510E">
              <w:rPr>
                <w:rFonts w:ascii="Times New Roman" w:hAnsi="Times New Roman" w:cs="Times New Roman"/>
                <w:color w:val="000000" w:themeColor="text1"/>
                <w:sz w:val="21"/>
                <w:szCs w:val="21"/>
              </w:rPr>
              <w:t>。</w:t>
            </w:r>
          </w:p>
        </w:tc>
      </w:tr>
      <w:tr w:rsidR="007F510E" w:rsidRPr="007F510E" w14:paraId="77B2169B" w14:textId="77777777" w:rsidTr="00A92217">
        <w:trPr>
          <w:trHeight w:val="1571"/>
        </w:trPr>
        <w:tc>
          <w:tcPr>
            <w:tcW w:w="58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04F5BF67"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lastRenderedPageBreak/>
              <w:t>5</w:t>
            </w:r>
          </w:p>
        </w:tc>
        <w:tc>
          <w:tcPr>
            <w:tcW w:w="126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2BC74E2" w14:textId="77777777" w:rsidR="00106A30" w:rsidRPr="007F510E" w:rsidRDefault="00106A30" w:rsidP="00A92217">
            <w:pPr>
              <w:pStyle w:val="af5"/>
              <w:spacing w:before="0" w:beforeAutospacing="0" w:after="0" w:afterAutospacing="0"/>
              <w:jc w:val="center"/>
              <w:rPr>
                <w:rFonts w:ascii="Times New Roman" w:hAnsi="Times New Roman" w:cs="Times New Roman"/>
                <w:bCs/>
                <w:color w:val="000000" w:themeColor="text1"/>
                <w:sz w:val="21"/>
                <w:szCs w:val="21"/>
              </w:rPr>
            </w:pPr>
            <w:r w:rsidRPr="007F510E">
              <w:rPr>
                <w:rFonts w:ascii="Times New Roman" w:hAnsi="Times New Roman" w:cs="Times New Roman"/>
                <w:bCs/>
                <w:color w:val="000000" w:themeColor="text1"/>
                <w:sz w:val="21"/>
                <w:szCs w:val="21"/>
              </w:rPr>
              <w:t>800</w:t>
            </w:r>
            <w:proofErr w:type="gramStart"/>
            <w:r w:rsidRPr="007F510E">
              <w:rPr>
                <w:rFonts w:ascii="Times New Roman" w:hAnsi="Times New Roman" w:cs="Times New Roman"/>
                <w:bCs/>
                <w:color w:val="000000" w:themeColor="text1"/>
                <w:sz w:val="21"/>
                <w:szCs w:val="21"/>
              </w:rPr>
              <w:t>万像素网</w:t>
            </w:r>
            <w:proofErr w:type="gramEnd"/>
            <w:r w:rsidRPr="007F510E">
              <w:rPr>
                <w:rFonts w:ascii="Times New Roman" w:hAnsi="Times New Roman" w:cs="Times New Roman"/>
                <w:bCs/>
                <w:color w:val="000000" w:themeColor="text1"/>
                <w:sz w:val="21"/>
                <w:szCs w:val="21"/>
              </w:rPr>
              <w:t>络摄像机</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2DCF138"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7</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211ED97F"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套</w:t>
            </w:r>
          </w:p>
        </w:tc>
        <w:tc>
          <w:tcPr>
            <w:tcW w:w="71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78AA332"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800</w:t>
            </w:r>
            <w:r w:rsidRPr="007F510E">
              <w:rPr>
                <w:rFonts w:ascii="Times New Roman" w:hAnsi="Times New Roman" w:cs="Times New Roman"/>
                <w:color w:val="000000" w:themeColor="text1"/>
                <w:sz w:val="21"/>
                <w:szCs w:val="21"/>
              </w:rPr>
              <w:t>万</w:t>
            </w:r>
            <w:r w:rsidRPr="007F510E">
              <w:rPr>
                <w:rFonts w:ascii="Times New Roman" w:hAnsi="Times New Roman" w:cs="Times New Roman"/>
                <w:color w:val="000000" w:themeColor="text1"/>
                <w:sz w:val="21"/>
                <w:szCs w:val="21"/>
              </w:rPr>
              <w:t xml:space="preserve"> </w:t>
            </w:r>
            <w:proofErr w:type="gramStart"/>
            <w:r w:rsidRPr="007F510E">
              <w:rPr>
                <w:rFonts w:ascii="Times New Roman" w:hAnsi="Times New Roman" w:cs="Times New Roman"/>
                <w:color w:val="000000" w:themeColor="text1"/>
                <w:sz w:val="21"/>
                <w:szCs w:val="21"/>
              </w:rPr>
              <w:t>星光级</w:t>
            </w:r>
            <w:proofErr w:type="gramEnd"/>
            <w:r w:rsidRPr="007F510E">
              <w:rPr>
                <w:rFonts w:ascii="Times New Roman" w:hAnsi="Times New Roman" w:cs="Times New Roman"/>
                <w:color w:val="000000" w:themeColor="text1"/>
                <w:sz w:val="21"/>
                <w:szCs w:val="21"/>
              </w:rPr>
              <w:t xml:space="preserve">1/1.8" CMOS  </w:t>
            </w:r>
            <w:r w:rsidRPr="007F510E">
              <w:rPr>
                <w:rFonts w:ascii="Times New Roman" w:hAnsi="Times New Roman" w:cs="Times New Roman"/>
                <w:color w:val="000000" w:themeColor="text1"/>
                <w:sz w:val="21"/>
                <w:szCs w:val="21"/>
              </w:rPr>
              <w:t>用于道路图像信息的提取；</w:t>
            </w:r>
          </w:p>
          <w:p w14:paraId="5CA388A2"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最大图像尺寸：</w:t>
            </w:r>
            <w:r w:rsidRPr="007F510E">
              <w:rPr>
                <w:rFonts w:ascii="Times New Roman" w:hAnsi="Times New Roman" w:cs="Times New Roman" w:hint="eastAsia"/>
                <w:color w:val="000000" w:themeColor="text1"/>
                <w:sz w:val="21"/>
                <w:szCs w:val="21"/>
              </w:rPr>
              <w:t>不小于</w:t>
            </w:r>
            <w:r w:rsidRPr="007F510E">
              <w:rPr>
                <w:rFonts w:ascii="Times New Roman" w:hAnsi="Times New Roman" w:cs="Times New Roman"/>
                <w:color w:val="000000" w:themeColor="text1"/>
                <w:sz w:val="21"/>
                <w:szCs w:val="21"/>
              </w:rPr>
              <w:t>3840 × 2160</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 xml:space="preserve"> </w:t>
            </w:r>
          </w:p>
          <w:p w14:paraId="08BD9608"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proofErr w:type="gramStart"/>
            <w:r w:rsidRPr="007F510E">
              <w:rPr>
                <w:rFonts w:ascii="Times New Roman" w:hAnsi="Times New Roman" w:cs="Times New Roman"/>
                <w:color w:val="000000" w:themeColor="text1"/>
                <w:sz w:val="21"/>
                <w:szCs w:val="21"/>
              </w:rPr>
              <w:t>主码流帧率</w:t>
            </w:r>
            <w:proofErr w:type="gramEnd"/>
            <w:r w:rsidRPr="007F510E">
              <w:rPr>
                <w:rFonts w:ascii="Times New Roman" w:hAnsi="Times New Roman" w:cs="Times New Roman"/>
                <w:color w:val="000000" w:themeColor="text1"/>
                <w:sz w:val="21"/>
                <w:szCs w:val="21"/>
              </w:rPr>
              <w:t>分辨率：</w:t>
            </w:r>
            <w:r w:rsidRPr="007F510E">
              <w:rPr>
                <w:rFonts w:ascii="Times New Roman" w:hAnsi="Times New Roman" w:cs="Times New Roman"/>
                <w:color w:val="000000" w:themeColor="text1"/>
                <w:sz w:val="21"/>
                <w:szCs w:val="21"/>
              </w:rPr>
              <w:t>50 Hz</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25 fps</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60 Hz</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30 fps</w:t>
            </w:r>
            <w:r w:rsidRPr="007F510E">
              <w:rPr>
                <w:rFonts w:ascii="Times New Roman" w:hAnsi="Times New Roman" w:cs="Times New Roman"/>
                <w:color w:val="000000" w:themeColor="text1"/>
                <w:sz w:val="21"/>
                <w:szCs w:val="21"/>
              </w:rPr>
              <w:t>；</w:t>
            </w:r>
          </w:p>
          <w:p w14:paraId="6C3168F3"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proofErr w:type="gramStart"/>
            <w:r w:rsidRPr="007F510E">
              <w:rPr>
                <w:rFonts w:ascii="Times New Roman" w:hAnsi="Times New Roman" w:cs="Times New Roman"/>
                <w:color w:val="000000" w:themeColor="text1"/>
                <w:sz w:val="21"/>
                <w:szCs w:val="21"/>
              </w:rPr>
              <w:t>子码流帧率</w:t>
            </w:r>
            <w:proofErr w:type="gramEnd"/>
            <w:r w:rsidRPr="007F510E">
              <w:rPr>
                <w:rFonts w:ascii="Times New Roman" w:hAnsi="Times New Roman" w:cs="Times New Roman"/>
                <w:color w:val="000000" w:themeColor="text1"/>
                <w:sz w:val="21"/>
                <w:szCs w:val="21"/>
              </w:rPr>
              <w:t>分辨率：</w:t>
            </w:r>
            <w:r w:rsidRPr="007F510E">
              <w:rPr>
                <w:rFonts w:ascii="Times New Roman" w:hAnsi="Times New Roman" w:cs="Times New Roman"/>
                <w:color w:val="000000" w:themeColor="text1"/>
                <w:sz w:val="21"/>
                <w:szCs w:val="21"/>
              </w:rPr>
              <w:t>50 Hz</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25 fps</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 xml:space="preserve"> </w:t>
            </w:r>
          </w:p>
          <w:p w14:paraId="3E942D63"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视频压缩标准：</w:t>
            </w:r>
            <w:r w:rsidRPr="007F510E">
              <w:rPr>
                <w:rFonts w:ascii="Times New Roman" w:hAnsi="Times New Roman" w:cs="Times New Roman"/>
                <w:color w:val="000000" w:themeColor="text1"/>
                <w:sz w:val="21"/>
                <w:szCs w:val="21"/>
              </w:rPr>
              <w:t>H.265/H.264/MJPEG</w:t>
            </w:r>
            <w:r w:rsidRPr="007F510E">
              <w:rPr>
                <w:rFonts w:ascii="Times New Roman" w:hAnsi="Times New Roman" w:cs="Times New Roman"/>
                <w:color w:val="000000" w:themeColor="text1"/>
                <w:sz w:val="21"/>
                <w:szCs w:val="21"/>
              </w:rPr>
              <w:t>；</w:t>
            </w:r>
          </w:p>
          <w:p w14:paraId="559DF339"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网络：</w:t>
            </w:r>
            <w:r w:rsidRPr="007F510E">
              <w:rPr>
                <w:rFonts w:ascii="Times New Roman" w:hAnsi="Times New Roman" w:cs="Times New Roman"/>
                <w:color w:val="000000" w:themeColor="text1"/>
                <w:sz w:val="21"/>
                <w:szCs w:val="21"/>
              </w:rPr>
              <w:t>1</w:t>
            </w:r>
            <w:r w:rsidRPr="007F510E">
              <w:rPr>
                <w:rFonts w:ascii="Times New Roman" w:hAnsi="Times New Roman" w:cs="Times New Roman"/>
                <w:color w:val="000000" w:themeColor="text1"/>
                <w:sz w:val="21"/>
                <w:szCs w:val="21"/>
              </w:rPr>
              <w:t>个</w:t>
            </w:r>
            <w:r w:rsidRPr="007F510E">
              <w:rPr>
                <w:rFonts w:ascii="Times New Roman" w:hAnsi="Times New Roman" w:cs="Times New Roman"/>
                <w:color w:val="000000" w:themeColor="text1"/>
                <w:sz w:val="21"/>
                <w:szCs w:val="21"/>
              </w:rPr>
              <w:t>RJ45 10 M/100 M/1000 M</w:t>
            </w:r>
            <w:r w:rsidRPr="007F510E">
              <w:rPr>
                <w:rFonts w:ascii="Times New Roman" w:hAnsi="Times New Roman" w:cs="Times New Roman"/>
                <w:color w:val="000000" w:themeColor="text1"/>
                <w:sz w:val="21"/>
                <w:szCs w:val="21"/>
              </w:rPr>
              <w:t>自适应以太网口；</w:t>
            </w:r>
          </w:p>
          <w:p w14:paraId="2788BDC1"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网络存储</w:t>
            </w:r>
            <w:r w:rsidRPr="007F510E">
              <w:rPr>
                <w:rFonts w:ascii="Times New Roman" w:hAnsi="Times New Roman" w:cs="Times New Roman"/>
                <w:color w:val="000000" w:themeColor="text1"/>
                <w:sz w:val="21"/>
                <w:szCs w:val="21"/>
              </w:rPr>
              <w:t xml:space="preserve">: </w:t>
            </w:r>
            <w:r w:rsidRPr="007F510E">
              <w:rPr>
                <w:rFonts w:ascii="Times New Roman" w:hAnsi="Times New Roman" w:cs="Times New Roman"/>
                <w:color w:val="000000" w:themeColor="text1"/>
                <w:sz w:val="21"/>
                <w:szCs w:val="21"/>
              </w:rPr>
              <w:t>支持断网本地存储</w:t>
            </w:r>
            <w:proofErr w:type="gramStart"/>
            <w:r w:rsidRPr="007F510E">
              <w:rPr>
                <w:rFonts w:ascii="Times New Roman" w:hAnsi="Times New Roman" w:cs="Times New Roman"/>
                <w:color w:val="000000" w:themeColor="text1"/>
                <w:sz w:val="21"/>
                <w:szCs w:val="21"/>
              </w:rPr>
              <w:t>及断网续</w:t>
            </w:r>
            <w:proofErr w:type="gramEnd"/>
            <w:r w:rsidRPr="007F510E">
              <w:rPr>
                <w:rFonts w:ascii="Times New Roman" w:hAnsi="Times New Roman" w:cs="Times New Roman"/>
                <w:color w:val="000000" w:themeColor="text1"/>
                <w:sz w:val="21"/>
                <w:szCs w:val="21"/>
              </w:rPr>
              <w:t>传；</w:t>
            </w:r>
          </w:p>
          <w:p w14:paraId="43E46C1B"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防护</w:t>
            </w:r>
            <w:r w:rsidRPr="007F510E">
              <w:rPr>
                <w:rFonts w:ascii="Times New Roman" w:hAnsi="Times New Roman" w:cs="Times New Roman"/>
                <w:color w:val="000000" w:themeColor="text1"/>
                <w:sz w:val="21"/>
                <w:szCs w:val="21"/>
              </w:rPr>
              <w:t>: IP67</w:t>
            </w:r>
            <w:r w:rsidRPr="007F510E">
              <w:rPr>
                <w:rFonts w:ascii="Times New Roman" w:hAnsi="Times New Roman" w:cs="Times New Roman"/>
                <w:color w:val="000000" w:themeColor="text1"/>
                <w:sz w:val="21"/>
                <w:szCs w:val="21"/>
              </w:rPr>
              <w:t>；</w:t>
            </w:r>
          </w:p>
          <w:p w14:paraId="2D141D3A"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工作温湿度</w:t>
            </w:r>
            <w:r w:rsidRPr="007F510E">
              <w:rPr>
                <w:rFonts w:ascii="Times New Roman" w:hAnsi="Times New Roman" w:cs="Times New Roman"/>
                <w:color w:val="000000" w:themeColor="text1"/>
                <w:sz w:val="21"/>
                <w:szCs w:val="21"/>
              </w:rPr>
              <w:t xml:space="preserve">: </w:t>
            </w:r>
            <w:r w:rsidRPr="007F510E">
              <w:rPr>
                <w:rFonts w:ascii="Times New Roman" w:hAnsi="Times New Roman" w:cs="Times New Roman"/>
                <w:color w:val="000000" w:themeColor="text1"/>
                <w:sz w:val="21"/>
                <w:szCs w:val="21"/>
              </w:rPr>
              <w:t>温度：</w:t>
            </w:r>
            <w:r w:rsidRPr="007F510E">
              <w:rPr>
                <w:rFonts w:ascii="Times New Roman" w:hAnsi="Times New Roman" w:cs="Times New Roman"/>
                <w:color w:val="000000" w:themeColor="text1"/>
                <w:sz w:val="21"/>
                <w:szCs w:val="21"/>
              </w:rPr>
              <w:t>-30 ℃~60 ℃</w:t>
            </w:r>
            <w:r w:rsidRPr="007F510E">
              <w:rPr>
                <w:rFonts w:ascii="Times New Roman" w:hAnsi="Times New Roman" w:cs="Times New Roman"/>
                <w:color w:val="000000" w:themeColor="text1"/>
                <w:sz w:val="21"/>
                <w:szCs w:val="21"/>
              </w:rPr>
              <w:t>，湿度小于</w:t>
            </w:r>
            <w:r w:rsidRPr="007F510E">
              <w:rPr>
                <w:rFonts w:ascii="Times New Roman" w:hAnsi="Times New Roman" w:cs="Times New Roman"/>
                <w:color w:val="000000" w:themeColor="text1"/>
                <w:sz w:val="21"/>
                <w:szCs w:val="21"/>
              </w:rPr>
              <w:t>95%</w:t>
            </w:r>
            <w:r w:rsidRPr="007F510E">
              <w:rPr>
                <w:rFonts w:ascii="Times New Roman" w:hAnsi="Times New Roman" w:cs="Times New Roman"/>
                <w:color w:val="000000" w:themeColor="text1"/>
                <w:sz w:val="21"/>
                <w:szCs w:val="21"/>
              </w:rPr>
              <w:t>（无凝结）</w:t>
            </w:r>
            <w:r w:rsidRPr="007F510E">
              <w:rPr>
                <w:rFonts w:ascii="Times New Roman" w:hAnsi="Times New Roman" w:cs="Times New Roman" w:hint="eastAsia"/>
                <w:color w:val="000000" w:themeColor="text1"/>
                <w:sz w:val="21"/>
                <w:szCs w:val="21"/>
              </w:rPr>
              <w:t>。</w:t>
            </w:r>
          </w:p>
        </w:tc>
      </w:tr>
      <w:tr w:rsidR="007F510E" w:rsidRPr="007F510E" w14:paraId="0D0F5079" w14:textId="77777777" w:rsidTr="00A92217">
        <w:trPr>
          <w:trHeight w:val="326"/>
        </w:trPr>
        <w:tc>
          <w:tcPr>
            <w:tcW w:w="58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061A1EAA"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6</w:t>
            </w:r>
          </w:p>
        </w:tc>
        <w:tc>
          <w:tcPr>
            <w:tcW w:w="126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3171808" w14:textId="77777777" w:rsidR="00106A30" w:rsidRPr="007F510E" w:rsidRDefault="00106A30" w:rsidP="00A92217">
            <w:pPr>
              <w:pStyle w:val="af5"/>
              <w:spacing w:before="0" w:beforeAutospacing="0" w:after="0" w:afterAutospacing="0"/>
              <w:jc w:val="center"/>
              <w:rPr>
                <w:rFonts w:ascii="Times New Roman" w:hAnsi="Times New Roman" w:cs="Times New Roman"/>
                <w:bCs/>
                <w:color w:val="000000" w:themeColor="text1"/>
                <w:sz w:val="21"/>
                <w:szCs w:val="21"/>
              </w:rPr>
            </w:pPr>
            <w:r w:rsidRPr="007F510E">
              <w:rPr>
                <w:rFonts w:ascii="Times New Roman" w:hAnsi="Times New Roman" w:cs="Times New Roman"/>
                <w:bCs/>
                <w:color w:val="000000" w:themeColor="text1"/>
                <w:sz w:val="21"/>
                <w:szCs w:val="21"/>
              </w:rPr>
              <w:t>毫米波雷达</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801AE32"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7</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3846BFD"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套</w:t>
            </w:r>
          </w:p>
        </w:tc>
        <w:tc>
          <w:tcPr>
            <w:tcW w:w="71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5A2F88BF"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主要用于检测车辆目标和车速：</w:t>
            </w:r>
          </w:p>
          <w:p w14:paraId="6C9DFE4C"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1</w:t>
            </w:r>
            <w:r w:rsidRPr="007F510E">
              <w:rPr>
                <w:rFonts w:ascii="Times New Roman" w:hAnsi="Times New Roman" w:cs="Times New Roman"/>
                <w:color w:val="000000" w:themeColor="text1"/>
                <w:sz w:val="21"/>
                <w:szCs w:val="21"/>
              </w:rPr>
              <w:t>信号扫描频率不低于</w:t>
            </w:r>
            <w:r w:rsidRPr="007F510E">
              <w:rPr>
                <w:rFonts w:ascii="Times New Roman" w:hAnsi="Times New Roman" w:cs="Times New Roman"/>
                <w:color w:val="000000" w:themeColor="text1"/>
                <w:sz w:val="21"/>
                <w:szCs w:val="21"/>
              </w:rPr>
              <w:t>20Hz</w:t>
            </w:r>
            <w:r w:rsidRPr="007F510E">
              <w:rPr>
                <w:rFonts w:ascii="Times New Roman" w:hAnsi="Times New Roman" w:cs="Times New Roman"/>
                <w:color w:val="000000" w:themeColor="text1"/>
                <w:sz w:val="21"/>
                <w:szCs w:val="21"/>
              </w:rPr>
              <w:t>，能检测路上每一车道的目标，可同时识别及跟踪不少于</w:t>
            </w:r>
            <w:r w:rsidRPr="007F510E">
              <w:rPr>
                <w:rFonts w:ascii="Times New Roman" w:hAnsi="Times New Roman" w:cs="Times New Roman"/>
                <w:color w:val="000000" w:themeColor="text1"/>
                <w:sz w:val="21"/>
                <w:szCs w:val="21"/>
              </w:rPr>
              <w:t>256</w:t>
            </w:r>
            <w:r w:rsidRPr="007F510E">
              <w:rPr>
                <w:rFonts w:ascii="Times New Roman" w:hAnsi="Times New Roman" w:cs="Times New Roman"/>
                <w:color w:val="000000" w:themeColor="text1"/>
                <w:sz w:val="21"/>
                <w:szCs w:val="21"/>
              </w:rPr>
              <w:t>个目标对象</w:t>
            </w:r>
            <w:r w:rsidRPr="007F510E">
              <w:rPr>
                <w:rFonts w:ascii="Times New Roman" w:hAnsi="Times New Roman" w:cs="Times New Roman" w:hint="eastAsia"/>
                <w:color w:val="000000" w:themeColor="text1"/>
                <w:sz w:val="21"/>
                <w:szCs w:val="21"/>
              </w:rPr>
              <w:t>。</w:t>
            </w:r>
          </w:p>
          <w:p w14:paraId="04318D91"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2</w:t>
            </w:r>
            <w:r w:rsidRPr="007F510E">
              <w:rPr>
                <w:rFonts w:ascii="Times New Roman" w:hAnsi="Times New Roman" w:cs="Times New Roman"/>
                <w:color w:val="000000" w:themeColor="text1"/>
                <w:sz w:val="21"/>
                <w:szCs w:val="21"/>
              </w:rPr>
              <w:t>能进行大区域来车检测，沿来车方向每个车道能检测至少</w:t>
            </w:r>
            <w:r w:rsidRPr="007F510E">
              <w:rPr>
                <w:rFonts w:ascii="Times New Roman" w:hAnsi="Times New Roman" w:cs="Times New Roman"/>
                <w:color w:val="000000" w:themeColor="text1"/>
                <w:sz w:val="21"/>
                <w:szCs w:val="21"/>
              </w:rPr>
              <w:t>250</w:t>
            </w:r>
            <w:r w:rsidRPr="007F510E">
              <w:rPr>
                <w:rFonts w:ascii="Times New Roman" w:hAnsi="Times New Roman" w:cs="Times New Roman"/>
                <w:color w:val="000000" w:themeColor="text1"/>
                <w:sz w:val="21"/>
                <w:szCs w:val="21"/>
              </w:rPr>
              <w:t>米远，并能同时检测至少</w:t>
            </w:r>
            <w:r w:rsidRPr="007F510E">
              <w:rPr>
                <w:rFonts w:ascii="Times New Roman" w:hAnsi="Times New Roman" w:cs="Times New Roman"/>
                <w:color w:val="000000" w:themeColor="text1"/>
                <w:sz w:val="21"/>
                <w:szCs w:val="21"/>
              </w:rPr>
              <w:t>8</w:t>
            </w:r>
            <w:r w:rsidRPr="007F510E">
              <w:rPr>
                <w:rFonts w:ascii="Times New Roman" w:hAnsi="Times New Roman" w:cs="Times New Roman"/>
                <w:color w:val="000000" w:themeColor="text1"/>
                <w:sz w:val="21"/>
                <w:szCs w:val="21"/>
              </w:rPr>
              <w:t>个车道</w:t>
            </w:r>
            <w:r w:rsidRPr="007F510E">
              <w:rPr>
                <w:rFonts w:ascii="Times New Roman" w:hAnsi="Times New Roman" w:cs="Times New Roman" w:hint="eastAsia"/>
                <w:color w:val="000000" w:themeColor="text1"/>
                <w:sz w:val="21"/>
                <w:szCs w:val="21"/>
              </w:rPr>
              <w:t>。</w:t>
            </w:r>
          </w:p>
          <w:p w14:paraId="7C10B323"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3</w:t>
            </w:r>
            <w:r w:rsidRPr="007F510E">
              <w:rPr>
                <w:rFonts w:ascii="Times New Roman" w:hAnsi="Times New Roman" w:cs="Times New Roman"/>
                <w:color w:val="000000" w:themeColor="text1"/>
                <w:sz w:val="21"/>
                <w:szCs w:val="21"/>
              </w:rPr>
              <w:t>可提供车速、车流量、车型分类、道路占有率等信息，平均车速检测精度</w:t>
            </w:r>
            <w:r w:rsidRPr="007F510E">
              <w:rPr>
                <w:rFonts w:ascii="Times New Roman" w:hAnsi="Times New Roman" w:cs="Times New Roman" w:hint="eastAsia"/>
                <w:color w:val="000000" w:themeColor="text1"/>
                <w:sz w:val="21"/>
                <w:szCs w:val="21"/>
              </w:rPr>
              <w:t>大于等于</w:t>
            </w:r>
            <w:r w:rsidRPr="007F510E">
              <w:rPr>
                <w:rFonts w:ascii="Times New Roman" w:hAnsi="Times New Roman" w:cs="Times New Roman"/>
                <w:color w:val="000000" w:themeColor="text1"/>
                <w:sz w:val="21"/>
                <w:szCs w:val="21"/>
              </w:rPr>
              <w:t>95%</w:t>
            </w:r>
            <w:r w:rsidRPr="007F510E">
              <w:rPr>
                <w:rFonts w:ascii="Times New Roman" w:hAnsi="Times New Roman" w:cs="Times New Roman"/>
                <w:color w:val="000000" w:themeColor="text1"/>
                <w:sz w:val="21"/>
                <w:szCs w:val="21"/>
              </w:rPr>
              <w:t>，车流量准确率</w:t>
            </w:r>
            <w:r w:rsidRPr="007F510E">
              <w:rPr>
                <w:rFonts w:ascii="Times New Roman" w:hAnsi="Times New Roman" w:cs="Times New Roman" w:hint="eastAsia"/>
                <w:color w:val="000000" w:themeColor="text1"/>
                <w:sz w:val="21"/>
                <w:szCs w:val="21"/>
              </w:rPr>
              <w:t>大于等于</w:t>
            </w:r>
            <w:r w:rsidRPr="007F510E">
              <w:rPr>
                <w:rFonts w:ascii="Times New Roman" w:hAnsi="Times New Roman" w:cs="Times New Roman"/>
                <w:color w:val="000000" w:themeColor="text1"/>
                <w:sz w:val="21"/>
                <w:szCs w:val="21"/>
              </w:rPr>
              <w:t>95%</w:t>
            </w:r>
            <w:r w:rsidRPr="007F510E">
              <w:rPr>
                <w:rFonts w:ascii="Times New Roman" w:hAnsi="Times New Roman" w:cs="Times New Roman"/>
                <w:color w:val="000000" w:themeColor="text1"/>
                <w:sz w:val="21"/>
                <w:szCs w:val="21"/>
              </w:rPr>
              <w:t>，车道占有率准确率</w:t>
            </w:r>
            <w:r w:rsidRPr="007F510E">
              <w:rPr>
                <w:rFonts w:ascii="Times New Roman" w:hAnsi="Times New Roman" w:cs="Times New Roman" w:hint="eastAsia"/>
                <w:color w:val="000000" w:themeColor="text1"/>
                <w:sz w:val="21"/>
                <w:szCs w:val="21"/>
              </w:rPr>
              <w:t>大于等于</w:t>
            </w:r>
            <w:r w:rsidRPr="007F510E">
              <w:rPr>
                <w:rFonts w:ascii="Times New Roman" w:hAnsi="Times New Roman" w:cs="Times New Roman"/>
                <w:color w:val="000000" w:themeColor="text1"/>
                <w:sz w:val="21"/>
                <w:szCs w:val="21"/>
              </w:rPr>
              <w:t>95%</w:t>
            </w:r>
            <w:r w:rsidRPr="007F510E">
              <w:rPr>
                <w:rFonts w:ascii="Times New Roman" w:hAnsi="Times New Roman" w:cs="Times New Roman"/>
                <w:color w:val="000000" w:themeColor="text1"/>
                <w:sz w:val="21"/>
                <w:szCs w:val="21"/>
              </w:rPr>
              <w:t>；</w:t>
            </w:r>
          </w:p>
          <w:p w14:paraId="27B54026"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能够实现车道的拥堵信息判断，统计排队车辆长度，发送拥堵信息；</w:t>
            </w:r>
          </w:p>
          <w:p w14:paraId="6F6AC426"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获取车辆行驶轨迹，车辆轨迹连续准确率</w:t>
            </w:r>
            <w:r w:rsidRPr="007F510E">
              <w:rPr>
                <w:rFonts w:ascii="Times New Roman" w:hAnsi="Times New Roman" w:cs="Times New Roman" w:hint="eastAsia"/>
                <w:color w:val="000000" w:themeColor="text1"/>
                <w:sz w:val="21"/>
                <w:szCs w:val="21"/>
              </w:rPr>
              <w:t>大于等于</w:t>
            </w:r>
            <w:r w:rsidRPr="007F510E">
              <w:rPr>
                <w:rFonts w:ascii="Times New Roman" w:hAnsi="Times New Roman" w:cs="Times New Roman"/>
                <w:color w:val="000000" w:themeColor="text1"/>
                <w:sz w:val="21"/>
                <w:szCs w:val="21"/>
              </w:rPr>
              <w:t>95%</w:t>
            </w:r>
            <w:r w:rsidRPr="007F510E">
              <w:rPr>
                <w:rFonts w:ascii="Times New Roman" w:hAnsi="Times New Roman" w:cs="Times New Roman"/>
                <w:color w:val="000000" w:themeColor="text1"/>
                <w:sz w:val="21"/>
                <w:szCs w:val="21"/>
              </w:rPr>
              <w:t>；</w:t>
            </w:r>
          </w:p>
          <w:p w14:paraId="6DF3D78B"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lastRenderedPageBreak/>
              <w:t>识别车辆逆行、急停、变道等交通异常事件，事件识别准确率</w:t>
            </w:r>
            <w:r w:rsidRPr="007F510E">
              <w:rPr>
                <w:rFonts w:ascii="Times New Roman" w:hAnsi="Times New Roman" w:cs="Times New Roman" w:hint="eastAsia"/>
                <w:color w:val="000000" w:themeColor="text1"/>
                <w:sz w:val="21"/>
                <w:szCs w:val="21"/>
              </w:rPr>
              <w:t>大于等于</w:t>
            </w:r>
            <w:r w:rsidRPr="007F510E">
              <w:rPr>
                <w:rFonts w:ascii="Times New Roman" w:hAnsi="Times New Roman" w:cs="Times New Roman"/>
                <w:color w:val="000000" w:themeColor="text1"/>
                <w:sz w:val="21"/>
                <w:szCs w:val="21"/>
              </w:rPr>
              <w:t>95%</w:t>
            </w:r>
            <w:r w:rsidRPr="007F510E">
              <w:rPr>
                <w:rFonts w:ascii="Times New Roman" w:hAnsi="Times New Roman" w:cs="Times New Roman" w:hint="eastAsia"/>
                <w:color w:val="000000" w:themeColor="text1"/>
                <w:sz w:val="21"/>
                <w:szCs w:val="21"/>
              </w:rPr>
              <w:t>。</w:t>
            </w:r>
          </w:p>
          <w:p w14:paraId="3EA0E582"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4</w:t>
            </w:r>
            <w:r w:rsidRPr="007F510E">
              <w:rPr>
                <w:rFonts w:ascii="Times New Roman" w:hAnsi="Times New Roman" w:cs="Times New Roman"/>
                <w:color w:val="000000" w:themeColor="text1"/>
                <w:sz w:val="21"/>
                <w:szCs w:val="21"/>
              </w:rPr>
              <w:t>实现多车道检测，自动划分车道，跟踪不同车道车辆，准确检测其速度以及位置；</w:t>
            </w:r>
          </w:p>
          <w:p w14:paraId="3D91895D"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测速范围：</w:t>
            </w:r>
            <w:r w:rsidRPr="007F510E">
              <w:rPr>
                <w:rFonts w:ascii="Times New Roman" w:hAnsi="Times New Roman" w:cs="Times New Roman"/>
                <w:color w:val="000000" w:themeColor="text1"/>
                <w:sz w:val="21"/>
                <w:szCs w:val="21"/>
              </w:rPr>
              <w:t>-300 km/h ~+300km/h</w:t>
            </w:r>
            <w:r w:rsidRPr="007F510E">
              <w:rPr>
                <w:rFonts w:ascii="Times New Roman" w:hAnsi="Times New Roman" w:cs="Times New Roman"/>
                <w:color w:val="000000" w:themeColor="text1"/>
                <w:sz w:val="21"/>
                <w:szCs w:val="21"/>
              </w:rPr>
              <w:t>；</w:t>
            </w:r>
          </w:p>
          <w:p w14:paraId="134F8629"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速度分辨率：</w:t>
            </w:r>
            <w:r w:rsidRPr="007F510E">
              <w:rPr>
                <w:rFonts w:ascii="Times New Roman" w:hAnsi="Times New Roman" w:cs="Times New Roman"/>
                <w:color w:val="000000" w:themeColor="text1"/>
                <w:sz w:val="21"/>
                <w:szCs w:val="21"/>
              </w:rPr>
              <w:t>0.6km/h</w:t>
            </w:r>
            <w:r w:rsidRPr="007F510E">
              <w:rPr>
                <w:rFonts w:ascii="Times New Roman" w:hAnsi="Times New Roman" w:cs="Times New Roman"/>
                <w:color w:val="000000" w:themeColor="text1"/>
                <w:sz w:val="21"/>
                <w:szCs w:val="21"/>
              </w:rPr>
              <w:t>；</w:t>
            </w:r>
          </w:p>
          <w:p w14:paraId="6CDA9069"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测速精度：</w:t>
            </w:r>
            <w:r w:rsidRPr="007F510E">
              <w:rPr>
                <w:rFonts w:ascii="Times New Roman" w:hAnsi="Times New Roman" w:cs="Times New Roman"/>
                <w:color w:val="000000" w:themeColor="text1"/>
                <w:sz w:val="21"/>
                <w:szCs w:val="21"/>
              </w:rPr>
              <w:t>0.2km/h</w:t>
            </w:r>
            <w:r w:rsidRPr="007F510E">
              <w:rPr>
                <w:rFonts w:ascii="Times New Roman" w:hAnsi="Times New Roman" w:cs="Times New Roman"/>
                <w:color w:val="000000" w:themeColor="text1"/>
                <w:sz w:val="21"/>
                <w:szCs w:val="21"/>
              </w:rPr>
              <w:t>；</w:t>
            </w:r>
          </w:p>
          <w:p w14:paraId="17E2EADB"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工作频率：不小于</w:t>
            </w:r>
            <w:r w:rsidRPr="007F510E">
              <w:rPr>
                <w:rFonts w:ascii="Times New Roman" w:hAnsi="Times New Roman" w:cs="Times New Roman"/>
                <w:color w:val="000000" w:themeColor="text1"/>
                <w:sz w:val="21"/>
                <w:szCs w:val="21"/>
              </w:rPr>
              <w:t>77GHz</w:t>
            </w:r>
            <w:r w:rsidRPr="007F510E">
              <w:rPr>
                <w:rFonts w:ascii="Times New Roman" w:hAnsi="Times New Roman" w:cs="Times New Roman" w:hint="eastAsia"/>
                <w:color w:val="000000" w:themeColor="text1"/>
                <w:sz w:val="21"/>
                <w:szCs w:val="21"/>
              </w:rPr>
              <w:t>。</w:t>
            </w:r>
          </w:p>
          <w:p w14:paraId="77589DCF"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5</w:t>
            </w:r>
            <w:r w:rsidRPr="007F510E">
              <w:rPr>
                <w:rFonts w:ascii="Times New Roman" w:hAnsi="Times New Roman" w:cs="Times New Roman"/>
                <w:color w:val="000000" w:themeColor="text1"/>
                <w:sz w:val="21"/>
                <w:szCs w:val="21"/>
              </w:rPr>
              <w:t>应具备事件检测功能，对排队超限、异常停车、逆行、变道、溢出等事件信息报警</w:t>
            </w:r>
            <w:r w:rsidRPr="007F510E">
              <w:rPr>
                <w:rFonts w:ascii="Times New Roman" w:hAnsi="Times New Roman" w:cs="Times New Roman" w:hint="eastAsia"/>
                <w:color w:val="000000" w:themeColor="text1"/>
                <w:sz w:val="21"/>
                <w:szCs w:val="21"/>
              </w:rPr>
              <w:t>。</w:t>
            </w:r>
          </w:p>
          <w:p w14:paraId="1DAB0EA1"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6</w:t>
            </w:r>
            <w:r w:rsidRPr="007F510E">
              <w:rPr>
                <w:rFonts w:ascii="Times New Roman" w:hAnsi="Times New Roman" w:cs="Times New Roman"/>
                <w:color w:val="000000" w:themeColor="text1"/>
                <w:sz w:val="21"/>
                <w:szCs w:val="21"/>
              </w:rPr>
              <w:t>可在全天候环境下稳定工作，包括雨、雪、雾、</w:t>
            </w:r>
            <w:proofErr w:type="gramStart"/>
            <w:r w:rsidRPr="007F510E">
              <w:rPr>
                <w:rFonts w:ascii="Times New Roman" w:hAnsi="Times New Roman" w:cs="Times New Roman"/>
                <w:color w:val="000000" w:themeColor="text1"/>
                <w:sz w:val="21"/>
                <w:szCs w:val="21"/>
              </w:rPr>
              <w:t>霾</w:t>
            </w:r>
            <w:proofErr w:type="gramEnd"/>
            <w:r w:rsidRPr="007F510E">
              <w:rPr>
                <w:rFonts w:ascii="Times New Roman" w:hAnsi="Times New Roman" w:cs="Times New Roman"/>
                <w:color w:val="000000" w:themeColor="text1"/>
                <w:sz w:val="21"/>
                <w:szCs w:val="21"/>
              </w:rPr>
              <w:t>，大风、冰雹、沙尘等恶劣天气条件</w:t>
            </w:r>
            <w:r w:rsidRPr="007F510E">
              <w:rPr>
                <w:rFonts w:ascii="Times New Roman" w:hAnsi="Times New Roman" w:cs="Times New Roman" w:hint="eastAsia"/>
                <w:color w:val="000000" w:themeColor="text1"/>
                <w:sz w:val="21"/>
                <w:szCs w:val="21"/>
              </w:rPr>
              <w:t>。</w:t>
            </w:r>
          </w:p>
          <w:p w14:paraId="465CF6DA"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7</w:t>
            </w:r>
            <w:r w:rsidRPr="007F510E">
              <w:rPr>
                <w:rFonts w:ascii="Times New Roman" w:hAnsi="Times New Roman" w:cs="Times New Roman"/>
                <w:color w:val="000000" w:themeColor="text1"/>
                <w:sz w:val="21"/>
                <w:szCs w:val="21"/>
              </w:rPr>
              <w:t>工作温度：－</w:t>
            </w:r>
            <w:r w:rsidRPr="007F510E">
              <w:rPr>
                <w:rFonts w:ascii="Times New Roman" w:hAnsi="Times New Roman" w:cs="Times New Roman"/>
                <w:color w:val="000000" w:themeColor="text1"/>
                <w:sz w:val="21"/>
                <w:szCs w:val="21"/>
              </w:rPr>
              <w:t>30℃</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 xml:space="preserve"> +70℃</w:t>
            </w:r>
            <w:r w:rsidRPr="007F510E">
              <w:rPr>
                <w:rFonts w:ascii="Times New Roman" w:hAnsi="Times New Roman" w:cs="Times New Roman" w:hint="eastAsia"/>
                <w:color w:val="000000" w:themeColor="text1"/>
                <w:sz w:val="21"/>
                <w:szCs w:val="21"/>
              </w:rPr>
              <w:t>。</w:t>
            </w:r>
          </w:p>
          <w:p w14:paraId="7776E428"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8</w:t>
            </w:r>
            <w:r w:rsidRPr="007F510E">
              <w:rPr>
                <w:rFonts w:ascii="Times New Roman" w:hAnsi="Times New Roman" w:cs="Times New Roman"/>
                <w:color w:val="000000" w:themeColor="text1"/>
                <w:sz w:val="21"/>
                <w:szCs w:val="21"/>
              </w:rPr>
              <w:t>工作电压：支持</w:t>
            </w:r>
            <w:r w:rsidRPr="007F510E">
              <w:rPr>
                <w:rFonts w:ascii="Times New Roman" w:hAnsi="Times New Roman" w:cs="Times New Roman"/>
                <w:color w:val="000000" w:themeColor="text1"/>
                <w:sz w:val="21"/>
                <w:szCs w:val="21"/>
              </w:rPr>
              <w:t>10-28V DC</w:t>
            </w:r>
            <w:r w:rsidRPr="007F510E">
              <w:rPr>
                <w:rFonts w:ascii="Times New Roman" w:hAnsi="Times New Roman" w:cs="Times New Roman"/>
                <w:color w:val="000000" w:themeColor="text1"/>
                <w:sz w:val="21"/>
                <w:szCs w:val="21"/>
              </w:rPr>
              <w:t>宽输入</w:t>
            </w:r>
            <w:r w:rsidRPr="007F510E">
              <w:rPr>
                <w:rFonts w:ascii="Times New Roman" w:hAnsi="Times New Roman" w:cs="Times New Roman" w:hint="eastAsia"/>
                <w:color w:val="000000" w:themeColor="text1"/>
                <w:sz w:val="21"/>
                <w:szCs w:val="21"/>
              </w:rPr>
              <w:t>。</w:t>
            </w:r>
          </w:p>
          <w:p w14:paraId="271BC001"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9</w:t>
            </w:r>
            <w:r w:rsidRPr="007F510E">
              <w:rPr>
                <w:rFonts w:ascii="Times New Roman" w:hAnsi="Times New Roman" w:cs="Times New Roman"/>
                <w:color w:val="000000" w:themeColor="text1"/>
                <w:sz w:val="21"/>
                <w:szCs w:val="21"/>
              </w:rPr>
              <w:t>通讯接口：具有</w:t>
            </w:r>
            <w:r w:rsidRPr="007F510E">
              <w:rPr>
                <w:rFonts w:ascii="Times New Roman" w:hAnsi="Times New Roman" w:cs="Times New Roman"/>
                <w:color w:val="000000" w:themeColor="text1"/>
                <w:sz w:val="21"/>
                <w:szCs w:val="21"/>
              </w:rPr>
              <w:t>1</w:t>
            </w:r>
            <w:r w:rsidRPr="007F510E">
              <w:rPr>
                <w:rFonts w:ascii="Times New Roman" w:hAnsi="Times New Roman" w:cs="Times New Roman"/>
                <w:color w:val="000000" w:themeColor="text1"/>
                <w:sz w:val="21"/>
                <w:szCs w:val="21"/>
              </w:rPr>
              <w:t>个</w:t>
            </w:r>
            <w:r w:rsidRPr="007F510E">
              <w:rPr>
                <w:rFonts w:ascii="Times New Roman" w:hAnsi="Times New Roman" w:cs="Times New Roman"/>
                <w:color w:val="000000" w:themeColor="text1"/>
                <w:sz w:val="21"/>
                <w:szCs w:val="21"/>
              </w:rPr>
              <w:t>RS485</w:t>
            </w:r>
            <w:r w:rsidRPr="007F510E">
              <w:rPr>
                <w:rFonts w:ascii="Times New Roman" w:hAnsi="Times New Roman" w:cs="Times New Roman"/>
                <w:color w:val="000000" w:themeColor="text1"/>
                <w:sz w:val="21"/>
                <w:szCs w:val="21"/>
              </w:rPr>
              <w:t>接口和</w:t>
            </w:r>
            <w:r w:rsidRPr="007F510E">
              <w:rPr>
                <w:rFonts w:ascii="Times New Roman" w:hAnsi="Times New Roman" w:cs="Times New Roman"/>
                <w:color w:val="000000" w:themeColor="text1"/>
                <w:sz w:val="21"/>
                <w:szCs w:val="21"/>
              </w:rPr>
              <w:t>1</w:t>
            </w:r>
            <w:r w:rsidRPr="007F510E">
              <w:rPr>
                <w:rFonts w:ascii="Times New Roman" w:hAnsi="Times New Roman" w:cs="Times New Roman"/>
                <w:color w:val="000000" w:themeColor="text1"/>
                <w:sz w:val="21"/>
                <w:szCs w:val="21"/>
              </w:rPr>
              <w:t>个</w:t>
            </w:r>
            <w:r w:rsidRPr="007F510E">
              <w:rPr>
                <w:rFonts w:ascii="Times New Roman" w:hAnsi="Times New Roman" w:cs="Times New Roman"/>
                <w:color w:val="000000" w:themeColor="text1"/>
                <w:sz w:val="21"/>
                <w:szCs w:val="21"/>
              </w:rPr>
              <w:t>RJ45</w:t>
            </w:r>
            <w:r w:rsidRPr="007F510E">
              <w:rPr>
                <w:rFonts w:ascii="Times New Roman" w:hAnsi="Times New Roman" w:cs="Times New Roman"/>
                <w:color w:val="000000" w:themeColor="text1"/>
                <w:sz w:val="21"/>
                <w:szCs w:val="21"/>
              </w:rPr>
              <w:t>接口</w:t>
            </w:r>
            <w:r w:rsidRPr="007F510E">
              <w:rPr>
                <w:rFonts w:ascii="Times New Roman" w:hAnsi="Times New Roman" w:cs="Times New Roman" w:hint="eastAsia"/>
                <w:color w:val="000000" w:themeColor="text1"/>
                <w:sz w:val="21"/>
                <w:szCs w:val="21"/>
              </w:rPr>
              <w:t>。</w:t>
            </w:r>
          </w:p>
          <w:p w14:paraId="6EA1A85F"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10</w:t>
            </w:r>
            <w:r w:rsidRPr="007F510E">
              <w:rPr>
                <w:rFonts w:ascii="Times New Roman" w:hAnsi="Times New Roman" w:cs="Times New Roman"/>
                <w:color w:val="000000" w:themeColor="text1"/>
                <w:sz w:val="21"/>
                <w:szCs w:val="21"/>
              </w:rPr>
              <w:t>时间同步：支持</w:t>
            </w:r>
            <w:r w:rsidRPr="007F510E">
              <w:rPr>
                <w:rFonts w:ascii="Times New Roman" w:hAnsi="Times New Roman" w:cs="Times New Roman"/>
                <w:color w:val="000000" w:themeColor="text1"/>
                <w:sz w:val="21"/>
                <w:szCs w:val="21"/>
              </w:rPr>
              <w:t>NTP</w:t>
            </w:r>
            <w:r w:rsidRPr="007F510E">
              <w:rPr>
                <w:rFonts w:ascii="Times New Roman" w:hAnsi="Times New Roman" w:cs="Times New Roman"/>
                <w:color w:val="000000" w:themeColor="text1"/>
                <w:sz w:val="21"/>
                <w:szCs w:val="21"/>
              </w:rPr>
              <w:t>，或</w:t>
            </w:r>
            <w:r w:rsidRPr="007F510E">
              <w:rPr>
                <w:rFonts w:ascii="Times New Roman" w:hAnsi="Times New Roman" w:cs="Times New Roman"/>
                <w:color w:val="000000" w:themeColor="text1"/>
                <w:sz w:val="21"/>
                <w:szCs w:val="21"/>
              </w:rPr>
              <w:t>PTP</w:t>
            </w:r>
            <w:r w:rsidRPr="007F510E">
              <w:rPr>
                <w:rFonts w:ascii="Times New Roman" w:hAnsi="Times New Roman" w:cs="Times New Roman"/>
                <w:color w:val="000000" w:themeColor="text1"/>
                <w:sz w:val="21"/>
                <w:szCs w:val="21"/>
              </w:rPr>
              <w:t>，或</w:t>
            </w:r>
            <w:r w:rsidRPr="007F510E">
              <w:rPr>
                <w:rFonts w:ascii="Times New Roman" w:hAnsi="Times New Roman" w:cs="Times New Roman"/>
                <w:color w:val="000000" w:themeColor="text1"/>
                <w:sz w:val="21"/>
                <w:szCs w:val="21"/>
              </w:rPr>
              <w:t>GNSS</w:t>
            </w:r>
            <w:r w:rsidRPr="007F510E">
              <w:rPr>
                <w:rFonts w:ascii="Times New Roman" w:hAnsi="Times New Roman" w:cs="Times New Roman" w:hint="eastAsia"/>
                <w:color w:val="000000" w:themeColor="text1"/>
                <w:sz w:val="21"/>
                <w:szCs w:val="21"/>
              </w:rPr>
              <w:t>。</w:t>
            </w:r>
          </w:p>
          <w:p w14:paraId="4AC545B0"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11</w:t>
            </w:r>
            <w:r w:rsidRPr="007F510E">
              <w:rPr>
                <w:rFonts w:ascii="Times New Roman" w:hAnsi="Times New Roman" w:cs="Times New Roman"/>
                <w:color w:val="000000" w:themeColor="text1"/>
                <w:sz w:val="21"/>
                <w:szCs w:val="21"/>
              </w:rPr>
              <w:t>防护等级：不低于</w:t>
            </w:r>
            <w:r w:rsidRPr="007F510E">
              <w:rPr>
                <w:rFonts w:ascii="Times New Roman" w:hAnsi="Times New Roman" w:cs="Times New Roman"/>
                <w:color w:val="000000" w:themeColor="text1"/>
                <w:sz w:val="21"/>
                <w:szCs w:val="21"/>
              </w:rPr>
              <w:t>IP67</w:t>
            </w:r>
            <w:r w:rsidRPr="007F510E">
              <w:rPr>
                <w:rFonts w:ascii="Times New Roman" w:hAnsi="Times New Roman" w:cs="Times New Roman"/>
                <w:color w:val="000000" w:themeColor="text1"/>
                <w:sz w:val="21"/>
                <w:szCs w:val="21"/>
              </w:rPr>
              <w:t>。</w:t>
            </w:r>
          </w:p>
        </w:tc>
      </w:tr>
      <w:tr w:rsidR="007F510E" w:rsidRPr="007F510E" w14:paraId="65CADB61" w14:textId="77777777" w:rsidTr="00A92217">
        <w:trPr>
          <w:trHeight w:val="1594"/>
        </w:trPr>
        <w:tc>
          <w:tcPr>
            <w:tcW w:w="58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F8EFC23"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lastRenderedPageBreak/>
              <w:t>7</w:t>
            </w:r>
          </w:p>
        </w:tc>
        <w:tc>
          <w:tcPr>
            <w:tcW w:w="126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4B6B9DCF" w14:textId="77777777" w:rsidR="00106A30" w:rsidRPr="007F510E" w:rsidRDefault="00106A30" w:rsidP="00A92217">
            <w:pPr>
              <w:pStyle w:val="af5"/>
              <w:spacing w:before="0" w:beforeAutospacing="0" w:after="0" w:afterAutospacing="0"/>
              <w:jc w:val="center"/>
              <w:rPr>
                <w:rFonts w:ascii="Times New Roman" w:hAnsi="Times New Roman" w:cs="Times New Roman"/>
                <w:bCs/>
                <w:color w:val="000000" w:themeColor="text1"/>
                <w:sz w:val="21"/>
                <w:szCs w:val="21"/>
              </w:rPr>
            </w:pPr>
            <w:r w:rsidRPr="007F510E">
              <w:rPr>
                <w:rFonts w:ascii="Times New Roman" w:hAnsi="Times New Roman" w:cs="Times New Roman"/>
                <w:bCs/>
                <w:color w:val="000000" w:themeColor="text1"/>
                <w:sz w:val="21"/>
                <w:szCs w:val="21"/>
              </w:rPr>
              <w:t>汇聚交换机</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A91F8E5"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4D065C35"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套</w:t>
            </w:r>
          </w:p>
        </w:tc>
        <w:tc>
          <w:tcPr>
            <w:tcW w:w="71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080C3034"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端口：</w:t>
            </w:r>
          </w:p>
          <w:p w14:paraId="56A1F14A"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不少于</w:t>
            </w:r>
            <w:r w:rsidRPr="007F510E">
              <w:rPr>
                <w:rFonts w:ascii="Times New Roman" w:hAnsi="Times New Roman" w:cs="Times New Roman"/>
                <w:color w:val="000000" w:themeColor="text1"/>
                <w:sz w:val="21"/>
                <w:szCs w:val="21"/>
              </w:rPr>
              <w:t>8</w:t>
            </w:r>
            <w:r w:rsidRPr="007F510E">
              <w:rPr>
                <w:rFonts w:ascii="Times New Roman" w:hAnsi="Times New Roman" w:cs="Times New Roman"/>
                <w:color w:val="000000" w:themeColor="text1"/>
                <w:sz w:val="21"/>
                <w:szCs w:val="21"/>
              </w:rPr>
              <w:t>个</w:t>
            </w:r>
            <w:r w:rsidRPr="007F510E">
              <w:rPr>
                <w:rFonts w:ascii="Times New Roman" w:hAnsi="Times New Roman" w:cs="Times New Roman"/>
                <w:color w:val="000000" w:themeColor="text1"/>
                <w:sz w:val="21"/>
                <w:szCs w:val="21"/>
              </w:rPr>
              <w:t>10/100/1000Base-T</w:t>
            </w:r>
            <w:r w:rsidRPr="007F510E">
              <w:rPr>
                <w:rFonts w:ascii="Times New Roman" w:hAnsi="Times New Roman" w:cs="Times New Roman"/>
                <w:color w:val="000000" w:themeColor="text1"/>
                <w:sz w:val="21"/>
                <w:szCs w:val="21"/>
              </w:rPr>
              <w:t>以太网端口；</w:t>
            </w:r>
          </w:p>
          <w:p w14:paraId="1DB278C7"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不少于</w:t>
            </w:r>
            <w:r w:rsidRPr="007F510E">
              <w:rPr>
                <w:rFonts w:ascii="Times New Roman" w:hAnsi="Times New Roman" w:cs="Times New Roman"/>
                <w:color w:val="000000" w:themeColor="text1"/>
                <w:sz w:val="21"/>
                <w:szCs w:val="21"/>
              </w:rPr>
              <w:t>4</w:t>
            </w:r>
            <w:r w:rsidRPr="007F510E">
              <w:rPr>
                <w:rFonts w:ascii="Times New Roman" w:hAnsi="Times New Roman" w:cs="Times New Roman"/>
                <w:color w:val="000000" w:themeColor="text1"/>
                <w:sz w:val="21"/>
                <w:szCs w:val="21"/>
              </w:rPr>
              <w:t>个</w:t>
            </w:r>
            <w:r w:rsidRPr="007F510E">
              <w:rPr>
                <w:rFonts w:ascii="Times New Roman" w:hAnsi="Times New Roman" w:cs="Times New Roman"/>
                <w:color w:val="000000" w:themeColor="text1"/>
                <w:sz w:val="21"/>
                <w:szCs w:val="21"/>
              </w:rPr>
              <w:t>1000Base-X SFP</w:t>
            </w:r>
            <w:proofErr w:type="gramStart"/>
            <w:r w:rsidRPr="007F510E">
              <w:rPr>
                <w:rFonts w:ascii="Times New Roman" w:hAnsi="Times New Roman" w:cs="Times New Roman"/>
                <w:color w:val="000000" w:themeColor="text1"/>
                <w:sz w:val="21"/>
                <w:szCs w:val="21"/>
              </w:rPr>
              <w:t>光口及</w:t>
            </w:r>
            <w:proofErr w:type="gramEnd"/>
            <w:r w:rsidRPr="007F510E">
              <w:rPr>
                <w:rFonts w:ascii="Times New Roman" w:hAnsi="Times New Roman" w:cs="Times New Roman"/>
                <w:color w:val="000000" w:themeColor="text1"/>
                <w:sz w:val="21"/>
                <w:szCs w:val="21"/>
              </w:rPr>
              <w:t>相应光模块；</w:t>
            </w:r>
          </w:p>
          <w:p w14:paraId="62D03C6A"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防护等级：</w:t>
            </w:r>
            <w:r w:rsidRPr="007F510E">
              <w:rPr>
                <w:rFonts w:ascii="Times New Roman" w:hAnsi="Times New Roman" w:cs="Times New Roman"/>
                <w:color w:val="000000" w:themeColor="text1"/>
                <w:sz w:val="21"/>
                <w:szCs w:val="21"/>
              </w:rPr>
              <w:t>IP40</w:t>
            </w:r>
            <w:r w:rsidRPr="007F510E">
              <w:rPr>
                <w:rFonts w:ascii="Times New Roman" w:hAnsi="Times New Roman" w:cs="Times New Roman"/>
                <w:color w:val="000000" w:themeColor="text1"/>
                <w:sz w:val="21"/>
                <w:szCs w:val="21"/>
              </w:rPr>
              <w:t>；</w:t>
            </w:r>
          </w:p>
          <w:p w14:paraId="69AA8B57"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工作温度：</w:t>
            </w:r>
            <w:r w:rsidRPr="007F510E">
              <w:rPr>
                <w:rFonts w:ascii="Times New Roman" w:hAnsi="Times New Roman" w:cs="Times New Roman"/>
                <w:color w:val="000000" w:themeColor="text1"/>
                <w:sz w:val="21"/>
                <w:szCs w:val="21"/>
              </w:rPr>
              <w:t>-40-85℃</w:t>
            </w:r>
            <w:r w:rsidRPr="007F510E">
              <w:rPr>
                <w:rFonts w:ascii="Times New Roman" w:hAnsi="Times New Roman" w:cs="Times New Roman"/>
                <w:color w:val="000000" w:themeColor="text1"/>
                <w:sz w:val="21"/>
                <w:szCs w:val="21"/>
              </w:rPr>
              <w:t>；</w:t>
            </w:r>
          </w:p>
          <w:p w14:paraId="4EB08AD5"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供电</w:t>
            </w:r>
            <w:r w:rsidRPr="007F510E">
              <w:rPr>
                <w:rFonts w:ascii="Times New Roman" w:hAnsi="Times New Roman" w:cs="Times New Roman"/>
                <w:color w:val="000000" w:themeColor="text1"/>
                <w:sz w:val="21"/>
                <w:szCs w:val="21"/>
              </w:rPr>
              <w:t>DC24V</w:t>
            </w:r>
            <w:r w:rsidRPr="007F510E">
              <w:rPr>
                <w:rFonts w:ascii="Times New Roman" w:hAnsi="Times New Roman" w:cs="Times New Roman"/>
                <w:color w:val="000000" w:themeColor="text1"/>
                <w:sz w:val="21"/>
                <w:szCs w:val="21"/>
              </w:rPr>
              <w:t>冗余输入，额定输入</w:t>
            </w:r>
            <w:r w:rsidRPr="007F510E">
              <w:rPr>
                <w:rFonts w:ascii="Times New Roman" w:hAnsi="Times New Roman" w:cs="Times New Roman"/>
                <w:color w:val="000000" w:themeColor="text1"/>
                <w:sz w:val="21"/>
                <w:szCs w:val="21"/>
              </w:rPr>
              <w:t>12/24VDC</w:t>
            </w:r>
            <w:r w:rsidRPr="007F510E">
              <w:rPr>
                <w:rFonts w:ascii="Times New Roman" w:hAnsi="Times New Roman" w:cs="Times New Roman"/>
                <w:color w:val="000000" w:themeColor="text1"/>
                <w:sz w:val="21"/>
                <w:szCs w:val="21"/>
              </w:rPr>
              <w:t>，共模防雷</w:t>
            </w:r>
            <w:r w:rsidRPr="007F510E">
              <w:rPr>
                <w:rFonts w:ascii="Times New Roman" w:hAnsi="Times New Roman" w:cs="Times New Roman"/>
                <w:color w:val="000000" w:themeColor="text1"/>
                <w:sz w:val="21"/>
                <w:szCs w:val="21"/>
              </w:rPr>
              <w:t>6KV/</w:t>
            </w:r>
            <w:proofErr w:type="gramStart"/>
            <w:r w:rsidRPr="007F510E">
              <w:rPr>
                <w:rFonts w:ascii="Times New Roman" w:hAnsi="Times New Roman" w:cs="Times New Roman"/>
                <w:color w:val="000000" w:themeColor="text1"/>
                <w:sz w:val="21"/>
                <w:szCs w:val="21"/>
              </w:rPr>
              <w:t>差模防雷</w:t>
            </w:r>
            <w:proofErr w:type="gramEnd"/>
            <w:r w:rsidRPr="007F510E">
              <w:rPr>
                <w:rFonts w:ascii="Times New Roman" w:hAnsi="Times New Roman" w:cs="Times New Roman"/>
                <w:color w:val="000000" w:themeColor="text1"/>
                <w:sz w:val="21"/>
                <w:szCs w:val="21"/>
              </w:rPr>
              <w:t>6KV</w:t>
            </w:r>
            <w:r w:rsidRPr="007F510E">
              <w:rPr>
                <w:rFonts w:ascii="Times New Roman" w:hAnsi="Times New Roman" w:cs="Times New Roman"/>
                <w:color w:val="000000" w:themeColor="text1"/>
                <w:sz w:val="21"/>
                <w:szCs w:val="21"/>
              </w:rPr>
              <w:t>，防静电</w:t>
            </w:r>
            <w:r w:rsidRPr="007F510E">
              <w:rPr>
                <w:rFonts w:ascii="Times New Roman" w:hAnsi="Times New Roman" w:cs="Times New Roman"/>
                <w:color w:val="000000" w:themeColor="text1"/>
                <w:sz w:val="21"/>
                <w:szCs w:val="21"/>
              </w:rPr>
              <w:t>8KV/15KV</w:t>
            </w:r>
            <w:r w:rsidRPr="007F510E">
              <w:rPr>
                <w:rFonts w:ascii="Times New Roman" w:hAnsi="Times New Roman" w:cs="Times New Roman"/>
                <w:color w:val="000000" w:themeColor="text1"/>
                <w:sz w:val="21"/>
                <w:szCs w:val="21"/>
              </w:rPr>
              <w:t>。</w:t>
            </w:r>
          </w:p>
        </w:tc>
      </w:tr>
      <w:tr w:rsidR="007F510E" w:rsidRPr="007F510E" w14:paraId="61D03956" w14:textId="77777777" w:rsidTr="00A92217">
        <w:trPr>
          <w:trHeight w:val="1594"/>
        </w:trPr>
        <w:tc>
          <w:tcPr>
            <w:tcW w:w="58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24EF573"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8</w:t>
            </w:r>
          </w:p>
        </w:tc>
        <w:tc>
          <w:tcPr>
            <w:tcW w:w="126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A2B151F" w14:textId="77777777" w:rsidR="00106A30" w:rsidRPr="007F510E" w:rsidRDefault="00106A30" w:rsidP="00A92217">
            <w:pPr>
              <w:pStyle w:val="af5"/>
              <w:spacing w:before="0" w:beforeAutospacing="0" w:after="0" w:afterAutospacing="0"/>
              <w:jc w:val="center"/>
              <w:rPr>
                <w:rFonts w:ascii="Times New Roman" w:hAnsi="Times New Roman" w:cs="Times New Roman"/>
                <w:bCs/>
                <w:color w:val="000000" w:themeColor="text1"/>
                <w:sz w:val="21"/>
                <w:szCs w:val="21"/>
              </w:rPr>
            </w:pPr>
            <w:r w:rsidRPr="007F510E">
              <w:rPr>
                <w:rFonts w:ascii="Times New Roman" w:hAnsi="Times New Roman" w:cs="Times New Roman"/>
                <w:bCs/>
                <w:color w:val="000000" w:themeColor="text1"/>
                <w:sz w:val="21"/>
                <w:szCs w:val="21"/>
              </w:rPr>
              <w:t>工业以太网交换机</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01D5FFA9"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7</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09BDAF1E"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套</w:t>
            </w:r>
          </w:p>
        </w:tc>
        <w:tc>
          <w:tcPr>
            <w:tcW w:w="71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4CF3D8A2"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端口：</w:t>
            </w:r>
          </w:p>
          <w:p w14:paraId="41CA9B4E"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不少于</w:t>
            </w:r>
            <w:r w:rsidRPr="007F510E">
              <w:rPr>
                <w:rFonts w:ascii="Times New Roman" w:hAnsi="Times New Roman" w:cs="Times New Roman"/>
                <w:color w:val="000000" w:themeColor="text1"/>
                <w:sz w:val="21"/>
                <w:szCs w:val="21"/>
              </w:rPr>
              <w:t>8</w:t>
            </w:r>
            <w:r w:rsidRPr="007F510E">
              <w:rPr>
                <w:rFonts w:ascii="Times New Roman" w:hAnsi="Times New Roman" w:cs="Times New Roman"/>
                <w:color w:val="000000" w:themeColor="text1"/>
                <w:sz w:val="21"/>
                <w:szCs w:val="21"/>
              </w:rPr>
              <w:t>个</w:t>
            </w:r>
            <w:r w:rsidRPr="007F510E">
              <w:rPr>
                <w:rFonts w:ascii="Times New Roman" w:hAnsi="Times New Roman" w:cs="Times New Roman"/>
                <w:color w:val="000000" w:themeColor="text1"/>
                <w:sz w:val="21"/>
                <w:szCs w:val="21"/>
              </w:rPr>
              <w:t>10/100/1000Base-T</w:t>
            </w:r>
            <w:r w:rsidRPr="007F510E">
              <w:rPr>
                <w:rFonts w:ascii="Times New Roman" w:hAnsi="Times New Roman" w:cs="Times New Roman"/>
                <w:color w:val="000000" w:themeColor="text1"/>
                <w:sz w:val="21"/>
                <w:szCs w:val="21"/>
              </w:rPr>
              <w:t>以太网端口（支持</w:t>
            </w:r>
            <w:r w:rsidRPr="007F510E">
              <w:rPr>
                <w:rFonts w:ascii="Times New Roman" w:hAnsi="Times New Roman" w:cs="Times New Roman"/>
                <w:color w:val="000000" w:themeColor="text1"/>
                <w:sz w:val="21"/>
                <w:szCs w:val="21"/>
              </w:rPr>
              <w:t>POE+</w:t>
            </w:r>
            <w:r w:rsidRPr="007F510E">
              <w:rPr>
                <w:rFonts w:ascii="Times New Roman" w:hAnsi="Times New Roman" w:cs="Times New Roman"/>
                <w:color w:val="000000" w:themeColor="text1"/>
                <w:sz w:val="21"/>
                <w:szCs w:val="21"/>
              </w:rPr>
              <w:t>）；</w:t>
            </w:r>
          </w:p>
          <w:p w14:paraId="14B4CF70"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不少于</w:t>
            </w:r>
            <w:r w:rsidRPr="007F510E">
              <w:rPr>
                <w:rFonts w:ascii="Times New Roman" w:hAnsi="Times New Roman" w:cs="Times New Roman"/>
                <w:color w:val="000000" w:themeColor="text1"/>
                <w:sz w:val="21"/>
                <w:szCs w:val="21"/>
              </w:rPr>
              <w:t>2</w:t>
            </w:r>
            <w:r w:rsidRPr="007F510E">
              <w:rPr>
                <w:rFonts w:ascii="Times New Roman" w:hAnsi="Times New Roman" w:cs="Times New Roman"/>
                <w:color w:val="000000" w:themeColor="text1"/>
                <w:sz w:val="21"/>
                <w:szCs w:val="21"/>
              </w:rPr>
              <w:t>个</w:t>
            </w:r>
            <w:r w:rsidRPr="007F510E">
              <w:rPr>
                <w:rFonts w:ascii="Times New Roman" w:hAnsi="Times New Roman" w:cs="Times New Roman"/>
                <w:color w:val="000000" w:themeColor="text1"/>
                <w:sz w:val="21"/>
                <w:szCs w:val="21"/>
              </w:rPr>
              <w:t>1000Base-X SFP</w:t>
            </w:r>
            <w:proofErr w:type="gramStart"/>
            <w:r w:rsidRPr="007F510E">
              <w:rPr>
                <w:rFonts w:ascii="Times New Roman" w:hAnsi="Times New Roman" w:cs="Times New Roman"/>
                <w:color w:val="000000" w:themeColor="text1"/>
                <w:sz w:val="21"/>
                <w:szCs w:val="21"/>
              </w:rPr>
              <w:t>光口及</w:t>
            </w:r>
            <w:proofErr w:type="gramEnd"/>
            <w:r w:rsidRPr="007F510E">
              <w:rPr>
                <w:rFonts w:ascii="Times New Roman" w:hAnsi="Times New Roman" w:cs="Times New Roman"/>
                <w:color w:val="000000" w:themeColor="text1"/>
                <w:sz w:val="21"/>
                <w:szCs w:val="21"/>
              </w:rPr>
              <w:t>相应光模块；</w:t>
            </w:r>
          </w:p>
          <w:p w14:paraId="7786B5D4"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防护等级：</w:t>
            </w:r>
            <w:r w:rsidRPr="007F510E">
              <w:rPr>
                <w:rFonts w:ascii="Times New Roman" w:hAnsi="Times New Roman" w:cs="Times New Roman"/>
                <w:color w:val="000000" w:themeColor="text1"/>
                <w:sz w:val="21"/>
                <w:szCs w:val="21"/>
              </w:rPr>
              <w:t>IP40</w:t>
            </w:r>
            <w:r w:rsidRPr="007F510E">
              <w:rPr>
                <w:rFonts w:ascii="Times New Roman" w:hAnsi="Times New Roman" w:cs="Times New Roman"/>
                <w:color w:val="000000" w:themeColor="text1"/>
                <w:sz w:val="21"/>
                <w:szCs w:val="21"/>
              </w:rPr>
              <w:t>；</w:t>
            </w:r>
          </w:p>
          <w:p w14:paraId="05FA846C"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工作温度：</w:t>
            </w:r>
            <w:r w:rsidRPr="007F510E">
              <w:rPr>
                <w:rFonts w:ascii="Times New Roman" w:hAnsi="Times New Roman" w:cs="Times New Roman"/>
                <w:color w:val="000000" w:themeColor="text1"/>
                <w:sz w:val="21"/>
                <w:szCs w:val="21"/>
              </w:rPr>
              <w:t>-40-85℃</w:t>
            </w:r>
            <w:r w:rsidRPr="007F510E">
              <w:rPr>
                <w:rFonts w:ascii="Times New Roman" w:hAnsi="Times New Roman" w:cs="Times New Roman"/>
                <w:color w:val="000000" w:themeColor="text1"/>
                <w:sz w:val="21"/>
                <w:szCs w:val="21"/>
              </w:rPr>
              <w:t>；</w:t>
            </w:r>
          </w:p>
          <w:p w14:paraId="76B6E731"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供电</w:t>
            </w:r>
            <w:r w:rsidRPr="007F510E">
              <w:rPr>
                <w:rFonts w:ascii="Times New Roman" w:hAnsi="Times New Roman" w:cs="Times New Roman"/>
                <w:color w:val="000000" w:themeColor="text1"/>
                <w:sz w:val="21"/>
                <w:szCs w:val="21"/>
              </w:rPr>
              <w:t>DC24V</w:t>
            </w:r>
            <w:r w:rsidRPr="007F510E">
              <w:rPr>
                <w:rFonts w:ascii="Times New Roman" w:hAnsi="Times New Roman" w:cs="Times New Roman"/>
                <w:color w:val="000000" w:themeColor="text1"/>
                <w:sz w:val="21"/>
                <w:szCs w:val="21"/>
              </w:rPr>
              <w:t>冗余输入，额定输入</w:t>
            </w:r>
            <w:r w:rsidRPr="007F510E">
              <w:rPr>
                <w:rFonts w:ascii="Times New Roman" w:hAnsi="Times New Roman" w:cs="Times New Roman"/>
                <w:color w:val="000000" w:themeColor="text1"/>
                <w:sz w:val="21"/>
                <w:szCs w:val="21"/>
              </w:rPr>
              <w:t>12/24VDC</w:t>
            </w:r>
            <w:r w:rsidRPr="007F510E">
              <w:rPr>
                <w:rFonts w:ascii="Times New Roman" w:hAnsi="Times New Roman" w:cs="Times New Roman"/>
                <w:color w:val="000000" w:themeColor="text1"/>
                <w:sz w:val="21"/>
                <w:szCs w:val="21"/>
              </w:rPr>
              <w:t>，共</w:t>
            </w:r>
            <w:r w:rsidRPr="007F510E">
              <w:rPr>
                <w:rFonts w:ascii="Times New Roman" w:hAnsi="Times New Roman" w:cs="Times New Roman"/>
                <w:color w:val="000000" w:themeColor="text1"/>
                <w:sz w:val="21"/>
                <w:szCs w:val="21"/>
              </w:rPr>
              <w:cr/>
            </w:r>
            <w:r w:rsidRPr="007F510E">
              <w:rPr>
                <w:rFonts w:ascii="Times New Roman" w:hAnsi="Times New Roman" w:cs="Times New Roman"/>
                <w:color w:val="000000" w:themeColor="text1"/>
                <w:sz w:val="21"/>
                <w:szCs w:val="21"/>
              </w:rPr>
              <w:t>防雷</w:t>
            </w:r>
            <w:r w:rsidRPr="007F510E">
              <w:rPr>
                <w:rFonts w:ascii="Times New Roman" w:hAnsi="Times New Roman" w:cs="Times New Roman"/>
                <w:color w:val="000000" w:themeColor="text1"/>
                <w:sz w:val="21"/>
                <w:szCs w:val="21"/>
              </w:rPr>
              <w:t>6KV/</w:t>
            </w:r>
            <w:proofErr w:type="gramStart"/>
            <w:r w:rsidRPr="007F510E">
              <w:rPr>
                <w:rFonts w:ascii="Times New Roman" w:hAnsi="Times New Roman" w:cs="Times New Roman"/>
                <w:color w:val="000000" w:themeColor="text1"/>
                <w:sz w:val="21"/>
                <w:szCs w:val="21"/>
              </w:rPr>
              <w:t>差模防雷</w:t>
            </w:r>
            <w:proofErr w:type="gramEnd"/>
            <w:r w:rsidRPr="007F510E">
              <w:rPr>
                <w:rFonts w:ascii="Times New Roman" w:hAnsi="Times New Roman" w:cs="Times New Roman"/>
                <w:color w:val="000000" w:themeColor="text1"/>
                <w:sz w:val="21"/>
                <w:szCs w:val="21"/>
              </w:rPr>
              <w:t>6KV</w:t>
            </w:r>
            <w:r w:rsidRPr="007F510E">
              <w:rPr>
                <w:rFonts w:ascii="Times New Roman" w:hAnsi="Times New Roman" w:cs="Times New Roman"/>
                <w:color w:val="000000" w:themeColor="text1"/>
                <w:sz w:val="21"/>
                <w:szCs w:val="21"/>
              </w:rPr>
              <w:t>，防静电</w:t>
            </w:r>
            <w:r w:rsidRPr="007F510E">
              <w:rPr>
                <w:rFonts w:ascii="Times New Roman" w:hAnsi="Times New Roman" w:cs="Times New Roman"/>
                <w:color w:val="000000" w:themeColor="text1"/>
                <w:sz w:val="21"/>
                <w:szCs w:val="21"/>
              </w:rPr>
              <w:t>8KV/15KV</w:t>
            </w:r>
            <w:r w:rsidRPr="007F510E">
              <w:rPr>
                <w:rFonts w:ascii="Times New Roman" w:hAnsi="Times New Roman" w:cs="Times New Roman"/>
                <w:color w:val="000000" w:themeColor="text1"/>
                <w:sz w:val="21"/>
                <w:szCs w:val="21"/>
              </w:rPr>
              <w:t>。</w:t>
            </w:r>
          </w:p>
        </w:tc>
      </w:tr>
      <w:tr w:rsidR="007F510E" w:rsidRPr="007F510E" w14:paraId="1677154F" w14:textId="77777777" w:rsidTr="00A92217">
        <w:trPr>
          <w:trHeight w:val="808"/>
        </w:trPr>
        <w:tc>
          <w:tcPr>
            <w:tcW w:w="58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0C347FDF"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9</w:t>
            </w:r>
          </w:p>
        </w:tc>
        <w:tc>
          <w:tcPr>
            <w:tcW w:w="126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551A4981" w14:textId="77777777" w:rsidR="00106A30" w:rsidRPr="007F510E" w:rsidRDefault="00106A30" w:rsidP="00A92217">
            <w:pPr>
              <w:pStyle w:val="af5"/>
              <w:spacing w:before="0" w:beforeAutospacing="0" w:after="0" w:afterAutospacing="0"/>
              <w:jc w:val="center"/>
              <w:rPr>
                <w:rFonts w:ascii="Times New Roman" w:hAnsi="Times New Roman" w:cs="Times New Roman"/>
                <w:bCs/>
                <w:color w:val="000000" w:themeColor="text1"/>
                <w:sz w:val="21"/>
                <w:szCs w:val="21"/>
              </w:rPr>
            </w:pPr>
            <w:r w:rsidRPr="007F510E">
              <w:rPr>
                <w:rFonts w:ascii="Times New Roman" w:hAnsi="Times New Roman" w:cs="Times New Roman"/>
                <w:bCs/>
                <w:color w:val="000000" w:themeColor="text1"/>
                <w:sz w:val="21"/>
                <w:szCs w:val="21"/>
              </w:rPr>
              <w:t>抱杆机箱</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C82BC3E"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7</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E7C8351"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套</w:t>
            </w:r>
          </w:p>
        </w:tc>
        <w:tc>
          <w:tcPr>
            <w:tcW w:w="71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9C6B0BD"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尺寸长宽高不大于</w:t>
            </w:r>
            <w:r w:rsidRPr="007F510E">
              <w:rPr>
                <w:rFonts w:ascii="Times New Roman" w:hAnsi="Times New Roman" w:cs="Times New Roman"/>
                <w:color w:val="000000" w:themeColor="text1"/>
                <w:sz w:val="21"/>
                <w:szCs w:val="21"/>
              </w:rPr>
              <w:t>450*300*600</w:t>
            </w:r>
            <w:r w:rsidRPr="007F510E">
              <w:rPr>
                <w:rFonts w:ascii="Times New Roman" w:hAnsi="Times New Roman" w:cs="Times New Roman"/>
                <w:color w:val="000000" w:themeColor="text1"/>
                <w:sz w:val="21"/>
                <w:szCs w:val="21"/>
              </w:rPr>
              <w:t>，带电源、网络防雷、风扇。</w:t>
            </w:r>
          </w:p>
        </w:tc>
      </w:tr>
      <w:tr w:rsidR="007F510E" w:rsidRPr="007F510E" w14:paraId="4EA1121F" w14:textId="77777777" w:rsidTr="00A92217">
        <w:trPr>
          <w:trHeight w:val="807"/>
        </w:trPr>
        <w:tc>
          <w:tcPr>
            <w:tcW w:w="58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1793896"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10</w:t>
            </w:r>
          </w:p>
        </w:tc>
        <w:tc>
          <w:tcPr>
            <w:tcW w:w="126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527CB7DF" w14:textId="77777777" w:rsidR="00106A30" w:rsidRPr="007F510E" w:rsidRDefault="00106A30" w:rsidP="00A92217">
            <w:pPr>
              <w:pStyle w:val="af5"/>
              <w:spacing w:before="0" w:beforeAutospacing="0" w:after="0" w:afterAutospacing="0"/>
              <w:jc w:val="center"/>
              <w:rPr>
                <w:rFonts w:ascii="Times New Roman" w:hAnsi="Times New Roman" w:cs="Times New Roman"/>
                <w:bCs/>
                <w:color w:val="000000" w:themeColor="text1"/>
                <w:sz w:val="21"/>
                <w:szCs w:val="21"/>
              </w:rPr>
            </w:pPr>
            <w:r w:rsidRPr="007F510E">
              <w:rPr>
                <w:rFonts w:ascii="Times New Roman" w:hAnsi="Times New Roman" w:cs="Times New Roman"/>
                <w:bCs/>
                <w:color w:val="000000" w:themeColor="text1"/>
                <w:sz w:val="21"/>
                <w:szCs w:val="21"/>
              </w:rPr>
              <w:t>杆件</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5A6B6B6"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7</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7BC2FA5"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套</w:t>
            </w:r>
          </w:p>
        </w:tc>
        <w:tc>
          <w:tcPr>
            <w:tcW w:w="71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497CAA60"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用于搭载摄像头、激光雷达、毫米波雷达等传感器高度范围：</w:t>
            </w:r>
            <w:r w:rsidRPr="007F510E">
              <w:rPr>
                <w:rFonts w:ascii="Times New Roman" w:hAnsi="Times New Roman" w:cs="Times New Roman"/>
                <w:color w:val="000000" w:themeColor="text1"/>
                <w:sz w:val="21"/>
                <w:szCs w:val="21"/>
              </w:rPr>
              <w:t>6~6.5</w:t>
            </w:r>
            <w:r w:rsidRPr="007F510E">
              <w:rPr>
                <w:rFonts w:ascii="Times New Roman" w:hAnsi="Times New Roman" w:cs="Times New Roman"/>
                <w:color w:val="000000" w:themeColor="text1"/>
                <w:sz w:val="21"/>
                <w:szCs w:val="21"/>
              </w:rPr>
              <w:t>米，</w:t>
            </w:r>
            <w:r w:rsidRPr="007F510E">
              <w:rPr>
                <w:rFonts w:ascii="Times New Roman" w:hAnsi="Times New Roman" w:cs="Times New Roman"/>
                <w:color w:val="000000" w:themeColor="text1"/>
                <w:sz w:val="21"/>
                <w:szCs w:val="21"/>
              </w:rPr>
              <w:t>L</w:t>
            </w:r>
            <w:r w:rsidRPr="007F510E">
              <w:rPr>
                <w:rFonts w:ascii="Times New Roman" w:hAnsi="Times New Roman" w:cs="Times New Roman"/>
                <w:color w:val="000000" w:themeColor="text1"/>
                <w:sz w:val="21"/>
                <w:szCs w:val="21"/>
              </w:rPr>
              <w:t>型。</w:t>
            </w:r>
          </w:p>
        </w:tc>
      </w:tr>
      <w:tr w:rsidR="007F510E" w:rsidRPr="007F510E" w14:paraId="57920B9F" w14:textId="77777777" w:rsidTr="00A92217">
        <w:trPr>
          <w:trHeight w:val="807"/>
        </w:trPr>
        <w:tc>
          <w:tcPr>
            <w:tcW w:w="58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44102A9"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11</w:t>
            </w:r>
          </w:p>
        </w:tc>
        <w:tc>
          <w:tcPr>
            <w:tcW w:w="126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D0FC73E" w14:textId="77777777" w:rsidR="00106A30" w:rsidRPr="007F510E" w:rsidRDefault="00106A30" w:rsidP="00A92217">
            <w:pPr>
              <w:pStyle w:val="af5"/>
              <w:spacing w:before="0" w:beforeAutospacing="0" w:after="0" w:afterAutospacing="0"/>
              <w:jc w:val="center"/>
              <w:rPr>
                <w:rFonts w:ascii="Times New Roman" w:hAnsi="Times New Roman" w:cs="Times New Roman"/>
                <w:bCs/>
                <w:color w:val="000000" w:themeColor="text1"/>
                <w:sz w:val="21"/>
                <w:szCs w:val="21"/>
              </w:rPr>
            </w:pPr>
            <w:r w:rsidRPr="007F510E">
              <w:rPr>
                <w:rFonts w:ascii="Times New Roman" w:hAnsi="Times New Roman" w:cs="Times New Roman"/>
                <w:bCs/>
                <w:color w:val="000000" w:themeColor="text1"/>
                <w:sz w:val="21"/>
                <w:szCs w:val="21"/>
              </w:rPr>
              <w:t>落地机柜</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015B51B2"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2759C7AC"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套</w:t>
            </w:r>
          </w:p>
        </w:tc>
        <w:tc>
          <w:tcPr>
            <w:tcW w:w="71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A4DD931"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尺寸长宽高不大于</w:t>
            </w:r>
            <w:r w:rsidRPr="007F510E">
              <w:rPr>
                <w:rFonts w:ascii="Times New Roman" w:hAnsi="Times New Roman" w:cs="Times New Roman"/>
                <w:color w:val="000000" w:themeColor="text1"/>
                <w:sz w:val="21"/>
                <w:szCs w:val="21"/>
              </w:rPr>
              <w:t>600*600*1200</w:t>
            </w:r>
            <w:r w:rsidRPr="007F510E">
              <w:rPr>
                <w:rFonts w:ascii="Times New Roman" w:hAnsi="Times New Roman" w:cs="Times New Roman"/>
                <w:color w:val="000000" w:themeColor="text1"/>
                <w:sz w:val="21"/>
                <w:szCs w:val="21"/>
              </w:rPr>
              <w:t>，至少</w:t>
            </w:r>
            <w:r w:rsidRPr="007F510E">
              <w:rPr>
                <w:rFonts w:ascii="Times New Roman" w:hAnsi="Times New Roman" w:cs="Times New Roman"/>
                <w:color w:val="000000" w:themeColor="text1"/>
                <w:sz w:val="21"/>
                <w:szCs w:val="21"/>
              </w:rPr>
              <w:t xml:space="preserve">17U </w:t>
            </w:r>
            <w:r w:rsidRPr="007F510E">
              <w:rPr>
                <w:rFonts w:ascii="Times New Roman" w:hAnsi="Times New Roman" w:cs="Times New Roman"/>
                <w:color w:val="000000" w:themeColor="text1"/>
                <w:sz w:val="21"/>
                <w:szCs w:val="21"/>
              </w:rPr>
              <w:t>安装空间，带电源、网络防雷、风扇。</w:t>
            </w:r>
          </w:p>
        </w:tc>
      </w:tr>
      <w:tr w:rsidR="007F510E" w:rsidRPr="007F510E" w14:paraId="7FED6D9C" w14:textId="77777777" w:rsidTr="00A92217">
        <w:trPr>
          <w:trHeight w:val="1035"/>
        </w:trPr>
        <w:tc>
          <w:tcPr>
            <w:tcW w:w="58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8D4BA9D"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12</w:t>
            </w:r>
          </w:p>
        </w:tc>
        <w:tc>
          <w:tcPr>
            <w:tcW w:w="126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407E96F" w14:textId="77777777" w:rsidR="00106A30" w:rsidRPr="007F510E" w:rsidRDefault="00106A30" w:rsidP="00A92217">
            <w:pPr>
              <w:pStyle w:val="af5"/>
              <w:spacing w:before="0" w:beforeAutospacing="0" w:after="0" w:afterAutospacing="0"/>
              <w:jc w:val="center"/>
              <w:rPr>
                <w:rFonts w:ascii="Times New Roman" w:hAnsi="Times New Roman" w:cs="Times New Roman"/>
                <w:bCs/>
                <w:color w:val="000000" w:themeColor="text1"/>
                <w:sz w:val="21"/>
                <w:szCs w:val="21"/>
              </w:rPr>
            </w:pPr>
            <w:r w:rsidRPr="007F510E">
              <w:rPr>
                <w:rFonts w:ascii="Times New Roman" w:hAnsi="Times New Roman" w:cs="Times New Roman"/>
                <w:bCs/>
                <w:color w:val="000000" w:themeColor="text1"/>
                <w:sz w:val="21"/>
                <w:szCs w:val="21"/>
              </w:rPr>
              <w:t>电子报警屏</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2E931D58"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6</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5CD98086"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套</w:t>
            </w:r>
          </w:p>
        </w:tc>
        <w:tc>
          <w:tcPr>
            <w:tcW w:w="71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F24806E"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文字内容：可输入红、黄、绿三种颜色的任意文字；</w:t>
            </w:r>
          </w:p>
          <w:p w14:paraId="565FB714"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发光模式：</w:t>
            </w:r>
            <w:r w:rsidRPr="007F510E">
              <w:rPr>
                <w:rFonts w:ascii="Times New Roman" w:hAnsi="Times New Roman" w:cs="Times New Roman"/>
                <w:color w:val="000000" w:themeColor="text1"/>
                <w:sz w:val="21"/>
                <w:szCs w:val="21"/>
              </w:rPr>
              <w:t xml:space="preserve">LED </w:t>
            </w:r>
            <w:r w:rsidRPr="007F510E">
              <w:rPr>
                <w:rFonts w:ascii="Times New Roman" w:hAnsi="Times New Roman" w:cs="Times New Roman"/>
                <w:color w:val="000000" w:themeColor="text1"/>
                <w:sz w:val="21"/>
                <w:szCs w:val="21"/>
              </w:rPr>
              <w:t>；</w:t>
            </w:r>
          </w:p>
          <w:p w14:paraId="30FF602B"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外形尺寸不小于</w:t>
            </w:r>
            <w:r w:rsidRPr="007F510E">
              <w:rPr>
                <w:rFonts w:ascii="Times New Roman" w:hAnsi="Times New Roman" w:cs="Times New Roman"/>
                <w:color w:val="000000" w:themeColor="text1"/>
                <w:sz w:val="21"/>
                <w:szCs w:val="21"/>
              </w:rPr>
              <w:t>: 52cm*136cm* 10cm</w:t>
            </w:r>
            <w:r w:rsidRPr="007F510E">
              <w:rPr>
                <w:rFonts w:ascii="Times New Roman" w:hAnsi="Times New Roman" w:cs="Times New Roman"/>
                <w:color w:val="000000" w:themeColor="text1"/>
                <w:sz w:val="21"/>
                <w:szCs w:val="21"/>
              </w:rPr>
              <w:t>；</w:t>
            </w:r>
          </w:p>
          <w:p w14:paraId="50192CA9"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最佳观看距离</w:t>
            </w:r>
            <w:r w:rsidRPr="007F510E">
              <w:rPr>
                <w:rFonts w:ascii="Times New Roman" w:hAnsi="Times New Roman" w:cs="Times New Roman"/>
                <w:color w:val="000000" w:themeColor="text1"/>
                <w:sz w:val="21"/>
                <w:szCs w:val="21"/>
              </w:rPr>
              <w:t xml:space="preserve"> 10-100m</w:t>
            </w:r>
            <w:r w:rsidRPr="007F510E">
              <w:rPr>
                <w:rFonts w:ascii="Times New Roman" w:hAnsi="Times New Roman" w:cs="Times New Roman"/>
                <w:color w:val="000000" w:themeColor="text1"/>
                <w:sz w:val="21"/>
                <w:szCs w:val="21"/>
              </w:rPr>
              <w:t>；</w:t>
            </w:r>
          </w:p>
          <w:p w14:paraId="70D31D78"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平均无故障时间</w:t>
            </w:r>
            <w:r w:rsidRPr="007F510E">
              <w:rPr>
                <w:rFonts w:ascii="Times New Roman" w:hAnsi="Times New Roman" w:cs="Times New Roman"/>
                <w:color w:val="000000" w:themeColor="text1"/>
                <w:sz w:val="21"/>
                <w:szCs w:val="21"/>
              </w:rPr>
              <w:t xml:space="preserve"> &gt;10000 </w:t>
            </w:r>
            <w:r w:rsidRPr="007F510E">
              <w:rPr>
                <w:rFonts w:ascii="Times New Roman" w:hAnsi="Times New Roman" w:cs="Times New Roman"/>
                <w:color w:val="000000" w:themeColor="text1"/>
                <w:sz w:val="21"/>
                <w:szCs w:val="21"/>
              </w:rPr>
              <w:t>小时；</w:t>
            </w:r>
          </w:p>
          <w:p w14:paraId="6E1E68C5"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使用寿命</w:t>
            </w:r>
            <w:r w:rsidRPr="007F510E">
              <w:rPr>
                <w:rFonts w:ascii="Times New Roman" w:hAnsi="Times New Roman" w:cs="Times New Roman"/>
                <w:color w:val="000000" w:themeColor="text1"/>
                <w:sz w:val="21"/>
                <w:szCs w:val="21"/>
              </w:rPr>
              <w:t xml:space="preserve">100000 </w:t>
            </w:r>
            <w:r w:rsidRPr="007F510E">
              <w:rPr>
                <w:rFonts w:ascii="Times New Roman" w:hAnsi="Times New Roman" w:cs="Times New Roman"/>
                <w:color w:val="000000" w:themeColor="text1"/>
                <w:sz w:val="21"/>
                <w:szCs w:val="21"/>
              </w:rPr>
              <w:t>小时；</w:t>
            </w:r>
          </w:p>
          <w:p w14:paraId="1FA6483A"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lastRenderedPageBreak/>
              <w:t>工作方式</w:t>
            </w:r>
            <w:r w:rsidRPr="007F510E">
              <w:rPr>
                <w:rFonts w:ascii="Times New Roman" w:hAnsi="Times New Roman" w:cs="Times New Roman"/>
                <w:color w:val="000000" w:themeColor="text1"/>
                <w:sz w:val="21"/>
                <w:szCs w:val="21"/>
              </w:rPr>
              <w:t xml:space="preserve"> 24</w:t>
            </w:r>
            <w:r w:rsidRPr="007F510E">
              <w:rPr>
                <w:rFonts w:ascii="Times New Roman" w:hAnsi="Times New Roman" w:cs="Times New Roman"/>
                <w:color w:val="000000" w:themeColor="text1"/>
                <w:sz w:val="21"/>
                <w:szCs w:val="21"/>
              </w:rPr>
              <w:t>小时全天工作、跟随节目可选；</w:t>
            </w:r>
          </w:p>
          <w:p w14:paraId="492D99E2"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整屏像素不小于</w:t>
            </w:r>
            <w:r w:rsidRPr="007F510E">
              <w:rPr>
                <w:rFonts w:ascii="Times New Roman" w:hAnsi="Times New Roman" w:cs="Times New Roman"/>
                <w:color w:val="000000" w:themeColor="text1"/>
                <w:sz w:val="21"/>
                <w:szCs w:val="21"/>
              </w:rPr>
              <w:t>: 32×128</w:t>
            </w:r>
            <w:r w:rsidRPr="007F510E">
              <w:rPr>
                <w:rFonts w:ascii="Times New Roman" w:hAnsi="Times New Roman" w:cs="Times New Roman"/>
                <w:color w:val="000000" w:themeColor="text1"/>
                <w:sz w:val="21"/>
                <w:szCs w:val="21"/>
              </w:rPr>
              <w:t>；</w:t>
            </w:r>
          </w:p>
          <w:p w14:paraId="75755182"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输入电压</w:t>
            </w:r>
            <w:r w:rsidRPr="007F510E">
              <w:rPr>
                <w:rFonts w:ascii="Times New Roman" w:hAnsi="Times New Roman" w:cs="Times New Roman"/>
                <w:color w:val="000000" w:themeColor="text1"/>
                <w:sz w:val="21"/>
                <w:szCs w:val="21"/>
              </w:rPr>
              <w:t>: DC24V</w:t>
            </w:r>
            <w:r w:rsidRPr="007F510E">
              <w:rPr>
                <w:rFonts w:ascii="Times New Roman" w:hAnsi="Times New Roman" w:cs="Times New Roman"/>
                <w:color w:val="000000" w:themeColor="text1"/>
                <w:sz w:val="21"/>
                <w:szCs w:val="21"/>
              </w:rPr>
              <w:t>或</w:t>
            </w:r>
            <w:r w:rsidRPr="007F510E">
              <w:rPr>
                <w:rFonts w:ascii="Times New Roman" w:hAnsi="Times New Roman" w:cs="Times New Roman"/>
                <w:color w:val="000000" w:themeColor="text1"/>
                <w:sz w:val="21"/>
                <w:szCs w:val="21"/>
              </w:rPr>
              <w:t>AC220</w:t>
            </w:r>
            <w:r w:rsidRPr="007F510E">
              <w:rPr>
                <w:rFonts w:ascii="Times New Roman" w:hAnsi="Times New Roman" w:cs="Times New Roman"/>
                <w:color w:val="000000" w:themeColor="text1"/>
                <w:sz w:val="21"/>
                <w:szCs w:val="21"/>
              </w:rPr>
              <w:t>；</w:t>
            </w:r>
          </w:p>
          <w:p w14:paraId="30C4E356"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额定功率</w:t>
            </w:r>
            <w:r w:rsidRPr="007F510E">
              <w:rPr>
                <w:rFonts w:ascii="Times New Roman" w:hAnsi="Times New Roman" w:cs="Times New Roman"/>
                <w:color w:val="000000" w:themeColor="text1"/>
                <w:sz w:val="21"/>
                <w:szCs w:val="21"/>
              </w:rPr>
              <w:t>&lt;50W</w:t>
            </w:r>
            <w:r w:rsidRPr="007F510E">
              <w:rPr>
                <w:rFonts w:ascii="Times New Roman" w:hAnsi="Times New Roman" w:cs="Times New Roman"/>
                <w:color w:val="000000" w:themeColor="text1"/>
                <w:sz w:val="21"/>
                <w:szCs w:val="21"/>
              </w:rPr>
              <w:t>；</w:t>
            </w:r>
          </w:p>
          <w:p w14:paraId="0C521E81"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 xml:space="preserve">LED </w:t>
            </w:r>
            <w:r w:rsidRPr="007F510E">
              <w:rPr>
                <w:rFonts w:ascii="Times New Roman" w:hAnsi="Times New Roman" w:cs="Times New Roman"/>
                <w:color w:val="000000" w:themeColor="text1"/>
                <w:sz w:val="21"/>
                <w:szCs w:val="21"/>
              </w:rPr>
              <w:t>屏显示内容设定：以太网设定；</w:t>
            </w:r>
          </w:p>
          <w:p w14:paraId="4569008C"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 xml:space="preserve">LED </w:t>
            </w:r>
            <w:r w:rsidRPr="007F510E">
              <w:rPr>
                <w:rFonts w:ascii="Times New Roman" w:hAnsi="Times New Roman" w:cs="Times New Roman"/>
                <w:color w:val="000000" w:themeColor="text1"/>
                <w:sz w:val="21"/>
                <w:szCs w:val="21"/>
              </w:rPr>
              <w:t>屏显示内容颜色：节目设定；</w:t>
            </w:r>
          </w:p>
          <w:p w14:paraId="6846D1D9"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控制方式：</w:t>
            </w:r>
            <w:r w:rsidRPr="007F510E">
              <w:rPr>
                <w:rFonts w:ascii="Times New Roman" w:hAnsi="Times New Roman" w:cs="Times New Roman"/>
                <w:color w:val="000000" w:themeColor="text1"/>
                <w:sz w:val="21"/>
                <w:szCs w:val="21"/>
              </w:rPr>
              <w:t xml:space="preserve">10/100M </w:t>
            </w:r>
            <w:r w:rsidRPr="007F510E">
              <w:rPr>
                <w:rFonts w:ascii="Times New Roman" w:hAnsi="Times New Roman" w:cs="Times New Roman"/>
                <w:color w:val="000000" w:themeColor="text1"/>
                <w:sz w:val="21"/>
                <w:szCs w:val="21"/>
              </w:rPr>
              <w:t>以太网、根据路况动态更新、</w:t>
            </w:r>
            <w:proofErr w:type="gramStart"/>
            <w:r w:rsidRPr="007F510E">
              <w:rPr>
                <w:rFonts w:ascii="Times New Roman" w:hAnsi="Times New Roman" w:cs="Times New Roman"/>
                <w:color w:val="000000" w:themeColor="text1"/>
                <w:sz w:val="21"/>
                <w:szCs w:val="21"/>
              </w:rPr>
              <w:t>云控平台</w:t>
            </w:r>
            <w:proofErr w:type="gramEnd"/>
            <w:r w:rsidRPr="007F510E">
              <w:rPr>
                <w:rFonts w:ascii="Times New Roman" w:hAnsi="Times New Roman" w:cs="Times New Roman"/>
                <w:color w:val="000000" w:themeColor="text1"/>
                <w:sz w:val="21"/>
                <w:szCs w:val="21"/>
              </w:rPr>
              <w:t>远程管理。</w:t>
            </w:r>
          </w:p>
        </w:tc>
      </w:tr>
      <w:tr w:rsidR="007F510E" w:rsidRPr="007F510E" w14:paraId="36313865" w14:textId="77777777" w:rsidTr="00A92217">
        <w:trPr>
          <w:trHeight w:val="1594"/>
        </w:trPr>
        <w:tc>
          <w:tcPr>
            <w:tcW w:w="58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5292FC92"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lastRenderedPageBreak/>
              <w:t>13</w:t>
            </w:r>
          </w:p>
        </w:tc>
        <w:tc>
          <w:tcPr>
            <w:tcW w:w="126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BF05377" w14:textId="77777777" w:rsidR="00106A30" w:rsidRPr="007F510E" w:rsidRDefault="00106A30" w:rsidP="00A92217">
            <w:pPr>
              <w:pStyle w:val="af5"/>
              <w:spacing w:before="0" w:beforeAutospacing="0" w:after="0" w:afterAutospacing="0"/>
              <w:jc w:val="center"/>
              <w:rPr>
                <w:rFonts w:ascii="Times New Roman" w:hAnsi="Times New Roman" w:cs="Times New Roman"/>
                <w:bCs/>
                <w:color w:val="000000" w:themeColor="text1"/>
                <w:sz w:val="21"/>
                <w:szCs w:val="21"/>
              </w:rPr>
            </w:pPr>
            <w:r w:rsidRPr="007F510E">
              <w:rPr>
                <w:rFonts w:ascii="Times New Roman" w:hAnsi="Times New Roman" w:cs="Times New Roman"/>
                <w:bCs/>
                <w:color w:val="000000" w:themeColor="text1"/>
                <w:sz w:val="21"/>
                <w:szCs w:val="21"/>
              </w:rPr>
              <w:t>可移动交通信号机</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DBEE1AE"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1</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EE4CE51"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套</w:t>
            </w:r>
          </w:p>
        </w:tc>
        <w:tc>
          <w:tcPr>
            <w:tcW w:w="71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4ACBC7E0"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具备传统移动信号</w:t>
            </w:r>
            <w:r w:rsidRPr="007F510E">
              <w:rPr>
                <w:rFonts w:ascii="Times New Roman" w:hAnsi="Times New Roman" w:cs="Times New Roman" w:hint="eastAsia"/>
                <w:color w:val="000000" w:themeColor="text1"/>
                <w:sz w:val="21"/>
                <w:szCs w:val="21"/>
              </w:rPr>
              <w:t>机</w:t>
            </w:r>
            <w:r w:rsidRPr="007F510E">
              <w:rPr>
                <w:rFonts w:ascii="Times New Roman" w:hAnsi="Times New Roman" w:cs="Times New Roman"/>
                <w:color w:val="000000" w:themeColor="text1"/>
                <w:sz w:val="21"/>
                <w:szCs w:val="21"/>
              </w:rPr>
              <w:t>的功能，拥有四面交通信号控制灯，可以向外传输交通相位信息，并且可以配置相位信息，</w:t>
            </w:r>
            <w:proofErr w:type="gramStart"/>
            <w:r w:rsidRPr="007F510E">
              <w:rPr>
                <w:rFonts w:ascii="Times New Roman" w:hAnsi="Times New Roman" w:cs="Times New Roman"/>
                <w:color w:val="000000" w:themeColor="text1"/>
                <w:sz w:val="21"/>
                <w:szCs w:val="21"/>
              </w:rPr>
              <w:t>实现车端对</w:t>
            </w:r>
            <w:proofErr w:type="gramEnd"/>
            <w:r w:rsidRPr="007F510E">
              <w:rPr>
                <w:rFonts w:ascii="Times New Roman" w:hAnsi="Times New Roman" w:cs="Times New Roman"/>
                <w:color w:val="000000" w:themeColor="text1"/>
                <w:sz w:val="21"/>
                <w:szCs w:val="21"/>
              </w:rPr>
              <w:t>信号机相位的反控。</w:t>
            </w:r>
          </w:p>
          <w:p w14:paraId="06BFBD09"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信号机包含：</w:t>
            </w:r>
          </w:p>
          <w:p w14:paraId="04C3C1E3"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1</w:t>
            </w:r>
            <w:r w:rsidRPr="007F510E">
              <w:rPr>
                <w:rFonts w:ascii="Times New Roman" w:hAnsi="Times New Roman" w:cs="Times New Roman"/>
                <w:bCs/>
                <w:color w:val="000000" w:themeColor="text1"/>
                <w:sz w:val="21"/>
                <w:szCs w:val="21"/>
              </w:rPr>
              <w:t>智能路侧通信单元</w:t>
            </w:r>
            <w:r w:rsidRPr="007F510E">
              <w:rPr>
                <w:rFonts w:ascii="Times New Roman" w:hAnsi="Times New Roman" w:cs="Times New Roman"/>
                <w:bCs/>
                <w:color w:val="000000" w:themeColor="text1"/>
                <w:sz w:val="21"/>
                <w:szCs w:val="21"/>
              </w:rPr>
              <w:t>RSU</w:t>
            </w:r>
            <w:r w:rsidRPr="007F510E">
              <w:rPr>
                <w:rFonts w:ascii="Times New Roman" w:hAnsi="Times New Roman" w:cs="Times New Roman"/>
                <w:color w:val="000000" w:themeColor="text1"/>
                <w:sz w:val="21"/>
                <w:szCs w:val="21"/>
              </w:rPr>
              <w:t>，</w:t>
            </w:r>
            <w:r w:rsidRPr="007F510E">
              <w:rPr>
                <w:rFonts w:ascii="Times New Roman" w:hAnsi="Times New Roman" w:cs="Times New Roman" w:hint="eastAsia"/>
                <w:color w:val="000000" w:themeColor="text1"/>
                <w:sz w:val="21"/>
                <w:szCs w:val="21"/>
              </w:rPr>
              <w:t>型号及参数与序号</w:t>
            </w:r>
            <w:r w:rsidRPr="007F510E">
              <w:rPr>
                <w:rFonts w:ascii="Times New Roman" w:hAnsi="Times New Roman" w:cs="Times New Roman" w:hint="eastAsia"/>
                <w:color w:val="000000" w:themeColor="text1"/>
                <w:sz w:val="21"/>
                <w:szCs w:val="21"/>
              </w:rPr>
              <w:t>3</w:t>
            </w:r>
            <w:r w:rsidRPr="007F510E">
              <w:rPr>
                <w:rFonts w:ascii="Times New Roman" w:hAnsi="Times New Roman" w:cs="Times New Roman" w:hint="eastAsia"/>
                <w:color w:val="000000" w:themeColor="text1"/>
                <w:sz w:val="21"/>
                <w:szCs w:val="21"/>
              </w:rPr>
              <w:t>中的</w:t>
            </w:r>
            <w:r w:rsidRPr="007F510E">
              <w:rPr>
                <w:rFonts w:ascii="Times New Roman" w:hAnsi="Times New Roman" w:cs="Times New Roman" w:hint="eastAsia"/>
                <w:color w:val="000000" w:themeColor="text1"/>
                <w:sz w:val="21"/>
                <w:szCs w:val="21"/>
              </w:rPr>
              <w:t>RSU</w:t>
            </w:r>
            <w:r w:rsidRPr="007F510E">
              <w:rPr>
                <w:rFonts w:ascii="Times New Roman" w:hAnsi="Times New Roman" w:cs="Times New Roman" w:hint="eastAsia"/>
                <w:color w:val="000000" w:themeColor="text1"/>
                <w:sz w:val="21"/>
                <w:szCs w:val="21"/>
              </w:rPr>
              <w:t>设备保持一致。</w:t>
            </w:r>
          </w:p>
          <w:p w14:paraId="64F1DD1B"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2</w:t>
            </w:r>
            <w:r w:rsidRPr="007F510E">
              <w:rPr>
                <w:rFonts w:ascii="Times New Roman" w:hAnsi="Times New Roman" w:cs="Times New Roman"/>
                <w:color w:val="000000" w:themeColor="text1"/>
                <w:sz w:val="21"/>
                <w:szCs w:val="21"/>
              </w:rPr>
              <w:t>无线路由器：</w:t>
            </w:r>
          </w:p>
          <w:p w14:paraId="2DBC4521"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 xml:space="preserve">   </w:t>
            </w:r>
            <w:r w:rsidRPr="007F510E">
              <w:rPr>
                <w:rFonts w:ascii="Times New Roman" w:hAnsi="Times New Roman" w:cs="Times New Roman"/>
                <w:color w:val="000000" w:themeColor="text1"/>
                <w:sz w:val="21"/>
                <w:szCs w:val="21"/>
              </w:rPr>
              <w:t>支持网络桥接功能、支持</w:t>
            </w:r>
            <w:r w:rsidRPr="007F510E">
              <w:rPr>
                <w:rFonts w:ascii="Times New Roman" w:hAnsi="Times New Roman" w:cs="Times New Roman"/>
                <w:color w:val="000000" w:themeColor="text1"/>
                <w:sz w:val="21"/>
                <w:szCs w:val="21"/>
              </w:rPr>
              <w:t>5G</w:t>
            </w:r>
            <w:r w:rsidRPr="007F510E">
              <w:rPr>
                <w:rFonts w:ascii="Times New Roman" w:hAnsi="Times New Roman" w:cs="Times New Roman"/>
                <w:color w:val="000000" w:themeColor="text1"/>
                <w:sz w:val="21"/>
                <w:szCs w:val="21"/>
              </w:rPr>
              <w:t>移动蜂窝通信网络。</w:t>
            </w:r>
          </w:p>
          <w:p w14:paraId="2AB4C12E"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POE</w:t>
            </w:r>
            <w:r w:rsidRPr="007F510E">
              <w:rPr>
                <w:rFonts w:ascii="Times New Roman" w:hAnsi="Times New Roman" w:cs="Times New Roman"/>
                <w:color w:val="000000" w:themeColor="text1"/>
                <w:sz w:val="21"/>
                <w:szCs w:val="21"/>
              </w:rPr>
              <w:t>交换机：</w:t>
            </w:r>
          </w:p>
          <w:p w14:paraId="7363D268" w14:textId="77777777" w:rsidR="00106A30" w:rsidRPr="007F510E" w:rsidRDefault="00106A30" w:rsidP="00A92217">
            <w:pPr>
              <w:pStyle w:val="af5"/>
              <w:spacing w:before="0" w:beforeAutospacing="0" w:after="0" w:afterAutospacing="0"/>
              <w:ind w:left="360" w:firstLineChars="132" w:firstLine="277"/>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8</w:t>
            </w:r>
            <w:r w:rsidRPr="007F510E">
              <w:rPr>
                <w:rFonts w:ascii="Times New Roman" w:hAnsi="Times New Roman" w:cs="Times New Roman"/>
                <w:color w:val="000000" w:themeColor="text1"/>
                <w:sz w:val="21"/>
                <w:szCs w:val="21"/>
              </w:rPr>
              <w:t>路千兆</w:t>
            </w:r>
            <w:r w:rsidRPr="007F510E">
              <w:rPr>
                <w:rFonts w:ascii="Times New Roman" w:hAnsi="Times New Roman" w:cs="Times New Roman"/>
                <w:color w:val="000000" w:themeColor="text1"/>
                <w:sz w:val="21"/>
                <w:szCs w:val="21"/>
              </w:rPr>
              <w:t>POE</w:t>
            </w:r>
            <w:proofErr w:type="gramStart"/>
            <w:r w:rsidRPr="007F510E">
              <w:rPr>
                <w:rFonts w:ascii="Times New Roman" w:hAnsi="Times New Roman" w:cs="Times New Roman"/>
                <w:color w:val="000000" w:themeColor="text1"/>
                <w:sz w:val="21"/>
                <w:szCs w:val="21"/>
              </w:rPr>
              <w:t>电口以太网</w:t>
            </w:r>
            <w:proofErr w:type="gramEnd"/>
            <w:r w:rsidRPr="007F510E">
              <w:rPr>
                <w:rFonts w:ascii="Times New Roman" w:hAnsi="Times New Roman" w:cs="Times New Roman"/>
                <w:color w:val="000000" w:themeColor="text1"/>
                <w:sz w:val="21"/>
                <w:szCs w:val="21"/>
              </w:rPr>
              <w:t>交换机；</w:t>
            </w:r>
          </w:p>
          <w:p w14:paraId="578BD1AC" w14:textId="77777777" w:rsidR="00106A30" w:rsidRPr="007F510E" w:rsidRDefault="00106A30" w:rsidP="00A92217">
            <w:pPr>
              <w:pStyle w:val="af5"/>
              <w:spacing w:before="0" w:beforeAutospacing="0" w:after="0" w:afterAutospacing="0"/>
              <w:ind w:left="360" w:firstLineChars="132" w:firstLine="277"/>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工作温度：</w:t>
            </w:r>
            <w:r w:rsidRPr="007F510E">
              <w:rPr>
                <w:rFonts w:ascii="Times New Roman" w:hAnsi="Times New Roman" w:cs="Times New Roman"/>
                <w:color w:val="000000" w:themeColor="text1"/>
                <w:sz w:val="21"/>
                <w:szCs w:val="21"/>
              </w:rPr>
              <w:t>-30</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70 °C</w:t>
            </w:r>
            <w:r w:rsidRPr="007F510E">
              <w:rPr>
                <w:rFonts w:ascii="Times New Roman" w:hAnsi="Times New Roman" w:cs="Times New Roman"/>
                <w:color w:val="000000" w:themeColor="text1"/>
                <w:sz w:val="21"/>
                <w:szCs w:val="21"/>
              </w:rPr>
              <w:t>；</w:t>
            </w:r>
          </w:p>
          <w:p w14:paraId="29F790EC" w14:textId="77777777" w:rsidR="00106A30" w:rsidRPr="007F510E" w:rsidRDefault="00106A30" w:rsidP="00A92217">
            <w:pPr>
              <w:pStyle w:val="af5"/>
              <w:spacing w:before="0" w:beforeAutospacing="0" w:after="0" w:afterAutospacing="0"/>
              <w:ind w:left="360" w:firstLineChars="132" w:firstLine="277"/>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输入电压：</w:t>
            </w:r>
            <w:r w:rsidRPr="007F510E">
              <w:rPr>
                <w:rFonts w:ascii="Times New Roman" w:hAnsi="Times New Roman" w:cs="Times New Roman"/>
                <w:color w:val="000000" w:themeColor="text1"/>
                <w:sz w:val="21"/>
                <w:szCs w:val="21"/>
              </w:rPr>
              <w:t>DC48-57V</w:t>
            </w:r>
            <w:r w:rsidRPr="007F510E">
              <w:rPr>
                <w:rFonts w:ascii="Times New Roman" w:hAnsi="Times New Roman" w:cs="Times New Roman"/>
                <w:color w:val="000000" w:themeColor="text1"/>
                <w:sz w:val="21"/>
                <w:szCs w:val="21"/>
              </w:rPr>
              <w:t>；</w:t>
            </w:r>
          </w:p>
          <w:p w14:paraId="197F749F" w14:textId="77777777" w:rsidR="00106A30" w:rsidRPr="007F510E" w:rsidRDefault="00106A30" w:rsidP="00A92217">
            <w:pPr>
              <w:pStyle w:val="af5"/>
              <w:spacing w:before="0" w:beforeAutospacing="0" w:after="0" w:afterAutospacing="0"/>
              <w:ind w:left="360" w:firstLineChars="132" w:firstLine="277"/>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外壳：</w:t>
            </w:r>
            <w:r w:rsidRPr="007F510E">
              <w:rPr>
                <w:rFonts w:ascii="Times New Roman" w:hAnsi="Times New Roman" w:cs="Times New Roman"/>
                <w:color w:val="000000" w:themeColor="text1"/>
                <w:sz w:val="21"/>
                <w:szCs w:val="21"/>
              </w:rPr>
              <w:t>IP40</w:t>
            </w:r>
            <w:r w:rsidRPr="007F510E">
              <w:rPr>
                <w:rFonts w:ascii="Times New Roman" w:hAnsi="Times New Roman" w:cs="Times New Roman"/>
                <w:color w:val="000000" w:themeColor="text1"/>
                <w:sz w:val="21"/>
                <w:szCs w:val="21"/>
              </w:rPr>
              <w:t>防护等级，金属外壳</w:t>
            </w:r>
            <w:r w:rsidRPr="007F510E">
              <w:rPr>
                <w:rFonts w:ascii="Times New Roman" w:hAnsi="Times New Roman" w:cs="Times New Roman" w:hint="eastAsia"/>
                <w:color w:val="000000" w:themeColor="text1"/>
                <w:sz w:val="21"/>
                <w:szCs w:val="21"/>
              </w:rPr>
              <w:t>。</w:t>
            </w:r>
          </w:p>
          <w:p w14:paraId="49A9A4CB"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4</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工业级移动电池：</w:t>
            </w:r>
          </w:p>
          <w:p w14:paraId="0C23DFF5" w14:textId="77777777" w:rsidR="00106A30" w:rsidRPr="007F510E" w:rsidRDefault="00106A30" w:rsidP="00A92217">
            <w:pPr>
              <w:pStyle w:val="af5"/>
              <w:spacing w:before="0" w:beforeAutospacing="0" w:after="0" w:afterAutospacing="0"/>
              <w:ind w:left="360" w:firstLineChars="132" w:firstLine="277"/>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可连续工作时间不小于</w:t>
            </w:r>
            <w:r w:rsidRPr="007F510E">
              <w:rPr>
                <w:rFonts w:ascii="Times New Roman" w:hAnsi="Times New Roman" w:cs="Times New Roman"/>
                <w:color w:val="000000" w:themeColor="text1"/>
                <w:sz w:val="21"/>
                <w:szCs w:val="21"/>
              </w:rPr>
              <w:t>12</w:t>
            </w:r>
            <w:r w:rsidRPr="007F510E">
              <w:rPr>
                <w:rFonts w:ascii="Times New Roman" w:hAnsi="Times New Roman" w:cs="Times New Roman"/>
                <w:color w:val="000000" w:themeColor="text1"/>
                <w:sz w:val="21"/>
                <w:szCs w:val="21"/>
              </w:rPr>
              <w:t>小时</w:t>
            </w:r>
            <w:r w:rsidRPr="007F510E">
              <w:rPr>
                <w:rFonts w:ascii="Times New Roman" w:hAnsi="Times New Roman" w:cs="Times New Roman" w:hint="eastAsia"/>
                <w:color w:val="000000" w:themeColor="text1"/>
                <w:sz w:val="21"/>
                <w:szCs w:val="21"/>
              </w:rPr>
              <w:t>，配充电器。</w:t>
            </w:r>
          </w:p>
          <w:p w14:paraId="5753762C"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5</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信号灯：</w:t>
            </w:r>
          </w:p>
          <w:p w14:paraId="37E94A5B" w14:textId="77777777" w:rsidR="00106A30" w:rsidRPr="007F510E" w:rsidRDefault="00106A30" w:rsidP="00A92217">
            <w:pPr>
              <w:pStyle w:val="af5"/>
              <w:spacing w:before="0" w:beforeAutospacing="0" w:after="0" w:afterAutospacing="0"/>
              <w:ind w:left="360" w:firstLineChars="132" w:firstLine="277"/>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信号灯尺寸不小于；高</w:t>
            </w:r>
            <w:r w:rsidRPr="007F510E">
              <w:rPr>
                <w:rFonts w:ascii="Times New Roman" w:hAnsi="Times New Roman" w:cs="Times New Roman"/>
                <w:color w:val="000000" w:themeColor="text1"/>
                <w:sz w:val="21"/>
                <w:szCs w:val="21"/>
              </w:rPr>
              <w:t>700mm*</w:t>
            </w:r>
            <w:r w:rsidRPr="007F510E">
              <w:rPr>
                <w:rFonts w:ascii="Times New Roman" w:hAnsi="Times New Roman" w:cs="Times New Roman"/>
                <w:color w:val="000000" w:themeColor="text1"/>
                <w:sz w:val="21"/>
                <w:szCs w:val="21"/>
              </w:rPr>
              <w:t>宽</w:t>
            </w:r>
            <w:r w:rsidRPr="007F510E">
              <w:rPr>
                <w:rFonts w:ascii="Times New Roman" w:hAnsi="Times New Roman" w:cs="Times New Roman"/>
                <w:color w:val="000000" w:themeColor="text1"/>
                <w:sz w:val="21"/>
                <w:szCs w:val="21"/>
              </w:rPr>
              <w:t>200mm*</w:t>
            </w:r>
            <w:r w:rsidRPr="007F510E">
              <w:rPr>
                <w:rFonts w:ascii="Times New Roman" w:hAnsi="Times New Roman" w:cs="Times New Roman"/>
                <w:color w:val="000000" w:themeColor="text1"/>
                <w:sz w:val="21"/>
                <w:szCs w:val="21"/>
              </w:rPr>
              <w:t>厚</w:t>
            </w:r>
            <w:r w:rsidRPr="007F510E">
              <w:rPr>
                <w:rFonts w:ascii="Times New Roman" w:hAnsi="Times New Roman" w:cs="Times New Roman"/>
                <w:color w:val="000000" w:themeColor="text1"/>
                <w:sz w:val="21"/>
                <w:szCs w:val="21"/>
              </w:rPr>
              <w:t>100mm</w:t>
            </w:r>
            <w:r w:rsidRPr="007F510E">
              <w:rPr>
                <w:rFonts w:ascii="Times New Roman" w:hAnsi="Times New Roman" w:cs="Times New Roman"/>
                <w:color w:val="000000" w:themeColor="text1"/>
                <w:sz w:val="21"/>
                <w:szCs w:val="21"/>
              </w:rPr>
              <w:t>；</w:t>
            </w:r>
          </w:p>
          <w:p w14:paraId="0BD64CC5" w14:textId="77777777" w:rsidR="00106A30" w:rsidRPr="007F510E" w:rsidRDefault="00106A30" w:rsidP="00A92217">
            <w:pPr>
              <w:pStyle w:val="af5"/>
              <w:spacing w:before="0" w:beforeAutospacing="0" w:after="0" w:afterAutospacing="0"/>
              <w:ind w:left="360" w:firstLineChars="132" w:firstLine="277"/>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光源性能：发光强度</w:t>
            </w:r>
            <w:r w:rsidRPr="007F510E">
              <w:rPr>
                <w:rFonts w:ascii="Times New Roman" w:hAnsi="Times New Roman" w:cs="Times New Roman"/>
                <w:color w:val="000000" w:themeColor="text1"/>
                <w:sz w:val="21"/>
                <w:szCs w:val="21"/>
              </w:rPr>
              <w:t>≥400cd</w:t>
            </w:r>
            <w:r w:rsidRPr="007F510E">
              <w:rPr>
                <w:rFonts w:ascii="Times New Roman" w:hAnsi="Times New Roman" w:cs="Times New Roman"/>
                <w:color w:val="000000" w:themeColor="text1"/>
                <w:sz w:val="21"/>
                <w:szCs w:val="21"/>
              </w:rPr>
              <w:t>；可视距离</w:t>
            </w:r>
            <w:r w:rsidRPr="007F510E">
              <w:rPr>
                <w:rFonts w:ascii="Times New Roman" w:hAnsi="Times New Roman" w:cs="Times New Roman"/>
                <w:color w:val="000000" w:themeColor="text1"/>
                <w:sz w:val="21"/>
                <w:szCs w:val="21"/>
              </w:rPr>
              <w:t>≥500m</w:t>
            </w:r>
            <w:r w:rsidRPr="007F510E">
              <w:rPr>
                <w:rFonts w:ascii="Times New Roman" w:hAnsi="Times New Roman" w:cs="Times New Roman"/>
                <w:color w:val="000000" w:themeColor="text1"/>
                <w:sz w:val="21"/>
                <w:szCs w:val="21"/>
              </w:rPr>
              <w:t>；可视角度</w:t>
            </w:r>
            <w:r w:rsidRPr="007F510E">
              <w:rPr>
                <w:rFonts w:ascii="Times New Roman" w:hAnsi="Times New Roman" w:cs="Times New Roman"/>
                <w:color w:val="000000" w:themeColor="text1"/>
                <w:sz w:val="21"/>
                <w:szCs w:val="21"/>
              </w:rPr>
              <w:t>≥300</w:t>
            </w:r>
            <w:r w:rsidRPr="007F510E">
              <w:rPr>
                <w:rFonts w:ascii="Times New Roman" w:hAnsi="Times New Roman" w:cs="Times New Roman"/>
                <w:color w:val="000000" w:themeColor="text1"/>
                <w:sz w:val="21"/>
                <w:szCs w:val="21"/>
              </w:rPr>
              <w:t>；</w:t>
            </w:r>
          </w:p>
          <w:p w14:paraId="374BCE86" w14:textId="77777777" w:rsidR="00106A30" w:rsidRPr="007F510E" w:rsidRDefault="00106A30" w:rsidP="00A92217">
            <w:pPr>
              <w:pStyle w:val="af5"/>
              <w:spacing w:before="0" w:beforeAutospacing="0" w:after="0" w:afterAutospacing="0"/>
              <w:ind w:left="360" w:firstLineChars="132" w:firstLine="277"/>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外壳防护等级：</w:t>
            </w:r>
            <w:r w:rsidRPr="007F510E">
              <w:rPr>
                <w:rFonts w:ascii="Times New Roman" w:hAnsi="Times New Roman" w:cs="Times New Roman"/>
                <w:color w:val="000000" w:themeColor="text1"/>
                <w:sz w:val="21"/>
                <w:szCs w:val="21"/>
              </w:rPr>
              <w:t>IP53</w:t>
            </w:r>
            <w:r w:rsidRPr="007F510E">
              <w:rPr>
                <w:rFonts w:ascii="Times New Roman" w:hAnsi="Times New Roman" w:cs="Times New Roman"/>
                <w:color w:val="000000" w:themeColor="text1"/>
                <w:sz w:val="21"/>
                <w:szCs w:val="21"/>
              </w:rPr>
              <w:t>。</w:t>
            </w:r>
          </w:p>
          <w:p w14:paraId="723EC3EB"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6</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信号机：</w:t>
            </w:r>
          </w:p>
          <w:p w14:paraId="6CEEF505" w14:textId="77777777" w:rsidR="00106A30" w:rsidRPr="007F510E" w:rsidRDefault="00106A30" w:rsidP="00A92217">
            <w:pPr>
              <w:pStyle w:val="af5"/>
              <w:spacing w:before="0" w:beforeAutospacing="0" w:after="0" w:afterAutospacing="0"/>
              <w:ind w:left="360" w:firstLineChars="132" w:firstLine="277"/>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支持</w:t>
            </w:r>
            <w:r w:rsidRPr="007F510E">
              <w:rPr>
                <w:rFonts w:ascii="Times New Roman" w:hAnsi="Times New Roman" w:cs="Times New Roman"/>
                <w:color w:val="000000" w:themeColor="text1"/>
                <w:sz w:val="21"/>
                <w:szCs w:val="21"/>
              </w:rPr>
              <w:t>GB20999-2017</w:t>
            </w:r>
            <w:r w:rsidRPr="007F510E">
              <w:rPr>
                <w:rFonts w:ascii="Times New Roman" w:hAnsi="Times New Roman" w:cs="Times New Roman"/>
                <w:color w:val="000000" w:themeColor="text1"/>
                <w:sz w:val="21"/>
                <w:szCs w:val="21"/>
              </w:rPr>
              <w:t>协议；</w:t>
            </w:r>
          </w:p>
          <w:p w14:paraId="263ABB53" w14:textId="77777777" w:rsidR="00106A30" w:rsidRPr="007F510E" w:rsidRDefault="00106A30" w:rsidP="00A92217">
            <w:pPr>
              <w:pStyle w:val="af5"/>
              <w:spacing w:before="0" w:beforeAutospacing="0" w:after="0" w:afterAutospacing="0"/>
              <w:ind w:left="360" w:firstLineChars="132" w:firstLine="277"/>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设备输出接口支持</w:t>
            </w:r>
            <w:r w:rsidRPr="007F510E">
              <w:rPr>
                <w:rFonts w:ascii="Times New Roman" w:hAnsi="Times New Roman" w:cs="Times New Roman"/>
                <w:color w:val="000000" w:themeColor="text1"/>
                <w:sz w:val="21"/>
                <w:szCs w:val="21"/>
              </w:rPr>
              <w:t>RS-485</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RS-232</w:t>
            </w:r>
            <w:r w:rsidRPr="007F510E">
              <w:rPr>
                <w:rFonts w:ascii="Times New Roman" w:hAnsi="Times New Roman" w:cs="Times New Roman"/>
                <w:color w:val="000000" w:themeColor="text1"/>
                <w:sz w:val="21"/>
                <w:szCs w:val="21"/>
              </w:rPr>
              <w:t>。</w:t>
            </w:r>
          </w:p>
        </w:tc>
      </w:tr>
      <w:tr w:rsidR="007F510E" w:rsidRPr="007F510E" w14:paraId="5960A78F" w14:textId="77777777" w:rsidTr="00A92217">
        <w:trPr>
          <w:trHeight w:val="893"/>
        </w:trPr>
        <w:tc>
          <w:tcPr>
            <w:tcW w:w="58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94D3AFC"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14</w:t>
            </w:r>
          </w:p>
        </w:tc>
        <w:tc>
          <w:tcPr>
            <w:tcW w:w="126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42DC832E" w14:textId="77777777" w:rsidR="00106A30" w:rsidRPr="007F510E" w:rsidRDefault="00106A30" w:rsidP="00A92217">
            <w:pPr>
              <w:pStyle w:val="af5"/>
              <w:spacing w:before="0" w:beforeAutospacing="0" w:after="0" w:afterAutospacing="0"/>
              <w:jc w:val="center"/>
              <w:rPr>
                <w:rFonts w:ascii="Times New Roman" w:hAnsi="Times New Roman" w:cs="Times New Roman"/>
                <w:bCs/>
                <w:color w:val="000000" w:themeColor="text1"/>
                <w:sz w:val="21"/>
                <w:szCs w:val="21"/>
              </w:rPr>
            </w:pPr>
            <w:r w:rsidRPr="007F510E">
              <w:rPr>
                <w:rFonts w:ascii="Times New Roman" w:hAnsi="Times New Roman" w:cs="Times New Roman"/>
                <w:bCs/>
                <w:color w:val="000000" w:themeColor="text1"/>
                <w:sz w:val="21"/>
                <w:szCs w:val="21"/>
              </w:rPr>
              <w:t>面向全息路口感知的激光雷达感知系统</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20A146F1"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1</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62B4D1C"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套</w:t>
            </w:r>
          </w:p>
        </w:tc>
        <w:tc>
          <w:tcPr>
            <w:tcW w:w="71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263A28E7" w14:textId="77777777" w:rsidR="00106A30" w:rsidRPr="007F510E" w:rsidRDefault="00106A30" w:rsidP="00A92217">
            <w:pPr>
              <w:pStyle w:val="af5"/>
              <w:numPr>
                <w:ilvl w:val="0"/>
                <w:numId w:val="4"/>
              </w:numPr>
              <w:spacing w:before="0" w:beforeAutospacing="0" w:after="0" w:afterAutospacing="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方案可由双</w:t>
            </w:r>
            <w:r w:rsidRPr="007F510E">
              <w:rPr>
                <w:rFonts w:ascii="Times New Roman" w:hAnsi="Times New Roman" w:cs="Times New Roman"/>
                <w:color w:val="000000" w:themeColor="text1"/>
                <w:sz w:val="21"/>
                <w:szCs w:val="21"/>
              </w:rPr>
              <w:t>64</w:t>
            </w:r>
            <w:r w:rsidRPr="007F510E">
              <w:rPr>
                <w:rFonts w:ascii="Times New Roman" w:hAnsi="Times New Roman" w:cs="Times New Roman"/>
                <w:color w:val="000000" w:themeColor="text1"/>
                <w:sz w:val="21"/>
                <w:szCs w:val="21"/>
              </w:rPr>
              <w:t>线及以上激光雷达或者</w:t>
            </w:r>
            <w:r w:rsidRPr="007F510E">
              <w:rPr>
                <w:rFonts w:ascii="Times New Roman" w:hAnsi="Times New Roman" w:cs="Times New Roman"/>
                <w:color w:val="000000" w:themeColor="text1"/>
                <w:sz w:val="21"/>
                <w:szCs w:val="21"/>
              </w:rPr>
              <w:t>4</w:t>
            </w:r>
            <w:r w:rsidRPr="007F510E">
              <w:rPr>
                <w:rFonts w:ascii="Times New Roman" w:hAnsi="Times New Roman" w:cs="Times New Roman"/>
                <w:color w:val="000000" w:themeColor="text1"/>
                <w:sz w:val="21"/>
                <w:szCs w:val="21"/>
              </w:rPr>
              <w:t>个</w:t>
            </w:r>
            <w:r w:rsidRPr="007F510E">
              <w:rPr>
                <w:rFonts w:ascii="Times New Roman" w:hAnsi="Times New Roman" w:cs="Times New Roman"/>
                <w:color w:val="000000" w:themeColor="text1"/>
                <w:sz w:val="21"/>
                <w:szCs w:val="21"/>
              </w:rPr>
              <w:t>32</w:t>
            </w:r>
            <w:r w:rsidRPr="007F510E">
              <w:rPr>
                <w:rFonts w:ascii="Times New Roman" w:hAnsi="Times New Roman" w:cs="Times New Roman"/>
                <w:color w:val="000000" w:themeColor="text1"/>
                <w:sz w:val="21"/>
                <w:szCs w:val="21"/>
              </w:rPr>
              <w:t>线及以上激光雷达构成；</w:t>
            </w:r>
          </w:p>
          <w:p w14:paraId="203FF7D1" w14:textId="77777777" w:rsidR="00106A30" w:rsidRPr="007F510E" w:rsidRDefault="00106A30" w:rsidP="00A92217">
            <w:pPr>
              <w:pStyle w:val="af5"/>
              <w:numPr>
                <w:ilvl w:val="0"/>
                <w:numId w:val="4"/>
              </w:numPr>
              <w:spacing w:before="0" w:beforeAutospacing="0" w:after="0" w:afterAutospacing="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全息路口有效覆盖范围不低于路口外</w:t>
            </w:r>
            <w:r w:rsidRPr="007F510E">
              <w:rPr>
                <w:rFonts w:ascii="Times New Roman" w:hAnsi="Times New Roman" w:cs="Times New Roman"/>
                <w:color w:val="000000" w:themeColor="text1"/>
                <w:sz w:val="21"/>
                <w:szCs w:val="21"/>
              </w:rPr>
              <w:t>150m</w:t>
            </w:r>
            <w:r w:rsidRPr="007F510E">
              <w:rPr>
                <w:rFonts w:ascii="Times New Roman" w:hAnsi="Times New Roman" w:cs="Times New Roman" w:hint="eastAsia"/>
                <w:color w:val="000000" w:themeColor="text1"/>
                <w:sz w:val="21"/>
                <w:szCs w:val="21"/>
              </w:rPr>
              <w:t>；</w:t>
            </w:r>
          </w:p>
          <w:p w14:paraId="5112D4DB"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对于激光雷达的要求为：</w:t>
            </w:r>
          </w:p>
          <w:p w14:paraId="5A7CBDC8" w14:textId="77777777" w:rsidR="00106A30" w:rsidRPr="007F510E" w:rsidRDefault="00106A30" w:rsidP="00A92217">
            <w:pPr>
              <w:pStyle w:val="af5"/>
              <w:spacing w:before="0" w:beforeAutospacing="0" w:after="0" w:afterAutospacing="0"/>
              <w:ind w:left="360" w:firstLineChars="132" w:firstLine="277"/>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激光波长：</w:t>
            </w:r>
            <w:r w:rsidRPr="007F510E">
              <w:rPr>
                <w:rFonts w:ascii="Times New Roman" w:hAnsi="Times New Roman" w:cs="Times New Roman"/>
                <w:color w:val="000000" w:themeColor="text1"/>
                <w:sz w:val="21"/>
                <w:szCs w:val="21"/>
              </w:rPr>
              <w:t xml:space="preserve"> 905nm</w:t>
            </w:r>
            <w:r w:rsidRPr="007F510E">
              <w:rPr>
                <w:rFonts w:ascii="Times New Roman" w:hAnsi="Times New Roman" w:cs="Times New Roman"/>
                <w:color w:val="000000" w:themeColor="text1"/>
                <w:sz w:val="21"/>
                <w:szCs w:val="21"/>
              </w:rPr>
              <w:t>；</w:t>
            </w:r>
          </w:p>
          <w:p w14:paraId="7E8994E4" w14:textId="77777777" w:rsidR="00106A30" w:rsidRPr="007F510E" w:rsidRDefault="00106A30" w:rsidP="00A92217">
            <w:pPr>
              <w:pStyle w:val="af5"/>
              <w:spacing w:before="0" w:beforeAutospacing="0" w:after="0" w:afterAutospacing="0"/>
              <w:ind w:left="360" w:firstLineChars="132" w:firstLine="277"/>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激光安全等级：</w:t>
            </w:r>
            <w:r w:rsidRPr="007F510E">
              <w:rPr>
                <w:rFonts w:ascii="Times New Roman" w:hAnsi="Times New Roman" w:cs="Times New Roman"/>
                <w:color w:val="000000" w:themeColor="text1"/>
                <w:sz w:val="21"/>
                <w:szCs w:val="21"/>
              </w:rPr>
              <w:t xml:space="preserve"> Class 1 </w:t>
            </w:r>
            <w:r w:rsidRPr="007F510E">
              <w:rPr>
                <w:rFonts w:ascii="Times New Roman" w:hAnsi="Times New Roman" w:cs="Times New Roman"/>
                <w:color w:val="000000" w:themeColor="text1"/>
                <w:sz w:val="21"/>
                <w:szCs w:val="21"/>
              </w:rPr>
              <w:t>人眼安全</w:t>
            </w:r>
            <w:r w:rsidRPr="007F510E">
              <w:rPr>
                <w:rFonts w:ascii="Times New Roman" w:hAnsi="Times New Roman" w:cs="Times New Roman" w:hint="eastAsia"/>
                <w:color w:val="000000" w:themeColor="text1"/>
                <w:sz w:val="21"/>
                <w:szCs w:val="21"/>
              </w:rPr>
              <w:t>（需带有</w:t>
            </w:r>
            <w:r w:rsidRPr="007F510E">
              <w:rPr>
                <w:rFonts w:ascii="Times New Roman" w:hAnsi="Times New Roman" w:cs="Times New Roman" w:hint="eastAsia"/>
                <w:color w:val="000000" w:themeColor="text1"/>
                <w:sz w:val="21"/>
                <w:szCs w:val="21"/>
              </w:rPr>
              <w:t>CNAS/CMA</w:t>
            </w:r>
            <w:r w:rsidRPr="007F510E">
              <w:rPr>
                <w:rFonts w:ascii="Times New Roman" w:hAnsi="Times New Roman" w:cs="Times New Roman" w:hint="eastAsia"/>
                <w:color w:val="000000" w:themeColor="text1"/>
                <w:sz w:val="21"/>
                <w:szCs w:val="21"/>
              </w:rPr>
              <w:t>等权威认证章的第三方检测报告）</w:t>
            </w:r>
            <w:r w:rsidRPr="007F510E">
              <w:rPr>
                <w:rFonts w:ascii="Times New Roman" w:hAnsi="Times New Roman" w:cs="Times New Roman"/>
                <w:color w:val="000000" w:themeColor="text1"/>
                <w:sz w:val="21"/>
                <w:szCs w:val="21"/>
              </w:rPr>
              <w:t>；</w:t>
            </w:r>
          </w:p>
          <w:p w14:paraId="7F21FCF7" w14:textId="77777777" w:rsidR="00106A30" w:rsidRPr="007F510E" w:rsidRDefault="00106A30" w:rsidP="00A92217">
            <w:pPr>
              <w:pStyle w:val="af5"/>
              <w:spacing w:before="0" w:beforeAutospacing="0" w:after="0" w:afterAutospacing="0"/>
              <w:ind w:left="360" w:firstLineChars="132" w:firstLine="277"/>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测距能力：</w:t>
            </w:r>
            <w:r w:rsidRPr="007F510E">
              <w:rPr>
                <w:rFonts w:ascii="Times New Roman" w:hAnsi="Times New Roman" w:cs="Times New Roman" w:hint="eastAsia"/>
                <w:color w:val="000000" w:themeColor="text1"/>
                <w:sz w:val="21"/>
                <w:szCs w:val="21"/>
              </w:rPr>
              <w:t>大于等于</w:t>
            </w:r>
            <w:r w:rsidRPr="007F510E">
              <w:rPr>
                <w:rFonts w:ascii="Times New Roman" w:hAnsi="Times New Roman" w:cs="Times New Roman"/>
                <w:color w:val="000000" w:themeColor="text1"/>
                <w:sz w:val="21"/>
                <w:szCs w:val="21"/>
              </w:rPr>
              <w:t>150m (@10% NIST)</w:t>
            </w:r>
            <w:r w:rsidRPr="007F510E">
              <w:rPr>
                <w:rFonts w:ascii="Times New Roman" w:hAnsi="Times New Roman" w:cs="Times New Roman"/>
                <w:color w:val="000000" w:themeColor="text1"/>
                <w:sz w:val="21"/>
                <w:szCs w:val="21"/>
              </w:rPr>
              <w:t>；</w:t>
            </w:r>
          </w:p>
          <w:p w14:paraId="55F27F99" w14:textId="77777777" w:rsidR="00106A30" w:rsidRPr="007F510E" w:rsidRDefault="00106A30" w:rsidP="00A92217">
            <w:pPr>
              <w:pStyle w:val="af5"/>
              <w:spacing w:before="0" w:beforeAutospacing="0" w:after="0" w:afterAutospacing="0"/>
              <w:ind w:left="360" w:firstLineChars="132" w:firstLine="277"/>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融合感知盲区：</w:t>
            </w:r>
            <w:r w:rsidRPr="007F510E">
              <w:rPr>
                <w:rFonts w:ascii="Times New Roman" w:hAnsi="Times New Roman" w:cs="Times New Roman" w:hint="eastAsia"/>
                <w:color w:val="000000" w:themeColor="text1"/>
                <w:sz w:val="21"/>
                <w:szCs w:val="21"/>
              </w:rPr>
              <w:t>小于等于</w:t>
            </w:r>
            <w:r w:rsidRPr="007F510E">
              <w:rPr>
                <w:rFonts w:ascii="Times New Roman" w:hAnsi="Times New Roman" w:cs="Times New Roman"/>
                <w:color w:val="000000" w:themeColor="text1"/>
                <w:sz w:val="21"/>
                <w:szCs w:val="21"/>
              </w:rPr>
              <w:t>0.5m</w:t>
            </w:r>
            <w:r w:rsidRPr="007F510E">
              <w:rPr>
                <w:rFonts w:ascii="Times New Roman" w:hAnsi="Times New Roman" w:cs="Times New Roman"/>
                <w:color w:val="000000" w:themeColor="text1"/>
                <w:sz w:val="21"/>
                <w:szCs w:val="21"/>
              </w:rPr>
              <w:t>；</w:t>
            </w:r>
          </w:p>
          <w:p w14:paraId="5315F1C3" w14:textId="77777777" w:rsidR="00106A30" w:rsidRPr="007F510E" w:rsidRDefault="00106A30" w:rsidP="00A92217">
            <w:pPr>
              <w:pStyle w:val="af5"/>
              <w:spacing w:before="0" w:beforeAutospacing="0" w:after="0" w:afterAutospacing="0"/>
              <w:ind w:left="360" w:firstLineChars="132" w:firstLine="277"/>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精度</w:t>
            </w:r>
            <w:r w:rsidRPr="007F510E">
              <w:rPr>
                <w:rFonts w:ascii="Times New Roman" w:hAnsi="Times New Roman" w:cs="Times New Roman"/>
                <w:color w:val="000000" w:themeColor="text1"/>
                <w:sz w:val="21"/>
                <w:szCs w:val="21"/>
              </w:rPr>
              <w:t xml:space="preserve"> (</w:t>
            </w:r>
            <w:r w:rsidRPr="007F510E">
              <w:rPr>
                <w:rFonts w:ascii="Times New Roman" w:hAnsi="Times New Roman" w:cs="Times New Roman"/>
                <w:color w:val="000000" w:themeColor="text1"/>
                <w:sz w:val="21"/>
                <w:szCs w:val="21"/>
              </w:rPr>
              <w:t>典型值</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±3cm</w:t>
            </w:r>
            <w:r w:rsidRPr="007F510E">
              <w:rPr>
                <w:rFonts w:ascii="Times New Roman" w:hAnsi="Times New Roman" w:cs="Times New Roman"/>
                <w:color w:val="000000" w:themeColor="text1"/>
                <w:sz w:val="21"/>
                <w:szCs w:val="21"/>
              </w:rPr>
              <w:t>；</w:t>
            </w:r>
          </w:p>
          <w:p w14:paraId="0BE8B63C" w14:textId="77777777" w:rsidR="00106A30" w:rsidRPr="007F510E" w:rsidRDefault="00106A30" w:rsidP="00A92217">
            <w:pPr>
              <w:pStyle w:val="af5"/>
              <w:spacing w:before="0" w:beforeAutospacing="0" w:after="0" w:afterAutospacing="0"/>
              <w:ind w:left="360" w:firstLineChars="132" w:firstLine="277"/>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工作电压：</w:t>
            </w:r>
            <w:r w:rsidRPr="007F510E">
              <w:rPr>
                <w:rFonts w:ascii="Times New Roman" w:hAnsi="Times New Roman" w:cs="Times New Roman"/>
                <w:color w:val="000000" w:themeColor="text1"/>
                <w:sz w:val="21"/>
                <w:szCs w:val="21"/>
              </w:rPr>
              <w:t>9V - 36V</w:t>
            </w:r>
            <w:r w:rsidRPr="007F510E">
              <w:rPr>
                <w:rFonts w:ascii="Times New Roman" w:hAnsi="Times New Roman" w:cs="Times New Roman"/>
                <w:color w:val="000000" w:themeColor="text1"/>
                <w:sz w:val="21"/>
                <w:szCs w:val="21"/>
              </w:rPr>
              <w:t>；</w:t>
            </w:r>
          </w:p>
          <w:p w14:paraId="79A3E0F4" w14:textId="77777777" w:rsidR="00106A30" w:rsidRPr="007F510E" w:rsidRDefault="00106A30" w:rsidP="00A92217">
            <w:pPr>
              <w:pStyle w:val="af5"/>
              <w:spacing w:before="0" w:beforeAutospacing="0" w:after="0" w:afterAutospacing="0"/>
              <w:ind w:left="360" w:firstLineChars="132" w:firstLine="277"/>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工作温度：</w:t>
            </w:r>
            <w:r w:rsidRPr="007F510E">
              <w:rPr>
                <w:rFonts w:ascii="Times New Roman" w:hAnsi="Times New Roman" w:cs="Times New Roman"/>
                <w:color w:val="000000" w:themeColor="text1"/>
                <w:sz w:val="21"/>
                <w:szCs w:val="21"/>
              </w:rPr>
              <w:t>-30°C ~ +70°C</w:t>
            </w:r>
            <w:r w:rsidRPr="007F510E">
              <w:rPr>
                <w:rFonts w:ascii="Times New Roman" w:hAnsi="Times New Roman" w:cs="Times New Roman"/>
                <w:color w:val="000000" w:themeColor="text1"/>
                <w:sz w:val="21"/>
                <w:szCs w:val="21"/>
              </w:rPr>
              <w:t>；</w:t>
            </w:r>
          </w:p>
          <w:p w14:paraId="1EF9E395" w14:textId="77777777" w:rsidR="00106A30" w:rsidRPr="007F510E" w:rsidRDefault="00106A30" w:rsidP="00A92217">
            <w:pPr>
              <w:pStyle w:val="af5"/>
              <w:spacing w:before="0" w:beforeAutospacing="0" w:after="0" w:afterAutospacing="0"/>
              <w:ind w:left="360" w:firstLineChars="132" w:firstLine="277"/>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防护等级：不低于</w:t>
            </w:r>
            <w:r w:rsidRPr="007F510E">
              <w:rPr>
                <w:rFonts w:ascii="Times New Roman" w:hAnsi="Times New Roman" w:cs="Times New Roman"/>
                <w:color w:val="000000" w:themeColor="text1"/>
                <w:sz w:val="21"/>
                <w:szCs w:val="21"/>
              </w:rPr>
              <w:t>IP65</w:t>
            </w:r>
            <w:r w:rsidRPr="007F510E">
              <w:rPr>
                <w:rFonts w:ascii="Times New Roman" w:hAnsi="Times New Roman" w:cs="Times New Roman"/>
                <w:color w:val="000000" w:themeColor="text1"/>
                <w:sz w:val="21"/>
                <w:szCs w:val="21"/>
              </w:rPr>
              <w:t>；</w:t>
            </w:r>
          </w:p>
          <w:p w14:paraId="739C972E" w14:textId="77777777" w:rsidR="00106A30" w:rsidRPr="007F510E" w:rsidRDefault="00106A30" w:rsidP="00A92217">
            <w:pPr>
              <w:pStyle w:val="af5"/>
              <w:spacing w:before="0" w:beforeAutospacing="0" w:after="0" w:afterAutospacing="0"/>
              <w:ind w:left="360" w:firstLineChars="132" w:firstLine="277"/>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时间同步：支持</w:t>
            </w:r>
            <w:r w:rsidRPr="007F510E">
              <w:rPr>
                <w:rFonts w:ascii="Times New Roman" w:hAnsi="Times New Roman" w:cs="Times New Roman"/>
                <w:color w:val="000000" w:themeColor="text1"/>
                <w:sz w:val="21"/>
                <w:szCs w:val="21"/>
              </w:rPr>
              <w:t>NTP/PTP/GNSS</w:t>
            </w:r>
            <w:r w:rsidRPr="007F510E">
              <w:rPr>
                <w:rFonts w:ascii="Times New Roman" w:hAnsi="Times New Roman" w:cs="Times New Roman" w:hint="eastAsia"/>
                <w:color w:val="000000" w:themeColor="text1"/>
                <w:sz w:val="21"/>
                <w:szCs w:val="21"/>
              </w:rPr>
              <w:t>。</w:t>
            </w:r>
          </w:p>
        </w:tc>
      </w:tr>
      <w:tr w:rsidR="007F510E" w:rsidRPr="007F510E" w14:paraId="04D8D9DD" w14:textId="77777777" w:rsidTr="00A92217">
        <w:trPr>
          <w:trHeight w:val="809"/>
        </w:trPr>
        <w:tc>
          <w:tcPr>
            <w:tcW w:w="58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C090FDC"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15</w:t>
            </w:r>
          </w:p>
        </w:tc>
        <w:tc>
          <w:tcPr>
            <w:tcW w:w="126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2B24EE1" w14:textId="77777777" w:rsidR="00106A30" w:rsidRPr="007F510E" w:rsidRDefault="00106A30" w:rsidP="00A92217">
            <w:pPr>
              <w:pStyle w:val="af5"/>
              <w:spacing w:before="0" w:beforeAutospacing="0" w:after="0" w:afterAutospacing="0"/>
              <w:jc w:val="center"/>
              <w:rPr>
                <w:rFonts w:ascii="Times New Roman" w:hAnsi="Times New Roman" w:cs="Times New Roman"/>
                <w:bCs/>
                <w:color w:val="000000" w:themeColor="text1"/>
                <w:sz w:val="21"/>
                <w:szCs w:val="21"/>
              </w:rPr>
            </w:pPr>
            <w:r w:rsidRPr="007F510E">
              <w:rPr>
                <w:rFonts w:ascii="Times New Roman" w:hAnsi="Times New Roman" w:cs="Times New Roman"/>
                <w:bCs/>
                <w:color w:val="000000" w:themeColor="text1"/>
                <w:sz w:val="21"/>
                <w:szCs w:val="21"/>
              </w:rPr>
              <w:t>车载</w:t>
            </w:r>
            <w:r w:rsidRPr="007F510E">
              <w:rPr>
                <w:rFonts w:ascii="Times New Roman" w:hAnsi="Times New Roman" w:cs="Times New Roman" w:hint="eastAsia"/>
                <w:color w:val="000000" w:themeColor="text1"/>
                <w:sz w:val="21"/>
                <w:szCs w:val="21"/>
              </w:rPr>
              <w:t>PAD</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D88CD33"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2</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043517F7"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套</w:t>
            </w:r>
          </w:p>
        </w:tc>
        <w:tc>
          <w:tcPr>
            <w:tcW w:w="71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03E50AB8"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配置不低于：</w:t>
            </w:r>
            <w:proofErr w:type="gramStart"/>
            <w:r w:rsidRPr="007F510E">
              <w:rPr>
                <w:rFonts w:ascii="Times New Roman" w:hAnsi="Times New Roman" w:cs="Times New Roman"/>
                <w:color w:val="000000" w:themeColor="text1"/>
                <w:sz w:val="21"/>
                <w:szCs w:val="21"/>
              </w:rPr>
              <w:t>安卓版</w:t>
            </w:r>
            <w:proofErr w:type="gramEnd"/>
            <w:r w:rsidRPr="007F510E">
              <w:rPr>
                <w:rFonts w:ascii="Times New Roman" w:hAnsi="Times New Roman" w:cs="Times New Roman" w:hint="eastAsia"/>
                <w:color w:val="000000" w:themeColor="text1"/>
                <w:sz w:val="21"/>
                <w:szCs w:val="21"/>
              </w:rPr>
              <w:t>，</w:t>
            </w:r>
            <w:r w:rsidRPr="007F510E">
              <w:rPr>
                <w:rFonts w:ascii="Times New Roman" w:hAnsi="Times New Roman" w:cs="Times New Roman"/>
                <w:color w:val="000000" w:themeColor="text1"/>
                <w:sz w:val="21"/>
                <w:szCs w:val="21"/>
              </w:rPr>
              <w:t>10</w:t>
            </w:r>
            <w:r w:rsidRPr="007F510E">
              <w:rPr>
                <w:rFonts w:ascii="Times New Roman" w:hAnsi="Times New Roman" w:cs="Times New Roman"/>
                <w:color w:val="000000" w:themeColor="text1"/>
                <w:sz w:val="21"/>
                <w:szCs w:val="21"/>
              </w:rPr>
              <w:t>英寸</w:t>
            </w:r>
            <w:r w:rsidRPr="007F510E">
              <w:rPr>
                <w:rFonts w:ascii="Times New Roman" w:hAnsi="Times New Roman" w:cs="Times New Roman"/>
                <w:color w:val="000000" w:themeColor="text1"/>
                <w:sz w:val="21"/>
                <w:szCs w:val="21"/>
              </w:rPr>
              <w:t>2K LCD</w:t>
            </w:r>
            <w:r w:rsidRPr="007F510E">
              <w:rPr>
                <w:rFonts w:ascii="Times New Roman" w:hAnsi="Times New Roman" w:cs="Times New Roman"/>
                <w:color w:val="000000" w:themeColor="text1"/>
                <w:sz w:val="21"/>
                <w:szCs w:val="21"/>
              </w:rPr>
              <w:t>屏</w:t>
            </w:r>
            <w:r w:rsidRPr="007F510E">
              <w:rPr>
                <w:rFonts w:ascii="Times New Roman" w:hAnsi="Times New Roman" w:cs="Times New Roman" w:hint="eastAsia"/>
                <w:color w:val="000000" w:themeColor="text1"/>
                <w:sz w:val="21"/>
                <w:szCs w:val="21"/>
              </w:rPr>
              <w:t>，</w:t>
            </w:r>
            <w:r w:rsidRPr="007F510E">
              <w:rPr>
                <w:rFonts w:ascii="Times New Roman" w:hAnsi="Times New Roman" w:cs="Times New Roman"/>
                <w:color w:val="000000" w:themeColor="text1"/>
                <w:sz w:val="21"/>
                <w:szCs w:val="21"/>
              </w:rPr>
              <w:t>CPU</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hint="eastAsia"/>
                <w:color w:val="000000" w:themeColor="text1"/>
                <w:sz w:val="21"/>
                <w:szCs w:val="21"/>
              </w:rPr>
              <w:t>要求</w:t>
            </w:r>
            <w:r w:rsidRPr="007F510E">
              <w:rPr>
                <w:rFonts w:ascii="Times New Roman" w:hAnsi="Times New Roman" w:cs="Times New Roman" w:hint="eastAsia"/>
                <w:color w:val="000000" w:themeColor="text1"/>
                <w:sz w:val="21"/>
                <w:szCs w:val="21"/>
              </w:rPr>
              <w:t>4</w:t>
            </w:r>
            <w:r w:rsidRPr="007F510E">
              <w:rPr>
                <w:rFonts w:ascii="Times New Roman" w:hAnsi="Times New Roman" w:cs="Times New Roman" w:hint="eastAsia"/>
                <w:color w:val="000000" w:themeColor="text1"/>
                <w:sz w:val="21"/>
                <w:szCs w:val="21"/>
              </w:rPr>
              <w:t>核以上、单核主频不低于</w:t>
            </w:r>
            <w:r w:rsidRPr="007F510E">
              <w:rPr>
                <w:rFonts w:ascii="Times New Roman" w:hAnsi="Times New Roman" w:cs="Times New Roman" w:hint="eastAsia"/>
                <w:color w:val="000000" w:themeColor="text1"/>
                <w:sz w:val="21"/>
                <w:szCs w:val="21"/>
              </w:rPr>
              <w:t>2.2 GHz</w:t>
            </w:r>
            <w:r w:rsidRPr="007F510E">
              <w:rPr>
                <w:rFonts w:ascii="Times New Roman" w:hAnsi="Times New Roman" w:cs="Times New Roman" w:hint="eastAsia"/>
                <w:color w:val="000000" w:themeColor="text1"/>
                <w:sz w:val="21"/>
                <w:szCs w:val="21"/>
              </w:rPr>
              <w:t>，</w:t>
            </w:r>
            <w:r w:rsidRPr="007F510E">
              <w:rPr>
                <w:rFonts w:ascii="Times New Roman" w:hAnsi="Times New Roman" w:cs="Times New Roman"/>
                <w:color w:val="000000" w:themeColor="text1"/>
                <w:sz w:val="21"/>
                <w:szCs w:val="21"/>
              </w:rPr>
              <w:t>内存</w:t>
            </w:r>
            <w:r w:rsidRPr="007F510E">
              <w:rPr>
                <w:rFonts w:ascii="Times New Roman" w:hAnsi="Times New Roman" w:cs="Times New Roman"/>
                <w:color w:val="000000" w:themeColor="text1"/>
                <w:sz w:val="21"/>
                <w:szCs w:val="21"/>
              </w:rPr>
              <w:t>6GB</w:t>
            </w:r>
            <w:r w:rsidRPr="007F510E">
              <w:rPr>
                <w:rFonts w:ascii="Times New Roman" w:hAnsi="Times New Roman" w:cs="Times New Roman" w:hint="eastAsia"/>
                <w:color w:val="000000" w:themeColor="text1"/>
                <w:sz w:val="21"/>
                <w:szCs w:val="21"/>
              </w:rPr>
              <w:t>，</w:t>
            </w:r>
            <w:r w:rsidRPr="007F510E">
              <w:rPr>
                <w:rFonts w:ascii="Times New Roman" w:hAnsi="Times New Roman" w:cs="Times New Roman"/>
                <w:color w:val="000000" w:themeColor="text1"/>
                <w:sz w:val="21"/>
                <w:szCs w:val="21"/>
              </w:rPr>
              <w:t>存储</w:t>
            </w:r>
            <w:r w:rsidRPr="007F510E">
              <w:rPr>
                <w:rFonts w:ascii="Times New Roman" w:hAnsi="Times New Roman" w:cs="Times New Roman"/>
                <w:color w:val="000000" w:themeColor="text1"/>
                <w:sz w:val="21"/>
                <w:szCs w:val="21"/>
              </w:rPr>
              <w:t>128GB</w:t>
            </w:r>
            <w:r w:rsidRPr="007F510E">
              <w:rPr>
                <w:rFonts w:ascii="Times New Roman" w:hAnsi="Times New Roman" w:cs="Times New Roman" w:hint="eastAsia"/>
                <w:color w:val="000000" w:themeColor="text1"/>
                <w:sz w:val="21"/>
                <w:szCs w:val="21"/>
              </w:rPr>
              <w:t>。</w:t>
            </w:r>
          </w:p>
        </w:tc>
      </w:tr>
      <w:tr w:rsidR="007F510E" w:rsidRPr="007F510E" w14:paraId="639B2BF9" w14:textId="77777777" w:rsidTr="00A92217">
        <w:trPr>
          <w:trHeight w:val="1467"/>
        </w:trPr>
        <w:tc>
          <w:tcPr>
            <w:tcW w:w="58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0E2A9C6D"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lastRenderedPageBreak/>
              <w:t>16</w:t>
            </w:r>
          </w:p>
        </w:tc>
        <w:tc>
          <w:tcPr>
            <w:tcW w:w="126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3BFAA5D" w14:textId="77777777" w:rsidR="00106A30" w:rsidRPr="007F510E" w:rsidRDefault="00106A30" w:rsidP="00A92217">
            <w:pPr>
              <w:pStyle w:val="af5"/>
              <w:spacing w:before="0" w:beforeAutospacing="0" w:after="0" w:afterAutospacing="0"/>
              <w:jc w:val="center"/>
              <w:rPr>
                <w:rFonts w:ascii="Times New Roman" w:hAnsi="Times New Roman" w:cs="Times New Roman"/>
                <w:bCs/>
                <w:color w:val="000000" w:themeColor="text1"/>
                <w:sz w:val="21"/>
                <w:szCs w:val="21"/>
              </w:rPr>
            </w:pPr>
            <w:r w:rsidRPr="007F510E">
              <w:rPr>
                <w:rFonts w:ascii="Times New Roman" w:hAnsi="Times New Roman" w:cs="Times New Roman"/>
                <w:bCs/>
                <w:color w:val="000000" w:themeColor="text1"/>
                <w:sz w:val="21"/>
                <w:szCs w:val="21"/>
              </w:rPr>
              <w:t>车辆管理</w:t>
            </w:r>
            <w:r w:rsidRPr="007F510E">
              <w:rPr>
                <w:color w:val="000000" w:themeColor="text1"/>
              </w:rPr>
              <w:t>APP</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AF75E12"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1</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EE0996D"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套</w:t>
            </w:r>
          </w:p>
        </w:tc>
        <w:tc>
          <w:tcPr>
            <w:tcW w:w="71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496ACFFA"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支持一阶段所有场景（除支付场景）；支持定制场景。</w:t>
            </w:r>
          </w:p>
          <w:p w14:paraId="21B97A72"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基于车路协同的车载信息交互系统部署于车载显示器或平板电脑中，</w:t>
            </w:r>
            <w:proofErr w:type="gramStart"/>
            <w:r w:rsidRPr="007F510E">
              <w:rPr>
                <w:rFonts w:ascii="Times New Roman" w:hAnsi="Times New Roman" w:cs="Times New Roman"/>
                <w:color w:val="000000" w:themeColor="text1"/>
                <w:sz w:val="21"/>
                <w:szCs w:val="21"/>
              </w:rPr>
              <w:t>基于安卓操作系统</w:t>
            </w:r>
            <w:proofErr w:type="gramEnd"/>
            <w:r w:rsidRPr="007F510E">
              <w:rPr>
                <w:rFonts w:ascii="Times New Roman" w:hAnsi="Times New Roman" w:cs="Times New Roman"/>
                <w:color w:val="000000" w:themeColor="text1"/>
                <w:sz w:val="21"/>
                <w:szCs w:val="21"/>
              </w:rPr>
              <w:t>开发一款基于车路协同的辅助驾驶安全预警</w:t>
            </w:r>
            <w:r w:rsidRPr="007F510E">
              <w:rPr>
                <w:rFonts w:ascii="Times New Roman" w:hAnsi="Times New Roman" w:cs="Times New Roman"/>
                <w:color w:val="000000" w:themeColor="text1"/>
                <w:sz w:val="21"/>
                <w:szCs w:val="21"/>
              </w:rPr>
              <w:t>APP</w:t>
            </w:r>
            <w:r w:rsidRPr="007F510E">
              <w:rPr>
                <w:rFonts w:ascii="Times New Roman" w:hAnsi="Times New Roman" w:cs="Times New Roman"/>
                <w:color w:val="000000" w:themeColor="text1"/>
                <w:sz w:val="21"/>
                <w:szCs w:val="21"/>
              </w:rPr>
              <w:t>。车载设备通过车路协同技术获取道路感知信息，结合自身位置及状态信息，对相应的车路协同场景（如弱势交通参与者冲突预警、交通事件预警等）、车车协同场景（紧急制动预警、特殊车辆提醒）向驾驶员进行提示，提升行驶安全。</w:t>
            </w:r>
          </w:p>
        </w:tc>
      </w:tr>
      <w:tr w:rsidR="007F510E" w:rsidRPr="007F510E" w14:paraId="75F892CD" w14:textId="77777777" w:rsidTr="00A92217">
        <w:trPr>
          <w:trHeight w:val="1594"/>
        </w:trPr>
        <w:tc>
          <w:tcPr>
            <w:tcW w:w="58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52F2D103"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17</w:t>
            </w:r>
          </w:p>
        </w:tc>
        <w:tc>
          <w:tcPr>
            <w:tcW w:w="126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48494CF6" w14:textId="77777777" w:rsidR="00106A30" w:rsidRPr="007F510E" w:rsidRDefault="00106A30" w:rsidP="00A92217">
            <w:pPr>
              <w:pStyle w:val="af5"/>
              <w:spacing w:before="0" w:beforeAutospacing="0" w:after="0" w:afterAutospacing="0"/>
              <w:jc w:val="center"/>
              <w:rPr>
                <w:rFonts w:ascii="Times New Roman" w:hAnsi="Times New Roman" w:cs="Times New Roman"/>
                <w:bCs/>
                <w:color w:val="000000" w:themeColor="text1"/>
                <w:sz w:val="21"/>
                <w:szCs w:val="21"/>
              </w:rPr>
            </w:pPr>
            <w:r w:rsidRPr="007F510E">
              <w:rPr>
                <w:rFonts w:ascii="Times New Roman" w:hAnsi="Times New Roman" w:cs="Times New Roman"/>
                <w:bCs/>
                <w:color w:val="000000" w:themeColor="text1"/>
                <w:sz w:val="21"/>
                <w:szCs w:val="21"/>
              </w:rPr>
              <w:t>斑马线预警单元</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F1A5049"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1</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F86CEF8"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套</w:t>
            </w:r>
          </w:p>
        </w:tc>
        <w:tc>
          <w:tcPr>
            <w:tcW w:w="71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21BEE0C1"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1</w:t>
            </w:r>
            <w:r w:rsidRPr="007F510E">
              <w:rPr>
                <w:rFonts w:ascii="Times New Roman" w:hAnsi="Times New Roman" w:cs="Times New Roman"/>
                <w:color w:val="000000" w:themeColor="text1"/>
                <w:sz w:val="21"/>
                <w:szCs w:val="21"/>
              </w:rPr>
              <w:t>预警单元配备信息发布屏、喇叭、发光灯带等设备，支持文字、视频、图片、语音发布</w:t>
            </w:r>
            <w:r w:rsidRPr="007F510E">
              <w:rPr>
                <w:rFonts w:ascii="Times New Roman" w:hAnsi="Times New Roman" w:cs="Times New Roman" w:hint="eastAsia"/>
                <w:color w:val="000000" w:themeColor="text1"/>
                <w:sz w:val="21"/>
                <w:szCs w:val="21"/>
              </w:rPr>
              <w:t>；</w:t>
            </w:r>
          </w:p>
          <w:p w14:paraId="32C10BE1"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2</w:t>
            </w:r>
            <w:r w:rsidRPr="007F510E">
              <w:rPr>
                <w:rFonts w:ascii="Times New Roman" w:hAnsi="Times New Roman" w:cs="Times New Roman"/>
                <w:color w:val="000000" w:themeColor="text1"/>
                <w:sz w:val="21"/>
                <w:szCs w:val="21"/>
              </w:rPr>
              <w:t>预警单元支持基于全息路口感知信息，通过显示屏实时显示车辆靠近距离，前向灯带红黄闪烁提醒</w:t>
            </w:r>
            <w:r w:rsidRPr="007F510E">
              <w:rPr>
                <w:rFonts w:ascii="Times New Roman" w:hAnsi="Times New Roman" w:cs="Times New Roman" w:hint="eastAsia"/>
                <w:color w:val="000000" w:themeColor="text1"/>
                <w:sz w:val="21"/>
                <w:szCs w:val="21"/>
              </w:rPr>
              <w:t>；</w:t>
            </w:r>
          </w:p>
          <w:p w14:paraId="32F18052"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w:t>
            </w:r>
            <w:r w:rsidRPr="007F510E">
              <w:rPr>
                <w:rFonts w:ascii="Times New Roman" w:hAnsi="Times New Roman" w:cs="Times New Roman"/>
                <w:color w:val="000000" w:themeColor="text1"/>
                <w:sz w:val="21"/>
                <w:szCs w:val="21"/>
              </w:rPr>
              <w:t>预警单元支持信息屏幕、发光灯带联动信息提醒</w:t>
            </w:r>
            <w:r w:rsidRPr="007F510E">
              <w:rPr>
                <w:rFonts w:ascii="Times New Roman" w:hAnsi="Times New Roman" w:cs="Times New Roman" w:hint="eastAsia"/>
                <w:color w:val="000000" w:themeColor="text1"/>
                <w:sz w:val="21"/>
                <w:szCs w:val="21"/>
              </w:rPr>
              <w:t>；</w:t>
            </w:r>
          </w:p>
          <w:p w14:paraId="75D48B80"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4</w:t>
            </w:r>
            <w:r w:rsidRPr="007F510E">
              <w:rPr>
                <w:rFonts w:ascii="Times New Roman" w:hAnsi="Times New Roman" w:cs="Times New Roman"/>
                <w:color w:val="000000" w:themeColor="text1"/>
                <w:sz w:val="21"/>
                <w:szCs w:val="21"/>
              </w:rPr>
              <w:t>预警单元支持侧面</w:t>
            </w:r>
            <w:r w:rsidRPr="007F510E">
              <w:rPr>
                <w:rFonts w:ascii="Times New Roman" w:hAnsi="Times New Roman" w:cs="Times New Roman"/>
                <w:color w:val="000000" w:themeColor="text1"/>
                <w:sz w:val="21"/>
                <w:szCs w:val="21"/>
              </w:rPr>
              <w:t>LED</w:t>
            </w:r>
            <w:r w:rsidRPr="007F510E">
              <w:rPr>
                <w:rFonts w:ascii="Times New Roman" w:hAnsi="Times New Roman" w:cs="Times New Roman"/>
                <w:color w:val="000000" w:themeColor="text1"/>
                <w:sz w:val="21"/>
                <w:szCs w:val="21"/>
              </w:rPr>
              <w:t>发光灯带、喇叭联动信息提醒，当斑马线区域存在行人或非机动车时，可触发</w:t>
            </w:r>
            <w:proofErr w:type="gramStart"/>
            <w:r w:rsidRPr="007F510E">
              <w:rPr>
                <w:rFonts w:ascii="Times New Roman" w:hAnsi="Times New Roman" w:cs="Times New Roman"/>
                <w:color w:val="000000" w:themeColor="text1"/>
                <w:sz w:val="21"/>
                <w:szCs w:val="21"/>
              </w:rPr>
              <w:t>侧面灯</w:t>
            </w:r>
            <w:proofErr w:type="gramEnd"/>
            <w:r w:rsidRPr="007F510E">
              <w:rPr>
                <w:rFonts w:ascii="Times New Roman" w:hAnsi="Times New Roman" w:cs="Times New Roman"/>
                <w:color w:val="000000" w:themeColor="text1"/>
                <w:sz w:val="21"/>
                <w:szCs w:val="21"/>
              </w:rPr>
              <w:t>带红黄闪烁提醒</w:t>
            </w:r>
            <w:r w:rsidRPr="007F510E">
              <w:rPr>
                <w:rFonts w:ascii="Times New Roman" w:hAnsi="Times New Roman" w:cs="Times New Roman" w:hint="eastAsia"/>
                <w:color w:val="000000" w:themeColor="text1"/>
                <w:sz w:val="21"/>
                <w:szCs w:val="21"/>
              </w:rPr>
              <w:t>。</w:t>
            </w:r>
          </w:p>
        </w:tc>
      </w:tr>
      <w:tr w:rsidR="007F510E" w:rsidRPr="007F510E" w14:paraId="35CA5F46" w14:textId="77777777" w:rsidTr="00A92217">
        <w:trPr>
          <w:trHeight w:val="468"/>
        </w:trPr>
        <w:tc>
          <w:tcPr>
            <w:tcW w:w="58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5C24B27D"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18</w:t>
            </w:r>
          </w:p>
        </w:tc>
        <w:tc>
          <w:tcPr>
            <w:tcW w:w="126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06E05488" w14:textId="77777777" w:rsidR="00106A30" w:rsidRPr="007F510E" w:rsidRDefault="00106A30" w:rsidP="00A92217">
            <w:pPr>
              <w:pStyle w:val="af5"/>
              <w:spacing w:before="0" w:beforeAutospacing="0" w:after="0" w:afterAutospacing="0"/>
              <w:jc w:val="center"/>
              <w:rPr>
                <w:rFonts w:ascii="Times New Roman" w:hAnsi="Times New Roman" w:cs="Times New Roman"/>
                <w:bCs/>
                <w:color w:val="000000" w:themeColor="text1"/>
                <w:sz w:val="21"/>
                <w:szCs w:val="21"/>
              </w:rPr>
            </w:pPr>
            <w:r w:rsidRPr="007F510E">
              <w:rPr>
                <w:rFonts w:ascii="Times New Roman" w:hAnsi="Times New Roman" w:cs="Times New Roman"/>
                <w:bCs/>
                <w:color w:val="000000" w:themeColor="text1"/>
                <w:sz w:val="21"/>
                <w:szCs w:val="21"/>
              </w:rPr>
              <w:t>校园车路协同综合</w:t>
            </w:r>
            <w:proofErr w:type="gramStart"/>
            <w:r w:rsidRPr="007F510E">
              <w:rPr>
                <w:rFonts w:ascii="Times New Roman" w:hAnsi="Times New Roman" w:cs="Times New Roman"/>
                <w:bCs/>
                <w:color w:val="000000" w:themeColor="text1"/>
                <w:sz w:val="21"/>
                <w:szCs w:val="21"/>
              </w:rPr>
              <w:t>管控云平台</w:t>
            </w:r>
            <w:proofErr w:type="gramEnd"/>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717A731"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1</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175EF13"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套</w:t>
            </w:r>
          </w:p>
        </w:tc>
        <w:tc>
          <w:tcPr>
            <w:tcW w:w="71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461716F" w14:textId="77777777" w:rsidR="00106A30" w:rsidRPr="007F510E" w:rsidRDefault="00106A30" w:rsidP="00A92217">
            <w:pPr>
              <w:pStyle w:val="af5"/>
              <w:adjustRightInd w:val="0"/>
              <w:snapToGrid w:val="0"/>
              <w:spacing w:before="0" w:beforeAutospacing="0" w:after="0" w:afterAutospacing="0"/>
              <w:ind w:left="357" w:firstLineChars="200" w:firstLine="42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车路协同软件平台主要针对校园内行驶的自动驾驶车辆、车路协同设备进行统一管理，形成车</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路</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云一体化系统。该系统可以与路侧设备进行管理维护、数据的直接传输，包含但不限于设备的状态查询、配置下发、监控数据调取、故障查询、操作日志查询、车路协同场景配置下发等功能。</w:t>
            </w:r>
            <w:r w:rsidRPr="007F510E">
              <w:rPr>
                <w:rFonts w:ascii="Times New Roman" w:hAnsi="Times New Roman" w:cs="Times New Roman" w:hint="eastAsia"/>
                <w:color w:val="000000" w:themeColor="text1"/>
                <w:sz w:val="21"/>
                <w:szCs w:val="21"/>
              </w:rPr>
              <w:t>为了车路协同，实现与无人驾驶车辆的对接。</w:t>
            </w:r>
          </w:p>
          <w:p w14:paraId="59499EBE" w14:textId="77777777" w:rsidR="00106A30" w:rsidRPr="007F510E" w:rsidRDefault="00106A30" w:rsidP="00A92217">
            <w:pPr>
              <w:pStyle w:val="af5"/>
              <w:adjustRightInd w:val="0"/>
              <w:snapToGrid w:val="0"/>
              <w:spacing w:before="0" w:beforeAutospacing="0" w:after="0" w:afterAutospacing="0"/>
              <w:ind w:left="357" w:firstLineChars="200" w:firstLine="42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在整体架构方面，该车路协同软件平台能够实现整体车路协同展示、管理和指令下发等任务，系统基于云</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边</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端架构组成；设备层包括路侧感知和</w:t>
            </w:r>
            <w:r w:rsidRPr="007F510E">
              <w:rPr>
                <w:rFonts w:ascii="Times New Roman" w:hAnsi="Times New Roman" w:cs="Times New Roman"/>
                <w:color w:val="000000" w:themeColor="text1"/>
                <w:sz w:val="21"/>
                <w:szCs w:val="21"/>
              </w:rPr>
              <w:t>RSU</w:t>
            </w:r>
            <w:r w:rsidRPr="007F510E">
              <w:rPr>
                <w:rFonts w:ascii="Times New Roman" w:hAnsi="Times New Roman" w:cs="Times New Roman"/>
                <w:color w:val="000000" w:themeColor="text1"/>
                <w:sz w:val="21"/>
                <w:szCs w:val="21"/>
              </w:rPr>
              <w:t>等前端设备；网络层具备</w:t>
            </w:r>
            <w:r w:rsidRPr="007F510E">
              <w:rPr>
                <w:rFonts w:ascii="Times New Roman" w:hAnsi="Times New Roman" w:cs="Times New Roman"/>
                <w:color w:val="000000" w:themeColor="text1"/>
                <w:sz w:val="21"/>
                <w:szCs w:val="21"/>
              </w:rPr>
              <w:t>MQTT</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HTTP</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HTTPS</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COAP</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FTP</w:t>
            </w:r>
            <w:r w:rsidRPr="007F510E">
              <w:rPr>
                <w:rFonts w:ascii="Times New Roman" w:hAnsi="Times New Roman" w:cs="Times New Roman"/>
                <w:color w:val="000000" w:themeColor="text1"/>
                <w:sz w:val="21"/>
                <w:szCs w:val="21"/>
              </w:rPr>
              <w:t>等多协议的设备接入、边缘计算数据，以及车辆数据和第三方平台数据接入能力；平台层为系统提供持久安全的数据存储能力，实现数据的结构化存储。</w:t>
            </w:r>
          </w:p>
          <w:p w14:paraId="785BBCC1" w14:textId="77777777" w:rsidR="00106A30" w:rsidRPr="007F510E" w:rsidRDefault="00106A30" w:rsidP="00A92217">
            <w:pPr>
              <w:pStyle w:val="af5"/>
              <w:spacing w:before="0" w:beforeAutospacing="0" w:after="0" w:afterAutospacing="0"/>
              <w:rPr>
                <w:rFonts w:ascii="Times New Roman" w:hAnsi="Times New Roman" w:cs="Times New Roman"/>
                <w:b/>
                <w:color w:val="000000" w:themeColor="text1"/>
                <w:sz w:val="22"/>
                <w:szCs w:val="21"/>
              </w:rPr>
            </w:pPr>
            <w:r w:rsidRPr="007F510E">
              <w:rPr>
                <w:rFonts w:ascii="Times New Roman" w:hAnsi="Times New Roman" w:cs="Times New Roman" w:hint="eastAsia"/>
                <w:b/>
                <w:color w:val="000000" w:themeColor="text1"/>
                <w:sz w:val="22"/>
                <w:szCs w:val="21"/>
              </w:rPr>
              <w:t>平台需具备如下核心功能：</w:t>
            </w:r>
          </w:p>
          <w:p w14:paraId="7265413B"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hint="eastAsia"/>
                <w:color w:val="000000" w:themeColor="text1"/>
                <w:sz w:val="21"/>
                <w:szCs w:val="21"/>
              </w:rPr>
              <w:t>★</w:t>
            </w:r>
            <w:r w:rsidRPr="007F510E">
              <w:rPr>
                <w:rFonts w:ascii="Times New Roman" w:hAnsi="Times New Roman" w:cs="Times New Roman" w:hint="eastAsia"/>
                <w:color w:val="000000" w:themeColor="text1"/>
                <w:sz w:val="21"/>
                <w:szCs w:val="21"/>
              </w:rPr>
              <w:t xml:space="preserve">1 </w:t>
            </w:r>
            <w:r w:rsidRPr="007F510E">
              <w:rPr>
                <w:rFonts w:ascii="Times New Roman" w:hAnsi="Times New Roman" w:cs="Times New Roman"/>
                <w:color w:val="000000" w:themeColor="text1"/>
                <w:sz w:val="21"/>
                <w:szCs w:val="21"/>
              </w:rPr>
              <w:t>包含场景管理、设备管理和车辆管理等内容，汇集包括</w:t>
            </w:r>
            <w:r w:rsidRPr="007F510E">
              <w:rPr>
                <w:rFonts w:ascii="Times New Roman" w:hAnsi="Times New Roman" w:cs="Times New Roman"/>
                <w:color w:val="000000" w:themeColor="text1"/>
                <w:sz w:val="21"/>
                <w:szCs w:val="21"/>
              </w:rPr>
              <w:t>RSU</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OBU</w:t>
            </w:r>
            <w:r w:rsidRPr="007F510E">
              <w:rPr>
                <w:rFonts w:ascii="Times New Roman" w:hAnsi="Times New Roman" w:cs="Times New Roman"/>
                <w:color w:val="000000" w:themeColor="text1"/>
                <w:sz w:val="21"/>
                <w:szCs w:val="21"/>
              </w:rPr>
              <w:t>设备的数据信息、车辆信息、边缘计算数据信息和第三方平台数据信息，满足自动驾驶车路协同场景应用</w:t>
            </w:r>
            <w:r w:rsidRPr="007F510E">
              <w:rPr>
                <w:rFonts w:ascii="Times New Roman" w:hAnsi="Times New Roman" w:cs="Times New Roman" w:hint="eastAsia"/>
                <w:color w:val="000000" w:themeColor="text1"/>
                <w:sz w:val="21"/>
                <w:szCs w:val="21"/>
              </w:rPr>
              <w:t>；</w:t>
            </w:r>
          </w:p>
          <w:p w14:paraId="31845DDC"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hint="eastAsia"/>
                <w:color w:val="000000" w:themeColor="text1"/>
                <w:sz w:val="21"/>
                <w:szCs w:val="21"/>
              </w:rPr>
              <w:t>★</w:t>
            </w:r>
            <w:r w:rsidRPr="007F510E">
              <w:rPr>
                <w:rFonts w:ascii="Times New Roman" w:hAnsi="Times New Roman" w:cs="Times New Roman" w:hint="eastAsia"/>
                <w:color w:val="000000" w:themeColor="text1"/>
                <w:sz w:val="21"/>
                <w:szCs w:val="21"/>
              </w:rPr>
              <w:t xml:space="preserve">2 </w:t>
            </w:r>
            <w:r w:rsidRPr="007F510E">
              <w:rPr>
                <w:rFonts w:ascii="Times New Roman" w:hAnsi="Times New Roman" w:cs="Times New Roman"/>
                <w:color w:val="000000" w:themeColor="text1"/>
                <w:sz w:val="21"/>
                <w:szCs w:val="21"/>
              </w:rPr>
              <w:t>车路协同后台系统平台具备数字孪生地图展示、全息路口展示、车路协同场景展示、设备数量统计、设备</w:t>
            </w:r>
            <w:proofErr w:type="gramStart"/>
            <w:r w:rsidRPr="007F510E">
              <w:rPr>
                <w:rFonts w:ascii="Times New Roman" w:hAnsi="Times New Roman" w:cs="Times New Roman"/>
                <w:color w:val="000000" w:themeColor="text1"/>
                <w:sz w:val="21"/>
                <w:szCs w:val="21"/>
              </w:rPr>
              <w:t>在线率</w:t>
            </w:r>
            <w:proofErr w:type="gramEnd"/>
            <w:r w:rsidRPr="007F510E">
              <w:rPr>
                <w:rFonts w:ascii="Times New Roman" w:hAnsi="Times New Roman" w:cs="Times New Roman"/>
                <w:color w:val="000000" w:themeColor="text1"/>
                <w:sz w:val="21"/>
                <w:szCs w:val="21"/>
              </w:rPr>
              <w:t>统计、</w:t>
            </w:r>
            <w:r w:rsidRPr="007F510E">
              <w:rPr>
                <w:rFonts w:ascii="Times New Roman" w:hAnsi="Times New Roman" w:cs="Times New Roman"/>
                <w:color w:val="000000" w:themeColor="text1"/>
                <w:sz w:val="21"/>
                <w:szCs w:val="21"/>
              </w:rPr>
              <w:t>RSU</w:t>
            </w:r>
            <w:r w:rsidRPr="007F510E">
              <w:rPr>
                <w:rFonts w:ascii="Times New Roman" w:hAnsi="Times New Roman" w:cs="Times New Roman"/>
                <w:color w:val="000000" w:themeColor="text1"/>
                <w:sz w:val="21"/>
                <w:szCs w:val="21"/>
              </w:rPr>
              <w:t>设备基本信息管理、</w:t>
            </w:r>
            <w:r w:rsidRPr="007F510E">
              <w:rPr>
                <w:rFonts w:ascii="Times New Roman" w:hAnsi="Times New Roman" w:cs="Times New Roman"/>
                <w:color w:val="000000" w:themeColor="text1"/>
                <w:sz w:val="21"/>
                <w:szCs w:val="21"/>
              </w:rPr>
              <w:t>RSU</w:t>
            </w:r>
            <w:r w:rsidRPr="007F510E">
              <w:rPr>
                <w:rFonts w:ascii="Times New Roman" w:hAnsi="Times New Roman" w:cs="Times New Roman"/>
                <w:color w:val="000000" w:themeColor="text1"/>
                <w:sz w:val="21"/>
                <w:szCs w:val="21"/>
              </w:rPr>
              <w:t>运行状态管理、自动故障报警、设备运</w:t>
            </w:r>
            <w:proofErr w:type="gramStart"/>
            <w:r w:rsidRPr="007F510E">
              <w:rPr>
                <w:rFonts w:ascii="Times New Roman" w:hAnsi="Times New Roman" w:cs="Times New Roman"/>
                <w:color w:val="000000" w:themeColor="text1"/>
                <w:sz w:val="21"/>
                <w:szCs w:val="21"/>
              </w:rPr>
              <w:t>维状</w:t>
            </w:r>
            <w:proofErr w:type="gramEnd"/>
            <w:r w:rsidRPr="007F510E">
              <w:rPr>
                <w:rFonts w:ascii="Times New Roman" w:hAnsi="Times New Roman" w:cs="Times New Roman"/>
                <w:color w:val="000000" w:themeColor="text1"/>
                <w:sz w:val="21"/>
                <w:szCs w:val="21"/>
              </w:rPr>
              <w:t>态管理、用户角色管理、用户管理、统一权限管理、指令管理、协议管理、车辆管理、里程统计、车辆分类、车辆轨迹、车辆数字孪生动态展示、固件管理、日志服务、角色管理、接口管理等功能</w:t>
            </w:r>
            <w:r w:rsidRPr="007F510E">
              <w:rPr>
                <w:rFonts w:ascii="Times New Roman" w:hAnsi="Times New Roman" w:cs="Times New Roman" w:hint="eastAsia"/>
                <w:color w:val="000000" w:themeColor="text1"/>
                <w:sz w:val="21"/>
                <w:szCs w:val="21"/>
              </w:rPr>
              <w:t>；</w:t>
            </w:r>
          </w:p>
          <w:p w14:paraId="3E118A47"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hint="eastAsia"/>
                <w:color w:val="000000" w:themeColor="text1"/>
                <w:sz w:val="21"/>
                <w:szCs w:val="21"/>
              </w:rPr>
              <w:t>★</w:t>
            </w:r>
            <w:r w:rsidRPr="007F510E">
              <w:rPr>
                <w:rFonts w:ascii="Times New Roman" w:hAnsi="Times New Roman" w:cs="Times New Roman" w:hint="eastAsia"/>
                <w:color w:val="000000" w:themeColor="text1"/>
                <w:sz w:val="21"/>
                <w:szCs w:val="21"/>
              </w:rPr>
              <w:t xml:space="preserve">3 </w:t>
            </w:r>
            <w:r w:rsidRPr="007F510E">
              <w:rPr>
                <w:rFonts w:ascii="Times New Roman" w:hAnsi="Times New Roman" w:cs="Times New Roman"/>
                <w:color w:val="000000" w:themeColor="text1"/>
                <w:sz w:val="21"/>
                <w:szCs w:val="21"/>
              </w:rPr>
              <w:t>通过车路协同后台系统平台指令下发，能够实现</w:t>
            </w:r>
            <w:r w:rsidRPr="007F510E">
              <w:rPr>
                <w:rFonts w:ascii="Times New Roman" w:hAnsi="Times New Roman" w:cs="Times New Roman" w:hint="eastAsia"/>
                <w:color w:val="000000" w:themeColor="text1"/>
                <w:sz w:val="21"/>
                <w:szCs w:val="21"/>
              </w:rPr>
              <w:t>平台</w:t>
            </w:r>
            <w:r w:rsidRPr="007F510E">
              <w:rPr>
                <w:rFonts w:ascii="Times New Roman" w:hAnsi="Times New Roman" w:cs="Times New Roman"/>
                <w:color w:val="000000" w:themeColor="text1"/>
                <w:sz w:val="21"/>
                <w:szCs w:val="21"/>
              </w:rPr>
              <w:t>向智能路侧设备</w:t>
            </w:r>
            <w:r w:rsidRPr="007F510E">
              <w:rPr>
                <w:rFonts w:ascii="Times New Roman" w:hAnsi="Times New Roman" w:cs="Times New Roman"/>
                <w:color w:val="000000" w:themeColor="text1"/>
                <w:sz w:val="21"/>
                <w:szCs w:val="21"/>
              </w:rPr>
              <w:t>RSU</w:t>
            </w:r>
            <w:r w:rsidRPr="007F510E">
              <w:rPr>
                <w:rFonts w:ascii="Times New Roman" w:hAnsi="Times New Roman" w:cs="Times New Roman"/>
                <w:color w:val="000000" w:themeColor="text1"/>
                <w:sz w:val="21"/>
                <w:szCs w:val="21"/>
              </w:rPr>
              <w:t>发送如交通限速、易发事故点</w:t>
            </w:r>
            <w:proofErr w:type="gramStart"/>
            <w:r w:rsidRPr="007F510E">
              <w:rPr>
                <w:rFonts w:ascii="Times New Roman" w:hAnsi="Times New Roman" w:cs="Times New Roman"/>
                <w:color w:val="000000" w:themeColor="text1"/>
                <w:sz w:val="21"/>
                <w:szCs w:val="21"/>
              </w:rPr>
              <w:t>等车路</w:t>
            </w:r>
            <w:proofErr w:type="gramEnd"/>
            <w:r w:rsidRPr="007F510E">
              <w:rPr>
                <w:rFonts w:ascii="Times New Roman" w:hAnsi="Times New Roman" w:cs="Times New Roman"/>
                <w:color w:val="000000" w:themeColor="text1"/>
                <w:sz w:val="21"/>
                <w:szCs w:val="21"/>
              </w:rPr>
              <w:t>协同场景关键信息，实现车路协同信息</w:t>
            </w:r>
            <w:proofErr w:type="gramStart"/>
            <w:r w:rsidRPr="007F510E">
              <w:rPr>
                <w:rFonts w:ascii="Times New Roman" w:hAnsi="Times New Roman" w:cs="Times New Roman"/>
                <w:color w:val="000000" w:themeColor="text1"/>
                <w:sz w:val="21"/>
                <w:szCs w:val="21"/>
              </w:rPr>
              <w:t>交互</w:t>
            </w:r>
            <w:proofErr w:type="gramEnd"/>
            <w:r w:rsidRPr="007F510E">
              <w:rPr>
                <w:rFonts w:ascii="Times New Roman" w:hAnsi="Times New Roman" w:cs="Times New Roman"/>
                <w:color w:val="000000" w:themeColor="text1"/>
                <w:sz w:val="21"/>
                <w:szCs w:val="21"/>
              </w:rPr>
              <w:t>和场景播报等；能够实时展示车辆动态运行信息，支持</w:t>
            </w:r>
            <w:r w:rsidRPr="007F510E">
              <w:rPr>
                <w:rFonts w:ascii="Times New Roman" w:hAnsi="Times New Roman" w:cs="Times New Roman"/>
                <w:color w:val="000000" w:themeColor="text1"/>
                <w:sz w:val="21"/>
                <w:szCs w:val="21"/>
              </w:rPr>
              <w:t>1</w:t>
            </w:r>
            <w:r w:rsidRPr="007F510E">
              <w:rPr>
                <w:rFonts w:ascii="Times New Roman" w:hAnsi="Times New Roman" w:cs="Times New Roman"/>
                <w:color w:val="000000" w:themeColor="text1"/>
                <w:sz w:val="21"/>
                <w:szCs w:val="21"/>
              </w:rPr>
              <w:t>万</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传感器接入，秒级实时展示</w:t>
            </w:r>
            <w:r w:rsidRPr="007F510E">
              <w:rPr>
                <w:rFonts w:ascii="Times New Roman" w:hAnsi="Times New Roman" w:cs="Times New Roman" w:hint="eastAsia"/>
                <w:color w:val="000000" w:themeColor="text1"/>
                <w:sz w:val="21"/>
                <w:szCs w:val="21"/>
              </w:rPr>
              <w:t>；</w:t>
            </w:r>
          </w:p>
          <w:p w14:paraId="41F298F7"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hint="eastAsia"/>
                <w:color w:val="000000" w:themeColor="text1"/>
                <w:sz w:val="21"/>
                <w:szCs w:val="21"/>
              </w:rPr>
              <w:t>★</w:t>
            </w:r>
            <w:r w:rsidRPr="007F510E">
              <w:rPr>
                <w:rFonts w:ascii="Times New Roman" w:hAnsi="Times New Roman" w:cs="Times New Roman" w:hint="eastAsia"/>
                <w:color w:val="000000" w:themeColor="text1"/>
                <w:sz w:val="21"/>
                <w:szCs w:val="21"/>
              </w:rPr>
              <w:t xml:space="preserve">4 </w:t>
            </w:r>
            <w:r w:rsidRPr="007F510E">
              <w:rPr>
                <w:rFonts w:ascii="Times New Roman" w:hAnsi="Times New Roman" w:cs="Times New Roman"/>
                <w:color w:val="000000" w:themeColor="text1"/>
                <w:sz w:val="21"/>
                <w:szCs w:val="21"/>
              </w:rPr>
              <w:t>平台与车辆交互能力方面，支持车辆与路侧设施设备</w:t>
            </w:r>
            <w:r w:rsidRPr="007F510E">
              <w:rPr>
                <w:rFonts w:ascii="Times New Roman" w:hAnsi="Times New Roman" w:cs="Times New Roman"/>
                <w:color w:val="000000" w:themeColor="text1"/>
                <w:sz w:val="21"/>
                <w:szCs w:val="21"/>
              </w:rPr>
              <w:t>RSU</w:t>
            </w:r>
            <w:r w:rsidRPr="007F510E">
              <w:rPr>
                <w:rFonts w:ascii="Times New Roman" w:hAnsi="Times New Roman" w:cs="Times New Roman"/>
                <w:color w:val="000000" w:themeColor="text1"/>
                <w:sz w:val="21"/>
                <w:szCs w:val="21"/>
              </w:rPr>
              <w:t>信息交互展示车路协同场景；支持接入车辆数据，包括车辆位置数据、车速、车辆性能数据、车内视频等；支持接入前端设施设备数据，并对前端设备形成机电状态监控等。</w:t>
            </w:r>
          </w:p>
          <w:p w14:paraId="12E30709" w14:textId="77777777" w:rsidR="00106A30" w:rsidRPr="007F510E" w:rsidRDefault="00106A30" w:rsidP="00A92217">
            <w:pPr>
              <w:pStyle w:val="af5"/>
              <w:spacing w:before="0" w:beforeAutospacing="0" w:after="0" w:afterAutospacing="0"/>
              <w:rPr>
                <w:rFonts w:ascii="Times New Roman" w:hAnsi="Times New Roman" w:cs="Times New Roman"/>
                <w:b/>
                <w:color w:val="000000" w:themeColor="text1"/>
                <w:sz w:val="21"/>
                <w:szCs w:val="21"/>
              </w:rPr>
            </w:pPr>
            <w:r w:rsidRPr="007F510E">
              <w:rPr>
                <w:rFonts w:ascii="Times New Roman" w:hAnsi="Times New Roman" w:cs="Times New Roman" w:hint="eastAsia"/>
                <w:b/>
                <w:color w:val="000000" w:themeColor="text1"/>
                <w:sz w:val="21"/>
                <w:szCs w:val="21"/>
              </w:rPr>
              <w:t>除上述核心功能外，还需具备如下功能：</w:t>
            </w:r>
          </w:p>
          <w:p w14:paraId="2A91ACCD"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1</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路侧设备（</w:t>
            </w:r>
            <w:r w:rsidRPr="007F510E">
              <w:rPr>
                <w:rFonts w:ascii="Times New Roman" w:hAnsi="Times New Roman" w:cs="Times New Roman"/>
                <w:color w:val="000000" w:themeColor="text1"/>
                <w:sz w:val="21"/>
                <w:szCs w:val="21"/>
              </w:rPr>
              <w:t>RSU</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MEC</w:t>
            </w:r>
            <w:r w:rsidRPr="007F510E">
              <w:rPr>
                <w:rFonts w:ascii="Times New Roman" w:hAnsi="Times New Roman" w:cs="Times New Roman"/>
                <w:color w:val="000000" w:themeColor="text1"/>
                <w:sz w:val="21"/>
                <w:szCs w:val="21"/>
              </w:rPr>
              <w:t>、移动信号灯等）管理及状态可视化；</w:t>
            </w:r>
          </w:p>
          <w:p w14:paraId="319F07B8"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2</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V2X Server</w:t>
            </w:r>
            <w:r w:rsidRPr="007F510E">
              <w:rPr>
                <w:rFonts w:ascii="Times New Roman" w:hAnsi="Times New Roman" w:cs="Times New Roman"/>
                <w:color w:val="000000" w:themeColor="text1"/>
                <w:sz w:val="21"/>
                <w:szCs w:val="21"/>
              </w:rPr>
              <w:t>能力；</w:t>
            </w:r>
          </w:p>
          <w:p w14:paraId="3CF7F01E"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全息路口监控；</w:t>
            </w:r>
          </w:p>
          <w:p w14:paraId="0EC37350"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4</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场景</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事件</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平行再现、原始数据录制与调用；</w:t>
            </w:r>
          </w:p>
          <w:p w14:paraId="7B2B7151"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5</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接入车辆管理及状态可视化；</w:t>
            </w:r>
          </w:p>
          <w:p w14:paraId="4CA7258A"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lastRenderedPageBreak/>
              <w:t>6</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车路协同场景配置与管理；</w:t>
            </w:r>
          </w:p>
          <w:p w14:paraId="4357F560"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7</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自动驾驶车辆行驶路线管理；</w:t>
            </w:r>
          </w:p>
          <w:p w14:paraId="206D4057"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8</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各路口及车载摄像头视频实时显示；</w:t>
            </w:r>
          </w:p>
          <w:p w14:paraId="1A4A02A1"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9</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支持线路切换、站点自定义与站点在线管理；</w:t>
            </w:r>
          </w:p>
          <w:p w14:paraId="245396BC"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10</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所有路侧节点的远程管理</w:t>
            </w:r>
            <w:r w:rsidRPr="007F510E">
              <w:rPr>
                <w:rFonts w:ascii="Times New Roman" w:hAnsi="Times New Roman" w:cs="Times New Roman" w:hint="eastAsia"/>
                <w:color w:val="000000" w:themeColor="text1"/>
                <w:sz w:val="21"/>
                <w:szCs w:val="21"/>
              </w:rPr>
              <w:t>。</w:t>
            </w:r>
          </w:p>
        </w:tc>
      </w:tr>
      <w:tr w:rsidR="007F510E" w:rsidRPr="007F510E" w14:paraId="180EF114" w14:textId="77777777" w:rsidTr="00A92217">
        <w:trPr>
          <w:trHeight w:val="326"/>
        </w:trPr>
        <w:tc>
          <w:tcPr>
            <w:tcW w:w="58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2FB5C404"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lastRenderedPageBreak/>
              <w:t>19</w:t>
            </w:r>
          </w:p>
        </w:tc>
        <w:tc>
          <w:tcPr>
            <w:tcW w:w="126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B2DA125" w14:textId="77777777" w:rsidR="00106A30" w:rsidRPr="007F510E" w:rsidRDefault="00106A30" w:rsidP="00A92217">
            <w:pPr>
              <w:pStyle w:val="af5"/>
              <w:spacing w:before="0" w:beforeAutospacing="0" w:after="0" w:afterAutospacing="0"/>
              <w:jc w:val="center"/>
              <w:rPr>
                <w:rFonts w:ascii="Times New Roman" w:hAnsi="Times New Roman" w:cs="Times New Roman"/>
                <w:bCs/>
                <w:color w:val="000000" w:themeColor="text1"/>
                <w:sz w:val="21"/>
                <w:szCs w:val="21"/>
              </w:rPr>
            </w:pPr>
            <w:r w:rsidRPr="007F510E">
              <w:rPr>
                <w:rFonts w:ascii="Times New Roman" w:hAnsi="Times New Roman" w:cs="Times New Roman"/>
                <w:bCs/>
                <w:color w:val="000000" w:themeColor="text1"/>
                <w:sz w:val="21"/>
                <w:szCs w:val="21"/>
              </w:rPr>
              <w:t>校园道路数字</w:t>
            </w:r>
            <w:proofErr w:type="gramStart"/>
            <w:r w:rsidRPr="007F510E">
              <w:rPr>
                <w:rFonts w:ascii="Times New Roman" w:hAnsi="Times New Roman" w:cs="Times New Roman"/>
                <w:bCs/>
                <w:color w:val="000000" w:themeColor="text1"/>
                <w:sz w:val="21"/>
                <w:szCs w:val="21"/>
              </w:rPr>
              <w:t>孪生与</w:t>
            </w:r>
            <w:proofErr w:type="gramEnd"/>
            <w:r w:rsidRPr="007F510E">
              <w:rPr>
                <w:rFonts w:ascii="Times New Roman" w:hAnsi="Times New Roman" w:cs="Times New Roman"/>
                <w:bCs/>
                <w:color w:val="000000" w:themeColor="text1"/>
                <w:sz w:val="21"/>
                <w:szCs w:val="21"/>
              </w:rPr>
              <w:t>全息路口管理平台</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508C0486"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1</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26965ABA"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套</w:t>
            </w:r>
          </w:p>
        </w:tc>
        <w:tc>
          <w:tcPr>
            <w:tcW w:w="71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123676F" w14:textId="77777777" w:rsidR="00106A30" w:rsidRPr="007F510E" w:rsidRDefault="00106A30" w:rsidP="00A92217">
            <w:pPr>
              <w:pStyle w:val="af5"/>
              <w:spacing w:before="0" w:beforeAutospacing="0" w:after="0" w:afterAutospacing="0"/>
              <w:rPr>
                <w:rFonts w:ascii="Times New Roman" w:hAnsi="Times New Roman" w:cs="Times New Roman"/>
                <w:b/>
                <w:color w:val="000000" w:themeColor="text1"/>
                <w:sz w:val="21"/>
                <w:szCs w:val="21"/>
              </w:rPr>
            </w:pPr>
            <w:r w:rsidRPr="007F510E">
              <w:rPr>
                <w:rFonts w:ascii="Times New Roman" w:hAnsi="Times New Roman" w:cs="Times New Roman" w:hint="eastAsia"/>
                <w:b/>
                <w:color w:val="000000" w:themeColor="text1"/>
                <w:sz w:val="21"/>
                <w:szCs w:val="21"/>
              </w:rPr>
              <w:t>全息路口要求：</w:t>
            </w:r>
          </w:p>
          <w:p w14:paraId="764413AB"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1</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目标</w:t>
            </w:r>
            <w:r w:rsidRPr="007F510E">
              <w:rPr>
                <w:rFonts w:ascii="Times New Roman" w:hAnsi="Times New Roman" w:cs="Times New Roman"/>
                <w:color w:val="000000" w:themeColor="text1"/>
                <w:sz w:val="21"/>
                <w:szCs w:val="21"/>
              </w:rPr>
              <w:t>3D</w:t>
            </w:r>
            <w:proofErr w:type="gramStart"/>
            <w:r w:rsidRPr="007F510E">
              <w:rPr>
                <w:rFonts w:ascii="Times New Roman" w:hAnsi="Times New Roman" w:cs="Times New Roman"/>
                <w:color w:val="000000" w:themeColor="text1"/>
                <w:sz w:val="21"/>
                <w:szCs w:val="21"/>
              </w:rPr>
              <w:t>渲染水</w:t>
            </w:r>
            <w:proofErr w:type="gramEnd"/>
            <w:r w:rsidRPr="007F510E">
              <w:rPr>
                <w:rFonts w:ascii="Times New Roman" w:hAnsi="Times New Roman" w:cs="Times New Roman"/>
                <w:color w:val="000000" w:themeColor="text1"/>
                <w:sz w:val="21"/>
                <w:szCs w:val="21"/>
              </w:rPr>
              <w:t>平位置精度误差小于</w:t>
            </w:r>
            <w:r w:rsidRPr="007F510E">
              <w:rPr>
                <w:rFonts w:ascii="Times New Roman" w:hAnsi="Times New Roman" w:cs="Times New Roman"/>
                <w:color w:val="000000" w:themeColor="text1"/>
                <w:sz w:val="21"/>
                <w:szCs w:val="21"/>
              </w:rPr>
              <w:t>20cm</w:t>
            </w:r>
            <w:r w:rsidRPr="007F510E">
              <w:rPr>
                <w:rFonts w:ascii="Times New Roman" w:hAnsi="Times New Roman" w:cs="Times New Roman"/>
                <w:color w:val="000000" w:themeColor="text1"/>
                <w:sz w:val="21"/>
                <w:szCs w:val="21"/>
              </w:rPr>
              <w:t>；</w:t>
            </w:r>
          </w:p>
          <w:p w14:paraId="2CB37B30"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2</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目标更新时延：端到端时延小于</w:t>
            </w:r>
            <w:r w:rsidRPr="007F510E">
              <w:rPr>
                <w:rFonts w:ascii="Times New Roman" w:hAnsi="Times New Roman" w:cs="Times New Roman"/>
                <w:color w:val="000000" w:themeColor="text1"/>
                <w:sz w:val="21"/>
                <w:szCs w:val="21"/>
              </w:rPr>
              <w:t>100ms</w:t>
            </w:r>
            <w:r w:rsidRPr="007F510E">
              <w:rPr>
                <w:rFonts w:ascii="Times New Roman" w:hAnsi="Times New Roman" w:cs="Times New Roman"/>
                <w:color w:val="000000" w:themeColor="text1"/>
                <w:sz w:val="21"/>
                <w:szCs w:val="21"/>
              </w:rPr>
              <w:t>（从路端检测到</w:t>
            </w:r>
            <w:r w:rsidRPr="007F510E">
              <w:rPr>
                <w:rFonts w:ascii="Times New Roman" w:hAnsi="Times New Roman" w:cs="Times New Roman"/>
                <w:color w:val="000000" w:themeColor="text1"/>
                <w:sz w:val="21"/>
                <w:szCs w:val="21"/>
              </w:rPr>
              <w:t>3D</w:t>
            </w:r>
            <w:r w:rsidRPr="007F510E">
              <w:rPr>
                <w:rFonts w:ascii="Times New Roman" w:hAnsi="Times New Roman" w:cs="Times New Roman"/>
                <w:color w:val="000000" w:themeColor="text1"/>
                <w:sz w:val="21"/>
                <w:szCs w:val="21"/>
              </w:rPr>
              <w:t>渲染显示）；</w:t>
            </w:r>
            <w:r w:rsidRPr="007F510E" w:rsidDel="005A6A70">
              <w:rPr>
                <w:rFonts w:ascii="Times New Roman" w:hAnsi="Times New Roman" w:cs="Times New Roman"/>
                <w:color w:val="000000" w:themeColor="text1"/>
                <w:sz w:val="21"/>
                <w:szCs w:val="21"/>
              </w:rPr>
              <w:t xml:space="preserve"> </w:t>
            </w:r>
          </w:p>
          <w:p w14:paraId="7C89A1D9"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3</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同时渲染动态目标数：</w:t>
            </w:r>
            <w:r w:rsidRPr="007F510E">
              <w:rPr>
                <w:rFonts w:ascii="Times New Roman" w:hAnsi="Times New Roman" w:cs="Times New Roman" w:hint="eastAsia"/>
                <w:color w:val="000000" w:themeColor="text1"/>
                <w:sz w:val="21"/>
                <w:szCs w:val="21"/>
              </w:rPr>
              <w:t>大于</w:t>
            </w:r>
            <w:r w:rsidRPr="007F510E">
              <w:rPr>
                <w:rFonts w:ascii="Times New Roman" w:hAnsi="Times New Roman" w:cs="Times New Roman"/>
                <w:color w:val="000000" w:themeColor="text1"/>
                <w:sz w:val="21"/>
                <w:szCs w:val="21"/>
              </w:rPr>
              <w:t>500</w:t>
            </w:r>
            <w:r w:rsidRPr="007F510E">
              <w:rPr>
                <w:rFonts w:ascii="Times New Roman" w:hAnsi="Times New Roman" w:cs="Times New Roman"/>
                <w:color w:val="000000" w:themeColor="text1"/>
                <w:sz w:val="21"/>
                <w:szCs w:val="21"/>
              </w:rPr>
              <w:t>；</w:t>
            </w:r>
            <w:r w:rsidRPr="007F510E" w:rsidDel="005A6A70">
              <w:rPr>
                <w:rFonts w:ascii="Times New Roman" w:hAnsi="Times New Roman" w:cs="Times New Roman"/>
                <w:color w:val="000000" w:themeColor="text1"/>
                <w:sz w:val="21"/>
                <w:szCs w:val="21"/>
              </w:rPr>
              <w:t xml:space="preserve"> </w:t>
            </w:r>
          </w:p>
          <w:p w14:paraId="4712F1A0"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4</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需根据对象不同进行分类显示，如行人、小汽车、卡车、公交车、非机动车，并实现定制化显示；</w:t>
            </w:r>
          </w:p>
          <w:p w14:paraId="3CCC6144"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5</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同步显示目标相关信息，如速度、车牌、位置、方向、大小等；</w:t>
            </w:r>
          </w:p>
          <w:p w14:paraId="07BC34E4"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6</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数字孪生渲染需达到</w:t>
            </w:r>
            <w:r w:rsidRPr="007F510E">
              <w:rPr>
                <w:rFonts w:ascii="Times New Roman" w:hAnsi="Times New Roman" w:cs="Times New Roman"/>
                <w:color w:val="000000" w:themeColor="text1"/>
                <w:sz w:val="21"/>
                <w:szCs w:val="21"/>
              </w:rPr>
              <w:t>L4</w:t>
            </w:r>
            <w:proofErr w:type="gramStart"/>
            <w:r w:rsidRPr="007F510E">
              <w:rPr>
                <w:rFonts w:ascii="Times New Roman" w:hAnsi="Times New Roman" w:cs="Times New Roman"/>
                <w:color w:val="000000" w:themeColor="text1"/>
                <w:sz w:val="21"/>
                <w:szCs w:val="21"/>
              </w:rPr>
              <w:t>构件级</w:t>
            </w:r>
            <w:proofErr w:type="gramEnd"/>
            <w:r w:rsidRPr="007F510E">
              <w:rPr>
                <w:rFonts w:ascii="Times New Roman" w:hAnsi="Times New Roman" w:cs="Times New Roman"/>
                <w:color w:val="000000" w:themeColor="text1"/>
                <w:sz w:val="21"/>
                <w:szCs w:val="21"/>
              </w:rPr>
              <w:t>精度；</w:t>
            </w:r>
          </w:p>
          <w:p w14:paraId="5A45B15E"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7</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实现拟布点路口区域</w:t>
            </w:r>
            <w:r w:rsidRPr="007F510E">
              <w:rPr>
                <w:rFonts w:ascii="Times New Roman" w:hAnsi="Times New Roman" w:cs="Times New Roman"/>
                <w:color w:val="000000" w:themeColor="text1"/>
                <w:sz w:val="21"/>
                <w:szCs w:val="21"/>
              </w:rPr>
              <w:t>150</w:t>
            </w:r>
            <w:r w:rsidRPr="007F510E">
              <w:rPr>
                <w:rFonts w:ascii="Times New Roman" w:hAnsi="Times New Roman" w:cs="Times New Roman"/>
                <w:color w:val="000000" w:themeColor="text1"/>
                <w:sz w:val="21"/>
                <w:szCs w:val="21"/>
              </w:rPr>
              <w:t>米范围内</w:t>
            </w:r>
            <w:proofErr w:type="gramStart"/>
            <w:r w:rsidRPr="007F510E">
              <w:rPr>
                <w:rFonts w:ascii="Times New Roman" w:hAnsi="Times New Roman" w:cs="Times New Roman"/>
                <w:color w:val="000000" w:themeColor="text1"/>
                <w:sz w:val="21"/>
                <w:szCs w:val="21"/>
              </w:rPr>
              <w:t>全交通</w:t>
            </w:r>
            <w:proofErr w:type="gramEnd"/>
            <w:r w:rsidRPr="007F510E">
              <w:rPr>
                <w:rFonts w:ascii="Times New Roman" w:hAnsi="Times New Roman" w:cs="Times New Roman"/>
                <w:color w:val="000000" w:themeColor="text1"/>
                <w:sz w:val="21"/>
                <w:szCs w:val="21"/>
              </w:rPr>
              <w:t>要素感知，全天候机动、非机动车辆（位置、类型、颜色属性等）检测准确率不低于</w:t>
            </w:r>
            <w:r w:rsidRPr="007F510E">
              <w:rPr>
                <w:rFonts w:ascii="Times New Roman" w:hAnsi="Times New Roman" w:cs="Times New Roman"/>
                <w:color w:val="000000" w:themeColor="text1"/>
                <w:sz w:val="21"/>
                <w:szCs w:val="21"/>
              </w:rPr>
              <w:t>95%</w:t>
            </w:r>
            <w:r w:rsidRPr="007F510E">
              <w:rPr>
                <w:rFonts w:ascii="Times New Roman" w:hAnsi="Times New Roman" w:cs="Times New Roman"/>
                <w:color w:val="000000" w:themeColor="text1"/>
                <w:sz w:val="21"/>
                <w:szCs w:val="21"/>
              </w:rPr>
              <w:t>、行人检测准确率不低于</w:t>
            </w:r>
            <w:r w:rsidRPr="007F510E">
              <w:rPr>
                <w:rFonts w:ascii="Times New Roman" w:hAnsi="Times New Roman" w:cs="Times New Roman"/>
                <w:color w:val="000000" w:themeColor="text1"/>
                <w:sz w:val="21"/>
                <w:szCs w:val="21"/>
              </w:rPr>
              <w:t>95%</w:t>
            </w:r>
            <w:r w:rsidRPr="007F510E">
              <w:rPr>
                <w:rFonts w:ascii="Times New Roman" w:hAnsi="Times New Roman" w:cs="Times New Roman"/>
                <w:color w:val="000000" w:themeColor="text1"/>
                <w:sz w:val="21"/>
                <w:szCs w:val="21"/>
              </w:rPr>
              <w:t>，机动非机动车辆的速度检测误差不大于</w:t>
            </w:r>
            <w:r w:rsidRPr="007F510E">
              <w:rPr>
                <w:rFonts w:ascii="Times New Roman" w:hAnsi="Times New Roman" w:cs="Times New Roman"/>
                <w:color w:val="000000" w:themeColor="text1"/>
                <w:sz w:val="21"/>
                <w:szCs w:val="21"/>
              </w:rPr>
              <w:t>5%</w:t>
            </w:r>
            <w:r w:rsidRPr="007F510E">
              <w:rPr>
                <w:rFonts w:ascii="Times New Roman" w:hAnsi="Times New Roman" w:cs="Times New Roman"/>
                <w:color w:val="000000" w:themeColor="text1"/>
                <w:sz w:val="21"/>
                <w:szCs w:val="21"/>
              </w:rPr>
              <w:t>，事件检测类型不小于</w:t>
            </w:r>
            <w:r w:rsidRPr="007F510E">
              <w:rPr>
                <w:rFonts w:ascii="Times New Roman" w:hAnsi="Times New Roman" w:cs="Times New Roman"/>
                <w:color w:val="000000" w:themeColor="text1"/>
                <w:sz w:val="21"/>
                <w:szCs w:val="21"/>
              </w:rPr>
              <w:t>25</w:t>
            </w:r>
            <w:r w:rsidRPr="007F510E">
              <w:rPr>
                <w:rFonts w:ascii="Times New Roman" w:hAnsi="Times New Roman" w:cs="Times New Roman"/>
                <w:color w:val="000000" w:themeColor="text1"/>
                <w:sz w:val="21"/>
                <w:szCs w:val="21"/>
              </w:rPr>
              <w:t>种，事件检测精度不低于</w:t>
            </w:r>
            <w:r w:rsidRPr="007F510E">
              <w:rPr>
                <w:rFonts w:ascii="Times New Roman" w:hAnsi="Times New Roman" w:cs="Times New Roman"/>
                <w:color w:val="000000" w:themeColor="text1"/>
                <w:sz w:val="21"/>
                <w:szCs w:val="21"/>
              </w:rPr>
              <w:t>95%</w:t>
            </w:r>
            <w:r w:rsidRPr="007F510E">
              <w:rPr>
                <w:rFonts w:ascii="Times New Roman" w:hAnsi="Times New Roman" w:cs="Times New Roman"/>
                <w:color w:val="000000" w:themeColor="text1"/>
                <w:sz w:val="21"/>
                <w:szCs w:val="21"/>
              </w:rPr>
              <w:t>；</w:t>
            </w:r>
          </w:p>
          <w:p w14:paraId="3EB2593C"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8</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预警事件广播</w:t>
            </w:r>
            <w:proofErr w:type="gramStart"/>
            <w:r w:rsidRPr="007F510E">
              <w:rPr>
                <w:rFonts w:ascii="Times New Roman" w:hAnsi="Times New Roman" w:cs="Times New Roman"/>
                <w:color w:val="000000" w:themeColor="text1"/>
                <w:sz w:val="21"/>
                <w:szCs w:val="21"/>
              </w:rPr>
              <w:t>至车端延迟</w:t>
            </w:r>
            <w:proofErr w:type="gramEnd"/>
            <w:r w:rsidRPr="007F510E">
              <w:rPr>
                <w:rFonts w:ascii="Times New Roman" w:hAnsi="Times New Roman" w:cs="Times New Roman"/>
                <w:color w:val="000000" w:themeColor="text1"/>
                <w:sz w:val="21"/>
                <w:szCs w:val="21"/>
              </w:rPr>
              <w:t>小于</w:t>
            </w:r>
            <w:r w:rsidRPr="007F510E">
              <w:rPr>
                <w:rFonts w:ascii="Times New Roman" w:hAnsi="Times New Roman" w:cs="Times New Roman"/>
                <w:color w:val="000000" w:themeColor="text1"/>
                <w:sz w:val="21"/>
                <w:szCs w:val="21"/>
              </w:rPr>
              <w:t>100ms</w:t>
            </w:r>
            <w:r w:rsidRPr="007F510E">
              <w:rPr>
                <w:rFonts w:ascii="Times New Roman" w:hAnsi="Times New Roman" w:cs="Times New Roman"/>
                <w:color w:val="000000" w:themeColor="text1"/>
                <w:sz w:val="21"/>
                <w:szCs w:val="21"/>
              </w:rPr>
              <w:t>；</w:t>
            </w:r>
          </w:p>
          <w:p w14:paraId="5B1636D3"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9</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检测系统可提供结构化数据，并开放相关检测结果传输接口；</w:t>
            </w:r>
          </w:p>
          <w:p w14:paraId="7E42294B"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10</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全息路口形成的态势分析，通过电子标牌对过往车辆、行人形成行为主动预警，避免人车的路权冲突。同时相应的交通态势以及路口的实际场景可以</w:t>
            </w:r>
            <w:proofErr w:type="gramStart"/>
            <w:r w:rsidRPr="007F510E">
              <w:rPr>
                <w:rFonts w:ascii="Times New Roman" w:hAnsi="Times New Roman" w:cs="Times New Roman"/>
                <w:color w:val="000000" w:themeColor="text1"/>
                <w:sz w:val="21"/>
                <w:szCs w:val="21"/>
              </w:rPr>
              <w:t>在云控平台</w:t>
            </w:r>
            <w:proofErr w:type="gramEnd"/>
            <w:r w:rsidRPr="007F510E">
              <w:rPr>
                <w:rFonts w:ascii="Times New Roman" w:hAnsi="Times New Roman" w:cs="Times New Roman"/>
                <w:color w:val="000000" w:themeColor="text1"/>
                <w:sz w:val="21"/>
                <w:szCs w:val="21"/>
              </w:rPr>
              <w:t>进行展示、并可对</w:t>
            </w:r>
            <w:proofErr w:type="gramStart"/>
            <w:r w:rsidRPr="007F510E">
              <w:rPr>
                <w:rFonts w:ascii="Times New Roman" w:hAnsi="Times New Roman" w:cs="Times New Roman"/>
                <w:color w:val="000000" w:themeColor="text1"/>
                <w:sz w:val="21"/>
                <w:szCs w:val="21"/>
              </w:rPr>
              <w:t>通过云控平</w:t>
            </w:r>
            <w:proofErr w:type="gramEnd"/>
            <w:r w:rsidRPr="007F510E">
              <w:rPr>
                <w:rFonts w:ascii="Times New Roman" w:hAnsi="Times New Roman" w:cs="Times New Roman"/>
                <w:color w:val="000000" w:themeColor="text1"/>
                <w:sz w:val="21"/>
                <w:szCs w:val="21"/>
              </w:rPr>
              <w:t>台对全息路口的设备进行配置、实时数据调用查看、保存历史数据等；</w:t>
            </w:r>
          </w:p>
          <w:p w14:paraId="4B3730FC"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11</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同时全息路口设备也</w:t>
            </w:r>
            <w:proofErr w:type="gramStart"/>
            <w:r w:rsidRPr="007F510E">
              <w:rPr>
                <w:rFonts w:ascii="Times New Roman" w:hAnsi="Times New Roman" w:cs="Times New Roman"/>
                <w:color w:val="000000" w:themeColor="text1"/>
                <w:sz w:val="21"/>
                <w:szCs w:val="21"/>
              </w:rPr>
              <w:t>需可以</w:t>
            </w:r>
            <w:proofErr w:type="gramEnd"/>
            <w:r w:rsidRPr="007F510E">
              <w:rPr>
                <w:rFonts w:ascii="Times New Roman" w:hAnsi="Times New Roman" w:cs="Times New Roman"/>
                <w:color w:val="000000" w:themeColor="text1"/>
                <w:sz w:val="21"/>
                <w:szCs w:val="21"/>
              </w:rPr>
              <w:t>与点位</w:t>
            </w:r>
            <w:r w:rsidRPr="007F510E">
              <w:rPr>
                <w:rFonts w:ascii="Times New Roman" w:hAnsi="Times New Roman" w:cs="Times New Roman"/>
                <w:color w:val="000000" w:themeColor="text1"/>
                <w:sz w:val="21"/>
                <w:szCs w:val="21"/>
              </w:rPr>
              <w:t>3</w:t>
            </w:r>
            <w:r w:rsidRPr="007F510E">
              <w:rPr>
                <w:rFonts w:ascii="Times New Roman" w:hAnsi="Times New Roman" w:cs="Times New Roman"/>
                <w:color w:val="000000" w:themeColor="text1"/>
                <w:sz w:val="21"/>
                <w:szCs w:val="21"/>
              </w:rPr>
              <w:t>的移动式交通感知与控制平台进行联动，获取移动站的交通信号信息；</w:t>
            </w:r>
          </w:p>
          <w:p w14:paraId="1F5F0E70"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12</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云平台侧实时播放的视频数据帧数不低于</w:t>
            </w:r>
            <w:r w:rsidRPr="007F510E">
              <w:rPr>
                <w:rFonts w:ascii="Times New Roman" w:hAnsi="Times New Roman" w:cs="Times New Roman"/>
                <w:color w:val="000000" w:themeColor="text1"/>
                <w:sz w:val="21"/>
                <w:szCs w:val="21"/>
              </w:rPr>
              <w:t>25</w:t>
            </w:r>
            <w:r w:rsidRPr="007F510E">
              <w:rPr>
                <w:rFonts w:ascii="Times New Roman" w:hAnsi="Times New Roman" w:cs="Times New Roman"/>
                <w:color w:val="000000" w:themeColor="text1"/>
                <w:sz w:val="21"/>
                <w:szCs w:val="21"/>
              </w:rPr>
              <w:t>帧每秒，点</w:t>
            </w:r>
            <w:proofErr w:type="gramStart"/>
            <w:r w:rsidRPr="007F510E">
              <w:rPr>
                <w:rFonts w:ascii="Times New Roman" w:hAnsi="Times New Roman" w:cs="Times New Roman"/>
                <w:color w:val="000000" w:themeColor="text1"/>
                <w:sz w:val="21"/>
                <w:szCs w:val="21"/>
              </w:rPr>
              <w:t>云数据</w:t>
            </w:r>
            <w:proofErr w:type="gramEnd"/>
            <w:r w:rsidRPr="007F510E">
              <w:rPr>
                <w:rFonts w:ascii="Times New Roman" w:hAnsi="Times New Roman" w:cs="Times New Roman"/>
                <w:color w:val="000000" w:themeColor="text1"/>
                <w:sz w:val="21"/>
                <w:szCs w:val="21"/>
              </w:rPr>
              <w:t>刷新率不低于</w:t>
            </w:r>
            <w:r w:rsidRPr="007F510E">
              <w:rPr>
                <w:rFonts w:ascii="Times New Roman" w:hAnsi="Times New Roman" w:cs="Times New Roman"/>
                <w:color w:val="000000" w:themeColor="text1"/>
                <w:sz w:val="21"/>
                <w:szCs w:val="21"/>
              </w:rPr>
              <w:t>5Hz</w:t>
            </w:r>
            <w:r w:rsidRPr="007F510E">
              <w:rPr>
                <w:rFonts w:ascii="Times New Roman" w:hAnsi="Times New Roman" w:cs="Times New Roman"/>
                <w:color w:val="000000" w:themeColor="text1"/>
                <w:sz w:val="21"/>
                <w:szCs w:val="21"/>
              </w:rPr>
              <w:t>，且可以针对多个点位情况分多个窗口或信息栏查看不同类型设备的感知、状态参数，接收到的设备状态数据可自动刷新（不低于</w:t>
            </w:r>
            <w:r w:rsidRPr="007F510E">
              <w:rPr>
                <w:rFonts w:ascii="Times New Roman" w:hAnsi="Times New Roman" w:cs="Times New Roman"/>
                <w:color w:val="000000" w:themeColor="text1"/>
                <w:sz w:val="21"/>
                <w:szCs w:val="21"/>
              </w:rPr>
              <w:t>1Hz</w:t>
            </w:r>
            <w:r w:rsidRPr="007F510E">
              <w:rPr>
                <w:rFonts w:ascii="Times New Roman" w:hAnsi="Times New Roman" w:cs="Times New Roman"/>
                <w:color w:val="000000" w:themeColor="text1"/>
                <w:sz w:val="21"/>
                <w:szCs w:val="21"/>
              </w:rPr>
              <w:t>）或者手动刷新；</w:t>
            </w:r>
          </w:p>
          <w:p w14:paraId="1CB99ED4"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13</w:t>
            </w:r>
            <w:r w:rsidRPr="007F510E">
              <w:rPr>
                <w:rFonts w:ascii="Times New Roman" w:hAnsi="Times New Roman" w:cs="Times New Roman" w:hint="eastAsia"/>
                <w:color w:val="000000" w:themeColor="text1"/>
                <w:sz w:val="21"/>
                <w:szCs w:val="21"/>
              </w:rPr>
              <w:t xml:space="preserve"> </w:t>
            </w:r>
            <w:r w:rsidRPr="007F510E">
              <w:rPr>
                <w:rFonts w:ascii="Times New Roman" w:hAnsi="Times New Roman" w:cs="Times New Roman"/>
                <w:color w:val="000000" w:themeColor="text1"/>
                <w:sz w:val="21"/>
                <w:szCs w:val="21"/>
              </w:rPr>
              <w:t>下发配置参数或场景参数到路侧设备的延时不大于</w:t>
            </w:r>
            <w:r w:rsidRPr="007F510E">
              <w:rPr>
                <w:rFonts w:ascii="Times New Roman" w:hAnsi="Times New Roman" w:cs="Times New Roman"/>
                <w:color w:val="000000" w:themeColor="text1"/>
                <w:sz w:val="21"/>
                <w:szCs w:val="21"/>
              </w:rPr>
              <w:t>1</w:t>
            </w:r>
            <w:r w:rsidRPr="007F510E">
              <w:rPr>
                <w:rFonts w:ascii="Times New Roman" w:hAnsi="Times New Roman" w:cs="Times New Roman"/>
                <w:color w:val="000000" w:themeColor="text1"/>
                <w:sz w:val="21"/>
                <w:szCs w:val="21"/>
              </w:rPr>
              <w:t>秒，路侧设备的配置响应延时不低于</w:t>
            </w:r>
            <w:r w:rsidRPr="007F510E">
              <w:rPr>
                <w:rFonts w:ascii="Times New Roman" w:hAnsi="Times New Roman" w:cs="Times New Roman"/>
                <w:color w:val="000000" w:themeColor="text1"/>
                <w:sz w:val="21"/>
                <w:szCs w:val="21"/>
              </w:rPr>
              <w:t>5</w:t>
            </w:r>
            <w:r w:rsidRPr="007F510E">
              <w:rPr>
                <w:rFonts w:ascii="Times New Roman" w:hAnsi="Times New Roman" w:cs="Times New Roman"/>
                <w:color w:val="000000" w:themeColor="text1"/>
                <w:sz w:val="21"/>
                <w:szCs w:val="21"/>
              </w:rPr>
              <w:t>秒。</w:t>
            </w:r>
          </w:p>
        </w:tc>
      </w:tr>
      <w:tr w:rsidR="007F510E" w:rsidRPr="007F510E" w14:paraId="7E7C6009" w14:textId="77777777" w:rsidTr="00A92217">
        <w:trPr>
          <w:trHeight w:val="1594"/>
        </w:trPr>
        <w:tc>
          <w:tcPr>
            <w:tcW w:w="58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0433960"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20</w:t>
            </w:r>
          </w:p>
        </w:tc>
        <w:tc>
          <w:tcPr>
            <w:tcW w:w="126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DFCD8AF" w14:textId="77777777" w:rsidR="00106A30" w:rsidRPr="007F510E" w:rsidRDefault="00106A30" w:rsidP="00A92217">
            <w:pPr>
              <w:pStyle w:val="af5"/>
              <w:spacing w:before="0" w:beforeAutospacing="0" w:after="0" w:afterAutospacing="0"/>
              <w:jc w:val="center"/>
              <w:rPr>
                <w:rFonts w:ascii="Times New Roman" w:hAnsi="Times New Roman" w:cs="Times New Roman"/>
                <w:bCs/>
                <w:color w:val="000000" w:themeColor="text1"/>
                <w:sz w:val="21"/>
                <w:szCs w:val="21"/>
              </w:rPr>
            </w:pPr>
            <w:r w:rsidRPr="007F510E">
              <w:rPr>
                <w:rFonts w:ascii="Times New Roman" w:hAnsi="Times New Roman" w:cs="Times New Roman"/>
                <w:bCs/>
                <w:color w:val="000000" w:themeColor="text1"/>
                <w:sz w:val="21"/>
                <w:szCs w:val="21"/>
              </w:rPr>
              <w:t>高精地图数字孪生所需服务器</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811B658"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1</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0A8D4914"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套</w:t>
            </w:r>
          </w:p>
        </w:tc>
        <w:tc>
          <w:tcPr>
            <w:tcW w:w="71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9394873"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CPU</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I9 16</w:t>
            </w:r>
            <w:r w:rsidRPr="007F510E">
              <w:rPr>
                <w:rFonts w:ascii="Times New Roman" w:hAnsi="Times New Roman" w:cs="Times New Roman"/>
                <w:color w:val="000000" w:themeColor="text1"/>
                <w:sz w:val="21"/>
                <w:szCs w:val="21"/>
              </w:rPr>
              <w:t>核以上（含）；</w:t>
            </w:r>
          </w:p>
          <w:p w14:paraId="559D48DB"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内存：</w:t>
            </w:r>
            <w:r w:rsidRPr="007F510E">
              <w:rPr>
                <w:rFonts w:ascii="Times New Roman" w:hAnsi="Times New Roman" w:cs="Times New Roman"/>
                <w:color w:val="000000" w:themeColor="text1"/>
                <w:sz w:val="21"/>
                <w:szCs w:val="21"/>
              </w:rPr>
              <w:t>32G</w:t>
            </w:r>
            <w:r w:rsidRPr="007F510E">
              <w:rPr>
                <w:rFonts w:ascii="Times New Roman" w:hAnsi="Times New Roman" w:cs="Times New Roman"/>
                <w:color w:val="000000" w:themeColor="text1"/>
                <w:sz w:val="21"/>
                <w:szCs w:val="21"/>
              </w:rPr>
              <w:t>以上（含）；</w:t>
            </w:r>
          </w:p>
          <w:p w14:paraId="0E00D4AD"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固态硬盘：</w:t>
            </w:r>
            <w:r w:rsidRPr="007F510E">
              <w:rPr>
                <w:rFonts w:ascii="Times New Roman" w:hAnsi="Times New Roman" w:cs="Times New Roman"/>
                <w:color w:val="000000" w:themeColor="text1"/>
                <w:sz w:val="21"/>
                <w:szCs w:val="21"/>
              </w:rPr>
              <w:t>2T</w:t>
            </w:r>
            <w:r w:rsidRPr="007F510E">
              <w:rPr>
                <w:rFonts w:ascii="Times New Roman" w:hAnsi="Times New Roman" w:cs="Times New Roman"/>
                <w:color w:val="000000" w:themeColor="text1"/>
                <w:sz w:val="21"/>
                <w:szCs w:val="21"/>
              </w:rPr>
              <w:t>以上（含）；</w:t>
            </w:r>
          </w:p>
          <w:p w14:paraId="50EB9F87"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hint="eastAsia"/>
                <w:color w:val="000000" w:themeColor="text1"/>
                <w:sz w:val="21"/>
                <w:szCs w:val="21"/>
              </w:rPr>
              <w:t>★</w:t>
            </w:r>
            <w:r w:rsidRPr="007F510E">
              <w:rPr>
                <w:rFonts w:ascii="Times New Roman" w:hAnsi="Times New Roman" w:cs="Times New Roman"/>
                <w:color w:val="000000" w:themeColor="text1"/>
                <w:sz w:val="21"/>
                <w:szCs w:val="21"/>
              </w:rPr>
              <w:t>机械硬盘：</w:t>
            </w:r>
            <w:r w:rsidRPr="007F510E">
              <w:rPr>
                <w:rFonts w:ascii="Times New Roman" w:hAnsi="Times New Roman" w:cs="Times New Roman"/>
                <w:color w:val="000000" w:themeColor="text1"/>
                <w:sz w:val="21"/>
                <w:szCs w:val="21"/>
              </w:rPr>
              <w:t>6T*2</w:t>
            </w:r>
            <w:r w:rsidRPr="007F510E">
              <w:rPr>
                <w:rFonts w:ascii="Times New Roman" w:hAnsi="Times New Roman" w:cs="Times New Roman"/>
                <w:color w:val="000000" w:themeColor="text1"/>
                <w:sz w:val="21"/>
                <w:szCs w:val="21"/>
              </w:rPr>
              <w:t>以上（含）服务器硬盘，需做</w:t>
            </w:r>
            <w:r w:rsidRPr="007F510E">
              <w:rPr>
                <w:rFonts w:ascii="Times New Roman" w:hAnsi="Times New Roman" w:cs="Times New Roman"/>
                <w:color w:val="000000" w:themeColor="text1"/>
                <w:sz w:val="21"/>
                <w:szCs w:val="21"/>
              </w:rPr>
              <w:t>RAID 1</w:t>
            </w:r>
            <w:r w:rsidRPr="007F510E">
              <w:rPr>
                <w:rFonts w:ascii="Times New Roman" w:hAnsi="Times New Roman" w:cs="Times New Roman"/>
                <w:color w:val="000000" w:themeColor="text1"/>
                <w:sz w:val="21"/>
                <w:szCs w:val="21"/>
              </w:rPr>
              <w:t>备份；</w:t>
            </w:r>
          </w:p>
          <w:p w14:paraId="7A53DE19"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显卡：</w:t>
            </w:r>
            <w:r w:rsidRPr="007F510E">
              <w:rPr>
                <w:rFonts w:ascii="Times New Roman" w:hAnsi="Times New Roman" w:cs="Times New Roman"/>
                <w:color w:val="000000" w:themeColor="text1"/>
                <w:sz w:val="21"/>
                <w:szCs w:val="21"/>
              </w:rPr>
              <w:t xml:space="preserve">RTX4090 </w:t>
            </w:r>
            <w:r w:rsidRPr="007F510E">
              <w:rPr>
                <w:rFonts w:ascii="Times New Roman" w:hAnsi="Times New Roman" w:cs="Times New Roman"/>
                <w:color w:val="000000" w:themeColor="text1"/>
                <w:sz w:val="21"/>
                <w:szCs w:val="21"/>
              </w:rPr>
              <w:t>或</w:t>
            </w:r>
            <w:r w:rsidRPr="007F510E">
              <w:rPr>
                <w:rFonts w:ascii="Times New Roman" w:hAnsi="Times New Roman" w:cs="Times New Roman"/>
                <w:color w:val="000000" w:themeColor="text1"/>
                <w:sz w:val="21"/>
                <w:szCs w:val="21"/>
              </w:rPr>
              <w:t>RTX A5000</w:t>
            </w:r>
            <w:r w:rsidRPr="007F510E">
              <w:rPr>
                <w:rFonts w:ascii="Times New Roman" w:hAnsi="Times New Roman" w:cs="Times New Roman"/>
                <w:color w:val="000000" w:themeColor="text1"/>
                <w:sz w:val="21"/>
                <w:szCs w:val="21"/>
              </w:rPr>
              <w:t>以上（含）。</w:t>
            </w:r>
          </w:p>
        </w:tc>
      </w:tr>
      <w:tr w:rsidR="007F510E" w:rsidRPr="007F510E" w14:paraId="77525FEE" w14:textId="77777777" w:rsidTr="00A92217">
        <w:trPr>
          <w:trHeight w:val="1594"/>
        </w:trPr>
        <w:tc>
          <w:tcPr>
            <w:tcW w:w="58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047D3C53"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21</w:t>
            </w:r>
          </w:p>
        </w:tc>
        <w:tc>
          <w:tcPr>
            <w:tcW w:w="126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537FE3CA" w14:textId="77777777" w:rsidR="00106A30" w:rsidRPr="007F510E" w:rsidRDefault="00106A30" w:rsidP="00A92217">
            <w:pPr>
              <w:pStyle w:val="af5"/>
              <w:spacing w:before="0" w:beforeAutospacing="0" w:after="0" w:afterAutospacing="0"/>
              <w:jc w:val="center"/>
              <w:rPr>
                <w:rFonts w:ascii="Times New Roman" w:hAnsi="Times New Roman" w:cs="Times New Roman"/>
                <w:bCs/>
                <w:color w:val="000000" w:themeColor="text1"/>
                <w:sz w:val="21"/>
                <w:szCs w:val="21"/>
              </w:rPr>
            </w:pPr>
            <w:proofErr w:type="gramStart"/>
            <w:r w:rsidRPr="007F510E">
              <w:rPr>
                <w:rFonts w:ascii="Times New Roman" w:hAnsi="Times New Roman" w:cs="Times New Roman"/>
                <w:bCs/>
                <w:color w:val="000000" w:themeColor="text1"/>
                <w:sz w:val="21"/>
                <w:szCs w:val="21"/>
              </w:rPr>
              <w:t>云控平台</w:t>
            </w:r>
            <w:proofErr w:type="gramEnd"/>
            <w:r w:rsidRPr="007F510E">
              <w:rPr>
                <w:rFonts w:ascii="Times New Roman" w:hAnsi="Times New Roman" w:cs="Times New Roman"/>
                <w:bCs/>
                <w:color w:val="000000" w:themeColor="text1"/>
                <w:sz w:val="21"/>
                <w:szCs w:val="21"/>
              </w:rPr>
              <w:t>运行管理服务器</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C529997"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1</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7DB348F"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套</w:t>
            </w:r>
          </w:p>
        </w:tc>
        <w:tc>
          <w:tcPr>
            <w:tcW w:w="71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F7C31C8"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CPU</w:t>
            </w:r>
            <w:r w:rsidRPr="007F510E">
              <w:rPr>
                <w:rFonts w:ascii="Times New Roman" w:hAnsi="Times New Roman" w:cs="Times New Roman"/>
                <w:color w:val="000000" w:themeColor="text1"/>
                <w:sz w:val="21"/>
                <w:szCs w:val="21"/>
              </w:rPr>
              <w:t>：</w:t>
            </w:r>
            <w:r w:rsidRPr="007F510E">
              <w:rPr>
                <w:rFonts w:ascii="Times New Roman" w:hAnsi="Times New Roman" w:cs="Times New Roman"/>
                <w:color w:val="000000" w:themeColor="text1"/>
                <w:sz w:val="21"/>
                <w:szCs w:val="21"/>
              </w:rPr>
              <w:t>I9 16</w:t>
            </w:r>
            <w:r w:rsidRPr="007F510E">
              <w:rPr>
                <w:rFonts w:ascii="Times New Roman" w:hAnsi="Times New Roman" w:cs="Times New Roman"/>
                <w:color w:val="000000" w:themeColor="text1"/>
                <w:sz w:val="21"/>
                <w:szCs w:val="21"/>
              </w:rPr>
              <w:t>核；</w:t>
            </w:r>
          </w:p>
          <w:p w14:paraId="0A8EABB6"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内存：</w:t>
            </w:r>
            <w:r w:rsidRPr="007F510E">
              <w:rPr>
                <w:rFonts w:ascii="Times New Roman" w:hAnsi="Times New Roman" w:cs="Times New Roman"/>
                <w:color w:val="000000" w:themeColor="text1"/>
                <w:sz w:val="21"/>
                <w:szCs w:val="21"/>
              </w:rPr>
              <w:t>32G</w:t>
            </w:r>
            <w:r w:rsidRPr="007F510E">
              <w:rPr>
                <w:rFonts w:ascii="Times New Roman" w:hAnsi="Times New Roman" w:cs="Times New Roman"/>
                <w:color w:val="000000" w:themeColor="text1"/>
                <w:sz w:val="21"/>
                <w:szCs w:val="21"/>
              </w:rPr>
              <w:t>；</w:t>
            </w:r>
          </w:p>
          <w:p w14:paraId="1E5E27E1"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固态硬盘：</w:t>
            </w:r>
            <w:r w:rsidRPr="007F510E">
              <w:rPr>
                <w:rFonts w:ascii="Times New Roman" w:hAnsi="Times New Roman" w:cs="Times New Roman"/>
                <w:color w:val="000000" w:themeColor="text1"/>
                <w:sz w:val="21"/>
                <w:szCs w:val="21"/>
              </w:rPr>
              <w:t>1T</w:t>
            </w:r>
            <w:r w:rsidRPr="007F510E">
              <w:rPr>
                <w:rFonts w:ascii="Times New Roman" w:hAnsi="Times New Roman" w:cs="Times New Roman"/>
                <w:color w:val="000000" w:themeColor="text1"/>
                <w:sz w:val="21"/>
                <w:szCs w:val="21"/>
              </w:rPr>
              <w:t>以上（含）；</w:t>
            </w:r>
          </w:p>
          <w:p w14:paraId="1D2CB683"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hint="eastAsia"/>
                <w:color w:val="000000" w:themeColor="text1"/>
                <w:sz w:val="21"/>
                <w:szCs w:val="21"/>
              </w:rPr>
              <w:t>★</w:t>
            </w:r>
            <w:r w:rsidRPr="007F510E">
              <w:rPr>
                <w:rFonts w:ascii="Times New Roman" w:hAnsi="Times New Roman" w:cs="Times New Roman"/>
                <w:color w:val="000000" w:themeColor="text1"/>
                <w:sz w:val="21"/>
                <w:szCs w:val="21"/>
              </w:rPr>
              <w:t>机械硬盘：</w:t>
            </w:r>
            <w:r w:rsidRPr="007F510E">
              <w:rPr>
                <w:rFonts w:ascii="Times New Roman" w:hAnsi="Times New Roman" w:cs="Times New Roman" w:hint="eastAsia"/>
                <w:color w:val="000000" w:themeColor="text1"/>
                <w:sz w:val="21"/>
                <w:szCs w:val="21"/>
              </w:rPr>
              <w:t>1</w:t>
            </w:r>
            <w:r w:rsidRPr="007F510E">
              <w:rPr>
                <w:rFonts w:ascii="Times New Roman" w:hAnsi="Times New Roman" w:cs="Times New Roman"/>
                <w:color w:val="000000" w:themeColor="text1"/>
                <w:sz w:val="21"/>
                <w:szCs w:val="21"/>
              </w:rPr>
              <w:t>T</w:t>
            </w:r>
            <w:r w:rsidRPr="007F510E">
              <w:rPr>
                <w:rFonts w:ascii="Times New Roman" w:hAnsi="Times New Roman" w:cs="Times New Roman"/>
                <w:color w:val="000000" w:themeColor="text1"/>
                <w:sz w:val="21"/>
                <w:szCs w:val="21"/>
              </w:rPr>
              <w:t>以上（含）服务器硬盘；</w:t>
            </w:r>
          </w:p>
          <w:p w14:paraId="576275E9"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hint="eastAsia"/>
                <w:color w:val="000000" w:themeColor="text1"/>
              </w:rPr>
              <w:t>★</w:t>
            </w:r>
            <w:r w:rsidRPr="007F510E">
              <w:rPr>
                <w:rFonts w:ascii="Times New Roman" w:hAnsi="Times New Roman" w:cs="Times New Roman"/>
                <w:color w:val="000000" w:themeColor="text1"/>
                <w:sz w:val="21"/>
                <w:szCs w:val="21"/>
              </w:rPr>
              <w:t>显卡：</w:t>
            </w:r>
            <w:r w:rsidRPr="007F510E">
              <w:rPr>
                <w:rFonts w:ascii="Times New Roman" w:hAnsi="Times New Roman" w:cs="Times New Roman"/>
                <w:color w:val="000000" w:themeColor="text1"/>
                <w:sz w:val="21"/>
                <w:szCs w:val="21"/>
              </w:rPr>
              <w:t>RTX4060</w:t>
            </w:r>
            <w:r w:rsidRPr="007F510E">
              <w:rPr>
                <w:rFonts w:ascii="Times New Roman" w:hAnsi="Times New Roman" w:cs="Times New Roman"/>
                <w:color w:val="000000" w:themeColor="text1"/>
                <w:sz w:val="21"/>
                <w:szCs w:val="21"/>
              </w:rPr>
              <w:t>以上（含）。</w:t>
            </w:r>
          </w:p>
        </w:tc>
      </w:tr>
      <w:tr w:rsidR="007F510E" w:rsidRPr="007F510E" w14:paraId="52FA5F3F" w14:textId="77777777" w:rsidTr="00A92217">
        <w:trPr>
          <w:trHeight w:val="1375"/>
        </w:trPr>
        <w:tc>
          <w:tcPr>
            <w:tcW w:w="58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2E372A11"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lastRenderedPageBreak/>
              <w:t>22</w:t>
            </w:r>
          </w:p>
        </w:tc>
        <w:tc>
          <w:tcPr>
            <w:tcW w:w="126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555AAB7" w14:textId="77777777" w:rsidR="00106A30" w:rsidRPr="007F510E" w:rsidRDefault="00106A30" w:rsidP="00A92217">
            <w:pPr>
              <w:pStyle w:val="af5"/>
              <w:spacing w:before="0" w:beforeAutospacing="0" w:after="0" w:afterAutospacing="0"/>
              <w:jc w:val="center"/>
              <w:rPr>
                <w:rFonts w:ascii="Times New Roman" w:hAnsi="Times New Roman" w:cs="Times New Roman"/>
                <w:bCs/>
                <w:color w:val="000000" w:themeColor="text1"/>
                <w:sz w:val="21"/>
                <w:szCs w:val="21"/>
              </w:rPr>
            </w:pPr>
            <w:proofErr w:type="gramStart"/>
            <w:r w:rsidRPr="007F510E">
              <w:rPr>
                <w:rFonts w:ascii="Times New Roman" w:hAnsi="Times New Roman" w:cs="Times New Roman"/>
                <w:bCs/>
                <w:color w:val="000000" w:themeColor="text1"/>
                <w:sz w:val="21"/>
                <w:szCs w:val="21"/>
              </w:rPr>
              <w:t>车端技术</w:t>
            </w:r>
            <w:proofErr w:type="gramEnd"/>
            <w:r w:rsidRPr="007F510E">
              <w:rPr>
                <w:rFonts w:ascii="Times New Roman" w:hAnsi="Times New Roman" w:cs="Times New Roman"/>
                <w:bCs/>
                <w:color w:val="000000" w:themeColor="text1"/>
                <w:sz w:val="21"/>
                <w:szCs w:val="21"/>
              </w:rPr>
              <w:t>对接费用</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282EE79"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1</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44035014"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份</w:t>
            </w:r>
          </w:p>
        </w:tc>
        <w:tc>
          <w:tcPr>
            <w:tcW w:w="71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4E23EAFA"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proofErr w:type="gramStart"/>
            <w:r w:rsidRPr="007F510E">
              <w:rPr>
                <w:rFonts w:ascii="Times New Roman" w:hAnsi="Times New Roman" w:cs="Times New Roman"/>
                <w:color w:val="000000" w:themeColor="text1"/>
                <w:sz w:val="21"/>
                <w:szCs w:val="21"/>
              </w:rPr>
              <w:t>实现车端设备</w:t>
            </w:r>
            <w:proofErr w:type="gramEnd"/>
            <w:r w:rsidRPr="007F510E">
              <w:rPr>
                <w:rFonts w:ascii="Times New Roman" w:hAnsi="Times New Roman" w:cs="Times New Roman"/>
                <w:color w:val="000000" w:themeColor="text1"/>
                <w:sz w:val="21"/>
                <w:szCs w:val="21"/>
              </w:rPr>
              <w:t>安装调试、车端高精定位数据协议对接开发、</w:t>
            </w:r>
            <w:proofErr w:type="gramStart"/>
            <w:r w:rsidRPr="007F510E">
              <w:rPr>
                <w:rFonts w:ascii="Times New Roman" w:hAnsi="Times New Roman" w:cs="Times New Roman"/>
                <w:color w:val="000000" w:themeColor="text1"/>
                <w:sz w:val="21"/>
                <w:szCs w:val="21"/>
              </w:rPr>
              <w:t>车路智</w:t>
            </w:r>
            <w:proofErr w:type="gramEnd"/>
            <w:r w:rsidRPr="007F510E">
              <w:rPr>
                <w:rFonts w:ascii="Times New Roman" w:hAnsi="Times New Roman" w:cs="Times New Roman"/>
                <w:color w:val="000000" w:themeColor="text1"/>
                <w:sz w:val="21"/>
                <w:szCs w:val="21"/>
              </w:rPr>
              <w:t>行</w:t>
            </w:r>
            <w:r w:rsidRPr="007F510E">
              <w:rPr>
                <w:rFonts w:ascii="Times New Roman" w:hAnsi="Times New Roman" w:cs="Times New Roman"/>
                <w:color w:val="000000" w:themeColor="text1"/>
                <w:sz w:val="21"/>
                <w:szCs w:val="21"/>
              </w:rPr>
              <w:t>APP</w:t>
            </w:r>
            <w:r w:rsidRPr="007F510E">
              <w:rPr>
                <w:rFonts w:ascii="Times New Roman" w:hAnsi="Times New Roman" w:cs="Times New Roman"/>
                <w:color w:val="000000" w:themeColor="text1"/>
                <w:sz w:val="21"/>
                <w:szCs w:val="21"/>
              </w:rPr>
              <w:t>安装部署。</w:t>
            </w:r>
          </w:p>
        </w:tc>
      </w:tr>
      <w:tr w:rsidR="00106A30" w:rsidRPr="007F510E" w14:paraId="0CD984DA" w14:textId="77777777" w:rsidTr="00A92217">
        <w:trPr>
          <w:trHeight w:val="1383"/>
        </w:trPr>
        <w:tc>
          <w:tcPr>
            <w:tcW w:w="58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A24D956"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23</w:t>
            </w:r>
          </w:p>
        </w:tc>
        <w:tc>
          <w:tcPr>
            <w:tcW w:w="1264"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22B2B633" w14:textId="77777777" w:rsidR="00106A30" w:rsidRPr="007F510E" w:rsidRDefault="00106A30" w:rsidP="00A92217">
            <w:pPr>
              <w:pStyle w:val="af5"/>
              <w:spacing w:before="0" w:beforeAutospacing="0" w:after="0" w:afterAutospacing="0"/>
              <w:jc w:val="center"/>
              <w:rPr>
                <w:rFonts w:ascii="Times New Roman" w:hAnsi="Times New Roman" w:cs="Times New Roman"/>
                <w:bCs/>
                <w:color w:val="000000" w:themeColor="text1"/>
                <w:sz w:val="21"/>
                <w:szCs w:val="21"/>
              </w:rPr>
            </w:pPr>
            <w:r w:rsidRPr="007F510E">
              <w:rPr>
                <w:rFonts w:ascii="Times New Roman" w:hAnsi="Times New Roman" w:cs="Times New Roman"/>
                <w:bCs/>
                <w:color w:val="000000" w:themeColor="text1"/>
                <w:sz w:val="21"/>
                <w:szCs w:val="21"/>
              </w:rPr>
              <w:t>车路协同建设费用</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D0482F7"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1</w:t>
            </w:r>
          </w:p>
        </w:tc>
        <w:tc>
          <w:tcPr>
            <w:tcW w:w="52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1211FA9" w14:textId="77777777" w:rsidR="00106A30" w:rsidRPr="007F510E" w:rsidRDefault="00106A30" w:rsidP="00A92217">
            <w:pPr>
              <w:pStyle w:val="af5"/>
              <w:spacing w:before="0" w:beforeAutospacing="0" w:after="0" w:afterAutospacing="0"/>
              <w:jc w:val="center"/>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份</w:t>
            </w:r>
          </w:p>
        </w:tc>
        <w:tc>
          <w:tcPr>
            <w:tcW w:w="71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EC87FBF" w14:textId="77777777" w:rsidR="00106A30" w:rsidRPr="007F510E" w:rsidRDefault="00106A30" w:rsidP="00A92217">
            <w:pPr>
              <w:pStyle w:val="af5"/>
              <w:spacing w:before="0" w:beforeAutospacing="0" w:after="0" w:afterAutospacing="0"/>
              <w:ind w:left="360"/>
              <w:rPr>
                <w:rFonts w:ascii="Times New Roman" w:hAnsi="Times New Roman" w:cs="Times New Roman"/>
                <w:color w:val="000000" w:themeColor="text1"/>
                <w:sz w:val="21"/>
                <w:szCs w:val="21"/>
              </w:rPr>
            </w:pPr>
            <w:r w:rsidRPr="007F510E">
              <w:rPr>
                <w:rFonts w:ascii="Times New Roman" w:hAnsi="Times New Roman" w:cs="Times New Roman"/>
                <w:color w:val="000000" w:themeColor="text1"/>
                <w:sz w:val="21"/>
                <w:szCs w:val="21"/>
              </w:rPr>
              <w:t>包含车路协同土建、管线布置、电网布置、每个设备安装点的设备调试，以及整个车路协同项目工程实施所需的电缆、光缆、接口、辅材等。</w:t>
            </w:r>
          </w:p>
        </w:tc>
      </w:tr>
    </w:tbl>
    <w:p w14:paraId="0FCA5718" w14:textId="77777777" w:rsidR="00106A30" w:rsidRPr="007F510E" w:rsidRDefault="00106A30" w:rsidP="00106A30">
      <w:pPr>
        <w:spacing w:line="360" w:lineRule="auto"/>
        <w:rPr>
          <w:rFonts w:ascii="宋体" w:hAnsi="宋体" w:cs="宋体"/>
          <w:b/>
          <w:color w:val="000000" w:themeColor="text1"/>
          <w:sz w:val="24"/>
          <w:lang w:bidi="ar"/>
        </w:rPr>
      </w:pPr>
    </w:p>
    <w:p w14:paraId="61C22BEE" w14:textId="77777777" w:rsidR="00091941" w:rsidRPr="007F510E" w:rsidRDefault="005154C8" w:rsidP="00091941">
      <w:pPr>
        <w:pStyle w:val="2"/>
        <w:spacing w:line="480" w:lineRule="exact"/>
        <w:rPr>
          <w:color w:val="000000" w:themeColor="text1"/>
        </w:rPr>
      </w:pPr>
      <w:r w:rsidRPr="007F510E">
        <w:rPr>
          <w:rFonts w:ascii="宋体" w:hAnsi="宋体" w:cs="宋体" w:hint="eastAsia"/>
          <w:color w:val="000000" w:themeColor="text1"/>
        </w:rPr>
        <w:t xml:space="preserve"> </w:t>
      </w:r>
      <w:bookmarkStart w:id="23" w:name="_Toc24967"/>
      <w:r w:rsidR="007537D8" w:rsidRPr="007F510E">
        <w:rPr>
          <w:rFonts w:hint="eastAsia"/>
          <w:color w:val="000000" w:themeColor="text1"/>
        </w:rPr>
        <w:t>四</w:t>
      </w:r>
      <w:r w:rsidR="00091941" w:rsidRPr="007F510E">
        <w:rPr>
          <w:rFonts w:hint="eastAsia"/>
          <w:color w:val="000000" w:themeColor="text1"/>
        </w:rPr>
        <w:t>、验收标准</w:t>
      </w:r>
      <w:bookmarkEnd w:id="23"/>
    </w:p>
    <w:p w14:paraId="711C3C40"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 验收由采购人负责实施；</w:t>
      </w:r>
    </w:p>
    <w:p w14:paraId="63404794"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 验收依据：</w:t>
      </w:r>
    </w:p>
    <w:p w14:paraId="3406DAFF"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2.1 合同、招标文件、响应文件；</w:t>
      </w:r>
    </w:p>
    <w:p w14:paraId="060C4780"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2.2 供应商提供的技术规格、经采购人认可的合同货物的有效检验文件；</w:t>
      </w:r>
    </w:p>
    <w:p w14:paraId="201FAB54"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2.3 供应商响应文件中提供的经采购人认可的合同货物的验收标准（符合中国有关的国家、地方、行业标准）和检测办法及相应检测手段。</w:t>
      </w:r>
    </w:p>
    <w:p w14:paraId="79FC8756"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 供应商应派人员在所供货物到采购人处时进行到货验收，有需要时能联系产品制造商到场共同验收，若发现任何损坏及质量问题，供应商负责妥善处理直至采购人满意，由此产生的费用由供应商承担。</w:t>
      </w:r>
    </w:p>
    <w:p w14:paraId="67E0D591"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 验收合格的条件：</w:t>
      </w:r>
    </w:p>
    <w:p w14:paraId="376E0819"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4.1 所供货物符合产品标准和合同的要求；</w:t>
      </w:r>
    </w:p>
    <w:p w14:paraId="13397A8E"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4.2 在进行测试和验收过程中发现的问题已被解决并得到采购人的认可；</w:t>
      </w:r>
    </w:p>
    <w:p w14:paraId="1F1F5A67"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4.3 合同中规定的所有货物和材料均已交付；</w:t>
      </w:r>
    </w:p>
    <w:p w14:paraId="10DBD978"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4.4 所供货物已通过使用单位组织的验收；</w:t>
      </w:r>
    </w:p>
    <w:p w14:paraId="5D327EF9"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4.5 所有相关的技术文件及资料均已提交并得到接受。</w:t>
      </w:r>
    </w:p>
    <w:p w14:paraId="753E0101" w14:textId="7E7CB174" w:rsidR="00A92217" w:rsidRPr="007F510E" w:rsidRDefault="00091941" w:rsidP="007537D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 书面出具完整的验收报告。</w:t>
      </w:r>
    </w:p>
    <w:p w14:paraId="10B0B182" w14:textId="77777777" w:rsidR="00A92217" w:rsidRPr="007F510E" w:rsidRDefault="00A92217" w:rsidP="00A92217">
      <w:pPr>
        <w:pStyle w:val="a0"/>
        <w:ind w:firstLine="210"/>
        <w:rPr>
          <w:color w:val="000000" w:themeColor="text1"/>
        </w:rPr>
      </w:pPr>
      <w:r w:rsidRPr="007F510E">
        <w:rPr>
          <w:color w:val="000000" w:themeColor="text1"/>
        </w:rPr>
        <w:br w:type="page"/>
      </w:r>
    </w:p>
    <w:p w14:paraId="0831EDCE" w14:textId="77777777" w:rsidR="00482F8B" w:rsidRPr="007F510E" w:rsidRDefault="00482F8B" w:rsidP="007537D8">
      <w:pPr>
        <w:spacing w:line="360" w:lineRule="auto"/>
        <w:ind w:firstLineChars="200" w:firstLine="480"/>
        <w:rPr>
          <w:rFonts w:ascii="宋体" w:hAnsi="宋体" w:cs="宋体"/>
          <w:color w:val="000000" w:themeColor="text1"/>
          <w:sz w:val="24"/>
        </w:rPr>
      </w:pPr>
    </w:p>
    <w:p w14:paraId="66B96871" w14:textId="77777777" w:rsidR="00482F8B" w:rsidRPr="007F510E" w:rsidRDefault="00D57897">
      <w:pPr>
        <w:pStyle w:val="1"/>
        <w:ind w:firstLineChars="450" w:firstLine="1988"/>
        <w:rPr>
          <w:rFonts w:ascii="宋体" w:hAnsi="宋体" w:cs="宋体"/>
          <w:color w:val="000000" w:themeColor="text1"/>
          <w:sz w:val="24"/>
        </w:rPr>
      </w:pPr>
      <w:bookmarkStart w:id="24" w:name="_Toc141779050"/>
      <w:r w:rsidRPr="007F510E">
        <w:rPr>
          <w:rFonts w:ascii="宋体" w:hAnsi="宋体" w:cs="宋体" w:hint="eastAsia"/>
          <w:color w:val="000000" w:themeColor="text1"/>
        </w:rPr>
        <w:t>第五部分  合同主要条款</w:t>
      </w:r>
      <w:bookmarkEnd w:id="24"/>
    </w:p>
    <w:p w14:paraId="71E8923C" w14:textId="77777777" w:rsidR="00482F8B" w:rsidRPr="007F510E" w:rsidRDefault="00D57897">
      <w:pPr>
        <w:spacing w:line="420" w:lineRule="atLeast"/>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1、交货期（安装完成）</w:t>
      </w:r>
    </w:p>
    <w:p w14:paraId="023F0A2D" w14:textId="216CF648" w:rsidR="00482F8B" w:rsidRPr="007F510E" w:rsidRDefault="00D57897">
      <w:pPr>
        <w:spacing w:line="420" w:lineRule="atLeast"/>
        <w:ind w:firstLineChars="200" w:firstLine="480"/>
        <w:rPr>
          <w:color w:val="000000" w:themeColor="text1"/>
          <w:sz w:val="24"/>
        </w:rPr>
      </w:pPr>
      <w:r w:rsidRPr="007F510E">
        <w:rPr>
          <w:rFonts w:hint="eastAsia"/>
          <w:color w:val="000000" w:themeColor="text1"/>
          <w:sz w:val="24"/>
        </w:rPr>
        <w:t>自合同签订之日起</w:t>
      </w:r>
      <w:r w:rsidR="00AA019A" w:rsidRPr="007F510E">
        <w:rPr>
          <w:b/>
          <w:color w:val="000000" w:themeColor="text1"/>
          <w:sz w:val="24"/>
          <w:u w:val="single"/>
        </w:rPr>
        <w:t>60</w:t>
      </w:r>
      <w:r w:rsidRPr="007F510E">
        <w:rPr>
          <w:rFonts w:hint="eastAsia"/>
          <w:color w:val="000000" w:themeColor="text1"/>
          <w:sz w:val="24"/>
        </w:rPr>
        <w:t>日内安装调试完毕交付使用并验收合格。</w:t>
      </w:r>
    </w:p>
    <w:p w14:paraId="477615EC" w14:textId="77777777" w:rsidR="00482F8B" w:rsidRPr="007F510E" w:rsidRDefault="00D57897">
      <w:pPr>
        <w:spacing w:line="420" w:lineRule="atLeast"/>
        <w:ind w:firstLineChars="200" w:firstLine="482"/>
        <w:rPr>
          <w:color w:val="000000" w:themeColor="text1"/>
          <w:sz w:val="24"/>
        </w:rPr>
      </w:pPr>
      <w:r w:rsidRPr="007F510E">
        <w:rPr>
          <w:rFonts w:ascii="宋体" w:hAnsi="宋体" w:cs="宋体" w:hint="eastAsia"/>
          <w:b/>
          <w:color w:val="000000" w:themeColor="text1"/>
          <w:sz w:val="24"/>
        </w:rPr>
        <w:t>2、交货地点</w:t>
      </w:r>
    </w:p>
    <w:p w14:paraId="1833D3B5" w14:textId="77777777" w:rsidR="00482F8B" w:rsidRPr="007F510E" w:rsidRDefault="00D57897">
      <w:pPr>
        <w:spacing w:line="420" w:lineRule="atLeast"/>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南通大学指定地点。</w:t>
      </w:r>
    </w:p>
    <w:p w14:paraId="174D907C" w14:textId="77777777" w:rsidR="00482F8B" w:rsidRPr="007F510E" w:rsidRDefault="00D57897">
      <w:pPr>
        <w:spacing w:line="420" w:lineRule="atLeast"/>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3、付款方式</w:t>
      </w:r>
    </w:p>
    <w:p w14:paraId="15ACB4B3" w14:textId="4BE10106" w:rsidR="00482F8B" w:rsidRPr="007F510E" w:rsidRDefault="00D57897">
      <w:pPr>
        <w:spacing w:line="420" w:lineRule="atLeast"/>
        <w:ind w:firstLineChars="200" w:firstLine="480"/>
        <w:rPr>
          <w:color w:val="000000" w:themeColor="text1"/>
          <w:sz w:val="24"/>
        </w:rPr>
      </w:pPr>
      <w:r w:rsidRPr="007F510E">
        <w:rPr>
          <w:rFonts w:hint="eastAsia"/>
          <w:color w:val="000000" w:themeColor="text1"/>
          <w:sz w:val="24"/>
        </w:rPr>
        <w:t>用户收到货物</w:t>
      </w:r>
      <w:r w:rsidR="00CF263E" w:rsidRPr="007F510E">
        <w:rPr>
          <w:rFonts w:hint="eastAsia"/>
          <w:color w:val="000000" w:themeColor="text1"/>
          <w:sz w:val="24"/>
        </w:rPr>
        <w:t>后，支付合同总金额的</w:t>
      </w:r>
      <w:r w:rsidR="00CF263E" w:rsidRPr="007F510E">
        <w:rPr>
          <w:color w:val="000000" w:themeColor="text1"/>
          <w:sz w:val="24"/>
        </w:rPr>
        <w:t>3</w:t>
      </w:r>
      <w:r w:rsidR="00CF263E" w:rsidRPr="007F510E">
        <w:rPr>
          <w:rFonts w:hint="eastAsia"/>
          <w:color w:val="000000" w:themeColor="text1"/>
          <w:sz w:val="24"/>
        </w:rPr>
        <w:t>0</w:t>
      </w:r>
      <w:r w:rsidR="00CF263E" w:rsidRPr="007F510E">
        <w:rPr>
          <w:rFonts w:hint="eastAsia"/>
          <w:color w:val="000000" w:themeColor="text1"/>
          <w:sz w:val="24"/>
        </w:rPr>
        <w:t>％；项目</w:t>
      </w:r>
      <w:r w:rsidRPr="007F510E">
        <w:rPr>
          <w:rFonts w:hint="eastAsia"/>
          <w:color w:val="000000" w:themeColor="text1"/>
          <w:sz w:val="24"/>
        </w:rPr>
        <w:t>验收合格后，凭卖方开具的增值税专用发票支付合同总金额的</w:t>
      </w:r>
      <w:r w:rsidR="00CF263E" w:rsidRPr="007F510E">
        <w:rPr>
          <w:color w:val="000000" w:themeColor="text1"/>
          <w:sz w:val="24"/>
        </w:rPr>
        <w:t>7</w:t>
      </w:r>
      <w:r w:rsidRPr="007F510E">
        <w:rPr>
          <w:rFonts w:hint="eastAsia"/>
          <w:color w:val="000000" w:themeColor="text1"/>
          <w:sz w:val="24"/>
        </w:rPr>
        <w:t>0</w:t>
      </w:r>
      <w:r w:rsidRPr="007F510E">
        <w:rPr>
          <w:rFonts w:hint="eastAsia"/>
          <w:color w:val="000000" w:themeColor="text1"/>
          <w:sz w:val="24"/>
        </w:rPr>
        <w:t>％。</w:t>
      </w:r>
    </w:p>
    <w:p w14:paraId="1D9CEDBA" w14:textId="77777777" w:rsidR="00482F8B" w:rsidRPr="007F510E" w:rsidRDefault="00D57897">
      <w:pPr>
        <w:spacing w:line="420" w:lineRule="atLeast"/>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4、保修期及售后服务</w:t>
      </w:r>
    </w:p>
    <w:p w14:paraId="2858C2FA" w14:textId="09D22F61"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（1）验收合格后整机</w:t>
      </w:r>
      <w:r w:rsidR="00D62F42" w:rsidRPr="007F510E">
        <w:rPr>
          <w:rFonts w:ascii="宋体" w:hAnsi="宋体" w:cs="宋体" w:hint="eastAsia"/>
          <w:color w:val="000000" w:themeColor="text1"/>
          <w:sz w:val="24"/>
        </w:rPr>
        <w:t>（含软件）</w:t>
      </w:r>
      <w:r w:rsidRPr="007F510E">
        <w:rPr>
          <w:rFonts w:ascii="宋体" w:hAnsi="宋体" w:cs="宋体" w:hint="eastAsia"/>
          <w:color w:val="000000" w:themeColor="text1"/>
          <w:sz w:val="24"/>
        </w:rPr>
        <w:t>免费保修</w:t>
      </w:r>
      <w:r w:rsidR="00A92217" w:rsidRPr="007F510E">
        <w:rPr>
          <w:rFonts w:ascii="宋体" w:hAnsi="宋体" w:cs="宋体" w:hint="eastAsia"/>
          <w:color w:val="000000" w:themeColor="text1"/>
          <w:sz w:val="24"/>
        </w:rPr>
        <w:t>（标段</w:t>
      </w:r>
      <w:proofErr w:type="gramStart"/>
      <w:r w:rsidR="00A92217" w:rsidRPr="007F510E">
        <w:rPr>
          <w:rFonts w:ascii="宋体" w:hAnsi="宋体" w:cs="宋体" w:hint="eastAsia"/>
          <w:color w:val="000000" w:themeColor="text1"/>
          <w:sz w:val="24"/>
        </w:rPr>
        <w:t>一</w:t>
      </w:r>
      <w:proofErr w:type="gramEnd"/>
      <w:r w:rsidR="00A92217" w:rsidRPr="007F510E">
        <w:rPr>
          <w:rFonts w:ascii="宋体" w:hAnsi="宋体" w:cs="宋体" w:hint="eastAsia"/>
          <w:color w:val="000000" w:themeColor="text1"/>
          <w:sz w:val="24"/>
        </w:rPr>
        <w:t>：两年，标段二：</w:t>
      </w:r>
      <w:r w:rsidR="00431B4D" w:rsidRPr="007F510E">
        <w:rPr>
          <w:rFonts w:ascii="宋体" w:hAnsi="宋体" w:cs="宋体" w:hint="eastAsia"/>
          <w:color w:val="000000" w:themeColor="text1"/>
          <w:sz w:val="24"/>
        </w:rPr>
        <w:t>三</w:t>
      </w:r>
      <w:r w:rsidRPr="007F510E">
        <w:rPr>
          <w:rFonts w:ascii="宋体" w:hAnsi="宋体" w:cs="宋体" w:hint="eastAsia"/>
          <w:color w:val="000000" w:themeColor="text1"/>
          <w:sz w:val="24"/>
        </w:rPr>
        <w:t>年</w:t>
      </w:r>
      <w:r w:rsidR="00A92217" w:rsidRPr="007F510E">
        <w:rPr>
          <w:rFonts w:ascii="宋体" w:hAnsi="宋体" w:cs="宋体" w:hint="eastAsia"/>
          <w:color w:val="000000" w:themeColor="text1"/>
          <w:sz w:val="24"/>
        </w:rPr>
        <w:t>）</w:t>
      </w:r>
      <w:r w:rsidRPr="007F510E">
        <w:rPr>
          <w:rFonts w:ascii="宋体" w:hAnsi="宋体" w:cs="宋体" w:hint="eastAsia"/>
          <w:color w:val="000000" w:themeColor="text1"/>
          <w:sz w:val="24"/>
        </w:rPr>
        <w:t>。保修期自愿延长不限；</w:t>
      </w:r>
    </w:p>
    <w:p w14:paraId="703CB274"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（2）保修期内，因货物质量问题导致的各种故障的技术服务及维修所产生的一切费用由卖方负责承担；</w:t>
      </w:r>
    </w:p>
    <w:p w14:paraId="639710D6"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（3）卖方应针对货物的特点对买方有关人员在货物的性能、原理、操作要领、维修和保养等各个方面进行免费现场培训。必要时，卖方还应向买方提供免费培训名额2个，参加卖方举办的专门培训；</w:t>
      </w:r>
    </w:p>
    <w:p w14:paraId="356DD5F5" w14:textId="77777777" w:rsidR="00482F8B" w:rsidRPr="007F510E" w:rsidRDefault="00D57897">
      <w:pPr>
        <w:spacing w:line="420" w:lineRule="atLeast"/>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（4）售后服务承诺书中承诺的其他条款。</w:t>
      </w:r>
    </w:p>
    <w:p w14:paraId="51B5E747" w14:textId="77777777" w:rsidR="00482F8B" w:rsidRPr="007F510E" w:rsidRDefault="00D57897">
      <w:pPr>
        <w:spacing w:line="420" w:lineRule="atLeast"/>
        <w:ind w:firstLineChars="200" w:firstLine="482"/>
        <w:rPr>
          <w:rFonts w:ascii="宋体" w:hAnsi="宋体" w:cs="宋体"/>
          <w:color w:val="000000" w:themeColor="text1"/>
          <w:sz w:val="24"/>
        </w:rPr>
      </w:pPr>
      <w:r w:rsidRPr="007F510E">
        <w:rPr>
          <w:rFonts w:ascii="宋体" w:hAnsi="宋体" w:cs="宋体" w:hint="eastAsia"/>
          <w:b/>
          <w:color w:val="000000" w:themeColor="text1"/>
          <w:sz w:val="24"/>
        </w:rPr>
        <w:t>5、安装、调试及验收要求</w:t>
      </w:r>
    </w:p>
    <w:p w14:paraId="4A766F60"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（1）卖方应在买方的配合下，负责对货物的现场安装调试及指导和服务；</w:t>
      </w:r>
    </w:p>
    <w:p w14:paraId="3C9B94E2"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（2）货物到达买方指定地点后，卖方应在收到买方通知后</w:t>
      </w:r>
      <w:r w:rsidRPr="007F510E">
        <w:rPr>
          <w:rFonts w:ascii="宋体" w:hAnsi="宋体" w:cs="宋体" w:hint="eastAsia"/>
          <w:b/>
          <w:color w:val="000000" w:themeColor="text1"/>
          <w:sz w:val="24"/>
        </w:rPr>
        <w:t>一周内</w:t>
      </w:r>
      <w:r w:rsidRPr="007F510E">
        <w:rPr>
          <w:rFonts w:ascii="宋体" w:hAnsi="宋体" w:cs="宋体" w:hint="eastAsia"/>
          <w:color w:val="000000" w:themeColor="text1"/>
          <w:sz w:val="24"/>
        </w:rPr>
        <w:t>派遣合格的技术人员前往买方进行安装调试，并在30天内完成货物的安装、调试工作；</w:t>
      </w:r>
    </w:p>
    <w:p w14:paraId="37AB883B"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（3）验收测试所需要的材料、设备和测试样品等均由卖方负责提供；</w:t>
      </w:r>
    </w:p>
    <w:p w14:paraId="4A960903"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（4）卖方应在规定的期限内完成安装调试工作。如因卖方责任而造成安装调试的延期，因延期而产生的所有费用由卖方负责承担；</w:t>
      </w:r>
    </w:p>
    <w:p w14:paraId="78E4A029"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（5）最终验收在买方使用现场进行，在货物达到验收标准，包括应满足中国安全标准和环境保护标准后，买卖双方共同签署验收合格报告；</w:t>
      </w:r>
    </w:p>
    <w:p w14:paraId="75E1508F" w14:textId="77777777" w:rsidR="00482F8B" w:rsidRPr="007F510E" w:rsidRDefault="00D57897">
      <w:pPr>
        <w:spacing w:line="420" w:lineRule="atLeast"/>
        <w:ind w:firstLineChars="200" w:firstLine="480"/>
        <w:rPr>
          <w:rFonts w:ascii="宋体" w:hAnsi="宋体" w:cs="宋体"/>
          <w:b/>
          <w:i/>
          <w:color w:val="000000" w:themeColor="text1"/>
          <w:sz w:val="24"/>
        </w:rPr>
      </w:pPr>
      <w:r w:rsidRPr="007F510E">
        <w:rPr>
          <w:rFonts w:ascii="宋体" w:hAnsi="宋体" w:cs="宋体" w:hint="eastAsia"/>
          <w:color w:val="000000" w:themeColor="text1"/>
          <w:sz w:val="24"/>
        </w:rPr>
        <w:t>（6）卖方人员在买方安装调试期间所产生一切费用由卖方承担。</w:t>
      </w:r>
      <w:r w:rsidRPr="007F510E">
        <w:rPr>
          <w:rFonts w:ascii="宋体" w:hAnsi="宋体" w:cs="宋体" w:hint="eastAsia"/>
          <w:b/>
          <w:i/>
          <w:color w:val="000000" w:themeColor="text1"/>
          <w:sz w:val="24"/>
        </w:rPr>
        <w:t xml:space="preserve"> </w:t>
      </w:r>
    </w:p>
    <w:p w14:paraId="5FDC6DF7" w14:textId="77777777" w:rsidR="00482F8B" w:rsidRPr="007F510E" w:rsidRDefault="00482F8B">
      <w:pPr>
        <w:pStyle w:val="a0"/>
        <w:ind w:firstLine="210"/>
        <w:rPr>
          <w:color w:val="000000" w:themeColor="text1"/>
        </w:rPr>
      </w:pPr>
    </w:p>
    <w:p w14:paraId="26738BDA" w14:textId="77777777" w:rsidR="00482F8B" w:rsidRPr="007F510E" w:rsidRDefault="00482F8B">
      <w:pPr>
        <w:pStyle w:val="a0"/>
        <w:ind w:firstLine="210"/>
        <w:rPr>
          <w:color w:val="000000" w:themeColor="text1"/>
        </w:rPr>
      </w:pPr>
    </w:p>
    <w:p w14:paraId="39C8EBFC" w14:textId="77777777" w:rsidR="00482F8B" w:rsidRPr="007F510E" w:rsidRDefault="00D57897">
      <w:pPr>
        <w:pStyle w:val="1"/>
        <w:ind w:firstLineChars="600" w:firstLine="2650"/>
        <w:rPr>
          <w:rFonts w:ascii="宋体" w:hAnsi="宋体" w:cs="宋体"/>
          <w:color w:val="000000" w:themeColor="text1"/>
        </w:rPr>
      </w:pPr>
      <w:bookmarkStart w:id="25" w:name="_Toc141779051"/>
      <w:r w:rsidRPr="007F510E">
        <w:rPr>
          <w:rFonts w:ascii="宋体" w:hAnsi="宋体" w:cs="宋体" w:hint="eastAsia"/>
          <w:color w:val="000000" w:themeColor="text1"/>
        </w:rPr>
        <w:lastRenderedPageBreak/>
        <w:t>第六部分  附 件</w:t>
      </w:r>
      <w:bookmarkEnd w:id="25"/>
    </w:p>
    <w:p w14:paraId="6C11E874"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hint="eastAsia"/>
          <w:color w:val="000000" w:themeColor="text1"/>
          <w:spacing w:val="4"/>
          <w:sz w:val="24"/>
        </w:rPr>
        <w:t>附件1：投标承诺函</w:t>
      </w:r>
    </w:p>
    <w:p w14:paraId="060F960B"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hint="eastAsia"/>
          <w:color w:val="000000" w:themeColor="text1"/>
          <w:spacing w:val="4"/>
          <w:sz w:val="24"/>
        </w:rPr>
        <w:t>附件2：</w:t>
      </w:r>
      <w:r w:rsidRPr="007F510E">
        <w:rPr>
          <w:rFonts w:ascii="宋体" w:hAnsi="宋体" w:cs="宋体" w:hint="eastAsia"/>
          <w:color w:val="000000" w:themeColor="text1"/>
          <w:sz w:val="24"/>
        </w:rPr>
        <w:t>投标货物配置清单</w:t>
      </w:r>
    </w:p>
    <w:p w14:paraId="1EFBC6B1"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pacing w:val="4"/>
          <w:sz w:val="24"/>
        </w:rPr>
        <w:t>附件3：技术规格响应/偏</w:t>
      </w:r>
      <w:r w:rsidRPr="007F510E">
        <w:rPr>
          <w:rFonts w:ascii="宋体" w:hAnsi="宋体" w:cs="宋体" w:hint="eastAsia"/>
          <w:color w:val="000000" w:themeColor="text1"/>
          <w:sz w:val="24"/>
        </w:rPr>
        <w:t>离表</w:t>
      </w:r>
    </w:p>
    <w:p w14:paraId="3C022B99"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pacing w:val="4"/>
          <w:sz w:val="24"/>
        </w:rPr>
        <w:t>附件4：</w:t>
      </w:r>
      <w:r w:rsidRPr="007F510E">
        <w:rPr>
          <w:rFonts w:ascii="宋体" w:hAnsi="宋体" w:cs="宋体" w:hint="eastAsia"/>
          <w:color w:val="000000" w:themeColor="text1"/>
          <w:sz w:val="24"/>
        </w:rPr>
        <w:t>商务条款响应</w:t>
      </w:r>
      <w:r w:rsidRPr="007F510E">
        <w:rPr>
          <w:rFonts w:ascii="宋体" w:hAnsi="宋体" w:cs="宋体" w:hint="eastAsia"/>
          <w:color w:val="000000" w:themeColor="text1"/>
          <w:spacing w:val="4"/>
          <w:sz w:val="24"/>
        </w:rPr>
        <w:t>/</w:t>
      </w:r>
      <w:r w:rsidRPr="007F510E">
        <w:rPr>
          <w:rFonts w:ascii="宋体" w:hAnsi="宋体" w:cs="宋体" w:hint="eastAsia"/>
          <w:color w:val="000000" w:themeColor="text1"/>
          <w:sz w:val="24"/>
        </w:rPr>
        <w:t>偏离表</w:t>
      </w:r>
    </w:p>
    <w:p w14:paraId="3A4F685F"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pacing w:val="4"/>
          <w:sz w:val="24"/>
        </w:rPr>
        <w:t>附件5：</w:t>
      </w:r>
      <w:r w:rsidRPr="007F510E">
        <w:rPr>
          <w:rFonts w:ascii="宋体" w:hAnsi="宋体" w:cs="宋体" w:hint="eastAsia"/>
          <w:color w:val="000000" w:themeColor="text1"/>
          <w:sz w:val="24"/>
        </w:rPr>
        <w:t>法定代表人资格证明</w:t>
      </w:r>
    </w:p>
    <w:p w14:paraId="1363CB8C"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pacing w:val="4"/>
          <w:sz w:val="24"/>
        </w:rPr>
        <w:t>附件6：</w:t>
      </w:r>
      <w:r w:rsidRPr="007F510E">
        <w:rPr>
          <w:rFonts w:ascii="宋体" w:hAnsi="宋体" w:cs="宋体" w:hint="eastAsia"/>
          <w:color w:val="000000" w:themeColor="text1"/>
          <w:sz w:val="24"/>
        </w:rPr>
        <w:t>法定代表人委托书</w:t>
      </w:r>
    </w:p>
    <w:p w14:paraId="768474D3" w14:textId="77777777" w:rsidR="00482F8B" w:rsidRPr="007F510E" w:rsidRDefault="00D57897">
      <w:pPr>
        <w:spacing w:line="360" w:lineRule="auto"/>
        <w:jc w:val="left"/>
        <w:rPr>
          <w:rFonts w:ascii="宋体" w:hAnsi="宋体" w:cs="宋体"/>
          <w:color w:val="000000" w:themeColor="text1"/>
          <w:sz w:val="24"/>
        </w:rPr>
      </w:pPr>
      <w:r w:rsidRPr="007F510E">
        <w:rPr>
          <w:rFonts w:ascii="宋体" w:hAnsi="宋体" w:cs="宋体" w:hint="eastAsia"/>
          <w:color w:val="000000" w:themeColor="text1"/>
          <w:sz w:val="24"/>
        </w:rPr>
        <w:t>附件7：无重大违法记录声明</w:t>
      </w:r>
    </w:p>
    <w:p w14:paraId="5282C0FB"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hint="eastAsia"/>
          <w:color w:val="000000" w:themeColor="text1"/>
          <w:spacing w:val="4"/>
          <w:sz w:val="24"/>
        </w:rPr>
        <w:t>附件8：诚信承诺书</w:t>
      </w:r>
    </w:p>
    <w:p w14:paraId="7D32409C"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color w:val="000000" w:themeColor="text1"/>
          <w:spacing w:val="4"/>
          <w:sz w:val="24"/>
        </w:rPr>
        <w:t>附件9</w:t>
      </w:r>
      <w:r w:rsidRPr="007F510E">
        <w:rPr>
          <w:rFonts w:ascii="宋体" w:hAnsi="宋体" w:cs="宋体" w:hint="eastAsia"/>
          <w:color w:val="000000" w:themeColor="text1"/>
          <w:spacing w:val="4"/>
          <w:sz w:val="24"/>
        </w:rPr>
        <w:t>：现场踏勘确认函</w:t>
      </w:r>
    </w:p>
    <w:p w14:paraId="0BE5A24D"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hint="eastAsia"/>
          <w:color w:val="000000" w:themeColor="text1"/>
          <w:spacing w:val="4"/>
          <w:sz w:val="24"/>
        </w:rPr>
        <w:t>附件</w:t>
      </w:r>
      <w:r w:rsidRPr="007F510E">
        <w:rPr>
          <w:rFonts w:ascii="宋体" w:hAnsi="宋体" w:cs="宋体"/>
          <w:color w:val="000000" w:themeColor="text1"/>
          <w:spacing w:val="4"/>
          <w:sz w:val="24"/>
        </w:rPr>
        <w:t>10</w:t>
      </w:r>
      <w:r w:rsidRPr="007F510E">
        <w:rPr>
          <w:rFonts w:ascii="宋体" w:hAnsi="宋体" w:cs="宋体" w:hint="eastAsia"/>
          <w:color w:val="000000" w:themeColor="text1"/>
          <w:spacing w:val="4"/>
          <w:sz w:val="24"/>
        </w:rPr>
        <w:t>：采购项目验收单（投标时无需提供）</w:t>
      </w:r>
    </w:p>
    <w:p w14:paraId="039020BE" w14:textId="77777777" w:rsidR="00482F8B" w:rsidRPr="007F510E" w:rsidRDefault="00D57897">
      <w:pPr>
        <w:widowControl/>
        <w:jc w:val="left"/>
        <w:rPr>
          <w:rFonts w:ascii="宋体" w:hAnsi="宋体" w:cs="宋体"/>
          <w:color w:val="000000" w:themeColor="text1"/>
          <w:sz w:val="24"/>
        </w:rPr>
      </w:pPr>
      <w:r w:rsidRPr="007F510E">
        <w:rPr>
          <w:rFonts w:ascii="宋体" w:hAnsi="宋体" w:cs="宋体" w:hint="eastAsia"/>
          <w:color w:val="000000" w:themeColor="text1"/>
          <w:sz w:val="24"/>
        </w:rPr>
        <w:br w:type="page"/>
      </w:r>
    </w:p>
    <w:p w14:paraId="4B44D86A" w14:textId="77777777" w:rsidR="00482F8B" w:rsidRPr="007F510E" w:rsidRDefault="00D57897">
      <w:pPr>
        <w:pStyle w:val="2"/>
        <w:rPr>
          <w:rFonts w:ascii="宋体" w:hAnsi="宋体" w:cs="宋体"/>
          <w:b w:val="0"/>
          <w:color w:val="000000" w:themeColor="text1"/>
          <w:sz w:val="21"/>
          <w:szCs w:val="21"/>
        </w:rPr>
      </w:pPr>
      <w:bookmarkStart w:id="26" w:name="_Toc57291288"/>
      <w:bookmarkStart w:id="27" w:name="_Toc141779052"/>
      <w:r w:rsidRPr="007F510E">
        <w:rPr>
          <w:rFonts w:ascii="宋体" w:hAnsi="宋体" w:cs="宋体" w:hint="eastAsia"/>
          <w:b w:val="0"/>
          <w:color w:val="000000" w:themeColor="text1"/>
          <w:sz w:val="21"/>
          <w:szCs w:val="21"/>
        </w:rPr>
        <w:lastRenderedPageBreak/>
        <w:t>附件1：投标承诺函</w:t>
      </w:r>
      <w:bookmarkEnd w:id="26"/>
      <w:bookmarkEnd w:id="27"/>
    </w:p>
    <w:p w14:paraId="2B2F279C" w14:textId="77777777" w:rsidR="00482F8B" w:rsidRPr="007F510E" w:rsidRDefault="00D57897">
      <w:pPr>
        <w:jc w:val="center"/>
        <w:rPr>
          <w:rFonts w:ascii="宋体" w:hAnsi="宋体" w:cs="宋体"/>
          <w:color w:val="000000" w:themeColor="text1"/>
        </w:rPr>
      </w:pPr>
      <w:r w:rsidRPr="007F510E">
        <w:rPr>
          <w:rFonts w:ascii="宋体" w:hAnsi="宋体" w:cs="宋体" w:hint="eastAsia"/>
          <w:b/>
          <w:bCs/>
          <w:color w:val="000000" w:themeColor="text1"/>
          <w:sz w:val="44"/>
        </w:rPr>
        <w:t>投 标 承 诺 函</w:t>
      </w:r>
    </w:p>
    <w:p w14:paraId="4B0F61FD" w14:textId="77777777" w:rsidR="00482F8B" w:rsidRPr="007F510E" w:rsidRDefault="00482F8B">
      <w:pPr>
        <w:spacing w:line="360" w:lineRule="auto"/>
        <w:rPr>
          <w:rFonts w:ascii="宋体" w:hAnsi="宋体" w:cs="宋体"/>
          <w:color w:val="000000" w:themeColor="text1"/>
          <w:sz w:val="24"/>
        </w:rPr>
      </w:pPr>
    </w:p>
    <w:p w14:paraId="282F0A57"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z w:val="24"/>
        </w:rPr>
        <w:t>南通大学招投标管理办公室：</w:t>
      </w:r>
    </w:p>
    <w:p w14:paraId="2FAC86DF" w14:textId="77777777" w:rsidR="00482F8B" w:rsidRPr="007F510E" w:rsidRDefault="00D57897">
      <w:pPr>
        <w:spacing w:line="360" w:lineRule="auto"/>
        <w:ind w:left="1" w:firstLineChars="235" w:firstLine="564"/>
        <w:rPr>
          <w:rFonts w:ascii="宋体" w:hAnsi="宋体" w:cs="宋体"/>
          <w:color w:val="000000" w:themeColor="text1"/>
          <w:sz w:val="24"/>
        </w:rPr>
      </w:pPr>
      <w:r w:rsidRPr="007F510E">
        <w:rPr>
          <w:rFonts w:ascii="宋体" w:hAnsi="宋体" w:cs="宋体" w:hint="eastAsia"/>
          <w:color w:val="000000" w:themeColor="text1"/>
          <w:sz w:val="24"/>
        </w:rPr>
        <w:t>我方经仔细阅读研究</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项目招标文件（项目编号</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），已完全了解招标文件中的所有条款及要求，决定参加投标，同时</w:t>
      </w:r>
      <w:proofErr w:type="gramStart"/>
      <w:r w:rsidRPr="007F510E">
        <w:rPr>
          <w:rFonts w:ascii="宋体" w:hAnsi="宋体" w:cs="宋体" w:hint="eastAsia"/>
          <w:color w:val="000000" w:themeColor="text1"/>
          <w:sz w:val="24"/>
        </w:rPr>
        <w:t>作出</w:t>
      </w:r>
      <w:proofErr w:type="gramEnd"/>
      <w:r w:rsidRPr="007F510E">
        <w:rPr>
          <w:rFonts w:ascii="宋体" w:hAnsi="宋体" w:cs="宋体" w:hint="eastAsia"/>
          <w:color w:val="000000" w:themeColor="text1"/>
          <w:sz w:val="24"/>
        </w:rPr>
        <w:t>如下承诺：</w:t>
      </w:r>
    </w:p>
    <w:p w14:paraId="08BED5A2"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1、我方</w:t>
      </w:r>
      <w:proofErr w:type="gramStart"/>
      <w:r w:rsidRPr="007F510E">
        <w:rPr>
          <w:rFonts w:ascii="宋体" w:hAnsi="宋体" w:cs="宋体" w:hint="eastAsia"/>
          <w:color w:val="000000" w:themeColor="text1"/>
          <w:sz w:val="24"/>
        </w:rPr>
        <w:t>愿针对</w:t>
      </w:r>
      <w:proofErr w:type="gramEnd"/>
      <w:r w:rsidRPr="007F510E">
        <w:rPr>
          <w:rFonts w:ascii="宋体" w:hAnsi="宋体" w:cs="宋体" w:hint="eastAsia"/>
          <w:color w:val="000000" w:themeColor="text1"/>
          <w:sz w:val="24"/>
        </w:rPr>
        <w:t>本次项目进行投标，投标文件中所有关于投标资格的文件、证明、陈述均是真实的、准确的。若有违背，我方愿意承担由此而产生的一切后果。</w:t>
      </w:r>
    </w:p>
    <w:p w14:paraId="1C16594F"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w:t>
      </w:r>
      <w:r w:rsidR="00D57897" w:rsidRPr="007F510E">
        <w:rPr>
          <w:rFonts w:ascii="宋体" w:hAnsi="宋体" w:cs="宋体" w:hint="eastAsia"/>
          <w:color w:val="000000" w:themeColor="text1"/>
          <w:sz w:val="24"/>
        </w:rPr>
        <w:t>、我方与本招标项目及其相关人员之间均不存在可能影响招标公正性的任何利害关系。</w:t>
      </w:r>
    </w:p>
    <w:p w14:paraId="206CDAAE" w14:textId="77777777" w:rsidR="00482F8B" w:rsidRPr="007F510E" w:rsidRDefault="006B2BC4">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sidRPr="007F510E">
        <w:rPr>
          <w:rFonts w:ascii="宋体" w:hAnsi="宋体" w:cs="宋体" w:hint="eastAsia"/>
          <w:color w:val="000000" w:themeColor="text1"/>
          <w:sz w:val="24"/>
        </w:rPr>
        <w:t>3</w:t>
      </w:r>
      <w:r w:rsidR="00D57897" w:rsidRPr="007F510E">
        <w:rPr>
          <w:rFonts w:ascii="宋体" w:hAnsi="宋体" w:cs="宋体" w:hint="eastAsia"/>
          <w:color w:val="000000" w:themeColor="text1"/>
          <w:sz w:val="24"/>
        </w:rPr>
        <w:t>、愿按招标文件</w:t>
      </w:r>
      <w:r w:rsidR="00D57897" w:rsidRPr="007F510E">
        <w:rPr>
          <w:rFonts w:ascii="宋体" w:hAnsi="宋体" w:cs="宋体" w:hint="eastAsia"/>
          <w:bCs/>
          <w:color w:val="000000" w:themeColor="text1"/>
          <w:sz w:val="24"/>
        </w:rPr>
        <w:t>的一切要求（包括付款方式），提供本项目的报价。</w:t>
      </w:r>
    </w:p>
    <w:p w14:paraId="0B0E1AC8"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w:t>
      </w:r>
      <w:r w:rsidR="00D57897" w:rsidRPr="007F510E">
        <w:rPr>
          <w:rFonts w:ascii="宋体" w:hAnsi="宋体" w:cs="宋体" w:hint="eastAsia"/>
          <w:color w:val="000000" w:themeColor="text1"/>
          <w:sz w:val="24"/>
        </w:rPr>
        <w:t>、接受招标文件的所有条款、条件和</w:t>
      </w:r>
      <w:r w:rsidR="00D57897" w:rsidRPr="007F510E">
        <w:rPr>
          <w:rFonts w:ascii="宋体" w:hAnsi="宋体" w:cs="宋体" w:hint="eastAsia"/>
          <w:bCs/>
          <w:color w:val="000000" w:themeColor="text1"/>
          <w:sz w:val="24"/>
        </w:rPr>
        <w:t>规定</w:t>
      </w:r>
      <w:r w:rsidR="00D57897" w:rsidRPr="007F510E">
        <w:rPr>
          <w:rFonts w:ascii="宋体" w:hAnsi="宋体" w:cs="宋体" w:hint="eastAsia"/>
          <w:color w:val="000000" w:themeColor="text1"/>
          <w:sz w:val="24"/>
        </w:rPr>
        <w:t>，</w:t>
      </w:r>
      <w:r w:rsidR="00D57897" w:rsidRPr="007F510E">
        <w:rPr>
          <w:rFonts w:ascii="宋体" w:hAnsi="宋体" w:cs="宋体" w:hint="eastAsia"/>
          <w:bCs/>
          <w:color w:val="000000" w:themeColor="text1"/>
          <w:sz w:val="24"/>
        </w:rPr>
        <w:t>放弃对招标文件提出质疑的权利。</w:t>
      </w:r>
    </w:p>
    <w:p w14:paraId="37262EC4"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w:t>
      </w:r>
      <w:r w:rsidR="00D57897" w:rsidRPr="007F510E">
        <w:rPr>
          <w:rFonts w:ascii="宋体" w:hAnsi="宋体" w:cs="宋体" w:hint="eastAsia"/>
          <w:color w:val="000000" w:themeColor="text1"/>
          <w:sz w:val="24"/>
        </w:rPr>
        <w:t>、同意按照招标文件的要求提供所有资料、数据或信息。</w:t>
      </w:r>
    </w:p>
    <w:p w14:paraId="4EDCF350"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6</w:t>
      </w:r>
      <w:r w:rsidR="00D57897" w:rsidRPr="007F510E">
        <w:rPr>
          <w:rFonts w:ascii="宋体" w:hAnsi="宋体" w:cs="宋体" w:hint="eastAsia"/>
          <w:color w:val="000000" w:themeColor="text1"/>
          <w:sz w:val="24"/>
        </w:rPr>
        <w:t>、</w:t>
      </w:r>
      <w:r w:rsidR="00D57897" w:rsidRPr="007F510E">
        <w:rPr>
          <w:rFonts w:ascii="宋体" w:hAnsi="宋体" w:cs="宋体" w:hint="eastAsia"/>
          <w:bCs/>
          <w:color w:val="000000" w:themeColor="text1"/>
          <w:sz w:val="24"/>
        </w:rPr>
        <w:t>认可</w:t>
      </w:r>
      <w:r w:rsidR="00D57897" w:rsidRPr="007F510E">
        <w:rPr>
          <w:rFonts w:ascii="宋体" w:hAnsi="宋体" w:cs="宋体" w:hint="eastAsia"/>
          <w:color w:val="000000" w:themeColor="text1"/>
          <w:sz w:val="24"/>
        </w:rPr>
        <w:t>贵方有权决定中标人或否决所有投标，并理解最低报价只是中标的重要条件，贵方没有义务必须接受最低报价的投标。</w:t>
      </w:r>
    </w:p>
    <w:p w14:paraId="0D6F234D"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7</w:t>
      </w:r>
      <w:r w:rsidR="00D57897" w:rsidRPr="007F510E">
        <w:rPr>
          <w:rFonts w:ascii="宋体" w:hAnsi="宋体" w:cs="宋体" w:hint="eastAsia"/>
          <w:color w:val="000000" w:themeColor="text1"/>
          <w:sz w:val="24"/>
        </w:rPr>
        <w:t>、我方如中标，将保证遵守招标文件对投标人的所有要求和规定，履行自己在投标文件（</w:t>
      </w:r>
      <w:proofErr w:type="gramStart"/>
      <w:r w:rsidR="00D57897" w:rsidRPr="007F510E">
        <w:rPr>
          <w:rFonts w:ascii="宋体" w:hAnsi="宋体" w:cs="宋体" w:hint="eastAsia"/>
          <w:color w:val="000000" w:themeColor="text1"/>
          <w:sz w:val="24"/>
        </w:rPr>
        <w:t>含修改</w:t>
      </w:r>
      <w:proofErr w:type="gramEnd"/>
      <w:r w:rsidR="00D57897" w:rsidRPr="007F510E">
        <w:rPr>
          <w:rFonts w:ascii="宋体" w:hAnsi="宋体" w:cs="宋体" w:hint="eastAsia"/>
          <w:color w:val="000000" w:themeColor="text1"/>
          <w:sz w:val="24"/>
        </w:rPr>
        <w:t>书）中承诺的全部责任和义务。</w:t>
      </w:r>
    </w:p>
    <w:p w14:paraId="7BA9EF46"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8</w:t>
      </w:r>
      <w:r w:rsidR="00D57897" w:rsidRPr="007F510E">
        <w:rPr>
          <w:rFonts w:ascii="宋体" w:hAnsi="宋体" w:cs="宋体" w:hint="eastAsia"/>
          <w:color w:val="000000" w:themeColor="text1"/>
          <w:sz w:val="24"/>
        </w:rPr>
        <w:t>、本投标文件的有效期为投标截止日后90天内，如我方中标，有效期将延至合同有效期终止日为止。</w:t>
      </w:r>
    </w:p>
    <w:p w14:paraId="414D5A5F"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9</w:t>
      </w:r>
      <w:r w:rsidR="00D57897" w:rsidRPr="007F510E">
        <w:rPr>
          <w:rFonts w:ascii="宋体" w:hAnsi="宋体" w:cs="宋体" w:hint="eastAsia"/>
          <w:color w:val="000000" w:themeColor="text1"/>
          <w:sz w:val="24"/>
        </w:rPr>
        <w:t>、与本次招投标有关的事宜请按以下信息联系。</w:t>
      </w:r>
    </w:p>
    <w:p w14:paraId="4F90D7C9" w14:textId="77777777" w:rsidR="00482F8B" w:rsidRPr="007F510E" w:rsidRDefault="00482F8B">
      <w:pPr>
        <w:spacing w:line="360" w:lineRule="auto"/>
        <w:ind w:firstLineChars="200" w:firstLine="480"/>
        <w:rPr>
          <w:rFonts w:ascii="宋体" w:hAnsi="宋体" w:cs="宋体"/>
          <w:color w:val="000000" w:themeColor="text1"/>
          <w:sz w:val="24"/>
        </w:rPr>
      </w:pPr>
    </w:p>
    <w:p w14:paraId="02B31BBB"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投标人名称：</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（公章）法定代表人或被授权代表（签字或签章）：</w:t>
      </w:r>
      <w:r w:rsidRPr="007F510E">
        <w:rPr>
          <w:rFonts w:ascii="宋体" w:hAnsi="宋体" w:cs="宋体" w:hint="eastAsia"/>
          <w:color w:val="000000" w:themeColor="text1"/>
          <w:sz w:val="24"/>
          <w:u w:val="single"/>
        </w:rPr>
        <w:t xml:space="preserve">        </w:t>
      </w:r>
    </w:p>
    <w:p w14:paraId="2C3B8304" w14:textId="77777777" w:rsidR="00482F8B" w:rsidRPr="007F510E" w:rsidRDefault="00D57897">
      <w:pPr>
        <w:spacing w:line="360" w:lineRule="auto"/>
        <w:ind w:firstLineChars="200" w:firstLine="480"/>
        <w:rPr>
          <w:rFonts w:ascii="宋体" w:hAnsi="宋体" w:cs="宋体"/>
          <w:color w:val="000000" w:themeColor="text1"/>
          <w:sz w:val="24"/>
          <w:u w:val="single"/>
        </w:rPr>
      </w:pPr>
      <w:r w:rsidRPr="007F510E">
        <w:rPr>
          <w:rFonts w:ascii="宋体" w:hAnsi="宋体" w:cs="宋体" w:hint="eastAsia"/>
          <w:color w:val="000000" w:themeColor="text1"/>
          <w:sz w:val="24"/>
        </w:rPr>
        <w:t>手机：</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 xml:space="preserve">  日   期：</w:t>
      </w:r>
      <w:r w:rsidRPr="007F510E">
        <w:rPr>
          <w:rFonts w:ascii="宋体" w:hAnsi="宋体" w:cs="宋体" w:hint="eastAsia"/>
          <w:color w:val="000000" w:themeColor="text1"/>
          <w:sz w:val="24"/>
          <w:u w:val="single"/>
        </w:rPr>
        <w:t xml:space="preserve">                       </w:t>
      </w:r>
    </w:p>
    <w:p w14:paraId="021DFF22"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地    址：</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 xml:space="preserve">    邮政编码：</w:t>
      </w:r>
      <w:r w:rsidRPr="007F510E">
        <w:rPr>
          <w:rFonts w:ascii="宋体" w:hAnsi="宋体" w:cs="宋体" w:hint="eastAsia"/>
          <w:color w:val="000000" w:themeColor="text1"/>
          <w:sz w:val="24"/>
          <w:u w:val="single"/>
        </w:rPr>
        <w:t xml:space="preserve">                      </w:t>
      </w:r>
    </w:p>
    <w:p w14:paraId="53D17B31" w14:textId="77777777" w:rsidR="00482F8B" w:rsidRPr="007F510E" w:rsidRDefault="00D57897">
      <w:pPr>
        <w:spacing w:line="360" w:lineRule="auto"/>
        <w:ind w:firstLineChars="200" w:firstLine="480"/>
        <w:rPr>
          <w:rFonts w:ascii="宋体" w:hAnsi="宋体" w:cs="宋体"/>
          <w:color w:val="000000" w:themeColor="text1"/>
          <w:sz w:val="24"/>
          <w:u w:val="single"/>
        </w:rPr>
        <w:sectPr w:rsidR="00482F8B" w:rsidRPr="007F510E">
          <w:pgSz w:w="11906" w:h="16838"/>
          <w:pgMar w:top="1440" w:right="1077" w:bottom="1440" w:left="1077" w:header="851" w:footer="992" w:gutter="0"/>
          <w:cols w:space="425"/>
          <w:docGrid w:linePitch="312"/>
        </w:sectPr>
      </w:pPr>
      <w:r w:rsidRPr="007F510E">
        <w:rPr>
          <w:rFonts w:ascii="宋体" w:hAnsi="宋体" w:cs="宋体" w:hint="eastAsia"/>
          <w:color w:val="000000" w:themeColor="text1"/>
          <w:sz w:val="24"/>
        </w:rPr>
        <w:t>电    话：</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 xml:space="preserve">    Email： </w:t>
      </w:r>
      <w:r w:rsidRPr="007F510E">
        <w:rPr>
          <w:rFonts w:ascii="宋体" w:hAnsi="宋体" w:cs="宋体" w:hint="eastAsia"/>
          <w:color w:val="000000" w:themeColor="text1"/>
          <w:sz w:val="24"/>
          <w:u w:val="single"/>
        </w:rPr>
        <w:t xml:space="preserve">                    </w:t>
      </w:r>
    </w:p>
    <w:p w14:paraId="266FD75A" w14:textId="77777777" w:rsidR="00482F8B" w:rsidRPr="007F510E" w:rsidRDefault="00482F8B">
      <w:pPr>
        <w:spacing w:line="360" w:lineRule="auto"/>
        <w:rPr>
          <w:rFonts w:ascii="宋体" w:hAnsi="宋体" w:cs="宋体"/>
          <w:color w:val="000000" w:themeColor="text1"/>
          <w:sz w:val="24"/>
        </w:rPr>
      </w:pPr>
    </w:p>
    <w:p w14:paraId="2BA56C4A" w14:textId="77777777" w:rsidR="00482F8B" w:rsidRPr="007F510E" w:rsidRDefault="00D57897">
      <w:pPr>
        <w:pStyle w:val="2"/>
        <w:rPr>
          <w:rFonts w:ascii="宋体" w:hAnsi="宋体" w:cs="宋体"/>
          <w:b w:val="0"/>
          <w:color w:val="000000" w:themeColor="text1"/>
          <w:sz w:val="21"/>
          <w:szCs w:val="21"/>
        </w:rPr>
      </w:pPr>
      <w:bookmarkStart w:id="28" w:name="_Toc141779053"/>
      <w:r w:rsidRPr="007F510E">
        <w:rPr>
          <w:rFonts w:ascii="宋体" w:hAnsi="宋体" w:cs="宋体" w:hint="eastAsia"/>
          <w:b w:val="0"/>
          <w:color w:val="000000" w:themeColor="text1"/>
          <w:sz w:val="21"/>
          <w:szCs w:val="21"/>
        </w:rPr>
        <w:t>附件2：投标货物配置清单</w:t>
      </w:r>
      <w:bookmarkEnd w:id="28"/>
    </w:p>
    <w:p w14:paraId="04382F80"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投标货物配置清单</w:t>
      </w:r>
    </w:p>
    <w:p w14:paraId="7A82E217" w14:textId="77777777" w:rsidR="00482F8B" w:rsidRPr="007F510E" w:rsidRDefault="00482F8B">
      <w:pPr>
        <w:rPr>
          <w:rFonts w:ascii="宋体" w:hAnsi="宋体" w:cs="宋体"/>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7F510E" w:rsidRPr="007F510E" w14:paraId="325B1C82" w14:textId="77777777">
        <w:trPr>
          <w:trHeight w:val="624"/>
          <w:jc w:val="center"/>
        </w:trPr>
        <w:tc>
          <w:tcPr>
            <w:tcW w:w="1526" w:type="dxa"/>
            <w:gridSpan w:val="2"/>
            <w:vAlign w:val="center"/>
          </w:tcPr>
          <w:p w14:paraId="0A288D16"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 w:val="24"/>
              </w:rPr>
              <w:t>项目名称</w:t>
            </w:r>
          </w:p>
        </w:tc>
        <w:tc>
          <w:tcPr>
            <w:tcW w:w="6364" w:type="dxa"/>
            <w:gridSpan w:val="6"/>
            <w:vAlign w:val="center"/>
          </w:tcPr>
          <w:p w14:paraId="50B93ADD" w14:textId="77777777" w:rsidR="00482F8B" w:rsidRPr="007F510E" w:rsidRDefault="00482F8B">
            <w:pPr>
              <w:spacing w:line="360" w:lineRule="auto"/>
              <w:jc w:val="center"/>
              <w:rPr>
                <w:rFonts w:ascii="宋体" w:hAnsi="宋体" w:cs="宋体"/>
                <w:b/>
                <w:color w:val="000000" w:themeColor="text1"/>
                <w:szCs w:val="21"/>
              </w:rPr>
            </w:pPr>
          </w:p>
        </w:tc>
        <w:tc>
          <w:tcPr>
            <w:tcW w:w="1659" w:type="dxa"/>
            <w:vAlign w:val="center"/>
          </w:tcPr>
          <w:p w14:paraId="6D142120"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 w:val="24"/>
              </w:rPr>
              <w:t>项目编号</w:t>
            </w:r>
          </w:p>
        </w:tc>
        <w:tc>
          <w:tcPr>
            <w:tcW w:w="4625" w:type="dxa"/>
            <w:gridSpan w:val="2"/>
            <w:vAlign w:val="center"/>
          </w:tcPr>
          <w:p w14:paraId="3847B798" w14:textId="77777777" w:rsidR="00482F8B" w:rsidRPr="007F510E" w:rsidRDefault="00482F8B">
            <w:pPr>
              <w:spacing w:line="360" w:lineRule="auto"/>
              <w:jc w:val="center"/>
              <w:rPr>
                <w:rFonts w:ascii="宋体" w:hAnsi="宋体" w:cs="宋体"/>
                <w:b/>
                <w:color w:val="000000" w:themeColor="text1"/>
                <w:szCs w:val="21"/>
              </w:rPr>
            </w:pPr>
          </w:p>
        </w:tc>
      </w:tr>
      <w:tr w:rsidR="007F510E" w:rsidRPr="007F510E" w14:paraId="53E3107D" w14:textId="77777777">
        <w:trPr>
          <w:trHeight w:val="624"/>
          <w:jc w:val="center"/>
        </w:trPr>
        <w:tc>
          <w:tcPr>
            <w:tcW w:w="900" w:type="dxa"/>
            <w:vAlign w:val="center"/>
          </w:tcPr>
          <w:p w14:paraId="6C617C58"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序号</w:t>
            </w:r>
          </w:p>
        </w:tc>
        <w:tc>
          <w:tcPr>
            <w:tcW w:w="2894" w:type="dxa"/>
            <w:gridSpan w:val="3"/>
            <w:vAlign w:val="center"/>
          </w:tcPr>
          <w:p w14:paraId="72EC22FE"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货物（部件、配件等）名称</w:t>
            </w:r>
          </w:p>
        </w:tc>
        <w:tc>
          <w:tcPr>
            <w:tcW w:w="1739" w:type="dxa"/>
            <w:gridSpan w:val="2"/>
            <w:vAlign w:val="center"/>
          </w:tcPr>
          <w:p w14:paraId="6807612F"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规格型号</w:t>
            </w:r>
          </w:p>
        </w:tc>
        <w:tc>
          <w:tcPr>
            <w:tcW w:w="2357" w:type="dxa"/>
            <w:gridSpan w:val="2"/>
            <w:vAlign w:val="center"/>
          </w:tcPr>
          <w:p w14:paraId="7E282C1A"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生产厂商/品牌</w:t>
            </w:r>
          </w:p>
        </w:tc>
        <w:tc>
          <w:tcPr>
            <w:tcW w:w="1659" w:type="dxa"/>
            <w:vAlign w:val="center"/>
          </w:tcPr>
          <w:p w14:paraId="6630CE17"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数量</w:t>
            </w:r>
          </w:p>
        </w:tc>
        <w:tc>
          <w:tcPr>
            <w:tcW w:w="4625" w:type="dxa"/>
            <w:gridSpan w:val="2"/>
            <w:vAlign w:val="center"/>
          </w:tcPr>
          <w:p w14:paraId="795F30E1"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备注</w:t>
            </w:r>
          </w:p>
        </w:tc>
      </w:tr>
      <w:tr w:rsidR="007F510E" w:rsidRPr="007F510E" w14:paraId="1667C66D" w14:textId="77777777">
        <w:trPr>
          <w:trHeight w:hRule="exact" w:val="510"/>
          <w:jc w:val="center"/>
        </w:trPr>
        <w:tc>
          <w:tcPr>
            <w:tcW w:w="900" w:type="dxa"/>
          </w:tcPr>
          <w:p w14:paraId="48FC62DA"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15691E10"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7CB30F9F"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7C6B2F5C" w14:textId="77777777" w:rsidR="00482F8B" w:rsidRPr="007F510E" w:rsidRDefault="00482F8B">
            <w:pPr>
              <w:spacing w:line="360" w:lineRule="auto"/>
              <w:rPr>
                <w:rFonts w:ascii="宋体" w:hAnsi="宋体" w:cs="宋体"/>
                <w:color w:val="000000" w:themeColor="text1"/>
                <w:sz w:val="24"/>
              </w:rPr>
            </w:pPr>
          </w:p>
        </w:tc>
        <w:tc>
          <w:tcPr>
            <w:tcW w:w="1659" w:type="dxa"/>
          </w:tcPr>
          <w:p w14:paraId="3704CC24"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4E185453" w14:textId="77777777" w:rsidR="00482F8B" w:rsidRPr="007F510E" w:rsidRDefault="00482F8B">
            <w:pPr>
              <w:spacing w:line="360" w:lineRule="auto"/>
              <w:jc w:val="left"/>
              <w:rPr>
                <w:rFonts w:ascii="宋体" w:hAnsi="宋体" w:cs="宋体"/>
                <w:b/>
                <w:color w:val="000000" w:themeColor="text1"/>
                <w:szCs w:val="21"/>
              </w:rPr>
            </w:pPr>
          </w:p>
        </w:tc>
      </w:tr>
      <w:tr w:rsidR="007F510E" w:rsidRPr="007F510E" w14:paraId="48D63C02" w14:textId="77777777">
        <w:trPr>
          <w:trHeight w:hRule="exact" w:val="510"/>
          <w:jc w:val="center"/>
        </w:trPr>
        <w:tc>
          <w:tcPr>
            <w:tcW w:w="900" w:type="dxa"/>
          </w:tcPr>
          <w:p w14:paraId="26340802"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35240859"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42610D15"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203FB4CC" w14:textId="77777777" w:rsidR="00482F8B" w:rsidRPr="007F510E" w:rsidRDefault="00482F8B">
            <w:pPr>
              <w:spacing w:line="360" w:lineRule="auto"/>
              <w:rPr>
                <w:rFonts w:ascii="宋体" w:hAnsi="宋体" w:cs="宋体"/>
                <w:color w:val="000000" w:themeColor="text1"/>
                <w:sz w:val="24"/>
              </w:rPr>
            </w:pPr>
          </w:p>
        </w:tc>
        <w:tc>
          <w:tcPr>
            <w:tcW w:w="1659" w:type="dxa"/>
          </w:tcPr>
          <w:p w14:paraId="4707CB9A"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111AB674" w14:textId="77777777" w:rsidR="00482F8B" w:rsidRPr="007F510E" w:rsidRDefault="00482F8B">
            <w:pPr>
              <w:spacing w:line="360" w:lineRule="auto"/>
              <w:rPr>
                <w:rFonts w:ascii="宋体" w:hAnsi="宋体" w:cs="宋体"/>
                <w:color w:val="000000" w:themeColor="text1"/>
                <w:sz w:val="24"/>
              </w:rPr>
            </w:pPr>
          </w:p>
        </w:tc>
      </w:tr>
      <w:tr w:rsidR="007F510E" w:rsidRPr="007F510E" w14:paraId="1FBCCF31" w14:textId="77777777">
        <w:trPr>
          <w:trHeight w:hRule="exact" w:val="510"/>
          <w:jc w:val="center"/>
        </w:trPr>
        <w:tc>
          <w:tcPr>
            <w:tcW w:w="900" w:type="dxa"/>
          </w:tcPr>
          <w:p w14:paraId="5DC8F796"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01CF0DB0"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7F4CC464"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3F173E05" w14:textId="77777777" w:rsidR="00482F8B" w:rsidRPr="007F510E" w:rsidRDefault="00482F8B">
            <w:pPr>
              <w:spacing w:line="360" w:lineRule="auto"/>
              <w:rPr>
                <w:rFonts w:ascii="宋体" w:hAnsi="宋体" w:cs="宋体"/>
                <w:color w:val="000000" w:themeColor="text1"/>
                <w:sz w:val="24"/>
              </w:rPr>
            </w:pPr>
          </w:p>
        </w:tc>
        <w:tc>
          <w:tcPr>
            <w:tcW w:w="1659" w:type="dxa"/>
          </w:tcPr>
          <w:p w14:paraId="79B322CD"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684AFC45" w14:textId="77777777" w:rsidR="00482F8B" w:rsidRPr="007F510E" w:rsidRDefault="00482F8B">
            <w:pPr>
              <w:spacing w:line="360" w:lineRule="auto"/>
              <w:rPr>
                <w:rFonts w:ascii="宋体" w:hAnsi="宋体" w:cs="宋体"/>
                <w:color w:val="000000" w:themeColor="text1"/>
                <w:sz w:val="24"/>
              </w:rPr>
            </w:pPr>
          </w:p>
        </w:tc>
      </w:tr>
      <w:tr w:rsidR="007F510E" w:rsidRPr="007F510E" w14:paraId="59A815AC" w14:textId="77777777">
        <w:trPr>
          <w:trHeight w:hRule="exact" w:val="510"/>
          <w:jc w:val="center"/>
        </w:trPr>
        <w:tc>
          <w:tcPr>
            <w:tcW w:w="900" w:type="dxa"/>
          </w:tcPr>
          <w:p w14:paraId="29654266"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2CB1145A"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20669D9C"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1BB92624" w14:textId="77777777" w:rsidR="00482F8B" w:rsidRPr="007F510E" w:rsidRDefault="00482F8B">
            <w:pPr>
              <w:spacing w:line="360" w:lineRule="auto"/>
              <w:rPr>
                <w:rFonts w:ascii="宋体" w:hAnsi="宋体" w:cs="宋体"/>
                <w:color w:val="000000" w:themeColor="text1"/>
                <w:sz w:val="24"/>
              </w:rPr>
            </w:pPr>
          </w:p>
        </w:tc>
        <w:tc>
          <w:tcPr>
            <w:tcW w:w="1659" w:type="dxa"/>
          </w:tcPr>
          <w:p w14:paraId="28F8FCF6"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730D2096" w14:textId="77777777" w:rsidR="00482F8B" w:rsidRPr="007F510E" w:rsidRDefault="00482F8B">
            <w:pPr>
              <w:spacing w:line="360" w:lineRule="auto"/>
              <w:rPr>
                <w:rFonts w:ascii="宋体" w:hAnsi="宋体" w:cs="宋体"/>
                <w:color w:val="000000" w:themeColor="text1"/>
                <w:sz w:val="24"/>
              </w:rPr>
            </w:pPr>
          </w:p>
        </w:tc>
      </w:tr>
      <w:tr w:rsidR="007F510E" w:rsidRPr="007F510E" w14:paraId="4ADD0A29" w14:textId="77777777">
        <w:trPr>
          <w:trHeight w:hRule="exact" w:val="510"/>
          <w:jc w:val="center"/>
        </w:trPr>
        <w:tc>
          <w:tcPr>
            <w:tcW w:w="900" w:type="dxa"/>
          </w:tcPr>
          <w:p w14:paraId="20545901"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5EE735F5"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670DD37D"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18775A4C" w14:textId="77777777" w:rsidR="00482F8B" w:rsidRPr="007F510E" w:rsidRDefault="00482F8B">
            <w:pPr>
              <w:spacing w:line="360" w:lineRule="auto"/>
              <w:rPr>
                <w:rFonts w:ascii="宋体" w:hAnsi="宋体" w:cs="宋体"/>
                <w:color w:val="000000" w:themeColor="text1"/>
                <w:sz w:val="24"/>
              </w:rPr>
            </w:pPr>
          </w:p>
        </w:tc>
        <w:tc>
          <w:tcPr>
            <w:tcW w:w="1659" w:type="dxa"/>
          </w:tcPr>
          <w:p w14:paraId="35CFE110"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02F9F949" w14:textId="77777777" w:rsidR="00482F8B" w:rsidRPr="007F510E" w:rsidRDefault="00482F8B">
            <w:pPr>
              <w:spacing w:line="360" w:lineRule="auto"/>
              <w:rPr>
                <w:rFonts w:ascii="宋体" w:hAnsi="宋体" w:cs="宋体"/>
                <w:color w:val="000000" w:themeColor="text1"/>
                <w:sz w:val="24"/>
              </w:rPr>
            </w:pPr>
          </w:p>
        </w:tc>
      </w:tr>
      <w:tr w:rsidR="00482F8B" w:rsidRPr="007F510E" w14:paraId="53CC68D3" w14:textId="77777777">
        <w:trPr>
          <w:trHeight w:hRule="exact" w:val="983"/>
          <w:jc w:val="center"/>
        </w:trPr>
        <w:tc>
          <w:tcPr>
            <w:tcW w:w="2376" w:type="dxa"/>
            <w:gridSpan w:val="3"/>
            <w:vAlign w:val="center"/>
          </w:tcPr>
          <w:p w14:paraId="1CDB99EB" w14:textId="77777777" w:rsidR="00482F8B" w:rsidRPr="007F510E" w:rsidRDefault="00D57897">
            <w:pPr>
              <w:spacing w:line="360" w:lineRule="auto"/>
              <w:jc w:val="center"/>
              <w:rPr>
                <w:rFonts w:ascii="宋体" w:hAnsi="宋体" w:cs="宋体"/>
                <w:color w:val="000000" w:themeColor="text1"/>
                <w:sz w:val="24"/>
              </w:rPr>
            </w:pPr>
            <w:r w:rsidRPr="007F510E">
              <w:rPr>
                <w:rFonts w:ascii="宋体" w:hAnsi="宋体" w:cs="宋体" w:hint="eastAsia"/>
                <w:b/>
                <w:color w:val="000000" w:themeColor="text1"/>
                <w:sz w:val="24"/>
              </w:rPr>
              <w:t>投标人名称（公章）</w:t>
            </w:r>
          </w:p>
        </w:tc>
        <w:tc>
          <w:tcPr>
            <w:tcW w:w="2410" w:type="dxa"/>
            <w:gridSpan w:val="2"/>
            <w:vAlign w:val="center"/>
          </w:tcPr>
          <w:p w14:paraId="2FACA0BE" w14:textId="77777777" w:rsidR="00482F8B" w:rsidRPr="007F510E" w:rsidRDefault="00482F8B">
            <w:pPr>
              <w:spacing w:line="360" w:lineRule="auto"/>
              <w:rPr>
                <w:rFonts w:ascii="宋体" w:hAnsi="宋体" w:cs="宋体"/>
                <w:color w:val="000000" w:themeColor="text1"/>
                <w:sz w:val="24"/>
              </w:rPr>
            </w:pPr>
          </w:p>
        </w:tc>
        <w:tc>
          <w:tcPr>
            <w:tcW w:w="2552" w:type="dxa"/>
            <w:gridSpan w:val="2"/>
            <w:vAlign w:val="center"/>
          </w:tcPr>
          <w:p w14:paraId="0C9F60BC" w14:textId="77777777" w:rsidR="00482F8B" w:rsidRPr="007F510E" w:rsidRDefault="00D57897">
            <w:pPr>
              <w:spacing w:line="360" w:lineRule="auto"/>
              <w:jc w:val="center"/>
              <w:rPr>
                <w:rFonts w:ascii="宋体" w:hAnsi="宋体" w:cs="宋体"/>
                <w:color w:val="000000" w:themeColor="text1"/>
                <w:sz w:val="24"/>
              </w:rPr>
            </w:pPr>
            <w:r w:rsidRPr="007F510E">
              <w:rPr>
                <w:rFonts w:ascii="宋体" w:hAnsi="宋体" w:cs="宋体" w:hint="eastAsia"/>
                <w:b/>
                <w:color w:val="000000" w:themeColor="text1"/>
                <w:sz w:val="24"/>
              </w:rPr>
              <w:t>法定代表人或被授权代表（签字或签章）</w:t>
            </w:r>
          </w:p>
        </w:tc>
        <w:tc>
          <w:tcPr>
            <w:tcW w:w="2211" w:type="dxa"/>
            <w:gridSpan w:val="2"/>
            <w:vAlign w:val="center"/>
          </w:tcPr>
          <w:p w14:paraId="594EB941" w14:textId="77777777" w:rsidR="00482F8B" w:rsidRPr="007F510E" w:rsidRDefault="00482F8B">
            <w:pPr>
              <w:spacing w:line="360" w:lineRule="auto"/>
              <w:rPr>
                <w:rFonts w:ascii="宋体" w:hAnsi="宋体" w:cs="宋体"/>
                <w:color w:val="000000" w:themeColor="text1"/>
                <w:sz w:val="24"/>
              </w:rPr>
            </w:pPr>
          </w:p>
        </w:tc>
        <w:tc>
          <w:tcPr>
            <w:tcW w:w="1191" w:type="dxa"/>
            <w:vAlign w:val="center"/>
          </w:tcPr>
          <w:p w14:paraId="3C25CBDA" w14:textId="77777777" w:rsidR="00482F8B" w:rsidRPr="007F510E" w:rsidRDefault="00D57897">
            <w:pPr>
              <w:spacing w:line="360" w:lineRule="auto"/>
              <w:jc w:val="center"/>
              <w:rPr>
                <w:rFonts w:ascii="宋体" w:hAnsi="宋体" w:cs="宋体"/>
                <w:color w:val="000000" w:themeColor="text1"/>
                <w:sz w:val="24"/>
              </w:rPr>
            </w:pPr>
            <w:r w:rsidRPr="007F510E">
              <w:rPr>
                <w:rFonts w:ascii="宋体" w:hAnsi="宋体" w:cs="宋体" w:hint="eastAsia"/>
                <w:b/>
                <w:color w:val="000000" w:themeColor="text1"/>
                <w:sz w:val="24"/>
              </w:rPr>
              <w:t>日期</w:t>
            </w:r>
          </w:p>
        </w:tc>
        <w:tc>
          <w:tcPr>
            <w:tcW w:w="3434" w:type="dxa"/>
            <w:vAlign w:val="center"/>
          </w:tcPr>
          <w:p w14:paraId="110A50DA" w14:textId="77777777" w:rsidR="00482F8B" w:rsidRPr="007F510E" w:rsidRDefault="00482F8B">
            <w:pPr>
              <w:spacing w:line="360" w:lineRule="auto"/>
              <w:rPr>
                <w:rFonts w:ascii="宋体" w:hAnsi="宋体" w:cs="宋体"/>
                <w:color w:val="000000" w:themeColor="text1"/>
                <w:sz w:val="24"/>
              </w:rPr>
            </w:pPr>
          </w:p>
        </w:tc>
      </w:tr>
    </w:tbl>
    <w:p w14:paraId="63DE583E" w14:textId="77777777" w:rsidR="00482F8B" w:rsidRPr="007F510E" w:rsidRDefault="00482F8B">
      <w:pPr>
        <w:spacing w:line="360" w:lineRule="auto"/>
        <w:rPr>
          <w:rFonts w:ascii="宋体" w:hAnsi="宋体" w:cs="宋体"/>
          <w:color w:val="000000" w:themeColor="text1"/>
          <w:sz w:val="24"/>
        </w:rPr>
      </w:pPr>
    </w:p>
    <w:p w14:paraId="63EC2A72" w14:textId="77777777" w:rsidR="00482F8B" w:rsidRPr="007F510E" w:rsidRDefault="00482F8B">
      <w:pPr>
        <w:spacing w:line="360" w:lineRule="auto"/>
        <w:rPr>
          <w:rFonts w:ascii="宋体" w:hAnsi="宋体" w:cs="宋体"/>
          <w:color w:val="000000" w:themeColor="text1"/>
          <w:sz w:val="24"/>
        </w:rPr>
      </w:pPr>
    </w:p>
    <w:p w14:paraId="76255524" w14:textId="77777777" w:rsidR="00482F8B" w:rsidRPr="007F510E" w:rsidRDefault="00482F8B">
      <w:pPr>
        <w:spacing w:line="360" w:lineRule="auto"/>
        <w:rPr>
          <w:rFonts w:ascii="宋体" w:hAnsi="宋体" w:cs="宋体"/>
          <w:color w:val="000000" w:themeColor="text1"/>
          <w:sz w:val="24"/>
        </w:rPr>
      </w:pPr>
    </w:p>
    <w:p w14:paraId="11403E57" w14:textId="77777777" w:rsidR="00482F8B" w:rsidRPr="007F510E" w:rsidRDefault="00482F8B">
      <w:pPr>
        <w:spacing w:line="360" w:lineRule="auto"/>
        <w:rPr>
          <w:rFonts w:ascii="宋体" w:hAnsi="宋体" w:cs="宋体"/>
          <w:color w:val="000000" w:themeColor="text1"/>
          <w:sz w:val="24"/>
        </w:rPr>
      </w:pPr>
    </w:p>
    <w:p w14:paraId="68A4579C" w14:textId="77777777" w:rsidR="00482F8B" w:rsidRPr="007F510E" w:rsidRDefault="00482F8B">
      <w:pPr>
        <w:spacing w:line="360" w:lineRule="auto"/>
        <w:rPr>
          <w:rFonts w:ascii="宋体" w:hAnsi="宋体" w:cs="宋体"/>
          <w:color w:val="000000" w:themeColor="text1"/>
          <w:sz w:val="24"/>
        </w:rPr>
      </w:pPr>
    </w:p>
    <w:p w14:paraId="03C1EADF" w14:textId="77777777" w:rsidR="00482F8B" w:rsidRPr="007F510E" w:rsidRDefault="00482F8B">
      <w:pPr>
        <w:spacing w:line="360" w:lineRule="auto"/>
        <w:rPr>
          <w:rFonts w:ascii="宋体" w:hAnsi="宋体" w:cs="宋体"/>
          <w:color w:val="000000" w:themeColor="text1"/>
          <w:sz w:val="24"/>
        </w:rPr>
      </w:pPr>
    </w:p>
    <w:p w14:paraId="415C0F67" w14:textId="77777777" w:rsidR="00482F8B" w:rsidRPr="007F510E" w:rsidRDefault="00D57897">
      <w:pPr>
        <w:pStyle w:val="2"/>
        <w:rPr>
          <w:rFonts w:ascii="宋体" w:hAnsi="宋体" w:cs="宋体"/>
          <w:b w:val="0"/>
          <w:color w:val="000000" w:themeColor="text1"/>
          <w:sz w:val="21"/>
          <w:szCs w:val="21"/>
        </w:rPr>
      </w:pPr>
      <w:bookmarkStart w:id="29" w:name="_Toc57291291"/>
      <w:bookmarkStart w:id="30" w:name="_Toc141779054"/>
      <w:r w:rsidRPr="007F510E">
        <w:rPr>
          <w:rFonts w:ascii="宋体" w:hAnsi="宋体" w:cs="宋体" w:hint="eastAsia"/>
          <w:b w:val="0"/>
          <w:color w:val="000000" w:themeColor="text1"/>
          <w:sz w:val="21"/>
          <w:szCs w:val="21"/>
        </w:rPr>
        <w:t>附件3：技术规格响应/偏离表</w:t>
      </w:r>
      <w:bookmarkEnd w:id="29"/>
      <w:bookmarkEnd w:id="30"/>
    </w:p>
    <w:p w14:paraId="03C7CA93"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技术规格响应/偏离表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F510E" w:rsidRPr="007F510E" w14:paraId="46ADA13C" w14:textId="77777777">
        <w:trPr>
          <w:trHeight w:val="624"/>
          <w:jc w:val="center"/>
        </w:trPr>
        <w:tc>
          <w:tcPr>
            <w:tcW w:w="2240" w:type="dxa"/>
            <w:gridSpan w:val="2"/>
            <w:vAlign w:val="center"/>
          </w:tcPr>
          <w:p w14:paraId="22B308F3" w14:textId="77777777" w:rsidR="00482F8B" w:rsidRPr="007F510E" w:rsidRDefault="00D57897">
            <w:pPr>
              <w:ind w:left="-90"/>
              <w:jc w:val="center"/>
              <w:rPr>
                <w:rFonts w:ascii="宋体" w:hAnsi="宋体" w:cs="宋体"/>
                <w:color w:val="000000" w:themeColor="text1"/>
                <w:kern w:val="0"/>
                <w:sz w:val="24"/>
              </w:rPr>
            </w:pPr>
            <w:r w:rsidRPr="007F510E">
              <w:rPr>
                <w:rFonts w:ascii="宋体" w:hAnsi="宋体" w:cs="宋体" w:hint="eastAsia"/>
                <w:b/>
                <w:color w:val="000000" w:themeColor="text1"/>
                <w:sz w:val="24"/>
              </w:rPr>
              <w:t>项目名称</w:t>
            </w:r>
          </w:p>
        </w:tc>
        <w:tc>
          <w:tcPr>
            <w:tcW w:w="6520" w:type="dxa"/>
            <w:gridSpan w:val="3"/>
            <w:vAlign w:val="center"/>
          </w:tcPr>
          <w:p w14:paraId="496B17D0" w14:textId="77777777" w:rsidR="00482F8B" w:rsidRPr="007F510E" w:rsidRDefault="00482F8B">
            <w:pPr>
              <w:ind w:left="-90"/>
              <w:jc w:val="center"/>
              <w:rPr>
                <w:rFonts w:ascii="宋体" w:hAnsi="宋体" w:cs="宋体"/>
                <w:color w:val="000000" w:themeColor="text1"/>
                <w:kern w:val="0"/>
                <w:sz w:val="24"/>
              </w:rPr>
            </w:pPr>
          </w:p>
        </w:tc>
        <w:tc>
          <w:tcPr>
            <w:tcW w:w="1418" w:type="dxa"/>
            <w:vAlign w:val="center"/>
          </w:tcPr>
          <w:p w14:paraId="2C7D4F9E" w14:textId="77777777" w:rsidR="00482F8B" w:rsidRPr="007F510E" w:rsidRDefault="00D57897">
            <w:pPr>
              <w:ind w:left="-90"/>
              <w:jc w:val="center"/>
              <w:rPr>
                <w:rFonts w:ascii="宋体" w:hAnsi="宋体" w:cs="宋体"/>
                <w:color w:val="000000" w:themeColor="text1"/>
                <w:kern w:val="0"/>
                <w:sz w:val="24"/>
              </w:rPr>
            </w:pPr>
            <w:r w:rsidRPr="007F510E">
              <w:rPr>
                <w:rFonts w:ascii="宋体" w:hAnsi="宋体" w:cs="宋体" w:hint="eastAsia"/>
                <w:b/>
                <w:color w:val="000000" w:themeColor="text1"/>
                <w:sz w:val="24"/>
              </w:rPr>
              <w:t>项目编号</w:t>
            </w:r>
          </w:p>
        </w:tc>
        <w:tc>
          <w:tcPr>
            <w:tcW w:w="4006" w:type="dxa"/>
            <w:vAlign w:val="center"/>
          </w:tcPr>
          <w:p w14:paraId="5E643E0F" w14:textId="77777777" w:rsidR="00482F8B" w:rsidRPr="007F510E" w:rsidRDefault="00482F8B">
            <w:pPr>
              <w:ind w:left="-90"/>
              <w:jc w:val="center"/>
              <w:rPr>
                <w:rFonts w:ascii="宋体" w:hAnsi="宋体" w:cs="宋体"/>
                <w:color w:val="000000" w:themeColor="text1"/>
                <w:kern w:val="0"/>
                <w:sz w:val="24"/>
              </w:rPr>
            </w:pPr>
          </w:p>
        </w:tc>
      </w:tr>
      <w:tr w:rsidR="007F510E" w:rsidRPr="007F510E" w14:paraId="5FEC0187" w14:textId="77777777">
        <w:trPr>
          <w:trHeight w:val="624"/>
          <w:jc w:val="center"/>
        </w:trPr>
        <w:tc>
          <w:tcPr>
            <w:tcW w:w="822" w:type="dxa"/>
            <w:vAlign w:val="center"/>
          </w:tcPr>
          <w:p w14:paraId="0E0F6832"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序号</w:t>
            </w:r>
          </w:p>
        </w:tc>
        <w:tc>
          <w:tcPr>
            <w:tcW w:w="3686" w:type="dxa"/>
            <w:gridSpan w:val="2"/>
            <w:vAlign w:val="center"/>
          </w:tcPr>
          <w:p w14:paraId="001D0123"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采购规格</w:t>
            </w:r>
          </w:p>
        </w:tc>
        <w:tc>
          <w:tcPr>
            <w:tcW w:w="4252" w:type="dxa"/>
            <w:gridSpan w:val="2"/>
            <w:vAlign w:val="center"/>
          </w:tcPr>
          <w:p w14:paraId="73C14D51"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投标规格</w:t>
            </w:r>
          </w:p>
        </w:tc>
        <w:tc>
          <w:tcPr>
            <w:tcW w:w="1418" w:type="dxa"/>
            <w:vAlign w:val="center"/>
          </w:tcPr>
          <w:p w14:paraId="59BFFFB5"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响应/偏离</w:t>
            </w:r>
          </w:p>
        </w:tc>
        <w:tc>
          <w:tcPr>
            <w:tcW w:w="4006" w:type="dxa"/>
            <w:vAlign w:val="center"/>
          </w:tcPr>
          <w:p w14:paraId="35C19E8B"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备注说明</w:t>
            </w:r>
          </w:p>
        </w:tc>
      </w:tr>
      <w:tr w:rsidR="007F510E" w:rsidRPr="007F510E" w14:paraId="4C551E48" w14:textId="77777777">
        <w:trPr>
          <w:trHeight w:val="611"/>
          <w:jc w:val="center"/>
        </w:trPr>
        <w:tc>
          <w:tcPr>
            <w:tcW w:w="822" w:type="dxa"/>
          </w:tcPr>
          <w:p w14:paraId="7C03795F"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2C542FD8"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34BC2E89" w14:textId="77777777" w:rsidR="00482F8B" w:rsidRPr="007F510E" w:rsidRDefault="00482F8B">
            <w:pPr>
              <w:ind w:left="-90"/>
              <w:jc w:val="left"/>
              <w:rPr>
                <w:rFonts w:ascii="宋体" w:hAnsi="宋体" w:cs="宋体"/>
                <w:color w:val="000000" w:themeColor="text1"/>
                <w:kern w:val="0"/>
                <w:sz w:val="20"/>
              </w:rPr>
            </w:pPr>
          </w:p>
        </w:tc>
        <w:tc>
          <w:tcPr>
            <w:tcW w:w="1418" w:type="dxa"/>
          </w:tcPr>
          <w:p w14:paraId="32521909" w14:textId="77777777" w:rsidR="00482F8B" w:rsidRPr="007F510E" w:rsidRDefault="00482F8B">
            <w:pPr>
              <w:ind w:left="-90"/>
              <w:jc w:val="left"/>
              <w:rPr>
                <w:rFonts w:ascii="宋体" w:hAnsi="宋体" w:cs="宋体"/>
                <w:color w:val="000000" w:themeColor="text1"/>
                <w:kern w:val="0"/>
                <w:sz w:val="20"/>
              </w:rPr>
            </w:pPr>
          </w:p>
        </w:tc>
        <w:tc>
          <w:tcPr>
            <w:tcW w:w="4006" w:type="dxa"/>
          </w:tcPr>
          <w:p w14:paraId="12972AE4" w14:textId="77777777" w:rsidR="00482F8B" w:rsidRPr="007F510E" w:rsidRDefault="00482F8B">
            <w:pPr>
              <w:ind w:left="-90"/>
              <w:jc w:val="left"/>
              <w:rPr>
                <w:rFonts w:ascii="宋体" w:hAnsi="宋体" w:cs="宋体"/>
                <w:color w:val="000000" w:themeColor="text1"/>
                <w:kern w:val="0"/>
                <w:sz w:val="20"/>
              </w:rPr>
            </w:pPr>
          </w:p>
        </w:tc>
      </w:tr>
      <w:tr w:rsidR="007F510E" w:rsidRPr="007F510E" w14:paraId="4650EC2C" w14:textId="77777777">
        <w:trPr>
          <w:trHeight w:val="591"/>
          <w:jc w:val="center"/>
        </w:trPr>
        <w:tc>
          <w:tcPr>
            <w:tcW w:w="822" w:type="dxa"/>
          </w:tcPr>
          <w:p w14:paraId="7877857F"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1C495512" w14:textId="77777777" w:rsidR="00482F8B" w:rsidRPr="007F510E" w:rsidRDefault="00482F8B">
            <w:pPr>
              <w:ind w:left="-90" w:rightChars="-137" w:right="-288"/>
              <w:jc w:val="left"/>
              <w:rPr>
                <w:rFonts w:ascii="宋体" w:hAnsi="宋体" w:cs="宋体"/>
                <w:color w:val="000000" w:themeColor="text1"/>
                <w:kern w:val="0"/>
                <w:sz w:val="20"/>
              </w:rPr>
            </w:pPr>
          </w:p>
        </w:tc>
        <w:tc>
          <w:tcPr>
            <w:tcW w:w="4252" w:type="dxa"/>
            <w:gridSpan w:val="2"/>
          </w:tcPr>
          <w:p w14:paraId="445157CC" w14:textId="77777777" w:rsidR="00482F8B" w:rsidRPr="007F510E" w:rsidRDefault="00482F8B">
            <w:pPr>
              <w:ind w:left="-90"/>
              <w:jc w:val="left"/>
              <w:rPr>
                <w:rFonts w:ascii="宋体" w:hAnsi="宋体" w:cs="宋体"/>
                <w:color w:val="000000" w:themeColor="text1"/>
                <w:kern w:val="0"/>
                <w:sz w:val="20"/>
              </w:rPr>
            </w:pPr>
          </w:p>
        </w:tc>
        <w:tc>
          <w:tcPr>
            <w:tcW w:w="1418" w:type="dxa"/>
          </w:tcPr>
          <w:p w14:paraId="7FA21927" w14:textId="77777777" w:rsidR="00482F8B" w:rsidRPr="007F510E" w:rsidRDefault="00482F8B">
            <w:pPr>
              <w:ind w:left="-90"/>
              <w:jc w:val="left"/>
              <w:rPr>
                <w:rFonts w:ascii="宋体" w:hAnsi="宋体" w:cs="宋体"/>
                <w:color w:val="000000" w:themeColor="text1"/>
                <w:kern w:val="0"/>
                <w:sz w:val="20"/>
              </w:rPr>
            </w:pPr>
          </w:p>
        </w:tc>
        <w:tc>
          <w:tcPr>
            <w:tcW w:w="4006" w:type="dxa"/>
          </w:tcPr>
          <w:p w14:paraId="08ABEA87" w14:textId="77777777" w:rsidR="00482F8B" w:rsidRPr="007F510E" w:rsidRDefault="00482F8B">
            <w:pPr>
              <w:ind w:left="-90"/>
              <w:jc w:val="left"/>
              <w:rPr>
                <w:rFonts w:ascii="宋体" w:hAnsi="宋体" w:cs="宋体"/>
                <w:color w:val="000000" w:themeColor="text1"/>
                <w:kern w:val="0"/>
                <w:sz w:val="20"/>
              </w:rPr>
            </w:pPr>
          </w:p>
        </w:tc>
      </w:tr>
      <w:tr w:rsidR="007F510E" w:rsidRPr="007F510E" w14:paraId="5B8C0C46" w14:textId="77777777">
        <w:trPr>
          <w:trHeight w:val="627"/>
          <w:jc w:val="center"/>
        </w:trPr>
        <w:tc>
          <w:tcPr>
            <w:tcW w:w="822" w:type="dxa"/>
          </w:tcPr>
          <w:p w14:paraId="2981377E"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5D3A98A4"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2BFEAA70" w14:textId="77777777" w:rsidR="00482F8B" w:rsidRPr="007F510E" w:rsidRDefault="00482F8B">
            <w:pPr>
              <w:ind w:left="-90"/>
              <w:jc w:val="left"/>
              <w:rPr>
                <w:rFonts w:ascii="宋体" w:hAnsi="宋体" w:cs="宋体"/>
                <w:color w:val="000000" w:themeColor="text1"/>
                <w:kern w:val="0"/>
                <w:sz w:val="20"/>
              </w:rPr>
            </w:pPr>
          </w:p>
        </w:tc>
        <w:tc>
          <w:tcPr>
            <w:tcW w:w="1418" w:type="dxa"/>
          </w:tcPr>
          <w:p w14:paraId="63DD62E0" w14:textId="77777777" w:rsidR="00482F8B" w:rsidRPr="007F510E" w:rsidRDefault="00482F8B">
            <w:pPr>
              <w:ind w:left="-90"/>
              <w:jc w:val="left"/>
              <w:rPr>
                <w:rFonts w:ascii="宋体" w:hAnsi="宋体" w:cs="宋体"/>
                <w:color w:val="000000" w:themeColor="text1"/>
                <w:kern w:val="0"/>
                <w:sz w:val="20"/>
              </w:rPr>
            </w:pPr>
          </w:p>
        </w:tc>
        <w:tc>
          <w:tcPr>
            <w:tcW w:w="4006" w:type="dxa"/>
          </w:tcPr>
          <w:p w14:paraId="3F27238F" w14:textId="77777777" w:rsidR="00482F8B" w:rsidRPr="007F510E" w:rsidRDefault="00482F8B">
            <w:pPr>
              <w:ind w:left="-90"/>
              <w:jc w:val="left"/>
              <w:rPr>
                <w:rFonts w:ascii="宋体" w:hAnsi="宋体" w:cs="宋体"/>
                <w:color w:val="000000" w:themeColor="text1"/>
                <w:kern w:val="0"/>
                <w:sz w:val="20"/>
              </w:rPr>
            </w:pPr>
          </w:p>
        </w:tc>
      </w:tr>
      <w:tr w:rsidR="007F510E" w:rsidRPr="007F510E" w14:paraId="16120023" w14:textId="77777777">
        <w:trPr>
          <w:trHeight w:val="755"/>
          <w:jc w:val="center"/>
        </w:trPr>
        <w:tc>
          <w:tcPr>
            <w:tcW w:w="2240" w:type="dxa"/>
            <w:gridSpan w:val="2"/>
            <w:vAlign w:val="center"/>
          </w:tcPr>
          <w:p w14:paraId="26BFC5C7"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 xml:space="preserve"> 投标人名称（公章）</w:t>
            </w:r>
          </w:p>
        </w:tc>
        <w:tc>
          <w:tcPr>
            <w:tcW w:w="2268" w:type="dxa"/>
            <w:vAlign w:val="center"/>
          </w:tcPr>
          <w:p w14:paraId="26132FCC" w14:textId="77777777" w:rsidR="00482F8B" w:rsidRPr="007F510E" w:rsidRDefault="00482F8B">
            <w:pPr>
              <w:ind w:left="-90"/>
              <w:jc w:val="center"/>
              <w:rPr>
                <w:rFonts w:ascii="宋体" w:hAnsi="宋体" w:cs="宋体"/>
                <w:color w:val="000000" w:themeColor="text1"/>
                <w:kern w:val="0"/>
                <w:sz w:val="20"/>
              </w:rPr>
            </w:pPr>
          </w:p>
        </w:tc>
        <w:tc>
          <w:tcPr>
            <w:tcW w:w="2693" w:type="dxa"/>
            <w:vAlign w:val="center"/>
          </w:tcPr>
          <w:p w14:paraId="491D6A0B"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法定代表人或被授权代表（签字或签章）</w:t>
            </w:r>
          </w:p>
        </w:tc>
        <w:tc>
          <w:tcPr>
            <w:tcW w:w="1559" w:type="dxa"/>
            <w:vAlign w:val="center"/>
          </w:tcPr>
          <w:p w14:paraId="087A0609" w14:textId="77777777" w:rsidR="00482F8B" w:rsidRPr="007F510E" w:rsidRDefault="00482F8B">
            <w:pPr>
              <w:ind w:left="-90"/>
              <w:jc w:val="center"/>
              <w:rPr>
                <w:rFonts w:ascii="宋体" w:hAnsi="宋体" w:cs="宋体"/>
                <w:color w:val="000000" w:themeColor="text1"/>
                <w:kern w:val="0"/>
                <w:sz w:val="20"/>
              </w:rPr>
            </w:pPr>
          </w:p>
        </w:tc>
        <w:tc>
          <w:tcPr>
            <w:tcW w:w="1418" w:type="dxa"/>
            <w:vAlign w:val="center"/>
          </w:tcPr>
          <w:p w14:paraId="4C46392C"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日期</w:t>
            </w:r>
          </w:p>
        </w:tc>
        <w:tc>
          <w:tcPr>
            <w:tcW w:w="4006" w:type="dxa"/>
            <w:vAlign w:val="center"/>
          </w:tcPr>
          <w:p w14:paraId="3D0C25C6" w14:textId="77777777" w:rsidR="00482F8B" w:rsidRPr="007F510E" w:rsidRDefault="00482F8B">
            <w:pPr>
              <w:ind w:left="-90"/>
              <w:jc w:val="center"/>
              <w:rPr>
                <w:rFonts w:ascii="宋体" w:hAnsi="宋体" w:cs="宋体"/>
                <w:color w:val="000000" w:themeColor="text1"/>
                <w:kern w:val="0"/>
                <w:sz w:val="20"/>
              </w:rPr>
            </w:pPr>
          </w:p>
        </w:tc>
      </w:tr>
    </w:tbl>
    <w:p w14:paraId="4B9C0512" w14:textId="77777777" w:rsidR="00482F8B" w:rsidRPr="007F510E" w:rsidRDefault="00D57897">
      <w:pPr>
        <w:snapToGrid w:val="0"/>
        <w:spacing w:line="360" w:lineRule="auto"/>
        <w:ind w:firstLineChars="200" w:firstLine="480"/>
        <w:contextualSpacing/>
        <w:rPr>
          <w:rFonts w:ascii="宋体" w:hAnsi="宋体" w:cs="宋体"/>
          <w:color w:val="000000" w:themeColor="text1"/>
          <w:sz w:val="24"/>
        </w:rPr>
      </w:pPr>
      <w:r w:rsidRPr="007F510E">
        <w:rPr>
          <w:rFonts w:ascii="宋体" w:hAnsi="宋体" w:cs="宋体" w:hint="eastAsia"/>
          <w:color w:val="000000" w:themeColor="text1"/>
          <w:sz w:val="24"/>
        </w:rPr>
        <w:t>注：投标人应对照招标文件第四部分内的需求，逐条核对所提供货物和服务是否做出了实质性的响应，有偏离的必须</w:t>
      </w:r>
      <w:proofErr w:type="gramStart"/>
      <w:r w:rsidRPr="007F510E">
        <w:rPr>
          <w:rFonts w:ascii="宋体" w:hAnsi="宋体" w:cs="宋体" w:hint="eastAsia"/>
          <w:color w:val="000000" w:themeColor="text1"/>
          <w:sz w:val="24"/>
        </w:rPr>
        <w:t>作出</w:t>
      </w:r>
      <w:proofErr w:type="gramEnd"/>
      <w:r w:rsidRPr="007F510E">
        <w:rPr>
          <w:rFonts w:ascii="宋体" w:hAnsi="宋体" w:cs="宋体" w:hint="eastAsia"/>
          <w:color w:val="000000" w:themeColor="text1"/>
          <w:sz w:val="24"/>
        </w:rPr>
        <w:t>说明，如不明示说明的视同完全响应，对有具体参数要求的指标项，投标人必须提供本次投标货物的具体参数值</w:t>
      </w:r>
      <w:r w:rsidR="004E129D" w:rsidRPr="007F510E">
        <w:rPr>
          <w:rFonts w:ascii="宋体" w:hAnsi="宋体" w:cs="宋体" w:hint="eastAsia"/>
          <w:color w:val="000000" w:themeColor="text1"/>
          <w:sz w:val="24"/>
        </w:rPr>
        <w:t>及</w:t>
      </w:r>
      <w:r w:rsidR="004E129D" w:rsidRPr="007F510E">
        <w:rPr>
          <w:rFonts w:ascii="宋体" w:hAnsi="宋体" w:cs="宋体" w:hint="eastAsia"/>
          <w:b/>
          <w:color w:val="000000" w:themeColor="text1"/>
          <w:sz w:val="24"/>
        </w:rPr>
        <w:t>证明材料</w:t>
      </w:r>
      <w:r w:rsidRPr="007F510E">
        <w:rPr>
          <w:rFonts w:ascii="宋体" w:hAnsi="宋体" w:cs="宋体" w:hint="eastAsia"/>
          <w:color w:val="000000" w:themeColor="text1"/>
          <w:sz w:val="24"/>
        </w:rPr>
        <w:t>。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14:paraId="3B7B72E2" w14:textId="77777777" w:rsidR="00482F8B" w:rsidRPr="007F510E" w:rsidRDefault="00D57897">
      <w:pPr>
        <w:pStyle w:val="2"/>
        <w:rPr>
          <w:rFonts w:ascii="宋体" w:hAnsi="宋体" w:cs="宋体"/>
          <w:b w:val="0"/>
          <w:color w:val="000000" w:themeColor="text1"/>
          <w:sz w:val="21"/>
          <w:szCs w:val="21"/>
        </w:rPr>
      </w:pPr>
      <w:r w:rsidRPr="007F510E">
        <w:rPr>
          <w:rFonts w:ascii="宋体" w:hAnsi="宋体" w:cs="宋体" w:hint="eastAsia"/>
          <w:color w:val="000000" w:themeColor="text1"/>
        </w:rPr>
        <w:br w:type="page"/>
      </w:r>
      <w:bookmarkStart w:id="31" w:name="_Toc57291292"/>
      <w:bookmarkStart w:id="32" w:name="_Toc141779055"/>
      <w:r w:rsidRPr="007F510E">
        <w:rPr>
          <w:rFonts w:ascii="宋体" w:hAnsi="宋体" w:cs="宋体" w:hint="eastAsia"/>
          <w:b w:val="0"/>
          <w:color w:val="000000" w:themeColor="text1"/>
          <w:sz w:val="21"/>
          <w:szCs w:val="21"/>
        </w:rPr>
        <w:lastRenderedPageBreak/>
        <w:t>附件4：商务条款响应/偏离表</w:t>
      </w:r>
      <w:bookmarkEnd w:id="31"/>
      <w:bookmarkEnd w:id="32"/>
    </w:p>
    <w:p w14:paraId="09F31ECC"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商务条款响应/偏离表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F510E" w:rsidRPr="007F510E" w14:paraId="0266630D" w14:textId="77777777">
        <w:trPr>
          <w:trHeight w:val="624"/>
          <w:jc w:val="center"/>
        </w:trPr>
        <w:tc>
          <w:tcPr>
            <w:tcW w:w="2240" w:type="dxa"/>
            <w:gridSpan w:val="2"/>
            <w:vAlign w:val="center"/>
          </w:tcPr>
          <w:p w14:paraId="4EF131A7" w14:textId="77777777" w:rsidR="00482F8B" w:rsidRPr="007F510E" w:rsidRDefault="00D57897">
            <w:pPr>
              <w:ind w:left="-90"/>
              <w:jc w:val="center"/>
              <w:rPr>
                <w:rFonts w:ascii="宋体" w:hAnsi="宋体" w:cs="宋体"/>
                <w:color w:val="000000" w:themeColor="text1"/>
                <w:kern w:val="0"/>
                <w:sz w:val="24"/>
              </w:rPr>
            </w:pPr>
            <w:r w:rsidRPr="007F510E">
              <w:rPr>
                <w:rFonts w:ascii="宋体" w:hAnsi="宋体" w:cs="宋体" w:hint="eastAsia"/>
                <w:b/>
                <w:color w:val="000000" w:themeColor="text1"/>
                <w:sz w:val="24"/>
              </w:rPr>
              <w:t>项目名称</w:t>
            </w:r>
          </w:p>
        </w:tc>
        <w:tc>
          <w:tcPr>
            <w:tcW w:w="6520" w:type="dxa"/>
            <w:gridSpan w:val="3"/>
            <w:vAlign w:val="center"/>
          </w:tcPr>
          <w:p w14:paraId="160AC0B1" w14:textId="77777777" w:rsidR="00482F8B" w:rsidRPr="007F510E" w:rsidRDefault="00482F8B">
            <w:pPr>
              <w:ind w:left="-90"/>
              <w:jc w:val="center"/>
              <w:rPr>
                <w:rFonts w:ascii="宋体" w:hAnsi="宋体" w:cs="宋体"/>
                <w:color w:val="000000" w:themeColor="text1"/>
                <w:kern w:val="0"/>
                <w:sz w:val="24"/>
              </w:rPr>
            </w:pPr>
          </w:p>
        </w:tc>
        <w:tc>
          <w:tcPr>
            <w:tcW w:w="1418" w:type="dxa"/>
            <w:vAlign w:val="center"/>
          </w:tcPr>
          <w:p w14:paraId="358F04CB" w14:textId="77777777" w:rsidR="00482F8B" w:rsidRPr="007F510E" w:rsidRDefault="00D57897">
            <w:pPr>
              <w:ind w:left="-90"/>
              <w:jc w:val="center"/>
              <w:rPr>
                <w:rFonts w:ascii="宋体" w:hAnsi="宋体" w:cs="宋体"/>
                <w:color w:val="000000" w:themeColor="text1"/>
                <w:kern w:val="0"/>
                <w:sz w:val="24"/>
              </w:rPr>
            </w:pPr>
            <w:r w:rsidRPr="007F510E">
              <w:rPr>
                <w:rFonts w:ascii="宋体" w:hAnsi="宋体" w:cs="宋体" w:hint="eastAsia"/>
                <w:b/>
                <w:color w:val="000000" w:themeColor="text1"/>
                <w:sz w:val="24"/>
              </w:rPr>
              <w:t>项目编号</w:t>
            </w:r>
          </w:p>
        </w:tc>
        <w:tc>
          <w:tcPr>
            <w:tcW w:w="4006" w:type="dxa"/>
            <w:vAlign w:val="center"/>
          </w:tcPr>
          <w:p w14:paraId="4AB7A5F4" w14:textId="77777777" w:rsidR="00482F8B" w:rsidRPr="007F510E" w:rsidRDefault="00482F8B">
            <w:pPr>
              <w:ind w:left="-90"/>
              <w:jc w:val="center"/>
              <w:rPr>
                <w:rFonts w:ascii="宋体" w:hAnsi="宋体" w:cs="宋体"/>
                <w:color w:val="000000" w:themeColor="text1"/>
                <w:kern w:val="0"/>
                <w:sz w:val="24"/>
              </w:rPr>
            </w:pPr>
          </w:p>
        </w:tc>
      </w:tr>
      <w:tr w:rsidR="007F510E" w:rsidRPr="007F510E" w14:paraId="20C0E51C" w14:textId="77777777">
        <w:trPr>
          <w:trHeight w:val="624"/>
          <w:jc w:val="center"/>
        </w:trPr>
        <w:tc>
          <w:tcPr>
            <w:tcW w:w="822" w:type="dxa"/>
            <w:vAlign w:val="center"/>
          </w:tcPr>
          <w:p w14:paraId="2CF2A24C"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序号</w:t>
            </w:r>
          </w:p>
        </w:tc>
        <w:tc>
          <w:tcPr>
            <w:tcW w:w="3686" w:type="dxa"/>
            <w:gridSpan w:val="2"/>
            <w:vAlign w:val="center"/>
          </w:tcPr>
          <w:p w14:paraId="7348F668"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采购条款</w:t>
            </w:r>
          </w:p>
        </w:tc>
        <w:tc>
          <w:tcPr>
            <w:tcW w:w="4252" w:type="dxa"/>
            <w:gridSpan w:val="2"/>
            <w:vAlign w:val="center"/>
          </w:tcPr>
          <w:p w14:paraId="5121D87C"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投标条款</w:t>
            </w:r>
          </w:p>
        </w:tc>
        <w:tc>
          <w:tcPr>
            <w:tcW w:w="1418" w:type="dxa"/>
            <w:vAlign w:val="center"/>
          </w:tcPr>
          <w:p w14:paraId="1A7AEBAF"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响应/偏离</w:t>
            </w:r>
          </w:p>
        </w:tc>
        <w:tc>
          <w:tcPr>
            <w:tcW w:w="4006" w:type="dxa"/>
            <w:vAlign w:val="center"/>
          </w:tcPr>
          <w:p w14:paraId="78B05BDB"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备注说明</w:t>
            </w:r>
          </w:p>
        </w:tc>
      </w:tr>
      <w:tr w:rsidR="007F510E" w:rsidRPr="007F510E" w14:paraId="57F6A10B" w14:textId="77777777">
        <w:trPr>
          <w:trHeight w:val="611"/>
          <w:jc w:val="center"/>
        </w:trPr>
        <w:tc>
          <w:tcPr>
            <w:tcW w:w="822" w:type="dxa"/>
          </w:tcPr>
          <w:p w14:paraId="23222316"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6FA8DA81"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3BD38D0F" w14:textId="77777777" w:rsidR="00482F8B" w:rsidRPr="007F510E" w:rsidRDefault="00482F8B">
            <w:pPr>
              <w:ind w:left="-90"/>
              <w:jc w:val="left"/>
              <w:rPr>
                <w:rFonts w:ascii="宋体" w:hAnsi="宋体" w:cs="宋体"/>
                <w:color w:val="000000" w:themeColor="text1"/>
                <w:kern w:val="0"/>
                <w:sz w:val="20"/>
              </w:rPr>
            </w:pPr>
          </w:p>
        </w:tc>
        <w:tc>
          <w:tcPr>
            <w:tcW w:w="1418" w:type="dxa"/>
          </w:tcPr>
          <w:p w14:paraId="3DD75E94" w14:textId="77777777" w:rsidR="00482F8B" w:rsidRPr="007F510E" w:rsidRDefault="00482F8B">
            <w:pPr>
              <w:ind w:left="-90"/>
              <w:jc w:val="left"/>
              <w:rPr>
                <w:rFonts w:ascii="宋体" w:hAnsi="宋体" w:cs="宋体"/>
                <w:color w:val="000000" w:themeColor="text1"/>
                <w:kern w:val="0"/>
                <w:sz w:val="20"/>
              </w:rPr>
            </w:pPr>
          </w:p>
        </w:tc>
        <w:tc>
          <w:tcPr>
            <w:tcW w:w="4006" w:type="dxa"/>
          </w:tcPr>
          <w:p w14:paraId="0A541D59" w14:textId="77777777" w:rsidR="00482F8B" w:rsidRPr="007F510E" w:rsidRDefault="00482F8B">
            <w:pPr>
              <w:ind w:left="-90"/>
              <w:jc w:val="left"/>
              <w:rPr>
                <w:rFonts w:ascii="宋体" w:hAnsi="宋体" w:cs="宋体"/>
                <w:color w:val="000000" w:themeColor="text1"/>
                <w:kern w:val="0"/>
                <w:sz w:val="20"/>
              </w:rPr>
            </w:pPr>
          </w:p>
        </w:tc>
      </w:tr>
      <w:tr w:rsidR="007F510E" w:rsidRPr="007F510E" w14:paraId="2D212BCF" w14:textId="77777777">
        <w:trPr>
          <w:trHeight w:val="591"/>
          <w:jc w:val="center"/>
        </w:trPr>
        <w:tc>
          <w:tcPr>
            <w:tcW w:w="822" w:type="dxa"/>
          </w:tcPr>
          <w:p w14:paraId="2B8D084D"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5C843BA0" w14:textId="77777777" w:rsidR="00482F8B" w:rsidRPr="007F510E" w:rsidRDefault="00482F8B">
            <w:pPr>
              <w:ind w:left="-90" w:rightChars="-137" w:right="-288"/>
              <w:jc w:val="left"/>
              <w:rPr>
                <w:rFonts w:ascii="宋体" w:hAnsi="宋体" w:cs="宋体"/>
                <w:color w:val="000000" w:themeColor="text1"/>
                <w:kern w:val="0"/>
                <w:sz w:val="20"/>
              </w:rPr>
            </w:pPr>
          </w:p>
        </w:tc>
        <w:tc>
          <w:tcPr>
            <w:tcW w:w="4252" w:type="dxa"/>
            <w:gridSpan w:val="2"/>
          </w:tcPr>
          <w:p w14:paraId="57F0582B" w14:textId="77777777" w:rsidR="00482F8B" w:rsidRPr="007F510E" w:rsidRDefault="00482F8B">
            <w:pPr>
              <w:ind w:left="-90"/>
              <w:jc w:val="left"/>
              <w:rPr>
                <w:rFonts w:ascii="宋体" w:hAnsi="宋体" w:cs="宋体"/>
                <w:color w:val="000000" w:themeColor="text1"/>
                <w:kern w:val="0"/>
                <w:sz w:val="20"/>
              </w:rPr>
            </w:pPr>
          </w:p>
        </w:tc>
        <w:tc>
          <w:tcPr>
            <w:tcW w:w="1418" w:type="dxa"/>
          </w:tcPr>
          <w:p w14:paraId="3A734ACE" w14:textId="77777777" w:rsidR="00482F8B" w:rsidRPr="007F510E" w:rsidRDefault="00482F8B">
            <w:pPr>
              <w:ind w:left="-90"/>
              <w:jc w:val="left"/>
              <w:rPr>
                <w:rFonts w:ascii="宋体" w:hAnsi="宋体" w:cs="宋体"/>
                <w:color w:val="000000" w:themeColor="text1"/>
                <w:kern w:val="0"/>
                <w:sz w:val="20"/>
              </w:rPr>
            </w:pPr>
          </w:p>
        </w:tc>
        <w:tc>
          <w:tcPr>
            <w:tcW w:w="4006" w:type="dxa"/>
          </w:tcPr>
          <w:p w14:paraId="74098ADD" w14:textId="77777777" w:rsidR="00482F8B" w:rsidRPr="007F510E" w:rsidRDefault="00482F8B">
            <w:pPr>
              <w:ind w:left="-90"/>
              <w:jc w:val="left"/>
              <w:rPr>
                <w:rFonts w:ascii="宋体" w:hAnsi="宋体" w:cs="宋体"/>
                <w:color w:val="000000" w:themeColor="text1"/>
                <w:kern w:val="0"/>
                <w:sz w:val="20"/>
              </w:rPr>
            </w:pPr>
          </w:p>
        </w:tc>
      </w:tr>
      <w:tr w:rsidR="007F510E" w:rsidRPr="007F510E" w14:paraId="404F0706" w14:textId="77777777">
        <w:trPr>
          <w:trHeight w:val="627"/>
          <w:jc w:val="center"/>
        </w:trPr>
        <w:tc>
          <w:tcPr>
            <w:tcW w:w="822" w:type="dxa"/>
          </w:tcPr>
          <w:p w14:paraId="6C9A70D9"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7BE82E10"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153C181F" w14:textId="77777777" w:rsidR="00482F8B" w:rsidRPr="007F510E" w:rsidRDefault="00482F8B">
            <w:pPr>
              <w:ind w:left="-90"/>
              <w:jc w:val="left"/>
              <w:rPr>
                <w:rFonts w:ascii="宋体" w:hAnsi="宋体" w:cs="宋体"/>
                <w:color w:val="000000" w:themeColor="text1"/>
                <w:kern w:val="0"/>
                <w:sz w:val="20"/>
              </w:rPr>
            </w:pPr>
          </w:p>
        </w:tc>
        <w:tc>
          <w:tcPr>
            <w:tcW w:w="1418" w:type="dxa"/>
          </w:tcPr>
          <w:p w14:paraId="3D761DED" w14:textId="77777777" w:rsidR="00482F8B" w:rsidRPr="007F510E" w:rsidRDefault="00482F8B">
            <w:pPr>
              <w:ind w:left="-90"/>
              <w:jc w:val="left"/>
              <w:rPr>
                <w:rFonts w:ascii="宋体" w:hAnsi="宋体" w:cs="宋体"/>
                <w:color w:val="000000" w:themeColor="text1"/>
                <w:kern w:val="0"/>
                <w:sz w:val="20"/>
              </w:rPr>
            </w:pPr>
          </w:p>
        </w:tc>
        <w:tc>
          <w:tcPr>
            <w:tcW w:w="4006" w:type="dxa"/>
          </w:tcPr>
          <w:p w14:paraId="7766DD91" w14:textId="77777777" w:rsidR="00482F8B" w:rsidRPr="007F510E" w:rsidRDefault="00482F8B">
            <w:pPr>
              <w:ind w:left="-90"/>
              <w:jc w:val="left"/>
              <w:rPr>
                <w:rFonts w:ascii="宋体" w:hAnsi="宋体" w:cs="宋体"/>
                <w:color w:val="000000" w:themeColor="text1"/>
                <w:kern w:val="0"/>
                <w:sz w:val="20"/>
              </w:rPr>
            </w:pPr>
          </w:p>
        </w:tc>
      </w:tr>
      <w:tr w:rsidR="007F510E" w:rsidRPr="007F510E" w14:paraId="7064029C" w14:textId="77777777">
        <w:trPr>
          <w:trHeight w:val="594"/>
          <w:jc w:val="center"/>
        </w:trPr>
        <w:tc>
          <w:tcPr>
            <w:tcW w:w="822" w:type="dxa"/>
          </w:tcPr>
          <w:p w14:paraId="32CD5B0E"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0B2AF4D1"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09FEA968" w14:textId="77777777" w:rsidR="00482F8B" w:rsidRPr="007F510E" w:rsidRDefault="00482F8B">
            <w:pPr>
              <w:ind w:left="-90"/>
              <w:jc w:val="left"/>
              <w:rPr>
                <w:rFonts w:ascii="宋体" w:hAnsi="宋体" w:cs="宋体"/>
                <w:color w:val="000000" w:themeColor="text1"/>
                <w:kern w:val="0"/>
                <w:sz w:val="20"/>
              </w:rPr>
            </w:pPr>
          </w:p>
        </w:tc>
        <w:tc>
          <w:tcPr>
            <w:tcW w:w="1418" w:type="dxa"/>
          </w:tcPr>
          <w:p w14:paraId="09B5A618" w14:textId="77777777" w:rsidR="00482F8B" w:rsidRPr="007F510E" w:rsidRDefault="00482F8B">
            <w:pPr>
              <w:ind w:left="-90"/>
              <w:jc w:val="left"/>
              <w:rPr>
                <w:rFonts w:ascii="宋体" w:hAnsi="宋体" w:cs="宋体"/>
                <w:color w:val="000000" w:themeColor="text1"/>
                <w:kern w:val="0"/>
                <w:sz w:val="20"/>
              </w:rPr>
            </w:pPr>
          </w:p>
        </w:tc>
        <w:tc>
          <w:tcPr>
            <w:tcW w:w="4006" w:type="dxa"/>
          </w:tcPr>
          <w:p w14:paraId="18B199BF" w14:textId="77777777" w:rsidR="00482F8B" w:rsidRPr="007F510E" w:rsidRDefault="00482F8B">
            <w:pPr>
              <w:ind w:left="-90"/>
              <w:jc w:val="left"/>
              <w:rPr>
                <w:rFonts w:ascii="宋体" w:hAnsi="宋体" w:cs="宋体"/>
                <w:color w:val="000000" w:themeColor="text1"/>
                <w:kern w:val="0"/>
                <w:sz w:val="20"/>
              </w:rPr>
            </w:pPr>
          </w:p>
        </w:tc>
      </w:tr>
      <w:tr w:rsidR="007F510E" w:rsidRPr="007F510E" w14:paraId="6AE6DF1E" w14:textId="77777777">
        <w:trPr>
          <w:trHeight w:val="597"/>
          <w:jc w:val="center"/>
        </w:trPr>
        <w:tc>
          <w:tcPr>
            <w:tcW w:w="822" w:type="dxa"/>
          </w:tcPr>
          <w:p w14:paraId="47C50CCA"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6D886D6F"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25DB232D" w14:textId="77777777" w:rsidR="00482F8B" w:rsidRPr="007F510E" w:rsidRDefault="00482F8B">
            <w:pPr>
              <w:ind w:left="-90"/>
              <w:jc w:val="left"/>
              <w:rPr>
                <w:rFonts w:ascii="宋体" w:hAnsi="宋体" w:cs="宋体"/>
                <w:color w:val="000000" w:themeColor="text1"/>
                <w:kern w:val="0"/>
                <w:sz w:val="20"/>
              </w:rPr>
            </w:pPr>
          </w:p>
        </w:tc>
        <w:tc>
          <w:tcPr>
            <w:tcW w:w="1418" w:type="dxa"/>
          </w:tcPr>
          <w:p w14:paraId="62E145E5" w14:textId="77777777" w:rsidR="00482F8B" w:rsidRPr="007F510E" w:rsidRDefault="00482F8B">
            <w:pPr>
              <w:ind w:left="-90"/>
              <w:jc w:val="left"/>
              <w:rPr>
                <w:rFonts w:ascii="宋体" w:hAnsi="宋体" w:cs="宋体"/>
                <w:color w:val="000000" w:themeColor="text1"/>
                <w:kern w:val="0"/>
                <w:sz w:val="20"/>
              </w:rPr>
            </w:pPr>
          </w:p>
        </w:tc>
        <w:tc>
          <w:tcPr>
            <w:tcW w:w="4006" w:type="dxa"/>
          </w:tcPr>
          <w:p w14:paraId="77434625" w14:textId="77777777" w:rsidR="00482F8B" w:rsidRPr="007F510E" w:rsidRDefault="00482F8B">
            <w:pPr>
              <w:ind w:left="-90"/>
              <w:jc w:val="left"/>
              <w:rPr>
                <w:rFonts w:ascii="宋体" w:hAnsi="宋体" w:cs="宋体"/>
                <w:color w:val="000000" w:themeColor="text1"/>
                <w:kern w:val="0"/>
                <w:sz w:val="20"/>
              </w:rPr>
            </w:pPr>
          </w:p>
        </w:tc>
      </w:tr>
      <w:tr w:rsidR="007F510E" w:rsidRPr="007F510E" w14:paraId="1245DCF6" w14:textId="77777777">
        <w:trPr>
          <w:trHeight w:val="619"/>
          <w:jc w:val="center"/>
        </w:trPr>
        <w:tc>
          <w:tcPr>
            <w:tcW w:w="822" w:type="dxa"/>
          </w:tcPr>
          <w:p w14:paraId="360A6E78"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493CD313"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3D7A65CE" w14:textId="77777777" w:rsidR="00482F8B" w:rsidRPr="007F510E" w:rsidRDefault="00482F8B">
            <w:pPr>
              <w:ind w:left="-90"/>
              <w:jc w:val="left"/>
              <w:rPr>
                <w:rFonts w:ascii="宋体" w:hAnsi="宋体" w:cs="宋体"/>
                <w:color w:val="000000" w:themeColor="text1"/>
                <w:kern w:val="0"/>
                <w:sz w:val="20"/>
              </w:rPr>
            </w:pPr>
          </w:p>
        </w:tc>
        <w:tc>
          <w:tcPr>
            <w:tcW w:w="1418" w:type="dxa"/>
          </w:tcPr>
          <w:p w14:paraId="1BA06AE0" w14:textId="77777777" w:rsidR="00482F8B" w:rsidRPr="007F510E" w:rsidRDefault="00482F8B">
            <w:pPr>
              <w:ind w:left="-90"/>
              <w:jc w:val="left"/>
              <w:rPr>
                <w:rFonts w:ascii="宋体" w:hAnsi="宋体" w:cs="宋体"/>
                <w:color w:val="000000" w:themeColor="text1"/>
                <w:kern w:val="0"/>
                <w:sz w:val="20"/>
              </w:rPr>
            </w:pPr>
          </w:p>
        </w:tc>
        <w:tc>
          <w:tcPr>
            <w:tcW w:w="4006" w:type="dxa"/>
          </w:tcPr>
          <w:p w14:paraId="7430E173" w14:textId="77777777" w:rsidR="00482F8B" w:rsidRPr="007F510E" w:rsidRDefault="00482F8B">
            <w:pPr>
              <w:ind w:left="-90"/>
              <w:jc w:val="left"/>
              <w:rPr>
                <w:rFonts w:ascii="宋体" w:hAnsi="宋体" w:cs="宋体"/>
                <w:color w:val="000000" w:themeColor="text1"/>
                <w:kern w:val="0"/>
                <w:sz w:val="20"/>
              </w:rPr>
            </w:pPr>
          </w:p>
        </w:tc>
      </w:tr>
      <w:tr w:rsidR="007F510E" w:rsidRPr="007F510E" w14:paraId="257691A4" w14:textId="77777777">
        <w:trPr>
          <w:trHeight w:val="755"/>
          <w:jc w:val="center"/>
        </w:trPr>
        <w:tc>
          <w:tcPr>
            <w:tcW w:w="822" w:type="dxa"/>
          </w:tcPr>
          <w:p w14:paraId="1D3A774D"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66FF85B5"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73B96E8E" w14:textId="77777777" w:rsidR="00482F8B" w:rsidRPr="007F510E" w:rsidRDefault="00482F8B">
            <w:pPr>
              <w:ind w:left="-90"/>
              <w:jc w:val="left"/>
              <w:rPr>
                <w:rFonts w:ascii="宋体" w:hAnsi="宋体" w:cs="宋体"/>
                <w:color w:val="000000" w:themeColor="text1"/>
                <w:kern w:val="0"/>
                <w:sz w:val="20"/>
              </w:rPr>
            </w:pPr>
          </w:p>
        </w:tc>
        <w:tc>
          <w:tcPr>
            <w:tcW w:w="1418" w:type="dxa"/>
          </w:tcPr>
          <w:p w14:paraId="2BD33CD1" w14:textId="77777777" w:rsidR="00482F8B" w:rsidRPr="007F510E" w:rsidRDefault="00482F8B">
            <w:pPr>
              <w:ind w:left="-90"/>
              <w:jc w:val="left"/>
              <w:rPr>
                <w:rFonts w:ascii="宋体" w:hAnsi="宋体" w:cs="宋体"/>
                <w:color w:val="000000" w:themeColor="text1"/>
                <w:kern w:val="0"/>
                <w:sz w:val="20"/>
              </w:rPr>
            </w:pPr>
          </w:p>
        </w:tc>
        <w:tc>
          <w:tcPr>
            <w:tcW w:w="4006" w:type="dxa"/>
          </w:tcPr>
          <w:p w14:paraId="61D0E1E2" w14:textId="77777777" w:rsidR="00482F8B" w:rsidRPr="007F510E" w:rsidRDefault="00482F8B">
            <w:pPr>
              <w:ind w:left="-90"/>
              <w:jc w:val="left"/>
              <w:rPr>
                <w:rFonts w:ascii="宋体" w:hAnsi="宋体" w:cs="宋体"/>
                <w:color w:val="000000" w:themeColor="text1"/>
                <w:kern w:val="0"/>
                <w:sz w:val="20"/>
              </w:rPr>
            </w:pPr>
          </w:p>
        </w:tc>
      </w:tr>
      <w:tr w:rsidR="007F510E" w:rsidRPr="007F510E" w14:paraId="58B4B998" w14:textId="77777777">
        <w:trPr>
          <w:trHeight w:val="755"/>
          <w:jc w:val="center"/>
        </w:trPr>
        <w:tc>
          <w:tcPr>
            <w:tcW w:w="2240" w:type="dxa"/>
            <w:gridSpan w:val="2"/>
            <w:vAlign w:val="center"/>
          </w:tcPr>
          <w:p w14:paraId="50BE01B1"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 xml:space="preserve"> 投标人名称（公章）</w:t>
            </w:r>
          </w:p>
        </w:tc>
        <w:tc>
          <w:tcPr>
            <w:tcW w:w="2268" w:type="dxa"/>
            <w:vAlign w:val="center"/>
          </w:tcPr>
          <w:p w14:paraId="2453B739" w14:textId="77777777" w:rsidR="00482F8B" w:rsidRPr="007F510E" w:rsidRDefault="00482F8B">
            <w:pPr>
              <w:ind w:left="-90"/>
              <w:jc w:val="center"/>
              <w:rPr>
                <w:rFonts w:ascii="宋体" w:hAnsi="宋体" w:cs="宋体"/>
                <w:color w:val="000000" w:themeColor="text1"/>
                <w:kern w:val="0"/>
                <w:sz w:val="20"/>
              </w:rPr>
            </w:pPr>
          </w:p>
        </w:tc>
        <w:tc>
          <w:tcPr>
            <w:tcW w:w="2693" w:type="dxa"/>
            <w:vAlign w:val="center"/>
          </w:tcPr>
          <w:p w14:paraId="3AA8C9F8"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法定代表人或被授权代表（签字或签章）</w:t>
            </w:r>
          </w:p>
        </w:tc>
        <w:tc>
          <w:tcPr>
            <w:tcW w:w="1559" w:type="dxa"/>
            <w:vAlign w:val="center"/>
          </w:tcPr>
          <w:p w14:paraId="7858F4C6" w14:textId="77777777" w:rsidR="00482F8B" w:rsidRPr="007F510E" w:rsidRDefault="00482F8B">
            <w:pPr>
              <w:ind w:left="-90"/>
              <w:jc w:val="center"/>
              <w:rPr>
                <w:rFonts w:ascii="宋体" w:hAnsi="宋体" w:cs="宋体"/>
                <w:color w:val="000000" w:themeColor="text1"/>
                <w:kern w:val="0"/>
                <w:sz w:val="20"/>
              </w:rPr>
            </w:pPr>
          </w:p>
        </w:tc>
        <w:tc>
          <w:tcPr>
            <w:tcW w:w="1418" w:type="dxa"/>
            <w:vAlign w:val="center"/>
          </w:tcPr>
          <w:p w14:paraId="07B34D4A"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日期</w:t>
            </w:r>
          </w:p>
        </w:tc>
        <w:tc>
          <w:tcPr>
            <w:tcW w:w="4006" w:type="dxa"/>
            <w:vAlign w:val="center"/>
          </w:tcPr>
          <w:p w14:paraId="04A8BF04" w14:textId="77777777" w:rsidR="00482F8B" w:rsidRPr="007F510E" w:rsidRDefault="00482F8B">
            <w:pPr>
              <w:ind w:left="-90"/>
              <w:jc w:val="center"/>
              <w:rPr>
                <w:rFonts w:ascii="宋体" w:hAnsi="宋体" w:cs="宋体"/>
                <w:color w:val="000000" w:themeColor="text1"/>
                <w:kern w:val="0"/>
                <w:sz w:val="20"/>
              </w:rPr>
            </w:pPr>
          </w:p>
        </w:tc>
      </w:tr>
    </w:tbl>
    <w:p w14:paraId="2840DE74" w14:textId="77777777" w:rsidR="00482F8B" w:rsidRPr="007F510E" w:rsidRDefault="00D57897">
      <w:pPr>
        <w:spacing w:line="360" w:lineRule="auto"/>
        <w:ind w:firstLineChars="200" w:firstLine="480"/>
        <w:rPr>
          <w:rFonts w:ascii="宋体" w:hAnsi="宋体" w:cs="宋体"/>
          <w:color w:val="000000" w:themeColor="text1"/>
          <w:spacing w:val="4"/>
          <w:sz w:val="24"/>
        </w:rPr>
        <w:sectPr w:rsidR="00482F8B" w:rsidRPr="007F510E">
          <w:pgSz w:w="16838" w:h="11906" w:orient="landscape"/>
          <w:pgMar w:top="1077" w:right="1440" w:bottom="1077" w:left="1440" w:header="851" w:footer="992" w:gutter="0"/>
          <w:cols w:space="425"/>
          <w:docGrid w:linePitch="312"/>
        </w:sectPr>
      </w:pPr>
      <w:r w:rsidRPr="007F510E">
        <w:rPr>
          <w:rFonts w:ascii="宋体" w:hAnsi="宋体" w:cs="宋体" w:hint="eastAsia"/>
          <w:color w:val="000000" w:themeColor="text1"/>
          <w:sz w:val="24"/>
        </w:rPr>
        <w:t>注：投标人应对照招标文件的商务条款，逐条核对是否做出了实质性的响应，有偏离的必须</w:t>
      </w:r>
      <w:proofErr w:type="gramStart"/>
      <w:r w:rsidRPr="007F510E">
        <w:rPr>
          <w:rFonts w:ascii="宋体" w:hAnsi="宋体" w:cs="宋体" w:hint="eastAsia"/>
          <w:color w:val="000000" w:themeColor="text1"/>
          <w:sz w:val="24"/>
        </w:rPr>
        <w:t>作出</w:t>
      </w:r>
      <w:proofErr w:type="gramEnd"/>
      <w:r w:rsidRPr="007F510E">
        <w:rPr>
          <w:rFonts w:ascii="宋体" w:hAnsi="宋体" w:cs="宋体" w:hint="eastAsia"/>
          <w:color w:val="000000" w:themeColor="text1"/>
          <w:sz w:val="24"/>
        </w:rPr>
        <w:t>说明。如未明示的，视为</w:t>
      </w:r>
      <w:proofErr w:type="gramStart"/>
      <w:r w:rsidRPr="007F510E">
        <w:rPr>
          <w:rFonts w:ascii="宋体" w:hAnsi="宋体" w:cs="宋体" w:hint="eastAsia"/>
          <w:color w:val="000000" w:themeColor="text1"/>
          <w:sz w:val="24"/>
        </w:rPr>
        <w:t>完全响应</w:t>
      </w:r>
      <w:proofErr w:type="gramEnd"/>
      <w:r w:rsidRPr="007F510E">
        <w:rPr>
          <w:rFonts w:ascii="宋体" w:hAnsi="宋体" w:cs="宋体" w:hint="eastAsia"/>
          <w:color w:val="000000" w:themeColor="text1"/>
          <w:sz w:val="24"/>
        </w:rPr>
        <w:t>本招标文件要求。</w:t>
      </w:r>
    </w:p>
    <w:p w14:paraId="5BA2C0A3" w14:textId="77777777" w:rsidR="00482F8B" w:rsidRPr="007F510E" w:rsidRDefault="00D57897">
      <w:pPr>
        <w:pStyle w:val="2"/>
        <w:rPr>
          <w:rFonts w:ascii="宋体" w:hAnsi="宋体" w:cs="宋体"/>
          <w:b w:val="0"/>
          <w:color w:val="000000" w:themeColor="text1"/>
          <w:sz w:val="21"/>
          <w:szCs w:val="21"/>
        </w:rPr>
      </w:pPr>
      <w:bookmarkStart w:id="33" w:name="_Toc57291293"/>
      <w:bookmarkStart w:id="34" w:name="_Toc24632184"/>
      <w:bookmarkStart w:id="35" w:name="_Toc141779056"/>
      <w:r w:rsidRPr="007F510E">
        <w:rPr>
          <w:rFonts w:ascii="宋体" w:hAnsi="宋体" w:cs="宋体" w:hint="eastAsia"/>
          <w:b w:val="0"/>
          <w:color w:val="000000" w:themeColor="text1"/>
          <w:sz w:val="21"/>
          <w:szCs w:val="21"/>
        </w:rPr>
        <w:lastRenderedPageBreak/>
        <w:t>附件5：法定代表人资格证明</w:t>
      </w:r>
      <w:bookmarkEnd w:id="33"/>
      <w:bookmarkEnd w:id="34"/>
      <w:bookmarkEnd w:id="35"/>
    </w:p>
    <w:p w14:paraId="0DC50569"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法定代表人资格证明</w:t>
      </w:r>
    </w:p>
    <w:p w14:paraId="5A6D389A" w14:textId="77777777" w:rsidR="00482F8B" w:rsidRPr="007F510E" w:rsidRDefault="00D57897">
      <w:pPr>
        <w:spacing w:afterLines="100" w:after="240" w:line="480" w:lineRule="auto"/>
        <w:ind w:left="-136" w:rightChars="-167" w:right="-351"/>
        <w:rPr>
          <w:rFonts w:ascii="宋体" w:hAnsi="宋体" w:cs="宋体"/>
          <w:color w:val="000000" w:themeColor="text1"/>
          <w:kern w:val="0"/>
          <w:sz w:val="28"/>
          <w:szCs w:val="28"/>
        </w:rPr>
      </w:pPr>
      <w:r w:rsidRPr="007F510E">
        <w:rPr>
          <w:rFonts w:ascii="宋体" w:hAnsi="宋体" w:cs="宋体" w:hint="eastAsia"/>
          <w:color w:val="000000" w:themeColor="text1"/>
          <w:sz w:val="28"/>
          <w:szCs w:val="28"/>
        </w:rPr>
        <w:t>南通大学招投标管理办公室：</w:t>
      </w:r>
    </w:p>
    <w:p w14:paraId="2B215346"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36" w:name="_Hlk96628486"/>
      <w:r w:rsidRPr="007F510E">
        <w:rPr>
          <w:rFonts w:ascii="宋体" w:hAnsi="宋体" w:cs="宋体" w:hint="eastAsia"/>
          <w:color w:val="000000" w:themeColor="text1"/>
          <w:kern w:val="0"/>
          <w:sz w:val="28"/>
          <w:szCs w:val="28"/>
        </w:rPr>
        <w:t>姓名：</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性别：</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身份证号码：</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sz w:val="28"/>
          <w:szCs w:val="28"/>
        </w:rPr>
        <w:t>系我单位的法</w:t>
      </w:r>
      <w:r w:rsidRPr="007F510E">
        <w:rPr>
          <w:rFonts w:ascii="宋体" w:hAnsi="宋体" w:cs="宋体" w:hint="eastAsia"/>
          <w:color w:val="000000" w:themeColor="text1"/>
          <w:kern w:val="0"/>
          <w:sz w:val="28"/>
          <w:szCs w:val="28"/>
        </w:rPr>
        <w:t>定代表人。</w:t>
      </w:r>
    </w:p>
    <w:p w14:paraId="38846A6A"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特此证明。</w:t>
      </w:r>
    </w:p>
    <w:bookmarkEnd w:id="36"/>
    <w:p w14:paraId="4AF33102" w14:textId="77777777" w:rsidR="00482F8B" w:rsidRPr="007F510E" w:rsidRDefault="00482F8B">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6EAC0505" w14:textId="77777777" w:rsidR="00482F8B" w:rsidRPr="007F510E"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投标人：</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（公章）</w:t>
      </w:r>
    </w:p>
    <w:p w14:paraId="58499537" w14:textId="77777777" w:rsidR="00482F8B" w:rsidRPr="007F510E"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日期：</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年</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月</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日</w:t>
      </w:r>
    </w:p>
    <w:p w14:paraId="19EE3753" w14:textId="77777777" w:rsidR="00482F8B" w:rsidRPr="007F510E" w:rsidRDefault="00482F8B">
      <w:pPr>
        <w:spacing w:line="360" w:lineRule="auto"/>
        <w:ind w:rightChars="-167" w:right="-351"/>
        <w:rPr>
          <w:rFonts w:ascii="宋体" w:hAnsi="宋体" w:cs="宋体"/>
          <w:color w:val="000000" w:themeColor="text1"/>
          <w:sz w:val="28"/>
          <w:szCs w:val="28"/>
        </w:rPr>
      </w:pPr>
    </w:p>
    <w:p w14:paraId="62CD248C" w14:textId="77777777" w:rsidR="00482F8B" w:rsidRPr="007F510E" w:rsidRDefault="00482F8B">
      <w:pPr>
        <w:spacing w:line="360" w:lineRule="auto"/>
        <w:ind w:rightChars="-167" w:right="-351"/>
        <w:rPr>
          <w:rFonts w:ascii="宋体" w:hAnsi="宋体" w:cs="宋体"/>
          <w:color w:val="000000" w:themeColor="text1"/>
          <w:sz w:val="28"/>
          <w:szCs w:val="28"/>
        </w:rPr>
      </w:pPr>
    </w:p>
    <w:p w14:paraId="72FFEDF1" w14:textId="77777777" w:rsidR="00482F8B" w:rsidRPr="007F510E" w:rsidRDefault="00D57897">
      <w:pPr>
        <w:rPr>
          <w:rFonts w:ascii="宋体" w:hAnsi="宋体" w:cs="宋体"/>
          <w:b/>
          <w:bCs/>
          <w:color w:val="000000" w:themeColor="text1"/>
          <w:sz w:val="30"/>
        </w:rPr>
      </w:pPr>
      <w:bookmarkStart w:id="37" w:name="_Toc57291294"/>
      <w:bookmarkStart w:id="38" w:name="_Toc24632185"/>
      <w:r w:rsidRPr="007F510E">
        <w:rPr>
          <w:rFonts w:ascii="宋体" w:hAnsi="宋体" w:cs="宋体" w:hint="eastAsia"/>
          <w:noProof/>
          <w:color w:val="000000" w:themeColor="text1"/>
        </w:rPr>
        <mc:AlternateContent>
          <mc:Choice Requires="wps">
            <w:drawing>
              <wp:anchor distT="0" distB="0" distL="114300" distR="114300" simplePos="0" relativeHeight="251662336" behindDoc="0" locked="0" layoutInCell="1" allowOverlap="1" wp14:anchorId="59EDC96A" wp14:editId="1254D0EF">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14:paraId="7B9231ED" w14:textId="77777777" w:rsidR="00ED15AA" w:rsidRDefault="00ED15AA">
                            <w:pPr>
                              <w:jc w:val="center"/>
                            </w:pPr>
                          </w:p>
                          <w:p w14:paraId="32923D85" w14:textId="77777777" w:rsidR="00ED15AA" w:rsidRDefault="00ED15AA">
                            <w:pPr>
                              <w:jc w:val="center"/>
                            </w:pPr>
                          </w:p>
                          <w:p w14:paraId="2F4EEADD" w14:textId="77777777" w:rsidR="00ED15AA" w:rsidRDefault="00ED15AA">
                            <w:pPr>
                              <w:jc w:val="center"/>
                            </w:pPr>
                          </w:p>
                          <w:p w14:paraId="0194E812" w14:textId="77777777" w:rsidR="00ED15AA" w:rsidRDefault="00ED15AA">
                            <w:pPr>
                              <w:jc w:val="center"/>
                            </w:pPr>
                          </w:p>
                          <w:p w14:paraId="4897AE77" w14:textId="77777777" w:rsidR="00ED15AA" w:rsidRDefault="00ED15AA">
                            <w:pPr>
                              <w:jc w:val="center"/>
                            </w:pPr>
                          </w:p>
                          <w:p w14:paraId="7E0CE059" w14:textId="77777777" w:rsidR="00ED15AA" w:rsidRDefault="00ED15AA">
                            <w:pPr>
                              <w:jc w:val="center"/>
                              <w:rPr>
                                <w:sz w:val="24"/>
                              </w:rPr>
                            </w:pPr>
                            <w:r>
                              <w:rPr>
                                <w:rFonts w:hint="eastAsia"/>
                                <w:sz w:val="24"/>
                              </w:rPr>
                              <w:t>法定代表人身份证复印件粘贴处</w:t>
                            </w:r>
                          </w:p>
                          <w:p w14:paraId="4F07A8D2" w14:textId="77777777" w:rsidR="00ED15AA" w:rsidRDefault="00ED15AA">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59EDC96A"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14:paraId="7B9231ED" w14:textId="77777777" w:rsidR="00ED15AA" w:rsidRDefault="00ED15AA">
                      <w:pPr>
                        <w:jc w:val="center"/>
                      </w:pPr>
                    </w:p>
                    <w:p w14:paraId="32923D85" w14:textId="77777777" w:rsidR="00ED15AA" w:rsidRDefault="00ED15AA">
                      <w:pPr>
                        <w:jc w:val="center"/>
                      </w:pPr>
                    </w:p>
                    <w:p w14:paraId="2F4EEADD" w14:textId="77777777" w:rsidR="00ED15AA" w:rsidRDefault="00ED15AA">
                      <w:pPr>
                        <w:jc w:val="center"/>
                      </w:pPr>
                    </w:p>
                    <w:p w14:paraId="0194E812" w14:textId="77777777" w:rsidR="00ED15AA" w:rsidRDefault="00ED15AA">
                      <w:pPr>
                        <w:jc w:val="center"/>
                      </w:pPr>
                    </w:p>
                    <w:p w14:paraId="4897AE77" w14:textId="77777777" w:rsidR="00ED15AA" w:rsidRDefault="00ED15AA">
                      <w:pPr>
                        <w:jc w:val="center"/>
                      </w:pPr>
                    </w:p>
                    <w:p w14:paraId="7E0CE059" w14:textId="77777777" w:rsidR="00ED15AA" w:rsidRDefault="00ED15AA">
                      <w:pPr>
                        <w:jc w:val="center"/>
                        <w:rPr>
                          <w:sz w:val="24"/>
                        </w:rPr>
                      </w:pPr>
                      <w:r>
                        <w:rPr>
                          <w:rFonts w:hint="eastAsia"/>
                          <w:sz w:val="24"/>
                        </w:rPr>
                        <w:t>法定代表人身份证复印件粘贴处</w:t>
                      </w:r>
                    </w:p>
                    <w:p w14:paraId="4F07A8D2" w14:textId="77777777" w:rsidR="00ED15AA" w:rsidRDefault="00ED15AA">
                      <w:pPr>
                        <w:jc w:val="center"/>
                      </w:pPr>
                      <w:r>
                        <w:rPr>
                          <w:rFonts w:hint="eastAsia"/>
                          <w:sz w:val="24"/>
                        </w:rPr>
                        <w:t>（反面）</w:t>
                      </w:r>
                    </w:p>
                  </w:txbxContent>
                </v:textbox>
              </v:shape>
            </w:pict>
          </mc:Fallback>
        </mc:AlternateContent>
      </w:r>
      <w:r w:rsidRPr="007F510E">
        <w:rPr>
          <w:rFonts w:ascii="宋体" w:hAnsi="宋体" w:cs="宋体" w:hint="eastAsia"/>
          <w:noProof/>
          <w:color w:val="000000" w:themeColor="text1"/>
        </w:rPr>
        <mc:AlternateContent>
          <mc:Choice Requires="wps">
            <w:drawing>
              <wp:anchor distT="0" distB="0" distL="114300" distR="114300" simplePos="0" relativeHeight="251660288" behindDoc="0" locked="0" layoutInCell="1" allowOverlap="1" wp14:anchorId="5AE02A1A" wp14:editId="64BC1A02">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14:paraId="1D875174" w14:textId="77777777" w:rsidR="00ED15AA" w:rsidRDefault="00ED15AA">
                            <w:pPr>
                              <w:jc w:val="center"/>
                            </w:pPr>
                          </w:p>
                          <w:p w14:paraId="6B4C7F51" w14:textId="77777777" w:rsidR="00ED15AA" w:rsidRDefault="00ED15AA">
                            <w:pPr>
                              <w:jc w:val="center"/>
                            </w:pPr>
                          </w:p>
                          <w:p w14:paraId="70BD3EC2" w14:textId="77777777" w:rsidR="00ED15AA" w:rsidRDefault="00ED15AA">
                            <w:pPr>
                              <w:jc w:val="center"/>
                            </w:pPr>
                          </w:p>
                          <w:p w14:paraId="271D8DE4" w14:textId="77777777" w:rsidR="00ED15AA" w:rsidRDefault="00ED15AA">
                            <w:pPr>
                              <w:jc w:val="center"/>
                            </w:pPr>
                          </w:p>
                          <w:p w14:paraId="33D92F95" w14:textId="77777777" w:rsidR="00ED15AA" w:rsidRDefault="00ED15AA">
                            <w:pPr>
                              <w:jc w:val="center"/>
                            </w:pPr>
                          </w:p>
                          <w:p w14:paraId="2E03331C" w14:textId="77777777" w:rsidR="00ED15AA" w:rsidRDefault="00ED15AA">
                            <w:pPr>
                              <w:jc w:val="center"/>
                              <w:rPr>
                                <w:sz w:val="24"/>
                              </w:rPr>
                            </w:pPr>
                            <w:r>
                              <w:rPr>
                                <w:rFonts w:hint="eastAsia"/>
                                <w:sz w:val="24"/>
                              </w:rPr>
                              <w:t>法定代表人身份证复印件粘贴处</w:t>
                            </w:r>
                          </w:p>
                          <w:p w14:paraId="4BCC73B1" w14:textId="77777777" w:rsidR="00ED15AA" w:rsidRDefault="00ED15AA">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AE02A1A" id="_x0000_s1027" type="#_x0000_t202" style="position:absolute;left:0;text-align:left;margin-left:10.15pt;margin-top:.65pt;width:228.8pt;height:157.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14:paraId="1D875174" w14:textId="77777777" w:rsidR="00ED15AA" w:rsidRDefault="00ED15AA">
                      <w:pPr>
                        <w:jc w:val="center"/>
                      </w:pPr>
                    </w:p>
                    <w:p w14:paraId="6B4C7F51" w14:textId="77777777" w:rsidR="00ED15AA" w:rsidRDefault="00ED15AA">
                      <w:pPr>
                        <w:jc w:val="center"/>
                      </w:pPr>
                    </w:p>
                    <w:p w14:paraId="70BD3EC2" w14:textId="77777777" w:rsidR="00ED15AA" w:rsidRDefault="00ED15AA">
                      <w:pPr>
                        <w:jc w:val="center"/>
                      </w:pPr>
                    </w:p>
                    <w:p w14:paraId="271D8DE4" w14:textId="77777777" w:rsidR="00ED15AA" w:rsidRDefault="00ED15AA">
                      <w:pPr>
                        <w:jc w:val="center"/>
                      </w:pPr>
                    </w:p>
                    <w:p w14:paraId="33D92F95" w14:textId="77777777" w:rsidR="00ED15AA" w:rsidRDefault="00ED15AA">
                      <w:pPr>
                        <w:jc w:val="center"/>
                      </w:pPr>
                    </w:p>
                    <w:p w14:paraId="2E03331C" w14:textId="77777777" w:rsidR="00ED15AA" w:rsidRDefault="00ED15AA">
                      <w:pPr>
                        <w:jc w:val="center"/>
                        <w:rPr>
                          <w:sz w:val="24"/>
                        </w:rPr>
                      </w:pPr>
                      <w:r>
                        <w:rPr>
                          <w:rFonts w:hint="eastAsia"/>
                          <w:sz w:val="24"/>
                        </w:rPr>
                        <w:t>法定代表人身份证复印件粘贴处</w:t>
                      </w:r>
                    </w:p>
                    <w:p w14:paraId="4BCC73B1" w14:textId="77777777" w:rsidR="00ED15AA" w:rsidRDefault="00ED15AA">
                      <w:pPr>
                        <w:jc w:val="center"/>
                      </w:pPr>
                      <w:r>
                        <w:rPr>
                          <w:rFonts w:hint="eastAsia"/>
                          <w:sz w:val="24"/>
                        </w:rPr>
                        <w:t>（正面）</w:t>
                      </w:r>
                    </w:p>
                  </w:txbxContent>
                </v:textbox>
              </v:shape>
            </w:pict>
          </mc:Fallback>
        </mc:AlternateContent>
      </w:r>
    </w:p>
    <w:p w14:paraId="5F5823A5" w14:textId="77777777" w:rsidR="00482F8B" w:rsidRPr="007F510E" w:rsidRDefault="00482F8B">
      <w:pPr>
        <w:rPr>
          <w:rFonts w:ascii="宋体" w:hAnsi="宋体" w:cs="宋体"/>
          <w:color w:val="000000" w:themeColor="text1"/>
        </w:rPr>
      </w:pPr>
    </w:p>
    <w:p w14:paraId="535C5CC3" w14:textId="77777777" w:rsidR="00482F8B" w:rsidRPr="007F510E" w:rsidRDefault="00482F8B">
      <w:pPr>
        <w:rPr>
          <w:rFonts w:ascii="宋体" w:hAnsi="宋体" w:cs="宋体"/>
          <w:color w:val="000000" w:themeColor="text1"/>
        </w:rPr>
      </w:pPr>
    </w:p>
    <w:p w14:paraId="195F8D4B" w14:textId="77777777" w:rsidR="00482F8B" w:rsidRPr="007F510E" w:rsidRDefault="00482F8B">
      <w:pPr>
        <w:rPr>
          <w:rFonts w:ascii="宋体" w:hAnsi="宋体" w:cs="宋体"/>
          <w:color w:val="000000" w:themeColor="text1"/>
        </w:rPr>
      </w:pPr>
    </w:p>
    <w:p w14:paraId="01BC31AB" w14:textId="77777777" w:rsidR="00482F8B" w:rsidRPr="007F510E" w:rsidRDefault="00482F8B">
      <w:pPr>
        <w:rPr>
          <w:rFonts w:ascii="宋体" w:hAnsi="宋体" w:cs="宋体"/>
          <w:color w:val="000000" w:themeColor="text1"/>
        </w:rPr>
      </w:pPr>
    </w:p>
    <w:p w14:paraId="2BCA222C" w14:textId="77777777" w:rsidR="00482F8B" w:rsidRPr="007F510E" w:rsidRDefault="00482F8B">
      <w:pPr>
        <w:rPr>
          <w:rFonts w:ascii="宋体" w:hAnsi="宋体" w:cs="宋体"/>
          <w:color w:val="000000" w:themeColor="text1"/>
        </w:rPr>
      </w:pPr>
    </w:p>
    <w:p w14:paraId="048DBC8B" w14:textId="77777777" w:rsidR="00482F8B" w:rsidRPr="007F510E" w:rsidRDefault="00482F8B">
      <w:pPr>
        <w:rPr>
          <w:rFonts w:ascii="宋体" w:hAnsi="宋体" w:cs="宋体"/>
          <w:color w:val="000000" w:themeColor="text1"/>
        </w:rPr>
      </w:pPr>
    </w:p>
    <w:p w14:paraId="4C86E0B6" w14:textId="77777777" w:rsidR="00482F8B" w:rsidRPr="007F510E" w:rsidRDefault="00482F8B">
      <w:pPr>
        <w:rPr>
          <w:rFonts w:ascii="宋体" w:hAnsi="宋体" w:cs="宋体"/>
          <w:color w:val="000000" w:themeColor="text1"/>
        </w:rPr>
      </w:pPr>
    </w:p>
    <w:p w14:paraId="6D677324" w14:textId="77777777" w:rsidR="00482F8B" w:rsidRPr="007F510E" w:rsidRDefault="00482F8B">
      <w:pPr>
        <w:rPr>
          <w:rFonts w:ascii="宋体" w:hAnsi="宋体" w:cs="宋体"/>
          <w:color w:val="000000" w:themeColor="text1"/>
        </w:rPr>
      </w:pPr>
    </w:p>
    <w:p w14:paraId="34B921CB" w14:textId="77777777" w:rsidR="00482F8B" w:rsidRPr="007F510E" w:rsidRDefault="00482F8B">
      <w:pPr>
        <w:rPr>
          <w:rFonts w:ascii="宋体" w:hAnsi="宋体" w:cs="宋体"/>
          <w:color w:val="000000" w:themeColor="text1"/>
        </w:rPr>
      </w:pPr>
    </w:p>
    <w:p w14:paraId="3D522A02" w14:textId="77777777" w:rsidR="00482F8B" w:rsidRPr="007F510E" w:rsidRDefault="00482F8B">
      <w:pPr>
        <w:rPr>
          <w:rFonts w:ascii="宋体" w:hAnsi="宋体" w:cs="宋体"/>
          <w:color w:val="000000" w:themeColor="text1"/>
        </w:rPr>
      </w:pPr>
    </w:p>
    <w:p w14:paraId="14227096" w14:textId="77777777" w:rsidR="00482F8B" w:rsidRPr="007F510E" w:rsidRDefault="00482F8B">
      <w:pPr>
        <w:rPr>
          <w:rFonts w:ascii="宋体" w:hAnsi="宋体" w:cs="宋体"/>
          <w:color w:val="000000" w:themeColor="text1"/>
        </w:rPr>
      </w:pPr>
    </w:p>
    <w:p w14:paraId="0845E683" w14:textId="77777777" w:rsidR="00482F8B" w:rsidRPr="007F510E" w:rsidRDefault="00482F8B">
      <w:pPr>
        <w:rPr>
          <w:rFonts w:ascii="宋体" w:hAnsi="宋体" w:cs="宋体"/>
          <w:color w:val="000000" w:themeColor="text1"/>
        </w:rPr>
      </w:pPr>
    </w:p>
    <w:p w14:paraId="7CA8F605" w14:textId="77777777" w:rsidR="00482F8B" w:rsidRPr="007F510E" w:rsidRDefault="00482F8B">
      <w:pPr>
        <w:rPr>
          <w:rFonts w:ascii="宋体" w:hAnsi="宋体" w:cs="宋体"/>
          <w:color w:val="000000" w:themeColor="text1"/>
        </w:rPr>
      </w:pPr>
    </w:p>
    <w:p w14:paraId="78F31420" w14:textId="77777777" w:rsidR="00482F8B" w:rsidRPr="007F510E" w:rsidRDefault="00482F8B">
      <w:pPr>
        <w:tabs>
          <w:tab w:val="left" w:pos="1390"/>
        </w:tabs>
        <w:rPr>
          <w:rFonts w:ascii="宋体" w:hAnsi="宋体" w:cs="宋体"/>
          <w:color w:val="000000" w:themeColor="text1"/>
        </w:rPr>
      </w:pPr>
    </w:p>
    <w:p w14:paraId="205808A3" w14:textId="77777777" w:rsidR="00482F8B" w:rsidRPr="007F510E" w:rsidRDefault="00482F8B">
      <w:pPr>
        <w:tabs>
          <w:tab w:val="left" w:pos="1390"/>
        </w:tabs>
        <w:rPr>
          <w:rFonts w:ascii="宋体" w:hAnsi="宋体" w:cs="宋体"/>
          <w:color w:val="000000" w:themeColor="text1"/>
        </w:rPr>
      </w:pPr>
    </w:p>
    <w:p w14:paraId="6C50162D" w14:textId="77777777" w:rsidR="00482F8B" w:rsidRPr="007F510E" w:rsidRDefault="00D57897">
      <w:pPr>
        <w:pStyle w:val="2"/>
        <w:rPr>
          <w:rFonts w:ascii="宋体" w:hAnsi="宋体" w:cs="宋体"/>
          <w:b w:val="0"/>
          <w:color w:val="000000" w:themeColor="text1"/>
          <w:sz w:val="21"/>
          <w:szCs w:val="21"/>
        </w:rPr>
      </w:pPr>
      <w:r w:rsidRPr="007F510E">
        <w:rPr>
          <w:rFonts w:ascii="宋体" w:hAnsi="宋体" w:cs="宋体" w:hint="eastAsia"/>
          <w:color w:val="000000" w:themeColor="text1"/>
        </w:rPr>
        <w:br w:type="page"/>
      </w:r>
      <w:bookmarkStart w:id="39" w:name="_Toc141779057"/>
      <w:r w:rsidRPr="007F510E">
        <w:rPr>
          <w:rFonts w:ascii="宋体" w:hAnsi="宋体" w:cs="宋体" w:hint="eastAsia"/>
          <w:b w:val="0"/>
          <w:color w:val="000000" w:themeColor="text1"/>
          <w:sz w:val="21"/>
          <w:szCs w:val="21"/>
        </w:rPr>
        <w:lastRenderedPageBreak/>
        <w:t>附件6：法定代表人委托书</w:t>
      </w:r>
      <w:bookmarkEnd w:id="37"/>
      <w:bookmarkEnd w:id="38"/>
      <w:bookmarkEnd w:id="39"/>
    </w:p>
    <w:p w14:paraId="576FA8B1" w14:textId="77777777" w:rsidR="00482F8B" w:rsidRPr="007F510E" w:rsidRDefault="00482F8B">
      <w:pPr>
        <w:spacing w:line="500" w:lineRule="exact"/>
        <w:ind w:right="32"/>
        <w:rPr>
          <w:rFonts w:ascii="宋体" w:hAnsi="宋体" w:cs="宋体"/>
          <w:color w:val="000000" w:themeColor="text1"/>
          <w:sz w:val="22"/>
          <w:szCs w:val="22"/>
        </w:rPr>
      </w:pPr>
    </w:p>
    <w:p w14:paraId="71A78150"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法定代表人委托书</w:t>
      </w:r>
    </w:p>
    <w:p w14:paraId="4218D34C" w14:textId="77777777" w:rsidR="00482F8B" w:rsidRPr="007F510E" w:rsidRDefault="00D57897">
      <w:pPr>
        <w:spacing w:line="480" w:lineRule="auto"/>
        <w:ind w:left="-137" w:rightChars="-167" w:right="-351"/>
        <w:rPr>
          <w:rFonts w:ascii="宋体" w:hAnsi="宋体" w:cs="宋体"/>
          <w:color w:val="000000" w:themeColor="text1"/>
          <w:sz w:val="28"/>
          <w:szCs w:val="28"/>
        </w:rPr>
      </w:pPr>
      <w:r w:rsidRPr="007F510E">
        <w:rPr>
          <w:rFonts w:ascii="宋体" w:hAnsi="宋体" w:cs="宋体" w:hint="eastAsia"/>
          <w:color w:val="000000" w:themeColor="text1"/>
          <w:sz w:val="28"/>
          <w:szCs w:val="28"/>
        </w:rPr>
        <w:t>南通大学招投标管理办公室：</w:t>
      </w:r>
    </w:p>
    <w:p w14:paraId="4D6EE08D"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7F510E">
        <w:rPr>
          <w:rFonts w:ascii="宋体" w:hAnsi="宋体" w:cs="宋体" w:hint="eastAsia"/>
          <w:color w:val="000000" w:themeColor="text1"/>
          <w:sz w:val="28"/>
          <w:szCs w:val="28"/>
        </w:rPr>
        <w:t>本委托书声明：我</w:t>
      </w:r>
      <w:r w:rsidRPr="007F510E">
        <w:rPr>
          <w:rFonts w:ascii="宋体" w:hAnsi="宋体" w:cs="宋体" w:hint="eastAsia"/>
          <w:color w:val="000000" w:themeColor="text1"/>
          <w:sz w:val="28"/>
          <w:szCs w:val="28"/>
          <w:u w:val="single"/>
        </w:rPr>
        <w:t>（法定代表人姓名）</w:t>
      </w:r>
      <w:r w:rsidRPr="007F510E">
        <w:rPr>
          <w:rFonts w:ascii="宋体" w:hAnsi="宋体" w:cs="宋体" w:hint="eastAsia"/>
          <w:color w:val="000000" w:themeColor="text1"/>
          <w:sz w:val="28"/>
          <w:szCs w:val="28"/>
        </w:rPr>
        <w:t>系</w:t>
      </w:r>
      <w:r w:rsidRPr="007F510E">
        <w:rPr>
          <w:rFonts w:ascii="宋体" w:hAnsi="宋体" w:cs="宋体" w:hint="eastAsia"/>
          <w:color w:val="000000" w:themeColor="text1"/>
          <w:kern w:val="0"/>
          <w:sz w:val="28"/>
          <w:szCs w:val="28"/>
          <w:u w:val="single"/>
        </w:rPr>
        <w:t xml:space="preserve"> （单位名称） </w:t>
      </w:r>
      <w:r w:rsidRPr="007F510E">
        <w:rPr>
          <w:rFonts w:ascii="宋体" w:hAnsi="宋体" w:cs="宋体" w:hint="eastAsia"/>
          <w:color w:val="000000" w:themeColor="text1"/>
          <w:kern w:val="0"/>
          <w:sz w:val="28"/>
          <w:szCs w:val="28"/>
        </w:rPr>
        <w:t>的法定代表人，现</w:t>
      </w:r>
      <w:r w:rsidRPr="007F510E">
        <w:rPr>
          <w:rFonts w:ascii="宋体" w:hAnsi="宋体" w:cs="宋体" w:hint="eastAsia"/>
          <w:color w:val="000000" w:themeColor="text1"/>
          <w:sz w:val="28"/>
          <w:szCs w:val="28"/>
        </w:rPr>
        <w:t>代表本单位授权</w:t>
      </w:r>
      <w:r w:rsidRPr="007F510E">
        <w:rPr>
          <w:rFonts w:ascii="宋体" w:hAnsi="宋体" w:cs="宋体" w:hint="eastAsia"/>
          <w:color w:val="000000" w:themeColor="text1"/>
          <w:sz w:val="28"/>
          <w:szCs w:val="28"/>
          <w:u w:val="single"/>
        </w:rPr>
        <w:t>（单位名称）</w:t>
      </w:r>
      <w:r w:rsidRPr="007F510E">
        <w:rPr>
          <w:rFonts w:ascii="宋体" w:hAnsi="宋体" w:cs="宋体" w:hint="eastAsia"/>
          <w:color w:val="000000" w:themeColor="text1"/>
          <w:sz w:val="28"/>
          <w:szCs w:val="28"/>
        </w:rPr>
        <w:t xml:space="preserve"> 的 </w:t>
      </w:r>
      <w:r w:rsidRPr="007F510E">
        <w:rPr>
          <w:rFonts w:ascii="宋体" w:hAnsi="宋体" w:cs="宋体" w:hint="eastAsia"/>
          <w:color w:val="000000" w:themeColor="text1"/>
          <w:sz w:val="28"/>
          <w:szCs w:val="28"/>
          <w:u w:val="single"/>
        </w:rPr>
        <w:t>（被授权人的姓名）</w:t>
      </w:r>
      <w:r w:rsidRPr="007F510E">
        <w:rPr>
          <w:rFonts w:ascii="宋体" w:hAnsi="宋体" w:cs="宋体" w:hint="eastAsia"/>
          <w:color w:val="000000" w:themeColor="text1"/>
          <w:sz w:val="28"/>
          <w:szCs w:val="28"/>
        </w:rPr>
        <w:t xml:space="preserve"> </w:t>
      </w:r>
      <w:r w:rsidRPr="007F510E">
        <w:rPr>
          <w:rFonts w:ascii="宋体" w:hAnsi="宋体" w:cs="宋体" w:hint="eastAsia"/>
          <w:color w:val="000000" w:themeColor="text1"/>
          <w:kern w:val="0"/>
          <w:sz w:val="28"/>
          <w:szCs w:val="28"/>
        </w:rPr>
        <w:t>身份证号码：</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sz w:val="28"/>
          <w:szCs w:val="28"/>
        </w:rPr>
        <w:t>为本单位的合法代理人，参加南通大学</w:t>
      </w:r>
      <w:r w:rsidRPr="007F510E">
        <w:rPr>
          <w:rFonts w:ascii="宋体" w:hAnsi="宋体" w:cs="宋体" w:hint="eastAsia"/>
          <w:color w:val="000000" w:themeColor="text1"/>
          <w:sz w:val="28"/>
          <w:szCs w:val="28"/>
          <w:u w:val="single"/>
        </w:rPr>
        <w:t>（项目名称及编号）</w:t>
      </w:r>
      <w:r w:rsidRPr="007F510E">
        <w:rPr>
          <w:rFonts w:ascii="宋体" w:hAnsi="宋体" w:cs="宋体" w:hint="eastAsia"/>
          <w:color w:val="000000" w:themeColor="text1"/>
          <w:sz w:val="28"/>
          <w:szCs w:val="28"/>
        </w:rPr>
        <w:t>的投标，可</w:t>
      </w:r>
      <w:r w:rsidRPr="007F510E">
        <w:rPr>
          <w:rFonts w:ascii="宋体" w:hAnsi="宋体" w:cs="宋体" w:hint="eastAsia"/>
          <w:color w:val="000000" w:themeColor="text1"/>
          <w:kern w:val="0"/>
          <w:sz w:val="28"/>
          <w:szCs w:val="28"/>
        </w:rPr>
        <w:t>代表本公司签署投标文件、进行</w:t>
      </w:r>
      <w:r w:rsidRPr="007F510E">
        <w:rPr>
          <w:rFonts w:ascii="宋体" w:hAnsi="宋体" w:cs="宋体" w:hint="eastAsia"/>
          <w:color w:val="000000" w:themeColor="text1"/>
          <w:sz w:val="28"/>
          <w:szCs w:val="28"/>
        </w:rPr>
        <w:t>谈判、签订合同和处理与之有关的一切事务。</w:t>
      </w:r>
    </w:p>
    <w:p w14:paraId="31A9682D"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7F510E">
        <w:rPr>
          <w:rFonts w:ascii="宋体" w:hAnsi="宋体" w:cs="宋体" w:hint="eastAsia"/>
          <w:color w:val="000000" w:themeColor="text1"/>
          <w:sz w:val="28"/>
          <w:szCs w:val="28"/>
        </w:rPr>
        <w:t>本委托书于_______年____月____日签字生效。</w:t>
      </w:r>
    </w:p>
    <w:p w14:paraId="4B0E4FDA"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7F510E">
        <w:rPr>
          <w:rFonts w:ascii="宋体" w:hAnsi="宋体" w:cs="宋体" w:hint="eastAsia"/>
          <w:color w:val="000000" w:themeColor="text1"/>
          <w:sz w:val="28"/>
          <w:szCs w:val="28"/>
        </w:rPr>
        <w:t>法定代表人签字或签章：__________________</w:t>
      </w:r>
    </w:p>
    <w:p w14:paraId="7F1A3F4D"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7F510E">
        <w:rPr>
          <w:rFonts w:ascii="宋体" w:hAnsi="宋体" w:cs="宋体" w:hint="eastAsia"/>
          <w:color w:val="000000" w:themeColor="text1"/>
          <w:sz w:val="28"/>
          <w:szCs w:val="28"/>
        </w:rPr>
        <w:t>被授权人签字或签章：____________________</w:t>
      </w:r>
    </w:p>
    <w:p w14:paraId="2CFB5666" w14:textId="77777777" w:rsidR="00482F8B" w:rsidRPr="007F510E"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投标人：</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（公章）</w:t>
      </w:r>
    </w:p>
    <w:p w14:paraId="412E5069" w14:textId="77777777" w:rsidR="00482F8B" w:rsidRPr="007F510E"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日期：</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年</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月</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日</w:t>
      </w:r>
    </w:p>
    <w:p w14:paraId="28CF9F51" w14:textId="77777777" w:rsidR="00482F8B" w:rsidRPr="007F510E" w:rsidRDefault="00D57897">
      <w:pPr>
        <w:spacing w:line="360" w:lineRule="auto"/>
        <w:ind w:rightChars="-167" w:right="-351"/>
        <w:jc w:val="center"/>
        <w:rPr>
          <w:rFonts w:ascii="宋体" w:hAnsi="宋体" w:cs="宋体"/>
          <w:color w:val="000000" w:themeColor="text1"/>
          <w:sz w:val="28"/>
          <w:szCs w:val="28"/>
        </w:rPr>
      </w:pPr>
      <w:r w:rsidRPr="007F510E">
        <w:rPr>
          <w:rFonts w:ascii="宋体" w:hAnsi="宋体" w:cs="宋体" w:hint="eastAsia"/>
          <w:noProof/>
          <w:color w:val="000000" w:themeColor="text1"/>
        </w:rPr>
        <mc:AlternateContent>
          <mc:Choice Requires="wps">
            <w:drawing>
              <wp:anchor distT="0" distB="0" distL="114300" distR="114300" simplePos="0" relativeHeight="251663360" behindDoc="0" locked="0" layoutInCell="1" allowOverlap="1" wp14:anchorId="1F3EB484" wp14:editId="439FF41C">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1414AEF" w14:textId="77777777" w:rsidR="00ED15AA" w:rsidRDefault="00ED15AA"/>
                          <w:p w14:paraId="10E47DFB" w14:textId="77777777" w:rsidR="00ED15AA" w:rsidRDefault="00ED15AA"/>
                          <w:p w14:paraId="28C1C0C7" w14:textId="77777777" w:rsidR="00ED15AA" w:rsidRDefault="00ED15AA"/>
                          <w:p w14:paraId="2C0D6DC8" w14:textId="77777777" w:rsidR="00ED15AA" w:rsidRDefault="00ED15AA"/>
                          <w:p w14:paraId="1A39632E" w14:textId="77777777" w:rsidR="00ED15AA" w:rsidRDefault="00ED15AA">
                            <w:pPr>
                              <w:jc w:val="center"/>
                              <w:rPr>
                                <w:sz w:val="24"/>
                              </w:rPr>
                            </w:pPr>
                            <w:r>
                              <w:rPr>
                                <w:rFonts w:hint="eastAsia"/>
                                <w:sz w:val="24"/>
                              </w:rPr>
                              <w:t>被授权人身份证复印件粘贴处</w:t>
                            </w:r>
                          </w:p>
                          <w:p w14:paraId="269EA72A" w14:textId="77777777" w:rsidR="00ED15AA" w:rsidRDefault="00ED15AA">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1F3EB484" id="Text Box 3" o:spid="_x0000_s1028" type="#_x0000_t202" style="position:absolute;left:0;text-align:left;margin-left:232.25pt;margin-top:7.7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14:paraId="11414AEF" w14:textId="77777777" w:rsidR="00ED15AA" w:rsidRDefault="00ED15AA"/>
                    <w:p w14:paraId="10E47DFB" w14:textId="77777777" w:rsidR="00ED15AA" w:rsidRDefault="00ED15AA"/>
                    <w:p w14:paraId="28C1C0C7" w14:textId="77777777" w:rsidR="00ED15AA" w:rsidRDefault="00ED15AA"/>
                    <w:p w14:paraId="2C0D6DC8" w14:textId="77777777" w:rsidR="00ED15AA" w:rsidRDefault="00ED15AA"/>
                    <w:p w14:paraId="1A39632E" w14:textId="77777777" w:rsidR="00ED15AA" w:rsidRDefault="00ED15AA">
                      <w:pPr>
                        <w:jc w:val="center"/>
                        <w:rPr>
                          <w:sz w:val="24"/>
                        </w:rPr>
                      </w:pPr>
                      <w:r>
                        <w:rPr>
                          <w:rFonts w:hint="eastAsia"/>
                          <w:sz w:val="24"/>
                        </w:rPr>
                        <w:t>被授权人身份证复印件粘贴处</w:t>
                      </w:r>
                    </w:p>
                    <w:p w14:paraId="269EA72A" w14:textId="77777777" w:rsidR="00ED15AA" w:rsidRDefault="00ED15AA">
                      <w:pPr>
                        <w:jc w:val="center"/>
                      </w:pPr>
                      <w:r>
                        <w:rPr>
                          <w:rFonts w:hint="eastAsia"/>
                          <w:sz w:val="24"/>
                        </w:rPr>
                        <w:t>（反面）</w:t>
                      </w:r>
                    </w:p>
                  </w:txbxContent>
                </v:textbox>
              </v:shape>
            </w:pict>
          </mc:Fallback>
        </mc:AlternateContent>
      </w:r>
      <w:r w:rsidRPr="007F510E">
        <w:rPr>
          <w:rFonts w:ascii="宋体" w:hAnsi="宋体" w:cs="宋体" w:hint="eastAsia"/>
          <w:noProof/>
          <w:color w:val="000000" w:themeColor="text1"/>
        </w:rPr>
        <mc:AlternateContent>
          <mc:Choice Requires="wps">
            <w:drawing>
              <wp:anchor distT="0" distB="0" distL="114300" distR="114300" simplePos="0" relativeHeight="251661312" behindDoc="0" locked="0" layoutInCell="1" allowOverlap="1" wp14:anchorId="6A64ACF0" wp14:editId="334B5A1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54DDC693" w14:textId="77777777" w:rsidR="00ED15AA" w:rsidRDefault="00ED15AA"/>
                          <w:p w14:paraId="5B17C86C" w14:textId="77777777" w:rsidR="00ED15AA" w:rsidRDefault="00ED15AA"/>
                          <w:p w14:paraId="3A70BAF7" w14:textId="77777777" w:rsidR="00ED15AA" w:rsidRDefault="00ED15AA"/>
                          <w:p w14:paraId="11C16682" w14:textId="77777777" w:rsidR="00ED15AA" w:rsidRDefault="00ED15AA"/>
                          <w:p w14:paraId="4386355C" w14:textId="77777777" w:rsidR="00ED15AA" w:rsidRDefault="00ED15AA">
                            <w:pPr>
                              <w:jc w:val="center"/>
                              <w:rPr>
                                <w:sz w:val="24"/>
                              </w:rPr>
                            </w:pPr>
                            <w:r>
                              <w:rPr>
                                <w:rFonts w:hint="eastAsia"/>
                                <w:sz w:val="24"/>
                              </w:rPr>
                              <w:t>被授权人身份证复印件粘贴处</w:t>
                            </w:r>
                          </w:p>
                          <w:p w14:paraId="0EB9E3BD" w14:textId="77777777" w:rsidR="00ED15AA" w:rsidRDefault="00ED15AA">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A64ACF0" id="_x0000_s1029" type="#_x0000_t202" style="position:absolute;left:0;text-align:left;margin-left:9.75pt;margin-top:7.9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14:paraId="54DDC693" w14:textId="77777777" w:rsidR="00ED15AA" w:rsidRDefault="00ED15AA"/>
                    <w:p w14:paraId="5B17C86C" w14:textId="77777777" w:rsidR="00ED15AA" w:rsidRDefault="00ED15AA"/>
                    <w:p w14:paraId="3A70BAF7" w14:textId="77777777" w:rsidR="00ED15AA" w:rsidRDefault="00ED15AA"/>
                    <w:p w14:paraId="11C16682" w14:textId="77777777" w:rsidR="00ED15AA" w:rsidRDefault="00ED15AA"/>
                    <w:p w14:paraId="4386355C" w14:textId="77777777" w:rsidR="00ED15AA" w:rsidRDefault="00ED15AA">
                      <w:pPr>
                        <w:jc w:val="center"/>
                        <w:rPr>
                          <w:sz w:val="24"/>
                        </w:rPr>
                      </w:pPr>
                      <w:r>
                        <w:rPr>
                          <w:rFonts w:hint="eastAsia"/>
                          <w:sz w:val="24"/>
                        </w:rPr>
                        <w:t>被授权人身份证复印件粘贴处</w:t>
                      </w:r>
                    </w:p>
                    <w:p w14:paraId="0EB9E3BD" w14:textId="77777777" w:rsidR="00ED15AA" w:rsidRDefault="00ED15AA">
                      <w:pPr>
                        <w:jc w:val="center"/>
                      </w:pPr>
                      <w:r>
                        <w:rPr>
                          <w:rFonts w:hint="eastAsia"/>
                          <w:sz w:val="24"/>
                        </w:rPr>
                        <w:t>（正面）</w:t>
                      </w:r>
                    </w:p>
                  </w:txbxContent>
                </v:textbox>
              </v:shape>
            </w:pict>
          </mc:Fallback>
        </mc:AlternateContent>
      </w:r>
    </w:p>
    <w:p w14:paraId="401FB1BB" w14:textId="77777777" w:rsidR="00482F8B" w:rsidRPr="007F510E" w:rsidRDefault="00482F8B">
      <w:pPr>
        <w:spacing w:line="360" w:lineRule="auto"/>
        <w:ind w:rightChars="-167" w:right="-351"/>
        <w:jc w:val="center"/>
        <w:rPr>
          <w:rFonts w:ascii="宋体" w:hAnsi="宋体" w:cs="宋体"/>
          <w:color w:val="000000" w:themeColor="text1"/>
          <w:sz w:val="28"/>
          <w:szCs w:val="28"/>
        </w:rPr>
      </w:pPr>
    </w:p>
    <w:p w14:paraId="1AF21B77" w14:textId="77777777" w:rsidR="00482F8B" w:rsidRPr="007F510E" w:rsidRDefault="00482F8B">
      <w:pPr>
        <w:spacing w:line="360" w:lineRule="auto"/>
        <w:ind w:rightChars="-167" w:right="-351"/>
        <w:jc w:val="center"/>
        <w:rPr>
          <w:rFonts w:ascii="宋体" w:hAnsi="宋体" w:cs="宋体"/>
          <w:color w:val="000000" w:themeColor="text1"/>
          <w:sz w:val="28"/>
          <w:szCs w:val="28"/>
        </w:rPr>
      </w:pPr>
    </w:p>
    <w:p w14:paraId="5514777A" w14:textId="77777777" w:rsidR="00482F8B" w:rsidRPr="007F510E" w:rsidRDefault="00482F8B">
      <w:pPr>
        <w:spacing w:line="360" w:lineRule="auto"/>
        <w:ind w:rightChars="-167" w:right="-351"/>
        <w:jc w:val="center"/>
        <w:rPr>
          <w:rFonts w:ascii="宋体" w:hAnsi="宋体" w:cs="宋体"/>
          <w:color w:val="000000" w:themeColor="text1"/>
          <w:sz w:val="28"/>
          <w:szCs w:val="28"/>
        </w:rPr>
      </w:pPr>
    </w:p>
    <w:p w14:paraId="0D385598" w14:textId="77777777" w:rsidR="00482F8B" w:rsidRPr="007F510E" w:rsidRDefault="00482F8B">
      <w:pPr>
        <w:spacing w:line="360" w:lineRule="auto"/>
        <w:ind w:firstLineChars="200" w:firstLine="422"/>
        <w:rPr>
          <w:rFonts w:ascii="宋体" w:hAnsi="宋体" w:cs="宋体"/>
          <w:b/>
          <w:color w:val="000000" w:themeColor="text1"/>
          <w:u w:val="single"/>
        </w:rPr>
      </w:pPr>
    </w:p>
    <w:p w14:paraId="45386CA1" w14:textId="77777777" w:rsidR="00482F8B" w:rsidRPr="007F510E" w:rsidRDefault="00482F8B">
      <w:pPr>
        <w:spacing w:line="360" w:lineRule="auto"/>
        <w:ind w:firstLineChars="200" w:firstLine="422"/>
        <w:rPr>
          <w:rFonts w:ascii="宋体" w:hAnsi="宋体" w:cs="宋体"/>
          <w:b/>
          <w:color w:val="000000" w:themeColor="text1"/>
          <w:u w:val="single"/>
        </w:rPr>
      </w:pPr>
    </w:p>
    <w:p w14:paraId="20AC301C" w14:textId="77777777" w:rsidR="00482F8B" w:rsidRPr="007F510E" w:rsidRDefault="00482F8B">
      <w:pPr>
        <w:spacing w:line="360" w:lineRule="auto"/>
        <w:ind w:firstLineChars="200" w:firstLine="422"/>
        <w:rPr>
          <w:rFonts w:ascii="宋体" w:hAnsi="宋体" w:cs="宋体"/>
          <w:b/>
          <w:color w:val="000000" w:themeColor="text1"/>
          <w:u w:val="single"/>
        </w:rPr>
      </w:pPr>
    </w:p>
    <w:p w14:paraId="08BE70ED" w14:textId="77777777" w:rsidR="00482F8B" w:rsidRPr="007F510E" w:rsidRDefault="00482F8B">
      <w:pPr>
        <w:spacing w:line="360" w:lineRule="auto"/>
        <w:ind w:firstLineChars="200" w:firstLine="422"/>
        <w:rPr>
          <w:rFonts w:ascii="宋体" w:hAnsi="宋体" w:cs="宋体"/>
          <w:b/>
          <w:color w:val="000000" w:themeColor="text1"/>
          <w:u w:val="single"/>
        </w:rPr>
      </w:pPr>
    </w:p>
    <w:p w14:paraId="0CFEE3E8" w14:textId="77777777" w:rsidR="00482F8B" w:rsidRPr="007F510E" w:rsidRDefault="00482F8B">
      <w:pPr>
        <w:spacing w:line="360" w:lineRule="auto"/>
        <w:ind w:firstLineChars="200" w:firstLine="422"/>
        <w:rPr>
          <w:rFonts w:ascii="宋体" w:hAnsi="宋体" w:cs="宋体"/>
          <w:b/>
          <w:color w:val="000000" w:themeColor="text1"/>
          <w:u w:val="single"/>
        </w:rPr>
      </w:pPr>
    </w:p>
    <w:p w14:paraId="2979EA6A" w14:textId="77777777" w:rsidR="00482F8B" w:rsidRPr="007F510E" w:rsidRDefault="00482F8B">
      <w:pPr>
        <w:spacing w:line="360" w:lineRule="auto"/>
        <w:rPr>
          <w:rFonts w:ascii="宋体" w:hAnsi="宋体" w:cs="宋体"/>
          <w:b/>
          <w:color w:val="000000" w:themeColor="text1"/>
          <w:u w:val="single"/>
        </w:rPr>
      </w:pPr>
    </w:p>
    <w:p w14:paraId="4522A1A6" w14:textId="77777777" w:rsidR="00482F8B" w:rsidRPr="007F510E" w:rsidRDefault="00482F8B">
      <w:pPr>
        <w:spacing w:line="360" w:lineRule="auto"/>
        <w:rPr>
          <w:rFonts w:ascii="宋体" w:hAnsi="宋体" w:cs="宋体"/>
          <w:b/>
          <w:color w:val="000000" w:themeColor="text1"/>
          <w:u w:val="single"/>
        </w:rPr>
      </w:pPr>
    </w:p>
    <w:p w14:paraId="5CA03F89" w14:textId="77777777" w:rsidR="00482F8B" w:rsidRPr="007F510E" w:rsidRDefault="00D57897">
      <w:pPr>
        <w:pStyle w:val="2"/>
        <w:rPr>
          <w:rFonts w:ascii="宋体" w:hAnsi="宋体" w:cs="宋体"/>
          <w:b w:val="0"/>
          <w:color w:val="000000" w:themeColor="text1"/>
          <w:sz w:val="21"/>
          <w:szCs w:val="21"/>
        </w:rPr>
      </w:pPr>
      <w:bookmarkStart w:id="40" w:name="_Toc57291295"/>
      <w:bookmarkStart w:id="41" w:name="_Toc141779058"/>
      <w:r w:rsidRPr="007F510E">
        <w:rPr>
          <w:rFonts w:ascii="宋体" w:hAnsi="宋体" w:cs="宋体" w:hint="eastAsia"/>
          <w:b w:val="0"/>
          <w:color w:val="000000" w:themeColor="text1"/>
          <w:sz w:val="21"/>
          <w:szCs w:val="21"/>
        </w:rPr>
        <w:lastRenderedPageBreak/>
        <w:t>附件7：无重大违法记录声明</w:t>
      </w:r>
      <w:bookmarkEnd w:id="40"/>
      <w:bookmarkEnd w:id="41"/>
    </w:p>
    <w:p w14:paraId="0AB249A2" w14:textId="77777777" w:rsidR="00482F8B" w:rsidRPr="007F510E" w:rsidRDefault="00482F8B">
      <w:pPr>
        <w:pStyle w:val="Default"/>
        <w:rPr>
          <w:rFonts w:ascii="宋体" w:hAnsi="宋体" w:cs="宋体"/>
          <w:b/>
          <w:color w:val="000000" w:themeColor="text1"/>
          <w:sz w:val="30"/>
          <w:szCs w:val="30"/>
        </w:rPr>
      </w:pPr>
    </w:p>
    <w:p w14:paraId="74BF7DAD" w14:textId="77777777" w:rsidR="00482F8B" w:rsidRPr="007F510E" w:rsidRDefault="00482F8B">
      <w:pPr>
        <w:pStyle w:val="Default"/>
        <w:rPr>
          <w:rFonts w:ascii="宋体" w:hAnsi="宋体" w:cs="宋体"/>
          <w:b/>
          <w:color w:val="000000" w:themeColor="text1"/>
          <w:sz w:val="30"/>
          <w:szCs w:val="30"/>
        </w:rPr>
      </w:pPr>
    </w:p>
    <w:p w14:paraId="71454E08" w14:textId="77777777" w:rsidR="00482F8B" w:rsidRPr="007F510E" w:rsidRDefault="00D57897">
      <w:pPr>
        <w:pStyle w:val="Default"/>
        <w:jc w:val="center"/>
        <w:rPr>
          <w:rFonts w:ascii="宋体" w:hAnsi="宋体" w:cs="宋体"/>
          <w:b/>
          <w:color w:val="000000" w:themeColor="text1"/>
          <w:sz w:val="44"/>
          <w:szCs w:val="44"/>
        </w:rPr>
      </w:pPr>
      <w:r w:rsidRPr="007F510E">
        <w:rPr>
          <w:rFonts w:ascii="宋体" w:hAnsi="宋体" w:cs="宋体" w:hint="eastAsia"/>
          <w:b/>
          <w:color w:val="000000" w:themeColor="text1"/>
          <w:sz w:val="44"/>
          <w:szCs w:val="44"/>
        </w:rPr>
        <w:t>无重大违法记录声明</w:t>
      </w:r>
    </w:p>
    <w:p w14:paraId="0ACF703C" w14:textId="77777777" w:rsidR="00482F8B" w:rsidRPr="007F510E" w:rsidRDefault="00482F8B">
      <w:pPr>
        <w:pStyle w:val="Default"/>
        <w:rPr>
          <w:rFonts w:ascii="宋体" w:hAnsi="宋体" w:cs="宋体"/>
          <w:b/>
          <w:color w:val="000000" w:themeColor="text1"/>
          <w:sz w:val="30"/>
          <w:szCs w:val="30"/>
        </w:rPr>
      </w:pPr>
    </w:p>
    <w:p w14:paraId="531173DB" w14:textId="77777777" w:rsidR="00482F8B" w:rsidRPr="007F510E" w:rsidRDefault="00D57897">
      <w:pPr>
        <w:pStyle w:val="Default"/>
        <w:spacing w:line="360" w:lineRule="auto"/>
        <w:rPr>
          <w:rFonts w:ascii="宋体" w:hAnsi="宋体" w:cs="宋体"/>
          <w:color w:val="000000" w:themeColor="text1"/>
          <w:sz w:val="28"/>
          <w:szCs w:val="28"/>
        </w:rPr>
      </w:pPr>
      <w:r w:rsidRPr="007F510E">
        <w:rPr>
          <w:rFonts w:ascii="宋体" w:hAnsi="宋体" w:cs="宋体" w:hint="eastAsia"/>
          <w:color w:val="000000" w:themeColor="text1"/>
          <w:sz w:val="28"/>
          <w:szCs w:val="28"/>
        </w:rPr>
        <w:t>南通大学招投标管理办公室：</w:t>
      </w:r>
    </w:p>
    <w:p w14:paraId="5F966C07"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我单位</w:t>
      </w:r>
      <w:r w:rsidRPr="007F510E">
        <w:rPr>
          <w:rFonts w:ascii="宋体" w:hAnsi="宋体" w:cs="宋体" w:hint="eastAsia"/>
          <w:color w:val="000000" w:themeColor="text1"/>
          <w:sz w:val="28"/>
          <w:szCs w:val="28"/>
          <w:u w:val="single"/>
        </w:rPr>
        <w:t xml:space="preserve">                         </w:t>
      </w:r>
      <w:r w:rsidRPr="007F510E">
        <w:rPr>
          <w:rFonts w:ascii="宋体" w:hAnsi="宋体" w:cs="宋体" w:hint="eastAsia"/>
          <w:color w:val="000000" w:themeColor="text1"/>
          <w:sz w:val="28"/>
          <w:szCs w:val="28"/>
        </w:rPr>
        <w:t>（投标人名称）参加本次招标活动前</w:t>
      </w:r>
      <w:r w:rsidR="002060DC" w:rsidRPr="007F510E">
        <w:rPr>
          <w:rFonts w:ascii="宋体" w:hAnsi="宋体" w:cs="宋体" w:hint="eastAsia"/>
          <w:color w:val="000000" w:themeColor="text1"/>
          <w:sz w:val="28"/>
          <w:szCs w:val="28"/>
        </w:rPr>
        <w:t>三</w:t>
      </w:r>
      <w:r w:rsidRPr="007F510E">
        <w:rPr>
          <w:rFonts w:ascii="宋体" w:hAnsi="宋体" w:cs="宋体" w:hint="eastAsia"/>
          <w:color w:val="000000" w:themeColor="text1"/>
          <w:sz w:val="28"/>
          <w:szCs w:val="28"/>
        </w:rPr>
        <w:t>年内在经营活动中</w:t>
      </w:r>
      <w:r w:rsidRPr="007F510E">
        <w:rPr>
          <w:rFonts w:ascii="宋体" w:hAnsi="宋体" w:cs="宋体" w:hint="eastAsia"/>
          <w:color w:val="000000" w:themeColor="text1"/>
          <w:sz w:val="28"/>
          <w:szCs w:val="28"/>
          <w:u w:val="single"/>
        </w:rPr>
        <w:t xml:space="preserve">         </w:t>
      </w:r>
      <w:r w:rsidRPr="007F510E">
        <w:rPr>
          <w:rFonts w:ascii="宋体" w:hAnsi="宋体" w:cs="宋体" w:hint="eastAsia"/>
          <w:color w:val="000000" w:themeColor="text1"/>
          <w:sz w:val="28"/>
          <w:szCs w:val="28"/>
        </w:rPr>
        <w:t>（有或没有）重大违法记录。</w:t>
      </w:r>
    </w:p>
    <w:p w14:paraId="28BB2FB9"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w:t>
      </w:r>
    </w:p>
    <w:p w14:paraId="30228441"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3738865C"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0E873B9C"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投标人：</w:t>
      </w:r>
      <w:r w:rsidRPr="007F510E">
        <w:rPr>
          <w:rFonts w:ascii="宋体" w:hAnsi="宋体" w:cs="宋体" w:hint="eastAsia"/>
          <w:color w:val="000000" w:themeColor="text1"/>
          <w:sz w:val="28"/>
          <w:szCs w:val="28"/>
          <w:u w:val="single"/>
        </w:rPr>
        <w:t xml:space="preserve">              </w:t>
      </w:r>
      <w:r w:rsidRPr="007F510E">
        <w:rPr>
          <w:rFonts w:ascii="宋体" w:hAnsi="宋体" w:cs="宋体" w:hint="eastAsia"/>
          <w:color w:val="000000" w:themeColor="text1"/>
          <w:sz w:val="28"/>
          <w:szCs w:val="28"/>
        </w:rPr>
        <w:t>（盖章）</w:t>
      </w:r>
    </w:p>
    <w:p w14:paraId="75068E62"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年     月     日</w:t>
      </w:r>
    </w:p>
    <w:p w14:paraId="17914715" w14:textId="77777777" w:rsidR="00482F8B" w:rsidRPr="007F510E" w:rsidRDefault="00482F8B">
      <w:pPr>
        <w:pStyle w:val="Default"/>
        <w:ind w:firstLine="540"/>
        <w:rPr>
          <w:rFonts w:ascii="宋体" w:hAnsi="宋体" w:cs="宋体"/>
          <w:color w:val="000000" w:themeColor="text1"/>
          <w:sz w:val="28"/>
          <w:szCs w:val="28"/>
        </w:rPr>
      </w:pPr>
    </w:p>
    <w:p w14:paraId="3B609F4F" w14:textId="77777777" w:rsidR="00482F8B" w:rsidRPr="007F510E" w:rsidRDefault="00482F8B">
      <w:pPr>
        <w:pStyle w:val="Default"/>
        <w:ind w:firstLine="540"/>
        <w:rPr>
          <w:rFonts w:ascii="宋体" w:hAnsi="宋体" w:cs="宋体"/>
          <w:color w:val="000000" w:themeColor="text1"/>
          <w:sz w:val="28"/>
          <w:szCs w:val="28"/>
        </w:rPr>
      </w:pPr>
    </w:p>
    <w:p w14:paraId="04CC79C3" w14:textId="77777777" w:rsidR="00482F8B" w:rsidRPr="007F510E" w:rsidRDefault="00482F8B">
      <w:pPr>
        <w:pStyle w:val="Default"/>
        <w:ind w:firstLine="540"/>
        <w:rPr>
          <w:rFonts w:ascii="宋体" w:hAnsi="宋体" w:cs="宋体"/>
          <w:color w:val="000000" w:themeColor="text1"/>
          <w:sz w:val="28"/>
          <w:szCs w:val="28"/>
        </w:rPr>
      </w:pPr>
    </w:p>
    <w:p w14:paraId="3367DC12" w14:textId="77777777" w:rsidR="00482F8B" w:rsidRPr="007F510E" w:rsidRDefault="00D57897">
      <w:pPr>
        <w:widowControl/>
        <w:jc w:val="left"/>
        <w:rPr>
          <w:rFonts w:ascii="宋体" w:hAnsi="宋体" w:cs="宋体"/>
          <w:color w:val="000000" w:themeColor="text1"/>
          <w:kern w:val="0"/>
          <w:sz w:val="28"/>
          <w:szCs w:val="28"/>
        </w:rPr>
      </w:pPr>
      <w:r w:rsidRPr="007F510E">
        <w:rPr>
          <w:rFonts w:ascii="宋体" w:hAnsi="宋体" w:cs="宋体" w:hint="eastAsia"/>
          <w:color w:val="000000" w:themeColor="text1"/>
          <w:sz w:val="28"/>
          <w:szCs w:val="28"/>
        </w:rPr>
        <w:br w:type="page"/>
      </w:r>
    </w:p>
    <w:p w14:paraId="32727B27" w14:textId="77777777" w:rsidR="00482F8B" w:rsidRPr="007F510E" w:rsidRDefault="00D57897">
      <w:pPr>
        <w:pStyle w:val="2"/>
        <w:rPr>
          <w:rFonts w:ascii="宋体" w:hAnsi="宋体" w:cs="宋体"/>
          <w:b w:val="0"/>
          <w:color w:val="000000" w:themeColor="text1"/>
          <w:sz w:val="21"/>
          <w:szCs w:val="21"/>
        </w:rPr>
      </w:pPr>
      <w:bookmarkStart w:id="42" w:name="_Toc50645819"/>
      <w:bookmarkStart w:id="43" w:name="_Toc50642505"/>
      <w:bookmarkStart w:id="44" w:name="_Toc53153324"/>
      <w:bookmarkStart w:id="45" w:name="_Toc49847306"/>
      <w:bookmarkStart w:id="46" w:name="_Toc57291296"/>
      <w:bookmarkStart w:id="47" w:name="_Toc52798262"/>
      <w:bookmarkStart w:id="48" w:name="_Toc51598429"/>
      <w:bookmarkStart w:id="49" w:name="_Toc141779059"/>
      <w:r w:rsidRPr="007F510E">
        <w:rPr>
          <w:rFonts w:ascii="宋体" w:hAnsi="宋体" w:cs="宋体" w:hint="eastAsia"/>
          <w:b w:val="0"/>
          <w:color w:val="000000" w:themeColor="text1"/>
          <w:sz w:val="21"/>
          <w:szCs w:val="21"/>
        </w:rPr>
        <w:lastRenderedPageBreak/>
        <w:t>附件8：诚信承诺书</w:t>
      </w:r>
      <w:bookmarkEnd w:id="42"/>
      <w:bookmarkEnd w:id="43"/>
      <w:bookmarkEnd w:id="44"/>
      <w:bookmarkEnd w:id="45"/>
      <w:bookmarkEnd w:id="46"/>
      <w:bookmarkEnd w:id="47"/>
      <w:bookmarkEnd w:id="48"/>
      <w:bookmarkEnd w:id="49"/>
    </w:p>
    <w:p w14:paraId="6CEB4E1F" w14:textId="77777777" w:rsidR="00482F8B" w:rsidRPr="007F510E" w:rsidRDefault="00482F8B">
      <w:pPr>
        <w:pStyle w:val="Default"/>
        <w:jc w:val="center"/>
        <w:rPr>
          <w:rFonts w:ascii="宋体" w:hAnsi="宋体" w:cs="宋体"/>
          <w:b/>
          <w:color w:val="000000" w:themeColor="text1"/>
          <w:sz w:val="44"/>
          <w:szCs w:val="44"/>
        </w:rPr>
      </w:pPr>
    </w:p>
    <w:p w14:paraId="1A20FBFE" w14:textId="77777777" w:rsidR="00482F8B" w:rsidRPr="007F510E" w:rsidRDefault="00D57897">
      <w:pPr>
        <w:pStyle w:val="Default"/>
        <w:spacing w:line="360" w:lineRule="auto"/>
        <w:jc w:val="center"/>
        <w:rPr>
          <w:rFonts w:ascii="宋体" w:hAnsi="宋体" w:cs="宋体"/>
          <w:color w:val="000000" w:themeColor="text1"/>
          <w:sz w:val="44"/>
          <w:szCs w:val="44"/>
        </w:rPr>
      </w:pPr>
      <w:r w:rsidRPr="007F510E">
        <w:rPr>
          <w:rFonts w:ascii="宋体" w:hAnsi="宋体" w:cs="宋体" w:hint="eastAsia"/>
          <w:b/>
          <w:color w:val="000000" w:themeColor="text1"/>
          <w:sz w:val="44"/>
          <w:szCs w:val="44"/>
        </w:rPr>
        <w:t>诚信承诺书</w:t>
      </w:r>
    </w:p>
    <w:p w14:paraId="7E6FF525" w14:textId="77777777" w:rsidR="00482F8B" w:rsidRPr="007F510E" w:rsidRDefault="00D57897">
      <w:pPr>
        <w:pStyle w:val="Default"/>
        <w:spacing w:line="360" w:lineRule="auto"/>
        <w:rPr>
          <w:rFonts w:ascii="宋体" w:hAnsi="宋体" w:cs="宋体"/>
          <w:color w:val="000000" w:themeColor="text1"/>
          <w:sz w:val="28"/>
          <w:szCs w:val="28"/>
        </w:rPr>
      </w:pPr>
      <w:r w:rsidRPr="007F510E">
        <w:rPr>
          <w:rFonts w:ascii="宋体" w:hAnsi="宋体" w:cs="宋体" w:hint="eastAsia"/>
          <w:color w:val="000000" w:themeColor="text1"/>
          <w:sz w:val="28"/>
          <w:szCs w:val="28"/>
        </w:rPr>
        <w:t>南通大学招投标管理办公室：</w:t>
      </w:r>
    </w:p>
    <w:p w14:paraId="281C7D49"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我</w:t>
      </w:r>
      <w:bookmarkStart w:id="50" w:name="_Hlk96628739"/>
      <w:r w:rsidRPr="007F510E">
        <w:rPr>
          <w:rFonts w:ascii="宋体" w:hAnsi="宋体" w:cs="宋体" w:hint="eastAsia"/>
          <w:color w:val="000000" w:themeColor="text1"/>
          <w:sz w:val="28"/>
          <w:szCs w:val="28"/>
        </w:rPr>
        <w:t>单位近三年内</w:t>
      </w:r>
      <w:bookmarkEnd w:id="50"/>
      <w:r w:rsidRPr="007F510E">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14:paraId="67FF2246"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14:paraId="41D2BF95"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4D0C7D09"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7325AE2A" w14:textId="77777777" w:rsidR="00482F8B" w:rsidRPr="007F510E" w:rsidRDefault="00D57897">
      <w:pPr>
        <w:pStyle w:val="Default"/>
        <w:spacing w:line="360" w:lineRule="auto"/>
        <w:ind w:firstLine="540"/>
        <w:rPr>
          <w:rFonts w:ascii="宋体" w:hAnsi="宋体" w:cs="宋体"/>
          <w:color w:val="000000" w:themeColor="text1"/>
          <w:sz w:val="28"/>
          <w:szCs w:val="28"/>
          <w:u w:val="single"/>
        </w:rPr>
      </w:pPr>
      <w:r w:rsidRPr="007F510E">
        <w:rPr>
          <w:rFonts w:ascii="宋体" w:hAnsi="宋体" w:cs="宋体" w:hint="eastAsia"/>
          <w:color w:val="000000" w:themeColor="text1"/>
          <w:sz w:val="28"/>
          <w:szCs w:val="28"/>
        </w:rPr>
        <w:t xml:space="preserve">                  投标人（公章）：</w:t>
      </w:r>
      <w:r w:rsidRPr="007F510E">
        <w:rPr>
          <w:rFonts w:ascii="宋体" w:hAnsi="宋体" w:cs="宋体" w:hint="eastAsia"/>
          <w:color w:val="000000" w:themeColor="text1"/>
          <w:sz w:val="28"/>
          <w:szCs w:val="28"/>
          <w:u w:val="single"/>
        </w:rPr>
        <w:t xml:space="preserve">               </w:t>
      </w:r>
    </w:p>
    <w:p w14:paraId="079770AE"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法定代表人或被授权代表人（签字或签章）：</w:t>
      </w:r>
      <w:r w:rsidRPr="007F510E">
        <w:rPr>
          <w:rFonts w:ascii="宋体" w:hAnsi="宋体" w:cs="宋体" w:hint="eastAsia"/>
          <w:color w:val="000000" w:themeColor="text1"/>
          <w:sz w:val="28"/>
          <w:szCs w:val="28"/>
          <w:u w:val="single"/>
        </w:rPr>
        <w:t xml:space="preserve">           </w:t>
      </w:r>
    </w:p>
    <w:p w14:paraId="57CA7A95"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0DCD88E3"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21092F61"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年    月    日</w:t>
      </w:r>
    </w:p>
    <w:p w14:paraId="786B5794" w14:textId="77777777" w:rsidR="00482F8B" w:rsidRPr="007F510E" w:rsidRDefault="00482F8B">
      <w:pPr>
        <w:rPr>
          <w:rFonts w:ascii="宋体" w:hAnsi="宋体" w:cs="宋体"/>
          <w:color w:val="000000" w:themeColor="text1"/>
        </w:rPr>
      </w:pPr>
    </w:p>
    <w:p w14:paraId="490BC393" w14:textId="77777777" w:rsidR="00482F8B" w:rsidRPr="007F510E" w:rsidRDefault="00482F8B">
      <w:pPr>
        <w:pStyle w:val="a0"/>
        <w:ind w:firstLine="210"/>
        <w:rPr>
          <w:color w:val="000000" w:themeColor="text1"/>
        </w:rPr>
      </w:pPr>
    </w:p>
    <w:p w14:paraId="635AAD26" w14:textId="77777777" w:rsidR="00482F8B" w:rsidRPr="007F510E" w:rsidRDefault="00482F8B">
      <w:pPr>
        <w:pStyle w:val="a0"/>
        <w:ind w:firstLine="210"/>
        <w:rPr>
          <w:color w:val="000000" w:themeColor="text1"/>
        </w:rPr>
      </w:pPr>
    </w:p>
    <w:p w14:paraId="28B18756" w14:textId="77777777" w:rsidR="00482F8B" w:rsidRPr="007F510E" w:rsidRDefault="00482F8B">
      <w:pPr>
        <w:pStyle w:val="a0"/>
        <w:ind w:firstLine="210"/>
        <w:rPr>
          <w:color w:val="000000" w:themeColor="text1"/>
        </w:rPr>
      </w:pPr>
    </w:p>
    <w:p w14:paraId="3DA1C3BC" w14:textId="77777777" w:rsidR="00482F8B" w:rsidRPr="007F510E" w:rsidRDefault="00482F8B">
      <w:pPr>
        <w:pStyle w:val="a0"/>
        <w:ind w:firstLine="210"/>
        <w:rPr>
          <w:color w:val="000000" w:themeColor="text1"/>
        </w:rPr>
      </w:pPr>
    </w:p>
    <w:p w14:paraId="01DEE6CE" w14:textId="77777777" w:rsidR="00482F8B" w:rsidRPr="007F510E" w:rsidRDefault="00482F8B">
      <w:pPr>
        <w:pStyle w:val="a0"/>
        <w:ind w:firstLine="210"/>
        <w:rPr>
          <w:color w:val="000000" w:themeColor="text1"/>
        </w:rPr>
      </w:pPr>
    </w:p>
    <w:p w14:paraId="5F4928B4" w14:textId="77777777" w:rsidR="00482F8B" w:rsidRPr="007F510E" w:rsidRDefault="00482F8B">
      <w:pPr>
        <w:pStyle w:val="a0"/>
        <w:ind w:firstLine="210"/>
        <w:rPr>
          <w:color w:val="000000" w:themeColor="text1"/>
        </w:rPr>
      </w:pPr>
    </w:p>
    <w:p w14:paraId="14AB6041" w14:textId="77777777" w:rsidR="00482F8B" w:rsidRPr="007F510E" w:rsidRDefault="00482F8B">
      <w:pPr>
        <w:pStyle w:val="a0"/>
        <w:ind w:firstLine="210"/>
        <w:rPr>
          <w:color w:val="000000" w:themeColor="text1"/>
        </w:rPr>
      </w:pPr>
    </w:p>
    <w:p w14:paraId="0D986672" w14:textId="77777777" w:rsidR="00482F8B" w:rsidRPr="007F510E" w:rsidRDefault="00482F8B">
      <w:pPr>
        <w:pStyle w:val="a0"/>
        <w:ind w:firstLine="210"/>
        <w:rPr>
          <w:color w:val="000000" w:themeColor="text1"/>
        </w:rPr>
      </w:pPr>
    </w:p>
    <w:p w14:paraId="2A9EEC2C" w14:textId="77777777" w:rsidR="00482F8B" w:rsidRPr="007F510E" w:rsidRDefault="00482F8B">
      <w:pPr>
        <w:pStyle w:val="a0"/>
        <w:ind w:firstLine="210"/>
        <w:rPr>
          <w:color w:val="000000" w:themeColor="text1"/>
        </w:rPr>
      </w:pPr>
    </w:p>
    <w:p w14:paraId="2DD715C6" w14:textId="77777777" w:rsidR="00482F8B" w:rsidRPr="007F510E" w:rsidRDefault="00D57897">
      <w:pPr>
        <w:pStyle w:val="2"/>
        <w:rPr>
          <w:rFonts w:ascii="宋体" w:hAnsi="宋体" w:cs="宋体"/>
          <w:b w:val="0"/>
          <w:color w:val="000000" w:themeColor="text1"/>
          <w:sz w:val="21"/>
          <w:szCs w:val="21"/>
        </w:rPr>
      </w:pPr>
      <w:bookmarkStart w:id="51" w:name="_Toc135070081"/>
      <w:bookmarkStart w:id="52" w:name="_Toc141779060"/>
      <w:r w:rsidRPr="007F510E">
        <w:rPr>
          <w:rFonts w:ascii="宋体" w:hAnsi="宋体" w:cs="宋体" w:hint="eastAsia"/>
          <w:b w:val="0"/>
          <w:color w:val="000000" w:themeColor="text1"/>
          <w:sz w:val="21"/>
          <w:szCs w:val="21"/>
        </w:rPr>
        <w:t>附件9</w:t>
      </w:r>
      <w:r w:rsidRPr="007F510E">
        <w:rPr>
          <w:rFonts w:ascii="宋体" w:hAnsi="宋体" w:cs="宋体"/>
          <w:b w:val="0"/>
          <w:color w:val="000000" w:themeColor="text1"/>
          <w:sz w:val="21"/>
          <w:szCs w:val="21"/>
        </w:rPr>
        <w:t xml:space="preserve">: </w:t>
      </w:r>
      <w:r w:rsidRPr="007F510E">
        <w:rPr>
          <w:rFonts w:ascii="宋体" w:hAnsi="宋体" w:cs="宋体" w:hint="eastAsia"/>
          <w:b w:val="0"/>
          <w:color w:val="000000" w:themeColor="text1"/>
          <w:sz w:val="21"/>
          <w:szCs w:val="21"/>
        </w:rPr>
        <w:t>现场踏勘确认函</w:t>
      </w:r>
      <w:bookmarkEnd w:id="51"/>
      <w:bookmarkEnd w:id="52"/>
      <w:r w:rsidR="00B03870" w:rsidRPr="007F510E">
        <w:rPr>
          <w:rFonts w:ascii="宋体" w:hAnsi="宋体" w:cs="宋体" w:hint="eastAsia"/>
          <w:b w:val="0"/>
          <w:color w:val="000000" w:themeColor="text1"/>
          <w:sz w:val="21"/>
          <w:szCs w:val="21"/>
        </w:rPr>
        <w:t>（如需）</w:t>
      </w:r>
    </w:p>
    <w:p w14:paraId="2F6B12D7" w14:textId="77777777" w:rsidR="00482F8B" w:rsidRPr="007F510E" w:rsidRDefault="00D57897">
      <w:pPr>
        <w:spacing w:line="480" w:lineRule="exact"/>
        <w:jc w:val="center"/>
        <w:rPr>
          <w:rFonts w:ascii="宋体"/>
          <w:b/>
          <w:color w:val="000000" w:themeColor="text1"/>
          <w:sz w:val="32"/>
          <w:szCs w:val="32"/>
        </w:rPr>
      </w:pPr>
      <w:r w:rsidRPr="007F510E">
        <w:rPr>
          <w:rFonts w:ascii="宋体" w:hint="eastAsia"/>
          <w:b/>
          <w:color w:val="000000" w:themeColor="text1"/>
          <w:sz w:val="32"/>
          <w:szCs w:val="32"/>
        </w:rPr>
        <w:t>现场踏勘确认函</w:t>
      </w:r>
    </w:p>
    <w:p w14:paraId="39BE87A4" w14:textId="77777777" w:rsidR="00482F8B" w:rsidRPr="007F510E" w:rsidRDefault="00482F8B">
      <w:pPr>
        <w:spacing w:line="480" w:lineRule="exact"/>
        <w:rPr>
          <w:rFonts w:ascii="宋体"/>
          <w:b/>
          <w:color w:val="000000" w:themeColor="text1"/>
          <w:szCs w:val="21"/>
        </w:rPr>
      </w:pPr>
    </w:p>
    <w:p w14:paraId="5D6667A2" w14:textId="77777777" w:rsidR="00482F8B" w:rsidRPr="007F510E" w:rsidRDefault="00D57897">
      <w:pPr>
        <w:spacing w:line="360" w:lineRule="auto"/>
        <w:rPr>
          <w:rFonts w:ascii="宋体"/>
          <w:b/>
          <w:color w:val="000000" w:themeColor="text1"/>
          <w:szCs w:val="21"/>
        </w:rPr>
      </w:pPr>
      <w:r w:rsidRPr="007F510E">
        <w:rPr>
          <w:rFonts w:ascii="宋体" w:hAnsi="宋体" w:hint="eastAsia"/>
          <w:bCs/>
          <w:color w:val="000000" w:themeColor="text1"/>
          <w:szCs w:val="21"/>
        </w:rPr>
        <w:t>致：</w:t>
      </w:r>
      <w:r w:rsidRPr="007F510E">
        <w:rPr>
          <w:rFonts w:ascii="宋体" w:hAnsi="宋体" w:hint="eastAsia"/>
          <w:b/>
          <w:color w:val="000000" w:themeColor="text1"/>
          <w:szCs w:val="21"/>
          <w:u w:val="single"/>
        </w:rPr>
        <w:t xml:space="preserve">                       </w:t>
      </w:r>
      <w:r w:rsidRPr="007F510E">
        <w:rPr>
          <w:rFonts w:ascii="宋体" w:hAnsi="宋体" w:hint="eastAsia"/>
          <w:b/>
          <w:color w:val="000000" w:themeColor="text1"/>
          <w:szCs w:val="21"/>
        </w:rPr>
        <w:t>：</w:t>
      </w:r>
      <w:r w:rsidRPr="007F510E">
        <w:rPr>
          <w:rFonts w:ascii="宋体" w:hAnsi="宋体" w:hint="eastAsia"/>
          <w:color w:val="000000" w:themeColor="text1"/>
          <w:sz w:val="24"/>
        </w:rPr>
        <w:t>（招标人名称）</w:t>
      </w:r>
    </w:p>
    <w:p w14:paraId="3CA28F83" w14:textId="77777777" w:rsidR="00482F8B" w:rsidRPr="007F510E" w:rsidRDefault="00D57897">
      <w:pPr>
        <w:spacing w:line="360" w:lineRule="auto"/>
        <w:ind w:firstLineChars="196" w:firstLine="470"/>
        <w:rPr>
          <w:rFonts w:ascii="宋体"/>
          <w:color w:val="000000" w:themeColor="text1"/>
          <w:sz w:val="24"/>
        </w:rPr>
      </w:pPr>
      <w:r w:rsidRPr="007F510E">
        <w:rPr>
          <w:rFonts w:ascii="宋体" w:hAnsi="宋体" w:hint="eastAsia"/>
          <w:color w:val="000000" w:themeColor="text1"/>
          <w:sz w:val="24"/>
        </w:rPr>
        <w:t>我方参加你方的</w:t>
      </w:r>
      <w:r w:rsidRPr="007F510E">
        <w:rPr>
          <w:rFonts w:ascii="宋体" w:hAnsi="宋体" w:hint="eastAsia"/>
          <w:color w:val="000000" w:themeColor="text1"/>
          <w:sz w:val="24"/>
          <w:u w:val="single"/>
        </w:rPr>
        <w:t xml:space="preserve">                          </w:t>
      </w:r>
      <w:r w:rsidRPr="007F510E">
        <w:rPr>
          <w:rFonts w:ascii="宋体" w:hAnsi="宋体" w:hint="eastAsia"/>
          <w:color w:val="000000" w:themeColor="text1"/>
          <w:sz w:val="24"/>
        </w:rPr>
        <w:t>（以下简称“本项目”）的投标，现我方向你方郑重承诺：</w:t>
      </w:r>
    </w:p>
    <w:p w14:paraId="43687061" w14:textId="77777777" w:rsidR="00482F8B" w:rsidRPr="007F510E" w:rsidRDefault="00D57897">
      <w:pPr>
        <w:spacing w:line="360" w:lineRule="auto"/>
        <w:ind w:firstLineChars="196" w:firstLine="470"/>
        <w:rPr>
          <w:rFonts w:ascii="宋体"/>
          <w:b/>
          <w:color w:val="000000" w:themeColor="text1"/>
          <w:sz w:val="24"/>
        </w:rPr>
      </w:pPr>
      <w:r w:rsidRPr="007F510E">
        <w:rPr>
          <w:rFonts w:ascii="宋体" w:hAnsi="宋体" w:hint="eastAsia"/>
          <w:color w:val="000000" w:themeColor="text1"/>
          <w:sz w:val="24"/>
        </w:rPr>
        <w:t>我司郑重承诺：我方已充分重视和认真踏勘了现场，取得了所有与本项目有关的资料，并充分了解项目所在地的位置、临时设施、临时水电、临时道路、管网布置、场地布置、物料搬（转）运、现场原有设施损坏情况等足以影响投标报价的</w:t>
      </w:r>
      <w:proofErr w:type="gramStart"/>
      <w:r w:rsidRPr="007F510E">
        <w:rPr>
          <w:rFonts w:ascii="宋体" w:hAnsi="宋体" w:hint="eastAsia"/>
          <w:color w:val="000000" w:themeColor="text1"/>
          <w:sz w:val="24"/>
        </w:rPr>
        <w:t>其他其他</w:t>
      </w:r>
      <w:proofErr w:type="gramEnd"/>
      <w:r w:rsidRPr="007F510E">
        <w:rPr>
          <w:rFonts w:ascii="宋体" w:hAnsi="宋体" w:hint="eastAsia"/>
          <w:color w:val="000000" w:themeColor="text1"/>
          <w:sz w:val="24"/>
        </w:rPr>
        <w:t>情况，由此可能发生的任何费用我公司均在投标报价中予以综合考虑。充分理解并掌握了本项目现场的全部有关情况，一旦中标，视为已知晓并认可现场的一切情况。</w:t>
      </w:r>
    </w:p>
    <w:p w14:paraId="18AC0046" w14:textId="77777777" w:rsidR="00482F8B" w:rsidRPr="007F510E" w:rsidRDefault="00D57897">
      <w:pPr>
        <w:spacing w:line="360" w:lineRule="auto"/>
        <w:ind w:firstLineChars="200" w:firstLine="480"/>
        <w:rPr>
          <w:color w:val="000000" w:themeColor="text1"/>
          <w:sz w:val="24"/>
          <w:szCs w:val="32"/>
        </w:rPr>
      </w:pPr>
      <w:r w:rsidRPr="007F510E">
        <w:rPr>
          <w:rFonts w:hint="eastAsia"/>
          <w:color w:val="000000" w:themeColor="text1"/>
          <w:sz w:val="24"/>
          <w:szCs w:val="32"/>
        </w:rPr>
        <w:t>我公司郑重承诺若中标后，将不会以不了解现场及设施为由，提出投标报价以外的任何费用要求。</w:t>
      </w:r>
    </w:p>
    <w:p w14:paraId="19933867" w14:textId="77777777" w:rsidR="00482F8B" w:rsidRPr="007F510E" w:rsidRDefault="00482F8B">
      <w:pPr>
        <w:spacing w:line="480" w:lineRule="exact"/>
        <w:rPr>
          <w:rFonts w:ascii="宋体"/>
          <w:b/>
          <w:color w:val="000000" w:themeColor="text1"/>
          <w:sz w:val="24"/>
        </w:rPr>
      </w:pPr>
    </w:p>
    <w:p w14:paraId="3FE77905" w14:textId="77777777" w:rsidR="00482F8B" w:rsidRPr="007F510E" w:rsidRDefault="00D57897">
      <w:pPr>
        <w:spacing w:line="480" w:lineRule="exact"/>
        <w:rPr>
          <w:rFonts w:ascii="宋体"/>
          <w:b/>
          <w:color w:val="000000" w:themeColor="text1"/>
          <w:sz w:val="24"/>
        </w:rPr>
      </w:pPr>
      <w:r w:rsidRPr="007F510E">
        <w:rPr>
          <w:rFonts w:ascii="宋体" w:hint="eastAsia"/>
          <w:b/>
          <w:color w:val="000000" w:themeColor="text1"/>
          <w:sz w:val="24"/>
        </w:rPr>
        <w:t xml:space="preserve"> </w:t>
      </w:r>
    </w:p>
    <w:p w14:paraId="2E1A9819" w14:textId="77777777" w:rsidR="00482F8B" w:rsidRPr="007F510E" w:rsidRDefault="00482F8B">
      <w:pPr>
        <w:spacing w:line="480" w:lineRule="exact"/>
        <w:rPr>
          <w:rFonts w:ascii="宋体"/>
          <w:b/>
          <w:color w:val="000000" w:themeColor="text1"/>
          <w:sz w:val="24"/>
        </w:rPr>
      </w:pPr>
    </w:p>
    <w:p w14:paraId="4D49C468" w14:textId="77777777" w:rsidR="00482F8B" w:rsidRPr="007F510E" w:rsidRDefault="00482F8B">
      <w:pPr>
        <w:spacing w:line="480" w:lineRule="exact"/>
        <w:rPr>
          <w:rFonts w:ascii="宋体"/>
          <w:b/>
          <w:color w:val="000000" w:themeColor="text1"/>
          <w:sz w:val="24"/>
        </w:rPr>
      </w:pPr>
    </w:p>
    <w:p w14:paraId="2200B501" w14:textId="77777777" w:rsidR="00482F8B" w:rsidRPr="007F510E" w:rsidRDefault="00D57897">
      <w:pPr>
        <w:spacing w:line="320" w:lineRule="exact"/>
        <w:ind w:leftChars="-200" w:left="-420"/>
        <w:rPr>
          <w:rFonts w:ascii="宋体"/>
          <w:color w:val="000000" w:themeColor="text1"/>
          <w:sz w:val="24"/>
          <w:u w:val="single"/>
        </w:rPr>
      </w:pPr>
      <w:r w:rsidRPr="007F510E">
        <w:rPr>
          <w:rFonts w:ascii="宋体" w:hAnsi="宋体"/>
          <w:color w:val="000000" w:themeColor="text1"/>
          <w:sz w:val="24"/>
        </w:rPr>
        <w:t xml:space="preserve">        </w:t>
      </w:r>
      <w:r w:rsidRPr="007F510E">
        <w:rPr>
          <w:rFonts w:ascii="宋体" w:hAnsi="宋体" w:hint="eastAsia"/>
          <w:color w:val="000000" w:themeColor="text1"/>
          <w:sz w:val="24"/>
        </w:rPr>
        <w:t xml:space="preserve">                        </w:t>
      </w:r>
      <w:r w:rsidRPr="007F510E">
        <w:rPr>
          <w:rFonts w:ascii="宋体" w:hAnsi="宋体"/>
          <w:color w:val="000000" w:themeColor="text1"/>
          <w:sz w:val="24"/>
        </w:rPr>
        <w:t xml:space="preserve"> </w:t>
      </w:r>
      <w:r w:rsidRPr="007F510E">
        <w:rPr>
          <w:rFonts w:ascii="宋体" w:hAnsi="宋体" w:hint="eastAsia"/>
          <w:color w:val="000000" w:themeColor="text1"/>
          <w:sz w:val="24"/>
        </w:rPr>
        <w:t>投标单位（盖章）：</w:t>
      </w:r>
      <w:r w:rsidRPr="007F510E">
        <w:rPr>
          <w:rFonts w:ascii="宋体" w:hAnsi="宋体"/>
          <w:color w:val="000000" w:themeColor="text1"/>
          <w:sz w:val="24"/>
          <w:u w:val="single"/>
        </w:rPr>
        <w:t xml:space="preserve"> </w:t>
      </w:r>
      <w:r w:rsidRPr="007F510E">
        <w:rPr>
          <w:rFonts w:ascii="宋体" w:hAnsi="宋体" w:hint="eastAsia"/>
          <w:color w:val="000000" w:themeColor="text1"/>
          <w:sz w:val="24"/>
          <w:u w:val="single"/>
        </w:rPr>
        <w:t xml:space="preserve">                  </w:t>
      </w:r>
      <w:r w:rsidRPr="007F510E">
        <w:rPr>
          <w:rFonts w:ascii="宋体" w:hAnsi="宋体"/>
          <w:color w:val="000000" w:themeColor="text1"/>
          <w:sz w:val="24"/>
          <w:u w:val="single"/>
        </w:rPr>
        <w:t xml:space="preserve">   </w:t>
      </w:r>
    </w:p>
    <w:p w14:paraId="102CBE6F" w14:textId="77777777" w:rsidR="00482F8B" w:rsidRPr="007F510E" w:rsidRDefault="00482F8B">
      <w:pPr>
        <w:spacing w:line="320" w:lineRule="exact"/>
        <w:ind w:leftChars="-200" w:left="-420"/>
        <w:rPr>
          <w:rFonts w:ascii="宋体"/>
          <w:color w:val="000000" w:themeColor="text1"/>
          <w:sz w:val="24"/>
          <w:u w:val="single"/>
        </w:rPr>
      </w:pPr>
    </w:p>
    <w:p w14:paraId="1F925E5A" w14:textId="77777777" w:rsidR="00482F8B" w:rsidRPr="007F510E" w:rsidRDefault="00D57897">
      <w:pPr>
        <w:spacing w:line="320" w:lineRule="exact"/>
        <w:ind w:firstLineChars="1500" w:firstLine="3600"/>
        <w:rPr>
          <w:rFonts w:ascii="宋体"/>
          <w:color w:val="000000" w:themeColor="text1"/>
          <w:sz w:val="24"/>
          <w:u w:val="single"/>
        </w:rPr>
      </w:pPr>
      <w:r w:rsidRPr="007F510E">
        <w:rPr>
          <w:rFonts w:ascii="宋体" w:hAnsi="宋体" w:hint="eastAsia"/>
          <w:color w:val="000000" w:themeColor="text1"/>
          <w:sz w:val="24"/>
        </w:rPr>
        <w:t>法定代表人或</w:t>
      </w:r>
      <w:r w:rsidR="00567BED" w:rsidRPr="007F510E">
        <w:rPr>
          <w:rFonts w:ascii="宋体" w:hAnsi="宋体" w:hint="eastAsia"/>
          <w:color w:val="000000" w:themeColor="text1"/>
          <w:sz w:val="24"/>
        </w:rPr>
        <w:t>被授权人</w:t>
      </w:r>
      <w:r w:rsidRPr="007F510E">
        <w:rPr>
          <w:rFonts w:ascii="宋体" w:hAnsi="宋体" w:hint="eastAsia"/>
          <w:color w:val="000000" w:themeColor="text1"/>
          <w:sz w:val="24"/>
        </w:rPr>
        <w:t>（签字或签章）：</w:t>
      </w:r>
      <w:r w:rsidRPr="007F510E">
        <w:rPr>
          <w:rFonts w:ascii="宋体" w:hAnsi="宋体"/>
          <w:color w:val="000000" w:themeColor="text1"/>
          <w:sz w:val="24"/>
          <w:u w:val="single"/>
        </w:rPr>
        <w:t xml:space="preserve">        </w:t>
      </w:r>
    </w:p>
    <w:p w14:paraId="4D3A54BF" w14:textId="77777777" w:rsidR="00482F8B" w:rsidRPr="007F510E" w:rsidRDefault="00D57897">
      <w:pPr>
        <w:spacing w:line="320" w:lineRule="exact"/>
        <w:ind w:leftChars="-200" w:left="-420"/>
        <w:rPr>
          <w:rFonts w:ascii="宋体"/>
          <w:color w:val="000000" w:themeColor="text1"/>
          <w:sz w:val="24"/>
        </w:rPr>
      </w:pPr>
      <w:r w:rsidRPr="007F510E">
        <w:rPr>
          <w:rFonts w:ascii="宋体" w:hAnsi="宋体"/>
          <w:color w:val="000000" w:themeColor="text1"/>
          <w:sz w:val="24"/>
        </w:rPr>
        <w:t xml:space="preserve">        </w:t>
      </w:r>
    </w:p>
    <w:p w14:paraId="51D20A1D" w14:textId="77777777" w:rsidR="00482F8B" w:rsidRPr="007F510E" w:rsidRDefault="00D57897">
      <w:pPr>
        <w:spacing w:line="320" w:lineRule="exact"/>
        <w:ind w:firstLineChars="1500" w:firstLine="3600"/>
        <w:rPr>
          <w:rFonts w:ascii="宋体"/>
          <w:bCs/>
          <w:color w:val="000000" w:themeColor="text1"/>
          <w:sz w:val="24"/>
          <w:u w:val="single"/>
        </w:rPr>
      </w:pPr>
      <w:r w:rsidRPr="007F510E">
        <w:rPr>
          <w:rFonts w:ascii="宋体" w:hAnsi="宋体" w:hint="eastAsia"/>
          <w:bCs/>
          <w:color w:val="000000" w:themeColor="text1"/>
          <w:sz w:val="24"/>
        </w:rPr>
        <w:t>招标人现场踏勘确认（签字）：</w:t>
      </w:r>
      <w:r w:rsidRPr="007F510E">
        <w:rPr>
          <w:rFonts w:ascii="宋体" w:hAnsi="宋体"/>
          <w:bCs/>
          <w:color w:val="000000" w:themeColor="text1"/>
          <w:sz w:val="24"/>
          <w:u w:val="single"/>
        </w:rPr>
        <w:t xml:space="preserve">        </w:t>
      </w:r>
      <w:r w:rsidRPr="007F510E">
        <w:rPr>
          <w:rFonts w:ascii="宋体" w:hAnsi="宋体" w:hint="eastAsia"/>
          <w:bCs/>
          <w:color w:val="000000" w:themeColor="text1"/>
          <w:sz w:val="24"/>
          <w:u w:val="single"/>
        </w:rPr>
        <w:t xml:space="preserve">    </w:t>
      </w:r>
    </w:p>
    <w:p w14:paraId="01DAD581" w14:textId="77777777" w:rsidR="00482F8B" w:rsidRPr="007F510E" w:rsidRDefault="00D57897">
      <w:pPr>
        <w:spacing w:line="320" w:lineRule="exact"/>
        <w:ind w:leftChars="-200" w:left="-420"/>
        <w:rPr>
          <w:rFonts w:ascii="宋体"/>
          <w:color w:val="000000" w:themeColor="text1"/>
          <w:sz w:val="24"/>
        </w:rPr>
      </w:pPr>
      <w:r w:rsidRPr="007F510E">
        <w:rPr>
          <w:rFonts w:ascii="宋体" w:hAnsi="宋体"/>
          <w:color w:val="000000" w:themeColor="text1"/>
          <w:sz w:val="24"/>
        </w:rPr>
        <w:t xml:space="preserve">        </w:t>
      </w:r>
    </w:p>
    <w:p w14:paraId="433D569B" w14:textId="77777777" w:rsidR="00482F8B" w:rsidRPr="007F510E" w:rsidRDefault="00D57897">
      <w:pPr>
        <w:spacing w:line="320" w:lineRule="exact"/>
        <w:ind w:firstLineChars="1500" w:firstLine="3600"/>
        <w:rPr>
          <w:rFonts w:ascii="宋体"/>
          <w:bCs/>
          <w:color w:val="000000" w:themeColor="text1"/>
          <w:sz w:val="24"/>
          <w:u w:val="single"/>
        </w:rPr>
      </w:pPr>
      <w:r w:rsidRPr="007F510E">
        <w:rPr>
          <w:rFonts w:ascii="宋体" w:hAnsi="宋体" w:hint="eastAsia"/>
          <w:bCs/>
          <w:color w:val="000000" w:themeColor="text1"/>
          <w:sz w:val="24"/>
        </w:rPr>
        <w:t>日期：</w:t>
      </w:r>
      <w:r w:rsidRPr="007F510E">
        <w:rPr>
          <w:rFonts w:ascii="宋体" w:hAnsi="宋体"/>
          <w:bCs/>
          <w:color w:val="000000" w:themeColor="text1"/>
          <w:sz w:val="24"/>
          <w:u w:val="single"/>
        </w:rPr>
        <w:t xml:space="preserve">        </w:t>
      </w:r>
      <w:r w:rsidRPr="007F510E">
        <w:rPr>
          <w:rFonts w:ascii="宋体" w:hAnsi="宋体" w:hint="eastAsia"/>
          <w:bCs/>
          <w:color w:val="000000" w:themeColor="text1"/>
          <w:sz w:val="24"/>
          <w:u w:val="single"/>
        </w:rPr>
        <w:t xml:space="preserve">    </w:t>
      </w:r>
    </w:p>
    <w:p w14:paraId="2330609D" w14:textId="77777777" w:rsidR="00482F8B" w:rsidRPr="007F510E" w:rsidRDefault="00D57897">
      <w:pPr>
        <w:spacing w:line="320" w:lineRule="exact"/>
        <w:ind w:leftChars="-200" w:left="-420"/>
        <w:rPr>
          <w:rFonts w:ascii="宋体"/>
          <w:color w:val="000000" w:themeColor="text1"/>
          <w:sz w:val="24"/>
        </w:rPr>
      </w:pPr>
      <w:r w:rsidRPr="007F510E">
        <w:rPr>
          <w:rFonts w:ascii="宋体" w:hAnsi="宋体"/>
          <w:color w:val="000000" w:themeColor="text1"/>
          <w:sz w:val="24"/>
        </w:rPr>
        <w:t xml:space="preserve">        </w:t>
      </w:r>
    </w:p>
    <w:p w14:paraId="11F72B86" w14:textId="77777777" w:rsidR="00482F8B" w:rsidRPr="007F510E" w:rsidRDefault="00482F8B">
      <w:pPr>
        <w:pStyle w:val="a0"/>
        <w:ind w:firstLine="210"/>
        <w:rPr>
          <w:color w:val="000000" w:themeColor="text1"/>
        </w:rPr>
        <w:sectPr w:rsidR="00482F8B" w:rsidRPr="007F510E">
          <w:footerReference w:type="default" r:id="rId13"/>
          <w:pgSz w:w="11906" w:h="16838"/>
          <w:pgMar w:top="1440" w:right="1077" w:bottom="1440" w:left="1077" w:header="851" w:footer="567" w:gutter="0"/>
          <w:cols w:space="720"/>
          <w:titlePg/>
          <w:docGrid w:linePitch="312"/>
        </w:sectPr>
      </w:pPr>
    </w:p>
    <w:p w14:paraId="524D67E7" w14:textId="77777777" w:rsidR="00482F8B" w:rsidRPr="007F510E" w:rsidRDefault="00D57897">
      <w:pPr>
        <w:pStyle w:val="2"/>
        <w:rPr>
          <w:rFonts w:ascii="宋体" w:hAnsi="宋体" w:cs="宋体"/>
          <w:b w:val="0"/>
          <w:color w:val="000000" w:themeColor="text1"/>
          <w:sz w:val="21"/>
          <w:szCs w:val="21"/>
        </w:rPr>
      </w:pPr>
      <w:bookmarkStart w:id="53" w:name="_Toc141779061"/>
      <w:r w:rsidRPr="007F510E">
        <w:rPr>
          <w:rFonts w:ascii="宋体" w:hAnsi="宋体" w:cs="宋体" w:hint="eastAsia"/>
          <w:b w:val="0"/>
          <w:color w:val="000000" w:themeColor="text1"/>
          <w:sz w:val="21"/>
          <w:szCs w:val="21"/>
        </w:rPr>
        <w:lastRenderedPageBreak/>
        <w:t>附件</w:t>
      </w:r>
      <w:r w:rsidRPr="007F510E">
        <w:rPr>
          <w:rFonts w:ascii="宋体" w:hAnsi="宋体" w:cs="宋体"/>
          <w:b w:val="0"/>
          <w:color w:val="000000" w:themeColor="text1"/>
          <w:sz w:val="21"/>
          <w:szCs w:val="21"/>
        </w:rPr>
        <w:t>10</w:t>
      </w:r>
      <w:r w:rsidRPr="007F510E">
        <w:rPr>
          <w:rFonts w:ascii="宋体" w:hAnsi="宋体" w:cs="宋体" w:hint="eastAsia"/>
          <w:b w:val="0"/>
          <w:color w:val="000000" w:themeColor="text1"/>
          <w:sz w:val="21"/>
          <w:szCs w:val="21"/>
        </w:rPr>
        <w:t>：采购项目验收单（投标时无需提供）</w:t>
      </w:r>
      <w:bookmarkEnd w:id="53"/>
    </w:p>
    <w:p w14:paraId="7E97F9E8" w14:textId="77777777" w:rsidR="00482F8B" w:rsidRPr="007F510E" w:rsidRDefault="00D57897">
      <w:pPr>
        <w:autoSpaceDE w:val="0"/>
        <w:autoSpaceDN w:val="0"/>
        <w:adjustRightInd w:val="0"/>
        <w:spacing w:line="440" w:lineRule="exact"/>
        <w:ind w:firstLine="238"/>
        <w:jc w:val="center"/>
        <w:rPr>
          <w:rFonts w:ascii="宋体" w:hAnsi="宋体" w:cs="宋体"/>
          <w:color w:val="000000" w:themeColor="text1"/>
          <w:sz w:val="32"/>
          <w:szCs w:val="30"/>
          <w:lang w:val="zh-CN"/>
        </w:rPr>
      </w:pPr>
      <w:r w:rsidRPr="007F510E">
        <w:rPr>
          <w:rFonts w:ascii="宋体" w:hAnsi="宋体" w:cs="宋体" w:hint="eastAsia"/>
          <w:color w:val="000000" w:themeColor="text1"/>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05"/>
        <w:gridCol w:w="17"/>
      </w:tblGrid>
      <w:tr w:rsidR="007F510E" w:rsidRPr="007F510E" w14:paraId="65938BA1" w14:textId="77777777">
        <w:trPr>
          <w:gridAfter w:val="1"/>
          <w:wAfter w:w="17" w:type="dxa"/>
          <w:trHeight w:val="505"/>
          <w:jc w:val="center"/>
        </w:trPr>
        <w:tc>
          <w:tcPr>
            <w:tcW w:w="1777" w:type="dxa"/>
            <w:vAlign w:val="center"/>
          </w:tcPr>
          <w:p w14:paraId="275B3630"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采购单位</w:t>
            </w:r>
          </w:p>
        </w:tc>
        <w:tc>
          <w:tcPr>
            <w:tcW w:w="3421" w:type="dxa"/>
            <w:gridSpan w:val="2"/>
            <w:vAlign w:val="center"/>
          </w:tcPr>
          <w:p w14:paraId="713AA17B"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7151E7E9"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项目名称</w:t>
            </w:r>
          </w:p>
        </w:tc>
        <w:tc>
          <w:tcPr>
            <w:tcW w:w="3261" w:type="dxa"/>
            <w:gridSpan w:val="2"/>
            <w:vAlign w:val="center"/>
          </w:tcPr>
          <w:p w14:paraId="6E3ADC23"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631C2CB7"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合同名称</w:t>
            </w:r>
          </w:p>
        </w:tc>
        <w:tc>
          <w:tcPr>
            <w:tcW w:w="3165" w:type="dxa"/>
            <w:gridSpan w:val="2"/>
            <w:vAlign w:val="center"/>
          </w:tcPr>
          <w:p w14:paraId="4AEC4804" w14:textId="77777777" w:rsidR="00482F8B" w:rsidRPr="007F510E" w:rsidRDefault="00482F8B">
            <w:pPr>
              <w:spacing w:line="280" w:lineRule="exact"/>
              <w:jc w:val="center"/>
              <w:rPr>
                <w:rFonts w:ascii="宋体" w:hAnsi="宋体" w:cs="宋体"/>
                <w:color w:val="000000" w:themeColor="text1"/>
                <w:sz w:val="24"/>
              </w:rPr>
            </w:pPr>
          </w:p>
        </w:tc>
      </w:tr>
      <w:tr w:rsidR="007F510E" w:rsidRPr="007F510E" w14:paraId="0FBABB54" w14:textId="77777777">
        <w:trPr>
          <w:gridAfter w:val="1"/>
          <w:wAfter w:w="17" w:type="dxa"/>
          <w:jc w:val="center"/>
        </w:trPr>
        <w:tc>
          <w:tcPr>
            <w:tcW w:w="1777" w:type="dxa"/>
            <w:vAlign w:val="center"/>
          </w:tcPr>
          <w:p w14:paraId="686098F2"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投标人</w:t>
            </w:r>
          </w:p>
        </w:tc>
        <w:tc>
          <w:tcPr>
            <w:tcW w:w="3421" w:type="dxa"/>
            <w:gridSpan w:val="2"/>
            <w:vAlign w:val="center"/>
          </w:tcPr>
          <w:p w14:paraId="5CD8669C"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74E561AF"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项目及合同</w:t>
            </w:r>
          </w:p>
          <w:p w14:paraId="1EE16FD0"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编号</w:t>
            </w:r>
          </w:p>
        </w:tc>
        <w:tc>
          <w:tcPr>
            <w:tcW w:w="3261" w:type="dxa"/>
            <w:gridSpan w:val="2"/>
            <w:vAlign w:val="center"/>
          </w:tcPr>
          <w:p w14:paraId="498B2E24"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7B760207"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合同金额</w:t>
            </w:r>
          </w:p>
        </w:tc>
        <w:tc>
          <w:tcPr>
            <w:tcW w:w="3165" w:type="dxa"/>
            <w:gridSpan w:val="2"/>
            <w:vAlign w:val="center"/>
          </w:tcPr>
          <w:p w14:paraId="7938B668" w14:textId="77777777" w:rsidR="00482F8B" w:rsidRPr="007F510E" w:rsidRDefault="00482F8B">
            <w:pPr>
              <w:spacing w:line="280" w:lineRule="exact"/>
              <w:jc w:val="center"/>
              <w:rPr>
                <w:rFonts w:ascii="宋体" w:hAnsi="宋体" w:cs="宋体"/>
                <w:color w:val="000000" w:themeColor="text1"/>
                <w:sz w:val="24"/>
              </w:rPr>
            </w:pPr>
          </w:p>
        </w:tc>
      </w:tr>
      <w:tr w:rsidR="007F510E" w:rsidRPr="007F510E" w14:paraId="162F1264" w14:textId="77777777">
        <w:trPr>
          <w:gridAfter w:val="1"/>
          <w:wAfter w:w="17" w:type="dxa"/>
          <w:jc w:val="center"/>
        </w:trPr>
        <w:tc>
          <w:tcPr>
            <w:tcW w:w="1777" w:type="dxa"/>
            <w:vAlign w:val="center"/>
          </w:tcPr>
          <w:p w14:paraId="09B14FA0"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验收时间</w:t>
            </w:r>
          </w:p>
        </w:tc>
        <w:tc>
          <w:tcPr>
            <w:tcW w:w="3421" w:type="dxa"/>
            <w:gridSpan w:val="2"/>
            <w:vAlign w:val="center"/>
          </w:tcPr>
          <w:p w14:paraId="724852E3"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5BA0BD48"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验收地点</w:t>
            </w:r>
          </w:p>
        </w:tc>
        <w:tc>
          <w:tcPr>
            <w:tcW w:w="3261" w:type="dxa"/>
            <w:gridSpan w:val="2"/>
            <w:vAlign w:val="center"/>
          </w:tcPr>
          <w:p w14:paraId="408A65DF"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1872F960" w14:textId="77777777" w:rsidR="00482F8B" w:rsidRPr="007F510E" w:rsidRDefault="00D57897">
            <w:pPr>
              <w:spacing w:line="280" w:lineRule="exact"/>
              <w:ind w:left="432" w:hangingChars="180" w:hanging="432"/>
              <w:jc w:val="center"/>
              <w:rPr>
                <w:rFonts w:ascii="宋体" w:hAnsi="宋体" w:cs="宋体"/>
                <w:color w:val="000000" w:themeColor="text1"/>
                <w:sz w:val="24"/>
              </w:rPr>
            </w:pPr>
            <w:r w:rsidRPr="007F510E">
              <w:rPr>
                <w:rFonts w:ascii="宋体" w:hAnsi="宋体" w:cs="宋体" w:hint="eastAsia"/>
                <w:color w:val="000000" w:themeColor="text1"/>
                <w:sz w:val="24"/>
              </w:rPr>
              <w:t>验收组织形式</w:t>
            </w:r>
          </w:p>
        </w:tc>
        <w:tc>
          <w:tcPr>
            <w:tcW w:w="3165" w:type="dxa"/>
            <w:gridSpan w:val="2"/>
            <w:vAlign w:val="center"/>
          </w:tcPr>
          <w:p w14:paraId="0DD597CB" w14:textId="77777777" w:rsidR="00482F8B" w:rsidRPr="007F510E" w:rsidRDefault="00D57897">
            <w:pPr>
              <w:ind w:left="960" w:hangingChars="400" w:hanging="960"/>
              <w:jc w:val="center"/>
              <w:rPr>
                <w:rFonts w:ascii="宋体" w:hAnsi="宋体" w:cs="宋体"/>
                <w:color w:val="000000" w:themeColor="text1"/>
                <w:sz w:val="24"/>
              </w:rPr>
            </w:pPr>
            <w:r w:rsidRPr="007F510E">
              <w:rPr>
                <w:rFonts w:ascii="宋体" w:hAnsi="宋体" w:cs="宋体" w:hint="eastAsia"/>
                <w:color w:val="000000" w:themeColor="text1"/>
                <w:sz w:val="24"/>
              </w:rPr>
              <w:t>□自行简易验收</w:t>
            </w:r>
          </w:p>
          <w:p w14:paraId="562CF7E6"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□验收小组验收</w:t>
            </w:r>
          </w:p>
        </w:tc>
      </w:tr>
      <w:tr w:rsidR="007F510E" w:rsidRPr="007F510E" w14:paraId="259F8307" w14:textId="77777777">
        <w:trPr>
          <w:gridAfter w:val="1"/>
          <w:wAfter w:w="17" w:type="dxa"/>
          <w:trHeight w:val="455"/>
          <w:jc w:val="center"/>
        </w:trPr>
        <w:tc>
          <w:tcPr>
            <w:tcW w:w="1777" w:type="dxa"/>
            <w:vAlign w:val="center"/>
          </w:tcPr>
          <w:p w14:paraId="26E14605"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分期验收</w:t>
            </w:r>
          </w:p>
        </w:tc>
        <w:tc>
          <w:tcPr>
            <w:tcW w:w="3421" w:type="dxa"/>
            <w:gridSpan w:val="2"/>
            <w:vAlign w:val="center"/>
          </w:tcPr>
          <w:p w14:paraId="2B47F06E"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是□   否□</w:t>
            </w:r>
          </w:p>
        </w:tc>
        <w:tc>
          <w:tcPr>
            <w:tcW w:w="1842" w:type="dxa"/>
            <w:vAlign w:val="center"/>
          </w:tcPr>
          <w:p w14:paraId="01DF71C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分期情况</w:t>
            </w:r>
          </w:p>
        </w:tc>
        <w:tc>
          <w:tcPr>
            <w:tcW w:w="8268" w:type="dxa"/>
            <w:gridSpan w:val="5"/>
            <w:vAlign w:val="center"/>
          </w:tcPr>
          <w:p w14:paraId="741D5DA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共分   期，此为第   期验收</w:t>
            </w:r>
          </w:p>
        </w:tc>
      </w:tr>
      <w:tr w:rsidR="007F510E" w:rsidRPr="007F510E" w14:paraId="6AF8288A" w14:textId="77777777">
        <w:trPr>
          <w:trHeight w:val="677"/>
          <w:jc w:val="center"/>
        </w:trPr>
        <w:tc>
          <w:tcPr>
            <w:tcW w:w="1777" w:type="dxa"/>
            <w:vMerge w:val="restart"/>
            <w:vAlign w:val="center"/>
          </w:tcPr>
          <w:p w14:paraId="7372718A"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验收内容</w:t>
            </w:r>
          </w:p>
        </w:tc>
        <w:tc>
          <w:tcPr>
            <w:tcW w:w="1260" w:type="dxa"/>
            <w:vAlign w:val="center"/>
          </w:tcPr>
          <w:p w14:paraId="087ABEB6"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货物清单</w:t>
            </w:r>
          </w:p>
        </w:tc>
        <w:tc>
          <w:tcPr>
            <w:tcW w:w="2161" w:type="dxa"/>
            <w:vAlign w:val="center"/>
          </w:tcPr>
          <w:p w14:paraId="67F2FE18"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Cs w:val="21"/>
              </w:rPr>
              <w:t>品牌、型号、规格、数量及外观质量</w:t>
            </w:r>
          </w:p>
        </w:tc>
        <w:tc>
          <w:tcPr>
            <w:tcW w:w="1842" w:type="dxa"/>
            <w:vAlign w:val="center"/>
          </w:tcPr>
          <w:p w14:paraId="700ABE79"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技术、性能</w:t>
            </w:r>
          </w:p>
          <w:p w14:paraId="673A2D67" w14:textId="77777777" w:rsidR="00482F8B" w:rsidRPr="007F510E" w:rsidRDefault="00D57897">
            <w:pPr>
              <w:spacing w:line="280" w:lineRule="exact"/>
              <w:jc w:val="center"/>
              <w:rPr>
                <w:rFonts w:ascii="宋体" w:hAnsi="宋体" w:cs="宋体"/>
                <w:color w:val="000000" w:themeColor="text1"/>
              </w:rPr>
            </w:pPr>
            <w:r w:rsidRPr="007F510E">
              <w:rPr>
                <w:rFonts w:ascii="宋体" w:hAnsi="宋体" w:cs="宋体" w:hint="eastAsia"/>
                <w:color w:val="000000" w:themeColor="text1"/>
                <w:sz w:val="24"/>
              </w:rPr>
              <w:t>指标</w:t>
            </w:r>
          </w:p>
        </w:tc>
        <w:tc>
          <w:tcPr>
            <w:tcW w:w="1560" w:type="dxa"/>
            <w:vAlign w:val="center"/>
          </w:tcPr>
          <w:p w14:paraId="3DECB597" w14:textId="77777777" w:rsidR="00482F8B" w:rsidRPr="007F510E" w:rsidRDefault="00D57897">
            <w:pPr>
              <w:spacing w:line="280" w:lineRule="exact"/>
              <w:jc w:val="center"/>
              <w:rPr>
                <w:rFonts w:ascii="宋体" w:hAnsi="宋体" w:cs="宋体"/>
                <w:color w:val="000000" w:themeColor="text1"/>
              </w:rPr>
            </w:pPr>
            <w:r w:rsidRPr="007F510E">
              <w:rPr>
                <w:rFonts w:ascii="宋体" w:hAnsi="宋体" w:cs="宋体" w:hint="eastAsia"/>
                <w:color w:val="000000" w:themeColor="text1"/>
                <w:sz w:val="24"/>
              </w:rPr>
              <w:t>运行状况及安装调试</w:t>
            </w:r>
          </w:p>
        </w:tc>
        <w:tc>
          <w:tcPr>
            <w:tcW w:w="1701" w:type="dxa"/>
            <w:vAlign w:val="center"/>
          </w:tcPr>
          <w:p w14:paraId="3CFF2E48"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质量证明文件</w:t>
            </w:r>
          </w:p>
        </w:tc>
        <w:tc>
          <w:tcPr>
            <w:tcW w:w="1842" w:type="dxa"/>
            <w:vAlign w:val="center"/>
          </w:tcPr>
          <w:p w14:paraId="249F647D"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售后服务</w:t>
            </w:r>
          </w:p>
          <w:p w14:paraId="11DECB35"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承诺</w:t>
            </w:r>
          </w:p>
        </w:tc>
        <w:tc>
          <w:tcPr>
            <w:tcW w:w="1560" w:type="dxa"/>
            <w:vAlign w:val="center"/>
          </w:tcPr>
          <w:p w14:paraId="2B2661C8"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安全标准</w:t>
            </w:r>
          </w:p>
        </w:tc>
        <w:tc>
          <w:tcPr>
            <w:tcW w:w="1622" w:type="dxa"/>
            <w:gridSpan w:val="2"/>
            <w:vAlign w:val="center"/>
          </w:tcPr>
          <w:p w14:paraId="7A8211F7" w14:textId="77777777" w:rsidR="00482F8B" w:rsidRPr="007F510E" w:rsidRDefault="00D57897">
            <w:pPr>
              <w:spacing w:line="280" w:lineRule="exact"/>
              <w:jc w:val="center"/>
              <w:rPr>
                <w:rFonts w:ascii="宋体" w:hAnsi="宋体" w:cs="宋体"/>
                <w:color w:val="000000" w:themeColor="text1"/>
                <w:szCs w:val="21"/>
              </w:rPr>
            </w:pPr>
            <w:r w:rsidRPr="007F510E">
              <w:rPr>
                <w:rFonts w:ascii="宋体" w:hAnsi="宋体" w:cs="宋体" w:hint="eastAsia"/>
                <w:color w:val="000000" w:themeColor="text1"/>
                <w:szCs w:val="21"/>
              </w:rPr>
              <w:t>合同履约时间、地点、方式</w:t>
            </w:r>
          </w:p>
        </w:tc>
      </w:tr>
      <w:tr w:rsidR="007F510E" w:rsidRPr="007F510E" w14:paraId="673D9E13" w14:textId="77777777">
        <w:trPr>
          <w:trHeight w:val="770"/>
          <w:jc w:val="center"/>
        </w:trPr>
        <w:tc>
          <w:tcPr>
            <w:tcW w:w="1777" w:type="dxa"/>
            <w:vMerge/>
            <w:vAlign w:val="center"/>
          </w:tcPr>
          <w:p w14:paraId="4D38210E" w14:textId="77777777" w:rsidR="00482F8B" w:rsidRPr="007F510E" w:rsidRDefault="00482F8B">
            <w:pPr>
              <w:spacing w:line="280" w:lineRule="exact"/>
              <w:jc w:val="center"/>
              <w:rPr>
                <w:rFonts w:ascii="宋体" w:hAnsi="宋体" w:cs="宋体"/>
                <w:color w:val="000000" w:themeColor="text1"/>
                <w:sz w:val="24"/>
              </w:rPr>
            </w:pPr>
          </w:p>
        </w:tc>
        <w:tc>
          <w:tcPr>
            <w:tcW w:w="1260" w:type="dxa"/>
            <w:vAlign w:val="center"/>
          </w:tcPr>
          <w:p w14:paraId="7D58F7B7"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59241B52"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2161" w:type="dxa"/>
            <w:vAlign w:val="center"/>
          </w:tcPr>
          <w:p w14:paraId="5938EBB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77B8680E"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1842" w:type="dxa"/>
            <w:vAlign w:val="center"/>
          </w:tcPr>
          <w:p w14:paraId="787CDC57"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691DEE2A" w14:textId="77777777" w:rsidR="00482F8B" w:rsidRPr="007F510E" w:rsidRDefault="00D57897">
            <w:pPr>
              <w:spacing w:line="280" w:lineRule="exact"/>
              <w:jc w:val="center"/>
              <w:rPr>
                <w:rFonts w:ascii="宋体" w:hAnsi="宋体" w:cs="宋体"/>
                <w:color w:val="000000" w:themeColor="text1"/>
              </w:rPr>
            </w:pPr>
            <w:r w:rsidRPr="007F510E">
              <w:rPr>
                <w:rFonts w:ascii="宋体" w:hAnsi="宋体" w:cs="宋体" w:hint="eastAsia"/>
                <w:color w:val="000000" w:themeColor="text1"/>
                <w:sz w:val="24"/>
              </w:rPr>
              <w:t>不合格□</w:t>
            </w:r>
          </w:p>
        </w:tc>
        <w:tc>
          <w:tcPr>
            <w:tcW w:w="1560" w:type="dxa"/>
            <w:vAlign w:val="center"/>
          </w:tcPr>
          <w:p w14:paraId="3C46A523" w14:textId="77777777" w:rsidR="00482F8B" w:rsidRPr="007F510E" w:rsidRDefault="00D57897">
            <w:pPr>
              <w:spacing w:line="280" w:lineRule="exact"/>
              <w:ind w:firstLineChars="50" w:firstLine="120"/>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7D3A0E6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1701" w:type="dxa"/>
            <w:vAlign w:val="center"/>
          </w:tcPr>
          <w:p w14:paraId="374835DA"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6846C655" w14:textId="77777777" w:rsidR="00482F8B" w:rsidRPr="007F510E" w:rsidRDefault="00D57897">
            <w:pPr>
              <w:spacing w:line="280" w:lineRule="exact"/>
              <w:jc w:val="center"/>
              <w:rPr>
                <w:rFonts w:ascii="宋体" w:hAnsi="宋体" w:cs="宋体"/>
                <w:color w:val="000000" w:themeColor="text1"/>
              </w:rPr>
            </w:pPr>
            <w:r w:rsidRPr="007F510E">
              <w:rPr>
                <w:rFonts w:ascii="宋体" w:hAnsi="宋体" w:cs="宋体" w:hint="eastAsia"/>
                <w:color w:val="000000" w:themeColor="text1"/>
                <w:sz w:val="24"/>
              </w:rPr>
              <w:t>不合格□</w:t>
            </w:r>
          </w:p>
        </w:tc>
        <w:tc>
          <w:tcPr>
            <w:tcW w:w="1842" w:type="dxa"/>
            <w:vAlign w:val="center"/>
          </w:tcPr>
          <w:p w14:paraId="7E33986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1C6B5681"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1560" w:type="dxa"/>
            <w:vAlign w:val="center"/>
          </w:tcPr>
          <w:p w14:paraId="5CE262A9"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73EFD864"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1622" w:type="dxa"/>
            <w:gridSpan w:val="2"/>
            <w:vAlign w:val="center"/>
          </w:tcPr>
          <w:p w14:paraId="534D5CDA" w14:textId="77777777" w:rsidR="00482F8B" w:rsidRPr="007F510E" w:rsidRDefault="00D57897">
            <w:pPr>
              <w:spacing w:line="280" w:lineRule="exact"/>
              <w:ind w:firstLineChars="50" w:firstLine="120"/>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59F00005"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 xml:space="preserve"> 不合格□</w:t>
            </w:r>
          </w:p>
        </w:tc>
      </w:tr>
      <w:tr w:rsidR="007F510E" w:rsidRPr="007F510E" w14:paraId="427AF7D8" w14:textId="77777777">
        <w:trPr>
          <w:gridAfter w:val="1"/>
          <w:wAfter w:w="17" w:type="dxa"/>
          <w:jc w:val="center"/>
        </w:trPr>
        <w:tc>
          <w:tcPr>
            <w:tcW w:w="1777" w:type="dxa"/>
            <w:vAlign w:val="center"/>
          </w:tcPr>
          <w:p w14:paraId="41E62C13"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专业检测机构情况说明</w:t>
            </w:r>
          </w:p>
        </w:tc>
        <w:tc>
          <w:tcPr>
            <w:tcW w:w="13531" w:type="dxa"/>
            <w:gridSpan w:val="8"/>
            <w:vAlign w:val="center"/>
          </w:tcPr>
          <w:p w14:paraId="3635A155" w14:textId="77777777" w:rsidR="00482F8B" w:rsidRPr="007F510E" w:rsidRDefault="00482F8B">
            <w:pPr>
              <w:spacing w:line="280" w:lineRule="exact"/>
              <w:jc w:val="center"/>
              <w:rPr>
                <w:rFonts w:ascii="宋体" w:hAnsi="宋体" w:cs="宋体"/>
                <w:color w:val="000000" w:themeColor="text1"/>
              </w:rPr>
            </w:pPr>
          </w:p>
        </w:tc>
      </w:tr>
      <w:tr w:rsidR="007F510E" w:rsidRPr="007F510E" w14:paraId="5D0591BA" w14:textId="77777777">
        <w:trPr>
          <w:gridAfter w:val="1"/>
          <w:wAfter w:w="17" w:type="dxa"/>
          <w:jc w:val="center"/>
        </w:trPr>
        <w:tc>
          <w:tcPr>
            <w:tcW w:w="1777" w:type="dxa"/>
            <w:vAlign w:val="center"/>
          </w:tcPr>
          <w:p w14:paraId="0282FBA1"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存在问题</w:t>
            </w:r>
          </w:p>
          <w:p w14:paraId="75FC0103"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和改进意见</w:t>
            </w:r>
          </w:p>
        </w:tc>
        <w:tc>
          <w:tcPr>
            <w:tcW w:w="13531" w:type="dxa"/>
            <w:gridSpan w:val="8"/>
            <w:vAlign w:val="center"/>
          </w:tcPr>
          <w:p w14:paraId="5FBFD2C4" w14:textId="77777777" w:rsidR="00482F8B" w:rsidRPr="007F510E" w:rsidRDefault="00482F8B">
            <w:pPr>
              <w:spacing w:line="280" w:lineRule="exact"/>
              <w:jc w:val="center"/>
              <w:rPr>
                <w:rFonts w:ascii="宋体" w:hAnsi="宋体" w:cs="宋体"/>
                <w:color w:val="000000" w:themeColor="text1"/>
              </w:rPr>
            </w:pPr>
          </w:p>
        </w:tc>
      </w:tr>
      <w:tr w:rsidR="007F510E" w:rsidRPr="007F510E" w14:paraId="0227CA90" w14:textId="77777777">
        <w:trPr>
          <w:gridAfter w:val="1"/>
          <w:wAfter w:w="17" w:type="dxa"/>
          <w:trHeight w:val="297"/>
          <w:jc w:val="center"/>
        </w:trPr>
        <w:tc>
          <w:tcPr>
            <w:tcW w:w="1777" w:type="dxa"/>
            <w:vAlign w:val="center"/>
          </w:tcPr>
          <w:p w14:paraId="39B47552"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最终结论</w:t>
            </w:r>
          </w:p>
        </w:tc>
        <w:tc>
          <w:tcPr>
            <w:tcW w:w="13531" w:type="dxa"/>
            <w:gridSpan w:val="8"/>
            <w:vAlign w:val="center"/>
          </w:tcPr>
          <w:p w14:paraId="5B05A214"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                              不合格□</w:t>
            </w:r>
          </w:p>
        </w:tc>
      </w:tr>
      <w:tr w:rsidR="007F510E" w:rsidRPr="007F510E" w14:paraId="72C72F88" w14:textId="77777777">
        <w:trPr>
          <w:gridAfter w:val="1"/>
          <w:wAfter w:w="17" w:type="dxa"/>
          <w:jc w:val="center"/>
        </w:trPr>
        <w:tc>
          <w:tcPr>
            <w:tcW w:w="1777" w:type="dxa"/>
            <w:vAlign w:val="center"/>
          </w:tcPr>
          <w:p w14:paraId="4B929C00"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验收小组</w:t>
            </w:r>
          </w:p>
          <w:p w14:paraId="527793DA"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成员签字</w:t>
            </w:r>
          </w:p>
        </w:tc>
        <w:tc>
          <w:tcPr>
            <w:tcW w:w="13531" w:type="dxa"/>
            <w:gridSpan w:val="8"/>
            <w:vAlign w:val="center"/>
          </w:tcPr>
          <w:p w14:paraId="506FF998" w14:textId="77777777" w:rsidR="00482F8B" w:rsidRPr="007F510E" w:rsidRDefault="00482F8B">
            <w:pPr>
              <w:spacing w:line="280" w:lineRule="exact"/>
              <w:jc w:val="center"/>
              <w:rPr>
                <w:rFonts w:ascii="宋体" w:hAnsi="宋体" w:cs="宋体"/>
                <w:color w:val="000000" w:themeColor="text1"/>
              </w:rPr>
            </w:pPr>
          </w:p>
        </w:tc>
      </w:tr>
      <w:tr w:rsidR="007F510E" w:rsidRPr="007F510E" w14:paraId="252394A1" w14:textId="77777777">
        <w:trPr>
          <w:gridAfter w:val="1"/>
          <w:wAfter w:w="17" w:type="dxa"/>
          <w:trHeight w:val="428"/>
          <w:jc w:val="center"/>
        </w:trPr>
        <w:tc>
          <w:tcPr>
            <w:tcW w:w="15308" w:type="dxa"/>
            <w:gridSpan w:val="9"/>
            <w:vAlign w:val="center"/>
          </w:tcPr>
          <w:p w14:paraId="5E776326"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采购单位意见</w:t>
            </w:r>
          </w:p>
        </w:tc>
      </w:tr>
      <w:tr w:rsidR="007F510E" w:rsidRPr="007F510E" w14:paraId="4F79E17C" w14:textId="77777777">
        <w:trPr>
          <w:gridAfter w:val="1"/>
          <w:wAfter w:w="17" w:type="dxa"/>
          <w:trHeight w:val="117"/>
          <w:jc w:val="center"/>
        </w:trPr>
        <w:tc>
          <w:tcPr>
            <w:tcW w:w="15308" w:type="dxa"/>
            <w:gridSpan w:val="9"/>
          </w:tcPr>
          <w:p w14:paraId="6109A693" w14:textId="77777777" w:rsidR="00482F8B" w:rsidRPr="007F510E" w:rsidRDefault="00D57897">
            <w:pPr>
              <w:spacing w:line="280" w:lineRule="exact"/>
              <w:ind w:firstLineChars="50" w:firstLine="120"/>
              <w:rPr>
                <w:rFonts w:ascii="宋体" w:hAnsi="宋体" w:cs="宋体"/>
                <w:color w:val="000000" w:themeColor="text1"/>
                <w:sz w:val="24"/>
              </w:rPr>
            </w:pPr>
            <w:r w:rsidRPr="007F510E">
              <w:rPr>
                <w:rFonts w:ascii="宋体" w:hAnsi="宋体" w:cs="宋体" w:hint="eastAsia"/>
                <w:color w:val="000000" w:themeColor="text1"/>
                <w:sz w:val="24"/>
              </w:rPr>
              <w:t xml:space="preserve">                                                  </w:t>
            </w:r>
          </w:p>
          <w:p w14:paraId="4A48372F" w14:textId="77777777" w:rsidR="00482F8B" w:rsidRPr="007F510E" w:rsidRDefault="00D57897">
            <w:pPr>
              <w:spacing w:line="280" w:lineRule="exact"/>
              <w:rPr>
                <w:rFonts w:ascii="宋体" w:hAnsi="宋体" w:cs="宋体"/>
                <w:color w:val="000000" w:themeColor="text1"/>
                <w:sz w:val="24"/>
              </w:rPr>
            </w:pPr>
            <w:r w:rsidRPr="007F510E">
              <w:rPr>
                <w:rFonts w:ascii="宋体" w:hAnsi="宋体" w:cs="宋体" w:hint="eastAsia"/>
                <w:color w:val="000000" w:themeColor="text1"/>
                <w:sz w:val="24"/>
              </w:rPr>
              <w:t>经办人：           负责人：             （采购单位公章）</w:t>
            </w:r>
          </w:p>
        </w:tc>
      </w:tr>
      <w:tr w:rsidR="00482F8B" w:rsidRPr="007F510E" w14:paraId="659DFF6D" w14:textId="77777777">
        <w:trPr>
          <w:gridAfter w:val="1"/>
          <w:wAfter w:w="17" w:type="dxa"/>
          <w:trHeight w:val="69"/>
          <w:jc w:val="center"/>
        </w:trPr>
        <w:tc>
          <w:tcPr>
            <w:tcW w:w="15308" w:type="dxa"/>
            <w:gridSpan w:val="9"/>
          </w:tcPr>
          <w:p w14:paraId="11CC42F8" w14:textId="77777777" w:rsidR="00482F8B" w:rsidRPr="007F510E" w:rsidRDefault="00D57897">
            <w:pPr>
              <w:spacing w:line="280" w:lineRule="exact"/>
              <w:rPr>
                <w:rFonts w:ascii="宋体" w:hAnsi="宋体" w:cs="宋体"/>
                <w:color w:val="000000" w:themeColor="text1"/>
                <w:sz w:val="24"/>
              </w:rPr>
            </w:pPr>
            <w:r w:rsidRPr="007F510E">
              <w:rPr>
                <w:rFonts w:ascii="宋体" w:hAnsi="宋体" w:cs="宋体" w:hint="eastAsia"/>
                <w:color w:val="000000" w:themeColor="text1"/>
                <w:sz w:val="24"/>
              </w:rPr>
              <w:t>投标人确认：</w:t>
            </w:r>
          </w:p>
          <w:p w14:paraId="6431CD4D" w14:textId="77777777" w:rsidR="00482F8B" w:rsidRPr="007F510E" w:rsidRDefault="00D57897">
            <w:pPr>
              <w:spacing w:line="280" w:lineRule="exact"/>
              <w:rPr>
                <w:rFonts w:ascii="宋体" w:hAnsi="宋体" w:cs="宋体"/>
                <w:color w:val="000000" w:themeColor="text1"/>
                <w:sz w:val="24"/>
              </w:rPr>
            </w:pPr>
            <w:r w:rsidRPr="007F510E">
              <w:rPr>
                <w:rFonts w:ascii="宋体" w:hAnsi="宋体" w:cs="宋体" w:hint="eastAsia"/>
                <w:color w:val="000000" w:themeColor="text1"/>
                <w:sz w:val="24"/>
              </w:rPr>
              <w:t xml:space="preserve">                                                                                   （单位公章或授权代表签字）</w:t>
            </w:r>
          </w:p>
        </w:tc>
      </w:tr>
      <w:bookmarkEnd w:id="0"/>
    </w:tbl>
    <w:p w14:paraId="795CED7C" w14:textId="77777777" w:rsidR="00482F8B" w:rsidRPr="007F510E" w:rsidRDefault="00482F8B">
      <w:pPr>
        <w:spacing w:line="360" w:lineRule="auto"/>
        <w:rPr>
          <w:rFonts w:ascii="宋体" w:hAnsi="宋体" w:cs="宋体"/>
          <w:color w:val="000000" w:themeColor="text1"/>
          <w:sz w:val="24"/>
        </w:rPr>
      </w:pPr>
    </w:p>
    <w:sectPr w:rsidR="00482F8B" w:rsidRPr="007F510E">
      <w:pgSz w:w="16838" w:h="11906" w:orient="landscape"/>
      <w:pgMar w:top="1077" w:right="1440" w:bottom="1077" w:left="1440"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5714F0" w14:textId="77777777" w:rsidR="00D10DE3" w:rsidRDefault="00D10DE3">
      <w:r>
        <w:separator/>
      </w:r>
    </w:p>
  </w:endnote>
  <w:endnote w:type="continuationSeparator" w:id="0">
    <w:p w14:paraId="7598B52E" w14:textId="77777777" w:rsidR="00D10DE3" w:rsidRDefault="00D10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5D41E" w14:textId="77777777" w:rsidR="00ED15AA" w:rsidRDefault="00ED15AA">
    <w:pPr>
      <w:pStyle w:val="af1"/>
      <w:ind w:firstLine="480"/>
      <w:jc w:val="center"/>
    </w:pPr>
    <w:r>
      <w:rPr>
        <w:noProof/>
      </w:rPr>
      <mc:AlternateContent>
        <mc:Choice Requires="wps">
          <w:drawing>
            <wp:anchor distT="0" distB="0" distL="114300" distR="114300" simplePos="0" relativeHeight="251659264" behindDoc="0" locked="0" layoutInCell="1" allowOverlap="1" wp14:anchorId="722047EB" wp14:editId="5B73E5E0">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85449867"/>
                          </w:sdtPr>
                          <w:sdtEndPr/>
                          <w:sdtContent>
                            <w:p w14:paraId="0A45D77E" w14:textId="77777777" w:rsidR="00ED15AA" w:rsidRDefault="00ED15AA">
                              <w:pPr>
                                <w:pStyle w:val="af1"/>
                                <w:ind w:firstLine="480"/>
                                <w:jc w:val="center"/>
                              </w:pPr>
                              <w:r>
                                <w:fldChar w:fldCharType="begin"/>
                              </w:r>
                              <w:r>
                                <w:instrText>PAGE   \* MERGEFORMAT</w:instrText>
                              </w:r>
                              <w:r>
                                <w:fldChar w:fldCharType="separate"/>
                              </w:r>
                              <w:r w:rsidRPr="00F350C9">
                                <w:rPr>
                                  <w:noProof/>
                                  <w:lang w:val="zh-CN"/>
                                </w:rPr>
                                <w:t>6</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22047EB" id="_x0000_t202" coordsize="21600,21600" o:spt="202" path="m,l,21600r21600,l21600,xe">
              <v:stroke joinstyle="miter"/>
              <v:path gradientshapeok="t" o:connecttype="rect"/>
            </v:shapetype>
            <v:shape id="文本框 1" o:spid="_x0000_s1030"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sdt>
                    <w:sdtPr>
                      <w:id w:val="885449867"/>
                    </w:sdtPr>
                    <w:sdtEndPr/>
                    <w:sdtContent>
                      <w:p w14:paraId="0A45D77E" w14:textId="77777777" w:rsidR="00ED15AA" w:rsidRDefault="00ED15AA">
                        <w:pPr>
                          <w:pStyle w:val="af1"/>
                          <w:ind w:firstLine="480"/>
                          <w:jc w:val="center"/>
                        </w:pPr>
                        <w:r>
                          <w:fldChar w:fldCharType="begin"/>
                        </w:r>
                        <w:r>
                          <w:instrText>PAGE   \* MERGEFORMAT</w:instrText>
                        </w:r>
                        <w:r>
                          <w:fldChar w:fldCharType="separate"/>
                        </w:r>
                        <w:r w:rsidRPr="00F350C9">
                          <w:rPr>
                            <w:noProof/>
                            <w:lang w:val="zh-CN"/>
                          </w:rPr>
                          <w:t>6</w:t>
                        </w:r>
                        <w:r>
                          <w:fldChar w:fldCharType="end"/>
                        </w:r>
                      </w:p>
                    </w:sdtContent>
                  </w:sdt>
                </w:txbxContent>
              </v:textbox>
              <w10:wrap anchorx="margin"/>
            </v:shape>
          </w:pict>
        </mc:Fallback>
      </mc:AlternateContent>
    </w:r>
  </w:p>
  <w:p w14:paraId="0DC77372" w14:textId="77777777" w:rsidR="00ED15AA" w:rsidRDefault="00ED15AA">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3FAE2" w14:textId="77777777" w:rsidR="00ED15AA" w:rsidRDefault="00ED15AA">
    <w:pPr>
      <w:pStyle w:val="af1"/>
      <w:jc w:val="center"/>
      <w:rPr>
        <w:lang w:val="zh-CN"/>
      </w:rPr>
    </w:pPr>
    <w:r>
      <w:rPr>
        <w:noProof/>
      </w:rPr>
      <mc:AlternateContent>
        <mc:Choice Requires="wps">
          <w:drawing>
            <wp:anchor distT="0" distB="0" distL="114300" distR="114300" simplePos="0" relativeHeight="251660288" behindDoc="0" locked="0" layoutInCell="1" allowOverlap="1" wp14:anchorId="0846A49C" wp14:editId="1925AD2C">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D3A6B0" w14:textId="77777777" w:rsidR="00ED15AA" w:rsidRDefault="00ED15AA">
                          <w:pPr>
                            <w:pStyle w:val="af1"/>
                          </w:pPr>
                          <w:r>
                            <w:rPr>
                              <w:rFonts w:hint="eastAsia"/>
                            </w:rPr>
                            <w:fldChar w:fldCharType="begin"/>
                          </w:r>
                          <w:r>
                            <w:rPr>
                              <w:rFonts w:hint="eastAsia"/>
                            </w:rPr>
                            <w:instrText xml:space="preserve"> PAGE  \* MERGEFORMAT </w:instrText>
                          </w:r>
                          <w:r>
                            <w:rPr>
                              <w:rFonts w:hint="eastAsia"/>
                            </w:rPr>
                            <w:fldChar w:fldCharType="separate"/>
                          </w:r>
                          <w:r>
                            <w:rPr>
                              <w:noProof/>
                            </w:rPr>
                            <w:t>28</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846A49C" id="_x0000_t202" coordsize="21600,21600" o:spt="202" path="m,l,21600r21600,l21600,xe">
              <v:stroke joinstyle="miter"/>
              <v:path gradientshapeok="t" o:connecttype="rect"/>
            </v:shapetype>
            <v:shape id="文本框 2" o:spid="_x0000_s1031"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14:paraId="30D3A6B0" w14:textId="77777777" w:rsidR="00ED15AA" w:rsidRDefault="00ED15AA">
                    <w:pPr>
                      <w:pStyle w:val="af1"/>
                    </w:pPr>
                    <w:r>
                      <w:rPr>
                        <w:rFonts w:hint="eastAsia"/>
                      </w:rPr>
                      <w:fldChar w:fldCharType="begin"/>
                    </w:r>
                    <w:r>
                      <w:rPr>
                        <w:rFonts w:hint="eastAsia"/>
                      </w:rPr>
                      <w:instrText xml:space="preserve"> PAGE  \* MERGEFORMAT </w:instrText>
                    </w:r>
                    <w:r>
                      <w:rPr>
                        <w:rFonts w:hint="eastAsia"/>
                      </w:rPr>
                      <w:fldChar w:fldCharType="separate"/>
                    </w:r>
                    <w:r>
                      <w:rPr>
                        <w:noProof/>
                      </w:rPr>
                      <w:t>28</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36" w14:textId="77777777" w:rsidR="00ED15AA" w:rsidRDefault="00ED15AA">
    <w:pPr>
      <w:pStyle w:val="af1"/>
      <w:jc w:val="center"/>
    </w:pPr>
    <w:r>
      <w:rPr>
        <w:noProof/>
      </w:rPr>
      <mc:AlternateContent>
        <mc:Choice Requires="wps">
          <w:drawing>
            <wp:anchor distT="0" distB="0" distL="114300" distR="114300" simplePos="0" relativeHeight="251661312" behindDoc="0" locked="0" layoutInCell="1" allowOverlap="1" wp14:anchorId="557122D0" wp14:editId="70515762">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35116503"/>
                          </w:sdtPr>
                          <w:sdtEndPr/>
                          <w:sdtContent>
                            <w:p w14:paraId="3BB2D971" w14:textId="77777777" w:rsidR="00ED15AA" w:rsidRDefault="00ED15AA">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57122D0" id="_x0000_t202" coordsize="21600,21600" o:spt="202" path="m,l,21600r21600,l21600,xe">
              <v:stroke joinstyle="miter"/>
              <v:path gradientshapeok="t" o:connecttype="rect"/>
            </v:shapetype>
            <v:shape id="文本框 3" o:spid="_x0000_s1032"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335116503"/>
                    </w:sdtPr>
                    <w:sdtEndPr/>
                    <w:sdtContent>
                      <w:p w14:paraId="3BB2D971" w14:textId="77777777" w:rsidR="00ED15AA" w:rsidRDefault="00ED15AA">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A6AAAE" w14:textId="77777777" w:rsidR="00D10DE3" w:rsidRDefault="00D10DE3">
      <w:r>
        <w:separator/>
      </w:r>
    </w:p>
  </w:footnote>
  <w:footnote w:type="continuationSeparator" w:id="0">
    <w:p w14:paraId="166A4D42" w14:textId="77777777" w:rsidR="00D10DE3" w:rsidRDefault="00D10D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031898"/>
    <w:multiLevelType w:val="singleLevel"/>
    <w:tmpl w:val="FF031898"/>
    <w:lvl w:ilvl="0">
      <w:start w:val="5"/>
      <w:numFmt w:val="decimal"/>
      <w:lvlText w:val="%1."/>
      <w:lvlJc w:val="left"/>
      <w:pPr>
        <w:tabs>
          <w:tab w:val="left" w:pos="312"/>
        </w:tabs>
      </w:pPr>
    </w:lvl>
  </w:abstractNum>
  <w:abstractNum w:abstractNumId="1" w15:restartNumberingAfterBreak="0">
    <w:nsid w:val="30305B62"/>
    <w:multiLevelType w:val="multilevel"/>
    <w:tmpl w:val="30305B62"/>
    <w:lvl w:ilvl="0">
      <w:start w:val="1"/>
      <w:numFmt w:val="decimal"/>
      <w:lvlText w:val="%1"/>
      <w:lvlJc w:val="left"/>
      <w:pPr>
        <w:ind w:left="425" w:hanging="425"/>
      </w:pPr>
    </w:lvl>
    <w:lvl w:ilvl="1">
      <w:start w:val="1"/>
      <w:numFmt w:val="decimal"/>
      <w:lvlText w:val="%1.%2"/>
      <w:lvlJc w:val="left"/>
      <w:pPr>
        <w:ind w:left="987" w:hanging="567"/>
      </w:pPr>
      <w:rPr>
        <w:rFonts w:ascii="宋体" w:eastAsia="宋体" w:hAnsi="宋体"/>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47A5BE95"/>
    <w:multiLevelType w:val="singleLevel"/>
    <w:tmpl w:val="47A5BE95"/>
    <w:lvl w:ilvl="0">
      <w:start w:val="2"/>
      <w:numFmt w:val="decimal"/>
      <w:suff w:val="nothing"/>
      <w:lvlText w:val="%1）"/>
      <w:lvlJc w:val="left"/>
    </w:lvl>
  </w:abstractNum>
  <w:abstractNum w:abstractNumId="3" w15:restartNumberingAfterBreak="0">
    <w:nsid w:val="66B02808"/>
    <w:multiLevelType w:val="hybridMultilevel"/>
    <w:tmpl w:val="52FAA3CC"/>
    <w:lvl w:ilvl="0" w:tplc="E58A83D6">
      <w:numFmt w:val="bullet"/>
      <w:lvlText w:val="★"/>
      <w:lvlJc w:val="left"/>
      <w:pPr>
        <w:ind w:left="840" w:hanging="360"/>
      </w:pPr>
      <w:rPr>
        <w:rFonts w:ascii="宋体" w:eastAsia="宋体" w:hAnsi="宋体" w:cs="宋体" w:hint="eastAsia"/>
        <w:sz w:val="24"/>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GFkNjNhODFkMjE3MmJlYjFkNWJlOWY2NjE1NmM0ZDUifQ=="/>
  </w:docVars>
  <w:rsids>
    <w:rsidRoot w:val="00BE2FCB"/>
    <w:rsid w:val="000078EC"/>
    <w:rsid w:val="00012AE9"/>
    <w:rsid w:val="00016648"/>
    <w:rsid w:val="0003670F"/>
    <w:rsid w:val="0004672E"/>
    <w:rsid w:val="00072BD2"/>
    <w:rsid w:val="00073DFE"/>
    <w:rsid w:val="00091941"/>
    <w:rsid w:val="000A29FC"/>
    <w:rsid w:val="000C2151"/>
    <w:rsid w:val="000D1F18"/>
    <w:rsid w:val="000D5009"/>
    <w:rsid w:val="0010272C"/>
    <w:rsid w:val="001050AE"/>
    <w:rsid w:val="00106A30"/>
    <w:rsid w:val="00121D1E"/>
    <w:rsid w:val="00133D49"/>
    <w:rsid w:val="00136F91"/>
    <w:rsid w:val="00146349"/>
    <w:rsid w:val="00175B00"/>
    <w:rsid w:val="001A4A42"/>
    <w:rsid w:val="001C1D76"/>
    <w:rsid w:val="001D2DE0"/>
    <w:rsid w:val="001D63FA"/>
    <w:rsid w:val="001D6C16"/>
    <w:rsid w:val="001E3238"/>
    <w:rsid w:val="001E34C5"/>
    <w:rsid w:val="001F0D0D"/>
    <w:rsid w:val="00205BC2"/>
    <w:rsid w:val="002060DC"/>
    <w:rsid w:val="00215934"/>
    <w:rsid w:val="00216F4A"/>
    <w:rsid w:val="0022522C"/>
    <w:rsid w:val="00227558"/>
    <w:rsid w:val="00227CDE"/>
    <w:rsid w:val="00240421"/>
    <w:rsid w:val="002555BB"/>
    <w:rsid w:val="00265109"/>
    <w:rsid w:val="0027508A"/>
    <w:rsid w:val="0029017C"/>
    <w:rsid w:val="00294245"/>
    <w:rsid w:val="002A7259"/>
    <w:rsid w:val="002E278B"/>
    <w:rsid w:val="002F3C08"/>
    <w:rsid w:val="002F430E"/>
    <w:rsid w:val="002F7A8C"/>
    <w:rsid w:val="00301465"/>
    <w:rsid w:val="0030208B"/>
    <w:rsid w:val="003065F0"/>
    <w:rsid w:val="003350ED"/>
    <w:rsid w:val="003451D0"/>
    <w:rsid w:val="00350548"/>
    <w:rsid w:val="0035694A"/>
    <w:rsid w:val="00367DB5"/>
    <w:rsid w:val="00370151"/>
    <w:rsid w:val="00371C96"/>
    <w:rsid w:val="00383202"/>
    <w:rsid w:val="00384468"/>
    <w:rsid w:val="0038775D"/>
    <w:rsid w:val="003905AF"/>
    <w:rsid w:val="00390662"/>
    <w:rsid w:val="003A04A3"/>
    <w:rsid w:val="003A6582"/>
    <w:rsid w:val="003A7B30"/>
    <w:rsid w:val="003B3E07"/>
    <w:rsid w:val="003E5AC5"/>
    <w:rsid w:val="003F31FC"/>
    <w:rsid w:val="00426BCA"/>
    <w:rsid w:val="00431B4D"/>
    <w:rsid w:val="00434AB9"/>
    <w:rsid w:val="00436C91"/>
    <w:rsid w:val="00441F5D"/>
    <w:rsid w:val="004627AC"/>
    <w:rsid w:val="00472225"/>
    <w:rsid w:val="0047384F"/>
    <w:rsid w:val="00474600"/>
    <w:rsid w:val="00474F06"/>
    <w:rsid w:val="004767F6"/>
    <w:rsid w:val="00482F8B"/>
    <w:rsid w:val="00485E37"/>
    <w:rsid w:val="00492CD1"/>
    <w:rsid w:val="004A4CDF"/>
    <w:rsid w:val="004B5215"/>
    <w:rsid w:val="004B5698"/>
    <w:rsid w:val="004C1D7C"/>
    <w:rsid w:val="004E0A5A"/>
    <w:rsid w:val="004E129D"/>
    <w:rsid w:val="00513766"/>
    <w:rsid w:val="00514EBD"/>
    <w:rsid w:val="005154C8"/>
    <w:rsid w:val="005264F9"/>
    <w:rsid w:val="005270DF"/>
    <w:rsid w:val="00535C2E"/>
    <w:rsid w:val="00551FCF"/>
    <w:rsid w:val="00557CEB"/>
    <w:rsid w:val="00567BED"/>
    <w:rsid w:val="005722BE"/>
    <w:rsid w:val="005776AD"/>
    <w:rsid w:val="005801BD"/>
    <w:rsid w:val="0059413F"/>
    <w:rsid w:val="00597F73"/>
    <w:rsid w:val="005A11D6"/>
    <w:rsid w:val="005A2154"/>
    <w:rsid w:val="005B1E4E"/>
    <w:rsid w:val="005B2BA3"/>
    <w:rsid w:val="005C311F"/>
    <w:rsid w:val="005C4380"/>
    <w:rsid w:val="005E56BB"/>
    <w:rsid w:val="00602F8D"/>
    <w:rsid w:val="00603908"/>
    <w:rsid w:val="00611CB1"/>
    <w:rsid w:val="006217B3"/>
    <w:rsid w:val="006324DB"/>
    <w:rsid w:val="00633F76"/>
    <w:rsid w:val="00636047"/>
    <w:rsid w:val="00645DE6"/>
    <w:rsid w:val="00656172"/>
    <w:rsid w:val="00657D1F"/>
    <w:rsid w:val="00664598"/>
    <w:rsid w:val="00677925"/>
    <w:rsid w:val="00682904"/>
    <w:rsid w:val="00683AE6"/>
    <w:rsid w:val="0068484C"/>
    <w:rsid w:val="00685378"/>
    <w:rsid w:val="00687CD0"/>
    <w:rsid w:val="00690C24"/>
    <w:rsid w:val="006B19FA"/>
    <w:rsid w:val="006B2BC4"/>
    <w:rsid w:val="006B6101"/>
    <w:rsid w:val="006D0E33"/>
    <w:rsid w:val="006E5ADF"/>
    <w:rsid w:val="006E6EDB"/>
    <w:rsid w:val="006E72C7"/>
    <w:rsid w:val="00712F90"/>
    <w:rsid w:val="00714546"/>
    <w:rsid w:val="00717411"/>
    <w:rsid w:val="00721D10"/>
    <w:rsid w:val="00721E51"/>
    <w:rsid w:val="007229A6"/>
    <w:rsid w:val="0072583F"/>
    <w:rsid w:val="00737566"/>
    <w:rsid w:val="007436DC"/>
    <w:rsid w:val="007467ED"/>
    <w:rsid w:val="0075118A"/>
    <w:rsid w:val="007537D8"/>
    <w:rsid w:val="00762842"/>
    <w:rsid w:val="00766C71"/>
    <w:rsid w:val="00767FFD"/>
    <w:rsid w:val="00780F4F"/>
    <w:rsid w:val="00790B90"/>
    <w:rsid w:val="007924A1"/>
    <w:rsid w:val="007A1FAA"/>
    <w:rsid w:val="007B0310"/>
    <w:rsid w:val="007B4919"/>
    <w:rsid w:val="007C3D2F"/>
    <w:rsid w:val="007D303A"/>
    <w:rsid w:val="007D6520"/>
    <w:rsid w:val="007E35AD"/>
    <w:rsid w:val="007F510E"/>
    <w:rsid w:val="00801BFB"/>
    <w:rsid w:val="00853DC1"/>
    <w:rsid w:val="008540A9"/>
    <w:rsid w:val="008567B8"/>
    <w:rsid w:val="00856C44"/>
    <w:rsid w:val="008664F5"/>
    <w:rsid w:val="00872478"/>
    <w:rsid w:val="00893EA1"/>
    <w:rsid w:val="008A2781"/>
    <w:rsid w:val="008A3B7C"/>
    <w:rsid w:val="008B54FC"/>
    <w:rsid w:val="008D070C"/>
    <w:rsid w:val="008D0ACD"/>
    <w:rsid w:val="008E19B9"/>
    <w:rsid w:val="008E6917"/>
    <w:rsid w:val="008E770F"/>
    <w:rsid w:val="009154C8"/>
    <w:rsid w:val="009172D6"/>
    <w:rsid w:val="00927BA5"/>
    <w:rsid w:val="009326AB"/>
    <w:rsid w:val="00934CA6"/>
    <w:rsid w:val="00942C63"/>
    <w:rsid w:val="00947176"/>
    <w:rsid w:val="00952CB1"/>
    <w:rsid w:val="00983024"/>
    <w:rsid w:val="00984B1F"/>
    <w:rsid w:val="00987120"/>
    <w:rsid w:val="009936C7"/>
    <w:rsid w:val="00996BB9"/>
    <w:rsid w:val="009A4AE6"/>
    <w:rsid w:val="009B5782"/>
    <w:rsid w:val="009B7380"/>
    <w:rsid w:val="009C4FA5"/>
    <w:rsid w:val="009D39AD"/>
    <w:rsid w:val="009D5016"/>
    <w:rsid w:val="009E5B84"/>
    <w:rsid w:val="009E72C4"/>
    <w:rsid w:val="009E7354"/>
    <w:rsid w:val="009F6D72"/>
    <w:rsid w:val="00A00BAB"/>
    <w:rsid w:val="00A169E8"/>
    <w:rsid w:val="00A25CA2"/>
    <w:rsid w:val="00A263D2"/>
    <w:rsid w:val="00A5589C"/>
    <w:rsid w:val="00A6439F"/>
    <w:rsid w:val="00A64592"/>
    <w:rsid w:val="00A74ACC"/>
    <w:rsid w:val="00A74C61"/>
    <w:rsid w:val="00A92217"/>
    <w:rsid w:val="00AA019A"/>
    <w:rsid w:val="00AB2D0F"/>
    <w:rsid w:val="00AB6349"/>
    <w:rsid w:val="00AB6782"/>
    <w:rsid w:val="00AC533E"/>
    <w:rsid w:val="00AC6129"/>
    <w:rsid w:val="00AD313F"/>
    <w:rsid w:val="00AD61F7"/>
    <w:rsid w:val="00AE5206"/>
    <w:rsid w:val="00AF0C60"/>
    <w:rsid w:val="00B03870"/>
    <w:rsid w:val="00B03B70"/>
    <w:rsid w:val="00B040BF"/>
    <w:rsid w:val="00B21CC1"/>
    <w:rsid w:val="00B270E7"/>
    <w:rsid w:val="00B3736C"/>
    <w:rsid w:val="00B4622D"/>
    <w:rsid w:val="00B502C1"/>
    <w:rsid w:val="00B52A7A"/>
    <w:rsid w:val="00B70966"/>
    <w:rsid w:val="00B7592D"/>
    <w:rsid w:val="00B80E8E"/>
    <w:rsid w:val="00B85173"/>
    <w:rsid w:val="00BA09D1"/>
    <w:rsid w:val="00BA1990"/>
    <w:rsid w:val="00BB0B56"/>
    <w:rsid w:val="00BC0E53"/>
    <w:rsid w:val="00BC3FB9"/>
    <w:rsid w:val="00BC763F"/>
    <w:rsid w:val="00BE2FCB"/>
    <w:rsid w:val="00BE68A9"/>
    <w:rsid w:val="00C10093"/>
    <w:rsid w:val="00C17EC8"/>
    <w:rsid w:val="00C377AB"/>
    <w:rsid w:val="00C40CB4"/>
    <w:rsid w:val="00C44688"/>
    <w:rsid w:val="00C47C1C"/>
    <w:rsid w:val="00C651EF"/>
    <w:rsid w:val="00C960B2"/>
    <w:rsid w:val="00CA7EE6"/>
    <w:rsid w:val="00CA7FD4"/>
    <w:rsid w:val="00CB02FA"/>
    <w:rsid w:val="00CB0611"/>
    <w:rsid w:val="00CB07E2"/>
    <w:rsid w:val="00CC5208"/>
    <w:rsid w:val="00CD1039"/>
    <w:rsid w:val="00CD10F9"/>
    <w:rsid w:val="00CD17B4"/>
    <w:rsid w:val="00CD632C"/>
    <w:rsid w:val="00CF263E"/>
    <w:rsid w:val="00CF676B"/>
    <w:rsid w:val="00CF6E69"/>
    <w:rsid w:val="00D10DE3"/>
    <w:rsid w:val="00D26542"/>
    <w:rsid w:val="00D36CDE"/>
    <w:rsid w:val="00D45275"/>
    <w:rsid w:val="00D5765B"/>
    <w:rsid w:val="00D57897"/>
    <w:rsid w:val="00D61D44"/>
    <w:rsid w:val="00D62F42"/>
    <w:rsid w:val="00D7201B"/>
    <w:rsid w:val="00D92DBE"/>
    <w:rsid w:val="00DB1BDF"/>
    <w:rsid w:val="00DB2048"/>
    <w:rsid w:val="00DD53CD"/>
    <w:rsid w:val="00DE15AE"/>
    <w:rsid w:val="00DE19DC"/>
    <w:rsid w:val="00DF0FCE"/>
    <w:rsid w:val="00DF5205"/>
    <w:rsid w:val="00E036E2"/>
    <w:rsid w:val="00E0600D"/>
    <w:rsid w:val="00E14840"/>
    <w:rsid w:val="00E15636"/>
    <w:rsid w:val="00E16939"/>
    <w:rsid w:val="00E22075"/>
    <w:rsid w:val="00E23FD3"/>
    <w:rsid w:val="00E26C79"/>
    <w:rsid w:val="00E371F5"/>
    <w:rsid w:val="00E37461"/>
    <w:rsid w:val="00E607B1"/>
    <w:rsid w:val="00E64006"/>
    <w:rsid w:val="00E659AB"/>
    <w:rsid w:val="00E65F5B"/>
    <w:rsid w:val="00E67C75"/>
    <w:rsid w:val="00E72C00"/>
    <w:rsid w:val="00E7726F"/>
    <w:rsid w:val="00E855B9"/>
    <w:rsid w:val="00E97041"/>
    <w:rsid w:val="00EA2308"/>
    <w:rsid w:val="00EA2486"/>
    <w:rsid w:val="00EB52A4"/>
    <w:rsid w:val="00EC40B9"/>
    <w:rsid w:val="00EC6FC4"/>
    <w:rsid w:val="00ED1163"/>
    <w:rsid w:val="00ED15AA"/>
    <w:rsid w:val="00EE3A43"/>
    <w:rsid w:val="00EF05E6"/>
    <w:rsid w:val="00F02A48"/>
    <w:rsid w:val="00F034EB"/>
    <w:rsid w:val="00F33222"/>
    <w:rsid w:val="00F350C9"/>
    <w:rsid w:val="00F350FF"/>
    <w:rsid w:val="00F3787F"/>
    <w:rsid w:val="00F40B1C"/>
    <w:rsid w:val="00F649EE"/>
    <w:rsid w:val="00F7429A"/>
    <w:rsid w:val="00F753A0"/>
    <w:rsid w:val="00F76A9C"/>
    <w:rsid w:val="00F8474E"/>
    <w:rsid w:val="00F92FEB"/>
    <w:rsid w:val="00FA1B7E"/>
    <w:rsid w:val="00FC0C22"/>
    <w:rsid w:val="00FD1D3E"/>
    <w:rsid w:val="00FE013C"/>
    <w:rsid w:val="00FE5DB9"/>
    <w:rsid w:val="00FE64CE"/>
    <w:rsid w:val="010C095C"/>
    <w:rsid w:val="08407054"/>
    <w:rsid w:val="0AB260B4"/>
    <w:rsid w:val="0D102222"/>
    <w:rsid w:val="13ED2C36"/>
    <w:rsid w:val="15EC7686"/>
    <w:rsid w:val="19EE17C2"/>
    <w:rsid w:val="20012E70"/>
    <w:rsid w:val="20DA378C"/>
    <w:rsid w:val="237A324C"/>
    <w:rsid w:val="254F5945"/>
    <w:rsid w:val="33A77FCA"/>
    <w:rsid w:val="36F56A14"/>
    <w:rsid w:val="4D63099C"/>
    <w:rsid w:val="51CE404E"/>
    <w:rsid w:val="52A12347"/>
    <w:rsid w:val="546D203B"/>
    <w:rsid w:val="564D25BE"/>
    <w:rsid w:val="568C1474"/>
    <w:rsid w:val="5FCC6C5E"/>
    <w:rsid w:val="5FF36816"/>
    <w:rsid w:val="61FF01EB"/>
    <w:rsid w:val="64E761E0"/>
    <w:rsid w:val="687F141E"/>
    <w:rsid w:val="6B0A0A6B"/>
    <w:rsid w:val="6BA477AC"/>
    <w:rsid w:val="6C7A30DC"/>
    <w:rsid w:val="6D234025"/>
    <w:rsid w:val="6F996445"/>
    <w:rsid w:val="755D7991"/>
    <w:rsid w:val="7C324F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C8CA0D1"/>
  <w15:docId w15:val="{207C06EC-8247-49FB-9F94-B65FAAC0D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qFormat="1"/>
    <w:lsdException w:name="Body Text First Indent" w:semiHidden="1" w:qFormat="1"/>
    <w:lsdException w:name="Body Text First Indent 2" w:semiHidden="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qFormat="1"/>
    <w:lsdException w:name="FollowedHyperlink" w:semiHidden="1" w:uiPriority="0" w:qFormat="1"/>
    <w:lsdException w:name="Strong" w:uiPriority="22" w:qFormat="1"/>
    <w:lsdException w:name="Emphasis" w:uiPriority="20" w:qFormat="1"/>
    <w:lsdException w:name="Document Map" w:semiHidden="1" w:uiPriority="0" w:qFormat="1"/>
    <w:lsdException w:name="Plain Text" w:semiHidden="1" w:uiPriority="0"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paragraph" w:styleId="3">
    <w:name w:val="heading 3"/>
    <w:basedOn w:val="a"/>
    <w:next w:val="a"/>
    <w:link w:val="30"/>
    <w:uiPriority w:val="9"/>
    <w:unhideWhenUsed/>
    <w:qFormat/>
    <w:rsid w:val="00294245"/>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link w:val="a5"/>
    <w:uiPriority w:val="99"/>
    <w:qFormat/>
    <w:pPr>
      <w:ind w:firstLineChars="100" w:firstLine="420"/>
    </w:pPr>
  </w:style>
  <w:style w:type="paragraph" w:styleId="a4">
    <w:name w:val="Body Text"/>
    <w:basedOn w:val="a"/>
    <w:next w:val="Default"/>
    <w:link w:val="a6"/>
    <w:qFormat/>
    <w:pPr>
      <w:spacing w:after="120"/>
    </w:pPr>
  </w:style>
  <w:style w:type="paragraph" w:customStyle="1" w:styleId="Default">
    <w:name w:val="Default"/>
    <w:next w:val="TOC71"/>
    <w:uiPriority w:val="99"/>
    <w:qFormat/>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
    <w:qFormat/>
    <w:pPr>
      <w:wordWrap w:val="0"/>
      <w:ind w:left="2550"/>
      <w:jc w:val="both"/>
    </w:pPr>
    <w:rPr>
      <w:sz w:val="21"/>
      <w:szCs w:val="22"/>
    </w:rPr>
  </w:style>
  <w:style w:type="paragraph" w:styleId="a7">
    <w:name w:val="Document Map"/>
    <w:basedOn w:val="a"/>
    <w:semiHidden/>
    <w:qFormat/>
    <w:pPr>
      <w:shd w:val="clear" w:color="auto" w:fill="000080"/>
    </w:pPr>
  </w:style>
  <w:style w:type="paragraph" w:styleId="a8">
    <w:name w:val="annotation text"/>
    <w:basedOn w:val="a"/>
    <w:uiPriority w:val="99"/>
    <w:unhideWhenUsed/>
    <w:qFormat/>
    <w:pPr>
      <w:jc w:val="left"/>
    </w:pPr>
  </w:style>
  <w:style w:type="paragraph" w:styleId="a9">
    <w:name w:val="Body Text Indent"/>
    <w:basedOn w:val="a"/>
    <w:next w:val="aa"/>
    <w:qFormat/>
    <w:pPr>
      <w:spacing w:after="120"/>
      <w:ind w:leftChars="200" w:left="420"/>
    </w:pPr>
  </w:style>
  <w:style w:type="paragraph" w:styleId="aa">
    <w:name w:val="envelope return"/>
    <w:basedOn w:val="a"/>
    <w:uiPriority w:val="99"/>
    <w:unhideWhenUsed/>
    <w:qFormat/>
    <w:pPr>
      <w:snapToGrid w:val="0"/>
    </w:pPr>
    <w:rPr>
      <w:rFonts w:ascii="Arial" w:hAnsi="Arial"/>
    </w:r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b">
    <w:name w:val="Plain Text"/>
    <w:basedOn w:val="a"/>
    <w:link w:val="ac"/>
    <w:qFormat/>
    <w:pPr>
      <w:jc w:val="left"/>
    </w:pPr>
    <w:rPr>
      <w:rFonts w:ascii="MingLiU" w:eastAsia="MingLiU" w:hAnsi="Courier New"/>
      <w:sz w:val="24"/>
      <w:szCs w:val="20"/>
      <w:lang w:eastAsia="zh-TW"/>
    </w:rPr>
  </w:style>
  <w:style w:type="paragraph" w:styleId="ad">
    <w:name w:val="Date"/>
    <w:basedOn w:val="a"/>
    <w:next w:val="a"/>
    <w:link w:val="ae"/>
    <w:qFormat/>
    <w:pPr>
      <w:ind w:leftChars="2500" w:left="2500"/>
    </w:pPr>
    <w:rPr>
      <w:rFonts w:eastAsia="黑体"/>
      <w:kern w:val="0"/>
      <w:sz w:val="32"/>
    </w:rPr>
  </w:style>
  <w:style w:type="paragraph" w:styleId="af">
    <w:name w:val="Balloon Text"/>
    <w:basedOn w:val="a"/>
    <w:link w:val="af0"/>
    <w:uiPriority w:val="99"/>
    <w:unhideWhenUsed/>
    <w:qFormat/>
    <w:rPr>
      <w:sz w:val="18"/>
      <w:szCs w:val="18"/>
    </w:rPr>
  </w:style>
  <w:style w:type="paragraph" w:styleId="af1">
    <w:name w:val="footer"/>
    <w:basedOn w:val="a"/>
    <w:link w:val="af2"/>
    <w:uiPriority w:val="99"/>
    <w:unhideWhenUsed/>
    <w:qFormat/>
    <w:pPr>
      <w:tabs>
        <w:tab w:val="center" w:pos="4153"/>
        <w:tab w:val="right" w:pos="8306"/>
      </w:tabs>
      <w:snapToGrid w:val="0"/>
      <w:jc w:val="left"/>
    </w:pPr>
    <w:rPr>
      <w:sz w:val="18"/>
      <w:szCs w:val="18"/>
    </w:rPr>
  </w:style>
  <w:style w:type="paragraph" w:styleId="af3">
    <w:name w:val="header"/>
    <w:basedOn w:val="a"/>
    <w:link w:val="af4"/>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5">
    <w:name w:val="Normal (Web)"/>
    <w:basedOn w:val="a"/>
    <w:unhideWhenUsed/>
    <w:qFormat/>
    <w:pPr>
      <w:widowControl/>
      <w:spacing w:before="100" w:beforeAutospacing="1" w:after="100" w:afterAutospacing="1"/>
      <w:jc w:val="left"/>
    </w:pPr>
    <w:rPr>
      <w:rFonts w:ascii="宋体" w:hAnsi="宋体" w:cs="宋体"/>
      <w:kern w:val="0"/>
      <w:sz w:val="24"/>
    </w:rPr>
  </w:style>
  <w:style w:type="paragraph" w:styleId="21">
    <w:name w:val="Body Text First Indent 2"/>
    <w:basedOn w:val="a9"/>
    <w:uiPriority w:val="99"/>
    <w:qFormat/>
    <w:pPr>
      <w:ind w:firstLineChars="200" w:firstLine="420"/>
    </w:pPr>
    <w:rPr>
      <w:kern w:val="0"/>
      <w:sz w:val="20"/>
      <w:szCs w:val="20"/>
    </w:rPr>
  </w:style>
  <w:style w:type="table" w:styleId="af6">
    <w:name w:val="Table Grid"/>
    <w:basedOn w:val="a2"/>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Strong"/>
    <w:uiPriority w:val="22"/>
    <w:qFormat/>
    <w:rPr>
      <w:b/>
      <w:bCs/>
    </w:rPr>
  </w:style>
  <w:style w:type="character" w:styleId="af8">
    <w:name w:val="page number"/>
    <w:basedOn w:val="a1"/>
    <w:qFormat/>
  </w:style>
  <w:style w:type="character" w:styleId="af9">
    <w:name w:val="FollowedHyperlink"/>
    <w:qFormat/>
    <w:rPr>
      <w:color w:val="800080"/>
      <w:u w:val="single"/>
    </w:rPr>
  </w:style>
  <w:style w:type="character" w:styleId="afa">
    <w:name w:val="Hyperlink"/>
    <w:uiPriority w:val="99"/>
    <w:qFormat/>
    <w:rPr>
      <w:color w:val="0000FF"/>
      <w:u w:val="single"/>
    </w:rPr>
  </w:style>
  <w:style w:type="character" w:styleId="afb">
    <w:name w:val="annotation reference"/>
    <w:basedOn w:val="a1"/>
    <w:uiPriority w:val="99"/>
    <w:unhideWhenUsed/>
    <w:qFormat/>
    <w:rPr>
      <w:sz w:val="21"/>
      <w:szCs w:val="21"/>
    </w:rPr>
  </w:style>
  <w:style w:type="character" w:customStyle="1" w:styleId="a6">
    <w:name w:val="正文文本 字符"/>
    <w:link w:val="a4"/>
    <w:qFormat/>
    <w:rPr>
      <w:kern w:val="2"/>
      <w:sz w:val="21"/>
      <w:szCs w:val="24"/>
    </w:rPr>
  </w:style>
  <w:style w:type="character" w:customStyle="1" w:styleId="apple-converted-space">
    <w:name w:val="apple-converted-space"/>
    <w:basedOn w:val="a1"/>
    <w:qFormat/>
  </w:style>
  <w:style w:type="character" w:customStyle="1" w:styleId="af4">
    <w:name w:val="页眉 字符"/>
    <w:link w:val="af3"/>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e">
    <w:name w:val="日期 字符"/>
    <w:link w:val="ad"/>
    <w:qFormat/>
    <w:rPr>
      <w:rFonts w:eastAsia="黑体"/>
      <w:sz w:val="32"/>
      <w:szCs w:val="24"/>
    </w:rPr>
  </w:style>
  <w:style w:type="character" w:customStyle="1" w:styleId="af2">
    <w:name w:val="页脚 字符"/>
    <w:link w:val="af1"/>
    <w:uiPriority w:val="99"/>
    <w:qFormat/>
    <w:rPr>
      <w:kern w:val="2"/>
      <w:sz w:val="18"/>
      <w:szCs w:val="18"/>
    </w:rPr>
  </w:style>
  <w:style w:type="character" w:customStyle="1" w:styleId="Char">
    <w:name w:val="无间隔 Char"/>
    <w:link w:val="11"/>
    <w:uiPriority w:val="1"/>
    <w:qFormat/>
    <w:rPr>
      <w:kern w:val="2"/>
      <w:sz w:val="21"/>
      <w:szCs w:val="24"/>
    </w:rPr>
  </w:style>
  <w:style w:type="paragraph" w:customStyle="1" w:styleId="11">
    <w:name w:val="无间隔1"/>
    <w:link w:val="Char"/>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f0">
    <w:name w:val="批注框文本 字符"/>
    <w:link w:val="af"/>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7"/>
    <w:qFormat/>
    <w:pPr>
      <w:adjustRightInd w:val="0"/>
      <w:snapToGrid w:val="0"/>
      <w:spacing w:line="360" w:lineRule="auto"/>
    </w:pPr>
    <w:rPr>
      <w:rFonts w:ascii="Tahoma" w:hAnsi="Tahoma"/>
      <w:sz w:val="24"/>
    </w:rPr>
  </w:style>
  <w:style w:type="paragraph" w:customStyle="1" w:styleId="afc">
    <w:name w:val="此正文"/>
    <w:basedOn w:val="a"/>
    <w:qFormat/>
    <w:pPr>
      <w:spacing w:line="360" w:lineRule="auto"/>
      <w:ind w:firstLineChars="200" w:firstLine="200"/>
    </w:pPr>
    <w:rPr>
      <w:sz w:val="24"/>
      <w:szCs w:val="20"/>
    </w:rPr>
  </w:style>
  <w:style w:type="paragraph" w:customStyle="1" w:styleId="afd">
    <w:name w:val="普通文字"/>
    <w:basedOn w:val="a"/>
    <w:next w:val="a"/>
    <w:uiPriority w:val="99"/>
    <w:qFormat/>
    <w:rPr>
      <w:rFonts w:ascii="宋体" w:hAnsi="宋体" w:cs="宋体"/>
      <w:kern w:val="0"/>
      <w:sz w:val="24"/>
      <w:u w:color="000000"/>
    </w:rPr>
  </w:style>
  <w:style w:type="paragraph" w:customStyle="1" w:styleId="Style36">
    <w:name w:val="_Style 36"/>
    <w:basedOn w:val="a"/>
    <w:next w:val="12"/>
    <w:uiPriority w:val="34"/>
    <w:qFormat/>
    <w:pPr>
      <w:ind w:firstLineChars="200" w:firstLine="420"/>
    </w:pPr>
    <w:rPr>
      <w:rFonts w:ascii="Calibri" w:hAnsi="Calibri"/>
      <w:szCs w:val="22"/>
    </w:rPr>
  </w:style>
  <w:style w:type="paragraph" w:customStyle="1" w:styleId="12">
    <w:name w:val="列表段落1"/>
    <w:basedOn w:val="a"/>
    <w:uiPriority w:val="99"/>
    <w:qFormat/>
    <w:pPr>
      <w:ind w:firstLineChars="200" w:firstLine="420"/>
    </w:pPr>
  </w:style>
  <w:style w:type="character" w:customStyle="1" w:styleId="13">
    <w:name w:val="未处理的提及1"/>
    <w:basedOn w:val="a1"/>
    <w:uiPriority w:val="99"/>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font21">
    <w:name w:val="font21"/>
    <w:qFormat/>
    <w:rPr>
      <w:rFonts w:ascii="宋体" w:eastAsia="宋体" w:hAnsi="宋体" w:cs="宋体" w:hint="eastAsia"/>
      <w:color w:val="000000"/>
      <w:sz w:val="22"/>
      <w:szCs w:val="22"/>
      <w:u w:val="none"/>
    </w:rPr>
  </w:style>
  <w:style w:type="character" w:customStyle="1" w:styleId="font61">
    <w:name w:val="font61"/>
    <w:qFormat/>
    <w:rPr>
      <w:rFonts w:ascii="Times New Roman" w:hAnsi="Times New Roman" w:cs="Times New Roman" w:hint="default"/>
      <w:color w:val="000000"/>
      <w:sz w:val="22"/>
      <w:szCs w:val="22"/>
      <w:u w:val="none"/>
    </w:rPr>
  </w:style>
  <w:style w:type="character" w:customStyle="1" w:styleId="font121">
    <w:name w:val="font121"/>
    <w:qFormat/>
    <w:rPr>
      <w:rFonts w:ascii="Times New Roman" w:hAnsi="Times New Roman" w:cs="Times New Roman" w:hint="default"/>
      <w:color w:val="000000"/>
      <w:sz w:val="22"/>
      <w:szCs w:val="22"/>
      <w:u w:val="none"/>
      <w:vertAlign w:val="superscript"/>
    </w:rPr>
  </w:style>
  <w:style w:type="character" w:customStyle="1" w:styleId="font131">
    <w:name w:val="font131"/>
    <w:qFormat/>
    <w:rPr>
      <w:rFonts w:ascii="宋体" w:eastAsia="宋体" w:hAnsi="宋体" w:cs="宋体" w:hint="eastAsia"/>
      <w:color w:val="000000"/>
      <w:sz w:val="22"/>
      <w:szCs w:val="22"/>
      <w:u w:val="none"/>
      <w:vertAlign w:val="superscript"/>
    </w:rPr>
  </w:style>
  <w:style w:type="character" w:customStyle="1" w:styleId="font141">
    <w:name w:val="font141"/>
    <w:qFormat/>
    <w:rPr>
      <w:rFonts w:ascii="宋体" w:eastAsia="宋体" w:hAnsi="宋体" w:cs="宋体" w:hint="eastAsia"/>
      <w:color w:val="000000"/>
      <w:sz w:val="22"/>
      <w:szCs w:val="22"/>
      <w:u w:val="none"/>
      <w:vertAlign w:val="subscript"/>
    </w:rPr>
  </w:style>
  <w:style w:type="character" w:customStyle="1" w:styleId="font71">
    <w:name w:val="font71"/>
    <w:qFormat/>
    <w:rPr>
      <w:rFonts w:ascii="宋体" w:eastAsia="宋体" w:hAnsi="宋体" w:cs="宋体" w:hint="eastAsia"/>
      <w:color w:val="000000"/>
      <w:sz w:val="22"/>
      <w:szCs w:val="22"/>
      <w:u w:val="none"/>
    </w:rPr>
  </w:style>
  <w:style w:type="paragraph" w:customStyle="1" w:styleId="PlainText">
    <w:name w:val="PlainText"/>
    <w:basedOn w:val="a"/>
    <w:qFormat/>
    <w:rPr>
      <w:rFonts w:ascii="宋体" w:hAnsi="Courier New"/>
    </w:rPr>
  </w:style>
  <w:style w:type="character" w:customStyle="1" w:styleId="ac">
    <w:name w:val="纯文本 字符"/>
    <w:link w:val="ab"/>
    <w:qFormat/>
    <w:rPr>
      <w:rFonts w:ascii="MingLiU" w:eastAsia="MingLiU" w:hAnsi="Courier New"/>
      <w:kern w:val="2"/>
      <w:sz w:val="24"/>
      <w:lang w:eastAsia="zh-TW"/>
    </w:rPr>
  </w:style>
  <w:style w:type="character" w:customStyle="1" w:styleId="NormalCharacter">
    <w:name w:val="NormalCharacter"/>
    <w:semiHidden/>
    <w:qFormat/>
    <w:rPr>
      <w:rFonts w:cs="等线"/>
      <w:kern w:val="2"/>
      <w:sz w:val="21"/>
      <w:szCs w:val="24"/>
      <w:lang w:val="en-US" w:eastAsia="zh-CN" w:bidi="ar-SA"/>
    </w:rPr>
  </w:style>
  <w:style w:type="paragraph" w:customStyle="1" w:styleId="TableParagraph">
    <w:name w:val="Table Paragraph"/>
    <w:basedOn w:val="a"/>
    <w:uiPriority w:val="99"/>
    <w:qFormat/>
    <w:rsid w:val="00664598"/>
    <w:pPr>
      <w:widowControl/>
      <w:kinsoku w:val="0"/>
      <w:autoSpaceDE w:val="0"/>
      <w:autoSpaceDN w:val="0"/>
      <w:adjustRightInd w:val="0"/>
      <w:snapToGrid w:val="0"/>
      <w:spacing w:after="200"/>
      <w:jc w:val="left"/>
    </w:pPr>
    <w:rPr>
      <w:rFonts w:ascii="宋体" w:eastAsia="Arial" w:hAnsi="宋体" w:cs="宋体"/>
      <w:color w:val="000000"/>
      <w:kern w:val="0"/>
      <w:sz w:val="22"/>
      <w:szCs w:val="22"/>
    </w:rPr>
  </w:style>
  <w:style w:type="character" w:customStyle="1" w:styleId="a5">
    <w:name w:val="正文文本首行缩进 字符"/>
    <w:basedOn w:val="a6"/>
    <w:link w:val="a0"/>
    <w:uiPriority w:val="99"/>
    <w:rsid w:val="00664598"/>
    <w:rPr>
      <w:kern w:val="2"/>
      <w:sz w:val="21"/>
      <w:szCs w:val="24"/>
    </w:rPr>
  </w:style>
  <w:style w:type="character" w:customStyle="1" w:styleId="30">
    <w:name w:val="标题 3 字符"/>
    <w:basedOn w:val="a1"/>
    <w:link w:val="3"/>
    <w:uiPriority w:val="9"/>
    <w:qFormat/>
    <w:rsid w:val="00294245"/>
    <w:rPr>
      <w:b/>
      <w:bCs/>
      <w:kern w:val="2"/>
      <w:sz w:val="32"/>
      <w:szCs w:val="32"/>
    </w:rPr>
  </w:style>
  <w:style w:type="paragraph" w:styleId="afe">
    <w:name w:val="List Paragraph"/>
    <w:basedOn w:val="a"/>
    <w:qFormat/>
    <w:rsid w:val="00294245"/>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28182">
      <w:bodyDiv w:val="1"/>
      <w:marLeft w:val="0"/>
      <w:marRight w:val="0"/>
      <w:marTop w:val="0"/>
      <w:marBottom w:val="0"/>
      <w:divBdr>
        <w:top w:val="none" w:sz="0" w:space="0" w:color="auto"/>
        <w:left w:val="none" w:sz="0" w:space="0" w:color="auto"/>
        <w:bottom w:val="none" w:sz="0" w:space="0" w:color="auto"/>
        <w:right w:val="none" w:sz="0" w:space="0" w:color="auto"/>
      </w:divBdr>
    </w:div>
    <w:div w:id="181667419">
      <w:bodyDiv w:val="1"/>
      <w:marLeft w:val="0"/>
      <w:marRight w:val="0"/>
      <w:marTop w:val="0"/>
      <w:marBottom w:val="0"/>
      <w:divBdr>
        <w:top w:val="none" w:sz="0" w:space="0" w:color="auto"/>
        <w:left w:val="none" w:sz="0" w:space="0" w:color="auto"/>
        <w:bottom w:val="none" w:sz="0" w:space="0" w:color="auto"/>
        <w:right w:val="none" w:sz="0" w:space="0" w:color="auto"/>
      </w:divBdr>
    </w:div>
    <w:div w:id="2449256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package" Target="embeddings/Microsoft_Visio_Drawing1111111111111111.vsdx"/><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A0F498B-0FAF-43D1-A1EC-B35828ABD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46</Pages>
  <Words>5158</Words>
  <Characters>29406</Characters>
  <Application>Microsoft Office Word</Application>
  <DocSecurity>0</DocSecurity>
  <Lines>245</Lines>
  <Paragraphs>68</Paragraphs>
  <ScaleCrop>false</ScaleCrop>
  <Company>微软中国</Company>
  <LinksUpToDate>false</LinksUpToDate>
  <CharactersWithSpaces>34496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8</cp:revision>
  <cp:lastPrinted>2023-09-11T02:33:00Z</cp:lastPrinted>
  <dcterms:created xsi:type="dcterms:W3CDTF">2023-09-11T09:02:00Z</dcterms:created>
  <dcterms:modified xsi:type="dcterms:W3CDTF">2023-09-11T09:34:00Z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5065FFBE5B134652AF51389942B01582</vt:lpwstr>
  </property>
</Properties>
</file>