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39C9" w:rsidRPr="001D7DC1" w:rsidRDefault="004439C9" w:rsidP="007321A8">
      <w:pPr>
        <w:jc w:val="center"/>
        <w:rPr>
          <w:rFonts w:ascii="宋体"/>
          <w:b/>
          <w:sz w:val="24"/>
        </w:rPr>
      </w:pPr>
      <w:r w:rsidRPr="001D7DC1">
        <w:rPr>
          <w:rFonts w:ascii="宋体" w:hAnsi="宋体"/>
          <w:b/>
          <w:sz w:val="24"/>
        </w:rPr>
        <w:t xml:space="preserve">                                                                                                                                                                                                                                                                                                                                                                                                                                                                                                                                                                                                                                                                                                                                                                                                                                                                                                                                                                                                                                                                                                                                                                                                                                                                                                                                                                                                                                                                                                                                                                                                                                                                                                                                                                                                                                                                                                                                                                                                                                                                                                                                                                                                                                                                                                                                                                                                                                                                                                                                                                                                                                                                                                                                                                                                                                                                                                                                                                                                                                                                                                                                                                                                                                                                                                                                                                                                                                                                                                                                                                                                                                                                                                                                                                                                                                                                                                                                                                                                                                                                                                                                                                                                                                                                                                                                                                                                                                                                                                                                                                                                                                                                                                                                                                                                                                                                                                                                                                                                                                                    </w:t>
      </w:r>
    </w:p>
    <w:p w:rsidR="004439C9" w:rsidRPr="001D7DC1" w:rsidRDefault="004439C9" w:rsidP="007321A8">
      <w:pPr>
        <w:jc w:val="center"/>
        <w:rPr>
          <w:rFonts w:ascii="宋体"/>
          <w:b/>
          <w:sz w:val="72"/>
        </w:rPr>
      </w:pPr>
    </w:p>
    <w:p w:rsidR="004439C9" w:rsidRPr="001D7DC1" w:rsidRDefault="004439C9" w:rsidP="008A1FBA">
      <w:pPr>
        <w:jc w:val="center"/>
        <w:rPr>
          <w:rFonts w:ascii="宋体"/>
          <w:b/>
          <w:sz w:val="72"/>
        </w:rPr>
      </w:pPr>
      <w:r>
        <w:rPr>
          <w:rFonts w:ascii="宋体" w:hAnsi="宋体" w:hint="eastAsia"/>
          <w:b/>
          <w:sz w:val="72"/>
        </w:rPr>
        <w:t>单一来源谈判</w:t>
      </w:r>
      <w:r w:rsidRPr="001D7DC1">
        <w:rPr>
          <w:rFonts w:ascii="宋体" w:hAnsi="宋体" w:hint="eastAsia"/>
          <w:b/>
          <w:sz w:val="72"/>
        </w:rPr>
        <w:t>文件</w:t>
      </w:r>
    </w:p>
    <w:p w:rsidR="004439C9" w:rsidRPr="001D7DC1" w:rsidRDefault="004439C9" w:rsidP="007321A8">
      <w:pPr>
        <w:rPr>
          <w:rFonts w:eastAsia="黑体"/>
          <w:sz w:val="32"/>
        </w:rPr>
      </w:pPr>
    </w:p>
    <w:p w:rsidR="004439C9" w:rsidRPr="001D7DC1" w:rsidRDefault="004439C9" w:rsidP="00CA14BF">
      <w:pPr>
        <w:ind w:firstLineChars="545" w:firstLine="1744"/>
        <w:rPr>
          <w:rFonts w:ascii="宋体"/>
          <w:sz w:val="32"/>
        </w:rPr>
      </w:pPr>
    </w:p>
    <w:p w:rsidR="004439C9" w:rsidRPr="001D7DC1" w:rsidRDefault="004439C9" w:rsidP="00CA14BF">
      <w:pPr>
        <w:spacing w:line="300" w:lineRule="auto"/>
        <w:ind w:firstLineChars="750" w:firstLine="2409"/>
        <w:jc w:val="left"/>
        <w:rPr>
          <w:rFonts w:ascii="宋体"/>
          <w:b/>
          <w:spacing w:val="20"/>
          <w:sz w:val="32"/>
          <w:szCs w:val="32"/>
        </w:rPr>
      </w:pPr>
      <w:r w:rsidRPr="001D7DC1">
        <w:rPr>
          <w:rFonts w:ascii="宋体" w:hAnsi="宋体" w:hint="eastAsia"/>
          <w:b/>
          <w:sz w:val="32"/>
          <w:szCs w:val="32"/>
        </w:rPr>
        <w:t>项目名称：</w:t>
      </w:r>
      <w:r w:rsidR="00CA14BF" w:rsidRPr="00CA14BF">
        <w:rPr>
          <w:rFonts w:ascii="宋体" w:hAnsi="宋体" w:hint="eastAsia"/>
          <w:b/>
          <w:sz w:val="32"/>
          <w:szCs w:val="32"/>
        </w:rPr>
        <w:t>生物信息分析服务器系统</w:t>
      </w:r>
    </w:p>
    <w:p w:rsidR="004439C9" w:rsidRPr="001D7DC1" w:rsidRDefault="004439C9" w:rsidP="00CA14BF">
      <w:pPr>
        <w:ind w:firstLineChars="750" w:firstLine="2409"/>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D</w:t>
      </w:r>
      <w:r w:rsidRPr="00BE0CF7">
        <w:rPr>
          <w:rFonts w:ascii="宋体" w:hAnsi="宋体" w:hint="eastAsia"/>
          <w:b/>
          <w:color w:val="FF0000"/>
          <w:sz w:val="32"/>
          <w:szCs w:val="32"/>
        </w:rPr>
        <w:t>）</w:t>
      </w:r>
      <w:r w:rsidRPr="00BE0CF7">
        <w:rPr>
          <w:rFonts w:ascii="宋体" w:hAnsi="宋体"/>
          <w:b/>
          <w:color w:val="FF0000"/>
          <w:sz w:val="32"/>
          <w:szCs w:val="32"/>
        </w:rPr>
        <w:t>SBC2015</w:t>
      </w:r>
      <w:r w:rsidRPr="00BE0CF7">
        <w:rPr>
          <w:rFonts w:ascii="宋体"/>
          <w:b/>
          <w:color w:val="FF0000"/>
          <w:sz w:val="32"/>
          <w:szCs w:val="32"/>
        </w:rPr>
        <w:t>0</w:t>
      </w:r>
      <w:r w:rsidR="00CA14BF">
        <w:rPr>
          <w:rFonts w:ascii="宋体" w:hAnsi="宋体"/>
          <w:b/>
          <w:color w:val="FF0000"/>
          <w:sz w:val="32"/>
          <w:szCs w:val="32"/>
        </w:rPr>
        <w:t>0</w:t>
      </w:r>
      <w:r w:rsidR="00CA14BF">
        <w:rPr>
          <w:rFonts w:ascii="宋体" w:hAnsi="宋体" w:hint="eastAsia"/>
          <w:b/>
          <w:color w:val="FF0000"/>
          <w:sz w:val="32"/>
          <w:szCs w:val="32"/>
        </w:rPr>
        <w:t>15</w:t>
      </w:r>
    </w:p>
    <w:p w:rsidR="004439C9" w:rsidRPr="001D7DC1" w:rsidRDefault="004439C9" w:rsidP="00A8679E">
      <w:pPr>
        <w:jc w:val="center"/>
        <w:rPr>
          <w:rFonts w:eastAsia="黑体"/>
          <w:sz w:val="36"/>
          <w:szCs w:val="36"/>
          <w:u w:val="single"/>
        </w:rPr>
      </w:pPr>
    </w:p>
    <w:p w:rsidR="004439C9" w:rsidRPr="001D7DC1" w:rsidRDefault="004439C9" w:rsidP="007321A8">
      <w:pPr>
        <w:jc w:val="center"/>
        <w:rPr>
          <w:rFonts w:eastAsia="黑体"/>
          <w:sz w:val="32"/>
        </w:rPr>
      </w:pPr>
    </w:p>
    <w:p w:rsidR="004439C9" w:rsidRPr="001D7DC1" w:rsidRDefault="004439C9" w:rsidP="007321A8">
      <w:pPr>
        <w:jc w:val="center"/>
        <w:rPr>
          <w:sz w:val="32"/>
        </w:rPr>
      </w:pPr>
    </w:p>
    <w:p w:rsidR="004439C9" w:rsidRPr="001D7DC1" w:rsidRDefault="004439C9" w:rsidP="007321A8">
      <w:pPr>
        <w:jc w:val="center"/>
        <w:rPr>
          <w:sz w:val="44"/>
        </w:rPr>
      </w:pPr>
    </w:p>
    <w:p w:rsidR="004439C9" w:rsidRPr="001D7DC1" w:rsidRDefault="004439C9" w:rsidP="007321A8">
      <w:pPr>
        <w:jc w:val="center"/>
        <w:rPr>
          <w:sz w:val="44"/>
        </w:rPr>
      </w:pPr>
    </w:p>
    <w:p w:rsidR="004439C9" w:rsidRPr="001D7DC1" w:rsidRDefault="004439C9" w:rsidP="007321A8">
      <w:pPr>
        <w:jc w:val="center"/>
        <w:rPr>
          <w:rFonts w:eastAsia="黑体"/>
          <w:sz w:val="32"/>
        </w:rPr>
      </w:pPr>
    </w:p>
    <w:p w:rsidR="004439C9" w:rsidRPr="001D7DC1" w:rsidRDefault="004439C9" w:rsidP="007321A8">
      <w:pPr>
        <w:jc w:val="center"/>
        <w:rPr>
          <w:rFonts w:eastAsia="黑体"/>
          <w:sz w:val="32"/>
        </w:rPr>
      </w:pPr>
    </w:p>
    <w:p w:rsidR="004439C9" w:rsidRPr="001D7DC1" w:rsidRDefault="004439C9" w:rsidP="007321A8">
      <w:pPr>
        <w:jc w:val="center"/>
        <w:rPr>
          <w:rFonts w:eastAsia="黑体"/>
          <w:sz w:val="32"/>
        </w:rPr>
      </w:pPr>
    </w:p>
    <w:p w:rsidR="004439C9" w:rsidRPr="001D7DC1" w:rsidRDefault="004439C9" w:rsidP="007321A8">
      <w:pPr>
        <w:jc w:val="center"/>
        <w:rPr>
          <w:rFonts w:eastAsia="黑体"/>
          <w:sz w:val="32"/>
        </w:rPr>
      </w:pPr>
    </w:p>
    <w:p w:rsidR="004439C9" w:rsidRPr="001D7DC1" w:rsidRDefault="004439C9" w:rsidP="007321A8">
      <w:pPr>
        <w:jc w:val="center"/>
        <w:rPr>
          <w:rFonts w:eastAsia="黑体"/>
          <w:sz w:val="32"/>
        </w:rPr>
      </w:pPr>
    </w:p>
    <w:p w:rsidR="004439C9" w:rsidRPr="001D7DC1" w:rsidRDefault="004439C9" w:rsidP="007321A8">
      <w:pPr>
        <w:rPr>
          <w:rFonts w:eastAsia="黑体"/>
          <w:sz w:val="32"/>
        </w:rPr>
      </w:pPr>
    </w:p>
    <w:p w:rsidR="004439C9" w:rsidRPr="001D7DC1" w:rsidRDefault="004439C9" w:rsidP="007321A8">
      <w:pPr>
        <w:jc w:val="center"/>
        <w:rPr>
          <w:rFonts w:ascii="宋体"/>
          <w:sz w:val="32"/>
        </w:rPr>
      </w:pPr>
    </w:p>
    <w:p w:rsidR="004439C9" w:rsidRPr="001D7DC1" w:rsidRDefault="004439C9" w:rsidP="00AE6448">
      <w:pPr>
        <w:jc w:val="center"/>
        <w:rPr>
          <w:rFonts w:ascii="宋体"/>
          <w:b/>
          <w:sz w:val="32"/>
        </w:rPr>
      </w:pPr>
      <w:r w:rsidRPr="001D7DC1">
        <w:rPr>
          <w:rFonts w:ascii="宋体" w:hAnsi="宋体" w:hint="eastAsia"/>
          <w:b/>
          <w:sz w:val="32"/>
        </w:rPr>
        <w:t>南通大学实验室与设备管理处</w:t>
      </w:r>
    </w:p>
    <w:p w:rsidR="004439C9" w:rsidRPr="00AA4687" w:rsidRDefault="004439C9" w:rsidP="006E78A2">
      <w:pPr>
        <w:pStyle w:val="a4"/>
        <w:ind w:leftChars="0" w:left="0"/>
        <w:jc w:val="center"/>
        <w:rPr>
          <w:rFonts w:ascii="宋体" w:eastAsia="宋体" w:hAnsi="宋体"/>
          <w:color w:val="FF0000"/>
        </w:rPr>
      </w:pPr>
      <w:r w:rsidRPr="00AA4687">
        <w:rPr>
          <w:rFonts w:ascii="宋体" w:eastAsia="宋体" w:hAnsi="宋体"/>
          <w:b/>
          <w:color w:val="FF0000"/>
          <w:sz w:val="28"/>
          <w:szCs w:val="28"/>
        </w:rPr>
        <w:t>2015</w:t>
      </w:r>
      <w:r w:rsidRPr="00AA4687">
        <w:rPr>
          <w:rFonts w:ascii="宋体" w:eastAsia="宋体" w:hAnsi="宋体" w:hint="eastAsia"/>
          <w:b/>
          <w:color w:val="FF0000"/>
          <w:sz w:val="28"/>
          <w:szCs w:val="28"/>
        </w:rPr>
        <w:t>年</w:t>
      </w:r>
      <w:r w:rsidR="00CA14BF">
        <w:rPr>
          <w:rFonts w:ascii="宋体" w:eastAsia="宋体" w:hAnsi="宋体" w:hint="eastAsia"/>
          <w:b/>
          <w:color w:val="FF0000"/>
          <w:sz w:val="28"/>
          <w:szCs w:val="28"/>
        </w:rPr>
        <w:t>9</w:t>
      </w:r>
      <w:r w:rsidRPr="00AA4687">
        <w:rPr>
          <w:rFonts w:ascii="宋体" w:eastAsia="宋体" w:hAnsi="宋体" w:hint="eastAsia"/>
          <w:b/>
          <w:color w:val="FF0000"/>
          <w:sz w:val="28"/>
          <w:szCs w:val="28"/>
        </w:rPr>
        <w:t>月</w:t>
      </w:r>
      <w:r w:rsidR="00CA14BF">
        <w:rPr>
          <w:rFonts w:ascii="宋体" w:eastAsia="宋体" w:hAnsi="宋体" w:hint="eastAsia"/>
          <w:b/>
          <w:color w:val="FF0000"/>
          <w:sz w:val="28"/>
          <w:szCs w:val="28"/>
        </w:rPr>
        <w:t>10</w:t>
      </w:r>
      <w:r w:rsidRPr="00AA4687">
        <w:rPr>
          <w:rFonts w:ascii="宋体" w:eastAsia="宋体" w:hAnsi="宋体" w:hint="eastAsia"/>
          <w:b/>
          <w:color w:val="FF0000"/>
          <w:sz w:val="28"/>
          <w:szCs w:val="28"/>
        </w:rPr>
        <w:t>日</w:t>
      </w:r>
    </w:p>
    <w:p w:rsidR="004439C9" w:rsidRPr="001D7DC1" w:rsidRDefault="004439C9" w:rsidP="00CA14BF">
      <w:pPr>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w:t>
      </w:r>
      <w:r w:rsidRPr="001D7DC1">
        <w:rPr>
          <w:rStyle w:val="aa"/>
          <w:rFonts w:eastAsia="黑体"/>
          <w:bCs/>
          <w:color w:val="auto"/>
          <w:sz w:val="48"/>
          <w:u w:val="none"/>
        </w:rPr>
        <w:t xml:space="preserve">     </w:t>
      </w:r>
      <w:r w:rsidRPr="001D7DC1">
        <w:rPr>
          <w:rStyle w:val="aa"/>
          <w:rFonts w:eastAsia="黑体" w:hint="eastAsia"/>
          <w:bCs/>
          <w:color w:val="auto"/>
          <w:sz w:val="48"/>
          <w:u w:val="none"/>
        </w:rPr>
        <w:t>录</w:t>
      </w:r>
    </w:p>
    <w:p w:rsidR="004439C9" w:rsidRPr="001D7DC1" w:rsidRDefault="004439C9" w:rsidP="00CA14BF">
      <w:pPr>
        <w:spacing w:line="720" w:lineRule="auto"/>
        <w:ind w:firstLineChars="150" w:firstLine="450"/>
        <w:rPr>
          <w:rFonts w:ascii="宋体"/>
          <w:bCs/>
          <w:sz w:val="30"/>
          <w:szCs w:val="30"/>
        </w:rPr>
      </w:pPr>
      <w:r w:rsidRPr="001D7DC1">
        <w:rPr>
          <w:rFonts w:ascii="宋体" w:hAnsi="宋体" w:hint="eastAsia"/>
          <w:bCs/>
          <w:sz w:val="30"/>
          <w:szCs w:val="30"/>
        </w:rPr>
        <w:t>一、</w:t>
      </w:r>
      <w:r>
        <w:rPr>
          <w:rFonts w:ascii="宋体" w:hAnsi="宋体" w:hint="eastAsia"/>
          <w:bCs/>
          <w:sz w:val="30"/>
          <w:szCs w:val="30"/>
        </w:rPr>
        <w:t>单一来源谈判</w:t>
      </w:r>
      <w:r w:rsidRPr="001D7DC1">
        <w:rPr>
          <w:rFonts w:ascii="宋体" w:hAnsi="宋体" w:hint="eastAsia"/>
          <w:bCs/>
          <w:sz w:val="30"/>
          <w:szCs w:val="30"/>
        </w:rPr>
        <w:t>邀请</w:t>
      </w:r>
    </w:p>
    <w:p w:rsidR="004439C9" w:rsidRPr="001D7DC1" w:rsidRDefault="004439C9" w:rsidP="00CA14BF">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4439C9" w:rsidRPr="001D7DC1" w:rsidRDefault="004439C9" w:rsidP="00CA14BF">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4439C9" w:rsidRPr="001D7DC1" w:rsidRDefault="004439C9" w:rsidP="00CA14BF">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4439C9" w:rsidRPr="001D7DC1" w:rsidRDefault="004439C9" w:rsidP="00CA14BF">
      <w:pPr>
        <w:spacing w:line="720" w:lineRule="auto"/>
        <w:ind w:firstLineChars="150" w:firstLine="450"/>
        <w:rPr>
          <w:rFonts w:ascii="宋体"/>
          <w:bCs/>
          <w:sz w:val="30"/>
          <w:szCs w:val="30"/>
        </w:rPr>
      </w:pPr>
      <w:r w:rsidRPr="001D7DC1">
        <w:rPr>
          <w:rFonts w:ascii="宋体" w:hAnsi="宋体" w:hint="eastAsia"/>
          <w:bCs/>
          <w:sz w:val="30"/>
          <w:szCs w:val="30"/>
        </w:rPr>
        <w:t>五、附件</w:t>
      </w:r>
    </w:p>
    <w:p w:rsidR="004439C9" w:rsidRPr="001D7DC1" w:rsidRDefault="004439C9" w:rsidP="00A83310">
      <w:pPr>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单一来源谈判</w:t>
      </w:r>
      <w:r w:rsidRPr="001D7DC1">
        <w:rPr>
          <w:rFonts w:ascii="宋体" w:hAnsi="宋体" w:hint="eastAsia"/>
          <w:b/>
          <w:sz w:val="44"/>
          <w:szCs w:val="44"/>
        </w:rPr>
        <w:t>邀请</w:t>
      </w:r>
    </w:p>
    <w:p w:rsidR="004439C9" w:rsidRPr="001D7DC1" w:rsidRDefault="004439C9" w:rsidP="00CA14BF">
      <w:pPr>
        <w:spacing w:line="360" w:lineRule="auto"/>
        <w:ind w:firstLineChars="200" w:firstLine="496"/>
        <w:rPr>
          <w:rFonts w:ascii="宋体"/>
          <w:spacing w:val="4"/>
          <w:sz w:val="24"/>
        </w:rPr>
      </w:pPr>
      <w:r w:rsidRPr="001D7DC1">
        <w:rPr>
          <w:rFonts w:ascii="宋体" w:hAnsi="宋体" w:hint="eastAsia"/>
          <w:spacing w:val="4"/>
          <w:sz w:val="24"/>
        </w:rPr>
        <w:t>南通大学拟采取</w:t>
      </w:r>
      <w:r>
        <w:rPr>
          <w:rFonts w:ascii="宋体" w:hAnsi="宋体" w:hint="eastAsia"/>
          <w:spacing w:val="4"/>
          <w:sz w:val="24"/>
        </w:rPr>
        <w:t>单一来源</w:t>
      </w:r>
      <w:r w:rsidRPr="00AA5DA8">
        <w:rPr>
          <w:rFonts w:ascii="宋体" w:hAnsi="宋体" w:hint="eastAsia"/>
          <w:spacing w:val="4"/>
          <w:sz w:val="24"/>
        </w:rPr>
        <w:t>谈判</w:t>
      </w:r>
      <w:r w:rsidRPr="001D7DC1">
        <w:rPr>
          <w:rFonts w:ascii="宋体" w:hAnsi="宋体" w:hint="eastAsia"/>
          <w:spacing w:val="4"/>
          <w:sz w:val="24"/>
        </w:rPr>
        <w:t>方式购买</w:t>
      </w:r>
      <w:r w:rsidR="00CA14BF" w:rsidRPr="00CA14BF">
        <w:rPr>
          <w:rFonts w:ascii="宋体" w:hAnsi="宋体" w:hint="eastAsia"/>
          <w:spacing w:val="4"/>
          <w:sz w:val="24"/>
        </w:rPr>
        <w:t>生物信息分析服务器系统</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4439C9" w:rsidRPr="001D7DC1" w:rsidRDefault="004439C9" w:rsidP="00CA14BF">
      <w:pPr>
        <w:spacing w:line="360" w:lineRule="auto"/>
        <w:ind w:firstLineChars="200" w:firstLine="496"/>
        <w:rPr>
          <w:rFonts w:ascii="宋体"/>
          <w:bCs/>
          <w:spacing w:val="4"/>
          <w:sz w:val="24"/>
        </w:rPr>
      </w:pPr>
      <w:r w:rsidRPr="001D7DC1">
        <w:rPr>
          <w:rFonts w:ascii="宋体" w:hAnsi="宋体" w:hint="eastAsia"/>
          <w:spacing w:val="4"/>
          <w:sz w:val="24"/>
        </w:rPr>
        <w:t>本次</w:t>
      </w:r>
      <w:r>
        <w:rPr>
          <w:rFonts w:ascii="宋体" w:hAnsi="宋体" w:hint="eastAsia"/>
          <w:spacing w:val="4"/>
          <w:sz w:val="24"/>
        </w:rPr>
        <w:t>单一来源谈判</w:t>
      </w:r>
      <w:r w:rsidRPr="001D7DC1">
        <w:rPr>
          <w:rFonts w:ascii="宋体" w:hAnsi="宋体" w:hint="eastAsia"/>
          <w:spacing w:val="4"/>
          <w:sz w:val="24"/>
        </w:rPr>
        <w:t>的相关信息如下：</w:t>
      </w:r>
    </w:p>
    <w:p w:rsidR="004439C9" w:rsidRPr="001D7DC1" w:rsidRDefault="004439C9" w:rsidP="00CA14BF">
      <w:pPr>
        <w:spacing w:line="360" w:lineRule="auto"/>
        <w:ind w:firstLineChars="200" w:firstLine="498"/>
        <w:rPr>
          <w:rFonts w:ascii="宋体"/>
          <w:bCs/>
          <w:spacing w:val="4"/>
          <w:sz w:val="24"/>
        </w:rPr>
      </w:pPr>
      <w:r w:rsidRPr="00EF559A">
        <w:rPr>
          <w:rFonts w:ascii="宋体" w:hAnsi="宋体" w:hint="eastAsia"/>
          <w:b/>
          <w:spacing w:val="4"/>
          <w:sz w:val="24"/>
        </w:rPr>
        <w:t>一、项目名称：</w:t>
      </w:r>
      <w:r w:rsidR="00CA14BF" w:rsidRPr="00CA14BF">
        <w:rPr>
          <w:rFonts w:ascii="宋体" w:hAnsi="宋体" w:hint="eastAsia"/>
          <w:spacing w:val="4"/>
          <w:sz w:val="24"/>
        </w:rPr>
        <w:t>生物信息分析服务器系统</w:t>
      </w:r>
      <w:r w:rsidRPr="001D7DC1">
        <w:rPr>
          <w:rFonts w:ascii="宋体" w:hAnsi="宋体" w:hint="eastAsia"/>
          <w:spacing w:val="4"/>
          <w:sz w:val="24"/>
        </w:rPr>
        <w:t>及相关服务</w:t>
      </w:r>
    </w:p>
    <w:p w:rsidR="004439C9" w:rsidRPr="00D8034C" w:rsidRDefault="004439C9" w:rsidP="00CA14BF">
      <w:pPr>
        <w:spacing w:line="360" w:lineRule="auto"/>
        <w:ind w:firstLineChars="200" w:firstLine="498"/>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Pr>
          <w:rFonts w:ascii="宋体" w:hAnsi="宋体"/>
          <w:b/>
          <w:color w:val="FF0000"/>
          <w:spacing w:val="4"/>
          <w:sz w:val="24"/>
        </w:rPr>
        <w:t>D</w:t>
      </w:r>
      <w:r w:rsidRPr="00D8034C">
        <w:rPr>
          <w:rFonts w:ascii="宋体" w:hAnsi="宋体" w:hint="eastAsia"/>
          <w:b/>
          <w:color w:val="FF0000"/>
          <w:spacing w:val="4"/>
          <w:sz w:val="24"/>
        </w:rPr>
        <w:t>）</w:t>
      </w:r>
      <w:r w:rsidR="00CA14BF">
        <w:rPr>
          <w:rFonts w:ascii="宋体" w:hAnsi="宋体"/>
          <w:b/>
          <w:color w:val="FF0000"/>
          <w:sz w:val="24"/>
        </w:rPr>
        <w:t>SBC201500</w:t>
      </w:r>
      <w:r w:rsidR="00CA14BF">
        <w:rPr>
          <w:rFonts w:ascii="宋体" w:hAnsi="宋体" w:hint="eastAsia"/>
          <w:b/>
          <w:color w:val="FF0000"/>
          <w:sz w:val="24"/>
        </w:rPr>
        <w:t>15</w:t>
      </w:r>
    </w:p>
    <w:p w:rsidR="004439C9" w:rsidRPr="001D7DC1" w:rsidRDefault="004439C9" w:rsidP="00CA14BF">
      <w:pPr>
        <w:spacing w:line="360" w:lineRule="auto"/>
        <w:ind w:firstLineChars="200" w:firstLine="498"/>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4439C9" w:rsidRPr="00EF559A" w:rsidRDefault="004439C9" w:rsidP="00CA14BF">
      <w:pPr>
        <w:spacing w:line="360" w:lineRule="auto"/>
        <w:ind w:firstLineChars="200" w:firstLine="498"/>
        <w:rPr>
          <w:rFonts w:ascii="宋体"/>
          <w:b/>
          <w:spacing w:val="4"/>
          <w:sz w:val="24"/>
        </w:rPr>
      </w:pPr>
      <w:r w:rsidRPr="00EF559A">
        <w:rPr>
          <w:rFonts w:ascii="宋体" w:hAnsi="宋体" w:hint="eastAsia"/>
          <w:b/>
          <w:spacing w:val="4"/>
          <w:sz w:val="24"/>
        </w:rPr>
        <w:t>四、合格的供应商</w:t>
      </w:r>
    </w:p>
    <w:p w:rsidR="004439C9" w:rsidRPr="001D7DC1" w:rsidRDefault="004439C9" w:rsidP="00CA14BF">
      <w:pPr>
        <w:spacing w:line="360" w:lineRule="auto"/>
        <w:ind w:firstLineChars="196" w:firstLine="470"/>
        <w:rPr>
          <w:b/>
          <w:sz w:val="24"/>
        </w:rPr>
      </w:pPr>
      <w:r w:rsidRPr="001D7DC1">
        <w:rPr>
          <w:rFonts w:ascii="宋体" w:hAnsi="宋体" w:cs="宋体" w:hint="eastAsia"/>
          <w:kern w:val="0"/>
          <w:sz w:val="24"/>
        </w:rPr>
        <w:t>参加本次</w:t>
      </w:r>
      <w:r>
        <w:rPr>
          <w:rFonts w:ascii="宋体" w:hAnsi="宋体" w:cs="宋体" w:hint="eastAsia"/>
          <w:kern w:val="0"/>
          <w:sz w:val="24"/>
        </w:rPr>
        <w:t>单一来源谈判</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4439C9" w:rsidRPr="001D7DC1" w:rsidRDefault="004439C9" w:rsidP="00CA14BF">
      <w:pPr>
        <w:spacing w:line="360" w:lineRule="auto"/>
        <w:ind w:firstLineChars="200" w:firstLine="4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4439C9" w:rsidRPr="001D7DC1" w:rsidRDefault="004439C9" w:rsidP="00CA14BF">
      <w:pPr>
        <w:spacing w:line="360" w:lineRule="auto"/>
        <w:ind w:firstLineChars="200" w:firstLine="4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4439C9" w:rsidRPr="001D7DC1" w:rsidRDefault="004439C9" w:rsidP="00CA14BF">
      <w:pPr>
        <w:spacing w:line="360" w:lineRule="auto"/>
        <w:ind w:firstLineChars="200" w:firstLine="4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4439C9" w:rsidRPr="001D7DC1" w:rsidRDefault="004439C9" w:rsidP="00CA14BF">
      <w:pPr>
        <w:spacing w:line="360" w:lineRule="auto"/>
        <w:ind w:firstLineChars="150" w:firstLine="36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4439C9" w:rsidRPr="001D7DC1" w:rsidRDefault="004439C9" w:rsidP="00CA14BF">
      <w:pPr>
        <w:spacing w:line="360" w:lineRule="auto"/>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4439C9" w:rsidRPr="001D7DC1" w:rsidRDefault="004439C9" w:rsidP="00CA14BF">
      <w:pPr>
        <w:spacing w:line="360" w:lineRule="auto"/>
        <w:ind w:firstLineChars="200" w:firstLine="498"/>
        <w:rPr>
          <w:sz w:val="24"/>
        </w:rPr>
      </w:pPr>
      <w:r w:rsidRPr="00EF559A">
        <w:rPr>
          <w:rFonts w:ascii="宋体" w:hAnsi="宋体" w:hint="eastAsia"/>
          <w:b/>
          <w:spacing w:val="4"/>
          <w:sz w:val="24"/>
        </w:rPr>
        <w:t>六、</w:t>
      </w:r>
      <w:r>
        <w:rPr>
          <w:rFonts w:ascii="宋体" w:hAnsi="宋体" w:hint="eastAsia"/>
          <w:b/>
          <w:spacing w:val="4"/>
          <w:sz w:val="24"/>
        </w:rPr>
        <w:t>单一来源谈判</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4439C9" w:rsidRPr="001D7DC1" w:rsidRDefault="004439C9" w:rsidP="00CA14BF">
      <w:pPr>
        <w:spacing w:line="360" w:lineRule="auto"/>
        <w:ind w:firstLineChars="200" w:firstLine="498"/>
        <w:rPr>
          <w:sz w:val="24"/>
        </w:rPr>
      </w:pPr>
      <w:r w:rsidRPr="00EF559A">
        <w:rPr>
          <w:rFonts w:ascii="宋体" w:hAnsi="宋体" w:hint="eastAsia"/>
          <w:b/>
          <w:spacing w:val="4"/>
          <w:sz w:val="24"/>
        </w:rPr>
        <w:t>七、</w:t>
      </w:r>
      <w:r>
        <w:rPr>
          <w:rFonts w:ascii="宋体" w:hAnsi="宋体" w:hint="eastAsia"/>
          <w:b/>
          <w:spacing w:val="4"/>
          <w:sz w:val="24"/>
        </w:rPr>
        <w:t>单一来源谈判</w:t>
      </w:r>
      <w:r w:rsidRPr="00EF559A">
        <w:rPr>
          <w:rFonts w:ascii="宋体" w:hAnsi="宋体" w:hint="eastAsia"/>
          <w:b/>
          <w:spacing w:val="4"/>
          <w:sz w:val="24"/>
        </w:rPr>
        <w:t>文件售价：</w:t>
      </w:r>
      <w:r w:rsidRPr="001D7DC1">
        <w:rPr>
          <w:rFonts w:hint="eastAsia"/>
          <w:sz w:val="24"/>
        </w:rPr>
        <w:t>人民币</w:t>
      </w:r>
      <w:r>
        <w:rPr>
          <w:sz w:val="24"/>
        </w:rPr>
        <w:t>3</w:t>
      </w:r>
      <w:r w:rsidRPr="00AA5DA8">
        <w:rPr>
          <w:sz w:val="24"/>
        </w:rPr>
        <w:t>00</w:t>
      </w:r>
      <w:r w:rsidRPr="001D7DC1">
        <w:rPr>
          <w:rFonts w:hint="eastAsia"/>
          <w:sz w:val="24"/>
        </w:rPr>
        <w:t>元。（投标时现场交纳，事后不退。）</w:t>
      </w:r>
    </w:p>
    <w:p w:rsidR="004439C9" w:rsidRPr="00EF559A" w:rsidRDefault="004439C9" w:rsidP="00CA14BF">
      <w:pPr>
        <w:spacing w:line="360" w:lineRule="auto"/>
        <w:ind w:firstLineChars="200" w:firstLine="498"/>
        <w:rPr>
          <w:rFonts w:ascii="宋体"/>
          <w:b/>
          <w:spacing w:val="4"/>
          <w:sz w:val="24"/>
        </w:rPr>
      </w:pPr>
      <w:r w:rsidRPr="00EF559A">
        <w:rPr>
          <w:rFonts w:ascii="宋体" w:hAnsi="宋体" w:hint="eastAsia"/>
          <w:b/>
          <w:spacing w:val="4"/>
          <w:sz w:val="24"/>
        </w:rPr>
        <w:t>八、响应文件接收截止及谈判开始时间、地点</w:t>
      </w:r>
    </w:p>
    <w:p w:rsidR="004439C9" w:rsidRPr="001D7FD7" w:rsidRDefault="004439C9" w:rsidP="00CA14BF">
      <w:pPr>
        <w:spacing w:line="360" w:lineRule="auto"/>
        <w:ind w:firstLineChars="200" w:firstLine="496"/>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2015</w:t>
      </w:r>
      <w:r w:rsidRPr="007B579D">
        <w:rPr>
          <w:rFonts w:ascii="宋体" w:hAnsi="宋体" w:hint="eastAsia"/>
          <w:b/>
          <w:color w:val="FF0000"/>
          <w:spacing w:val="4"/>
          <w:sz w:val="24"/>
        </w:rPr>
        <w:t>年</w:t>
      </w:r>
      <w:r w:rsidR="00C63C56">
        <w:rPr>
          <w:rFonts w:ascii="宋体" w:hAnsi="宋体" w:hint="eastAsia"/>
          <w:b/>
          <w:color w:val="FF0000"/>
          <w:spacing w:val="4"/>
          <w:sz w:val="24"/>
        </w:rPr>
        <w:t>9</w:t>
      </w:r>
      <w:r w:rsidRPr="007B579D">
        <w:rPr>
          <w:rFonts w:ascii="宋体" w:hAnsi="宋体" w:hint="eastAsia"/>
          <w:b/>
          <w:color w:val="FF0000"/>
          <w:spacing w:val="4"/>
          <w:sz w:val="24"/>
        </w:rPr>
        <w:t>月</w:t>
      </w:r>
      <w:r w:rsidR="00C63C56">
        <w:rPr>
          <w:rFonts w:ascii="宋体" w:hAnsi="宋体" w:hint="eastAsia"/>
          <w:b/>
          <w:color w:val="FF0000"/>
          <w:spacing w:val="4"/>
          <w:sz w:val="24"/>
        </w:rPr>
        <w:t>17</w:t>
      </w:r>
      <w:r w:rsidRPr="007B579D">
        <w:rPr>
          <w:rFonts w:ascii="宋体" w:hAnsi="宋体" w:hint="eastAsia"/>
          <w:b/>
          <w:color w:val="FF0000"/>
          <w:spacing w:val="4"/>
          <w:sz w:val="24"/>
        </w:rPr>
        <w:t>日</w:t>
      </w:r>
      <w:r w:rsidRPr="007B579D">
        <w:rPr>
          <w:rFonts w:ascii="宋体" w:hAnsi="宋体"/>
          <w:b/>
          <w:color w:val="FF0000"/>
          <w:spacing w:val="4"/>
          <w:sz w:val="24"/>
        </w:rPr>
        <w:t>14</w:t>
      </w:r>
      <w:r w:rsidRPr="007B579D">
        <w:rPr>
          <w:rFonts w:ascii="宋体" w:hAnsi="宋体" w:hint="eastAsia"/>
          <w:b/>
          <w:color w:val="FF0000"/>
          <w:spacing w:val="4"/>
          <w:sz w:val="24"/>
        </w:rPr>
        <w:t>时</w:t>
      </w:r>
      <w:r w:rsidR="00C63C56">
        <w:rPr>
          <w:rFonts w:ascii="宋体" w:hint="eastAsia"/>
          <w:b/>
          <w:color w:val="FF0000"/>
          <w:spacing w:val="4"/>
          <w:sz w:val="24"/>
        </w:rPr>
        <w:t>30</w:t>
      </w:r>
      <w:r w:rsidRPr="007B579D">
        <w:rPr>
          <w:rFonts w:ascii="宋体" w:hAnsi="宋体" w:hint="eastAsia"/>
          <w:b/>
          <w:color w:val="FF0000"/>
          <w:spacing w:val="4"/>
          <w:sz w:val="24"/>
        </w:rPr>
        <w:t>分</w:t>
      </w:r>
    </w:p>
    <w:p w:rsidR="004439C9" w:rsidRDefault="004439C9" w:rsidP="00CA14BF">
      <w:pPr>
        <w:spacing w:line="360" w:lineRule="auto"/>
        <w:ind w:firstLineChars="200" w:firstLine="488"/>
        <w:rPr>
          <w:rFonts w:ascii="宋体" w:cs="宋体"/>
          <w:spacing w:val="2"/>
          <w:kern w:val="0"/>
          <w:sz w:val="24"/>
        </w:rPr>
      </w:pPr>
      <w:r>
        <w:rPr>
          <w:rFonts w:ascii="宋体" w:hAnsi="宋体" w:cs="宋体" w:hint="eastAsia"/>
          <w:spacing w:val="2"/>
          <w:kern w:val="0"/>
          <w:sz w:val="24"/>
        </w:rPr>
        <w:t>地点：南通大学实验室与设备管理处（南通大学主校区逸夫教学楼</w:t>
      </w:r>
      <w:r>
        <w:rPr>
          <w:rFonts w:ascii="宋体" w:hAnsi="宋体" w:cs="宋体"/>
          <w:spacing w:val="2"/>
          <w:kern w:val="0"/>
          <w:sz w:val="24"/>
        </w:rPr>
        <w:t>7</w:t>
      </w:r>
      <w:r>
        <w:rPr>
          <w:rFonts w:ascii="宋体" w:hAnsi="宋体" w:cs="宋体" w:hint="eastAsia"/>
          <w:spacing w:val="2"/>
          <w:kern w:val="0"/>
          <w:sz w:val="24"/>
        </w:rPr>
        <w:t>号楼</w:t>
      </w:r>
      <w:r>
        <w:rPr>
          <w:rFonts w:ascii="宋体" w:hAnsi="宋体" w:cs="宋体"/>
          <w:spacing w:val="2"/>
          <w:kern w:val="0"/>
          <w:sz w:val="24"/>
        </w:rPr>
        <w:t>408</w:t>
      </w:r>
      <w:r>
        <w:rPr>
          <w:rFonts w:ascii="宋体" w:hAnsi="宋体" w:cs="宋体" w:hint="eastAsia"/>
          <w:spacing w:val="2"/>
          <w:kern w:val="0"/>
          <w:sz w:val="24"/>
        </w:rPr>
        <w:t>室）。</w:t>
      </w:r>
    </w:p>
    <w:p w:rsidR="004439C9" w:rsidRPr="001D7DC1" w:rsidRDefault="004439C9" w:rsidP="00CA14BF">
      <w:pPr>
        <w:spacing w:line="360" w:lineRule="auto"/>
        <w:ind w:firstLineChars="200" w:firstLine="488"/>
        <w:rPr>
          <w:rFonts w:ascii="宋体" w:cs="宋体"/>
          <w:spacing w:val="2"/>
          <w:kern w:val="0"/>
          <w:sz w:val="24"/>
        </w:rPr>
      </w:pPr>
      <w:r w:rsidRPr="001D7DC1">
        <w:rPr>
          <w:rFonts w:ascii="宋体" w:hAnsi="宋体" w:cs="宋体" w:hint="eastAsia"/>
          <w:spacing w:val="2"/>
          <w:kern w:val="0"/>
          <w:sz w:val="24"/>
        </w:rPr>
        <w:t>与本次</w:t>
      </w:r>
      <w:r>
        <w:rPr>
          <w:rFonts w:ascii="宋体" w:hAnsi="宋体" w:cs="宋体" w:hint="eastAsia"/>
          <w:spacing w:val="2"/>
          <w:kern w:val="0"/>
          <w:sz w:val="24"/>
        </w:rPr>
        <w:t>单一来源谈判</w:t>
      </w:r>
      <w:r w:rsidRPr="001D7DC1">
        <w:rPr>
          <w:rFonts w:ascii="宋体" w:hAnsi="宋体" w:cs="宋体" w:hint="eastAsia"/>
          <w:spacing w:val="2"/>
          <w:kern w:val="0"/>
          <w:sz w:val="24"/>
        </w:rPr>
        <w:t>有关的事宜请按下列通讯方式联系：</w:t>
      </w:r>
    </w:p>
    <w:p w:rsidR="004439C9" w:rsidRPr="001D7DC1" w:rsidRDefault="004439C9" w:rsidP="00CA14BF">
      <w:pPr>
        <w:spacing w:line="360" w:lineRule="auto"/>
        <w:ind w:firstLineChars="200" w:firstLine="488"/>
        <w:rPr>
          <w:rFonts w:ascii="宋体" w:cs="宋体"/>
          <w:spacing w:val="2"/>
          <w:kern w:val="0"/>
          <w:sz w:val="24"/>
        </w:rPr>
      </w:pPr>
      <w:r w:rsidRPr="001D7DC1">
        <w:rPr>
          <w:rFonts w:ascii="宋体" w:hAnsi="宋体" w:cs="宋体" w:hint="eastAsia"/>
          <w:spacing w:val="2"/>
          <w:kern w:val="0"/>
          <w:sz w:val="24"/>
        </w:rPr>
        <w:t>单位部门：南通大学实验室与设备管理处</w:t>
      </w:r>
    </w:p>
    <w:p w:rsidR="004439C9" w:rsidRPr="001D7DC1" w:rsidRDefault="004439C9" w:rsidP="00CA14BF">
      <w:pPr>
        <w:spacing w:line="360" w:lineRule="auto"/>
        <w:ind w:firstLineChars="200" w:firstLine="488"/>
        <w:rPr>
          <w:rFonts w:ascii="宋体" w:cs="宋体"/>
          <w:spacing w:val="2"/>
          <w:kern w:val="0"/>
          <w:sz w:val="24"/>
        </w:rPr>
      </w:pPr>
      <w:r w:rsidRPr="001D7DC1">
        <w:rPr>
          <w:rFonts w:ascii="宋体" w:hAnsi="宋体" w:cs="宋体" w:hint="eastAsia"/>
          <w:spacing w:val="2"/>
          <w:kern w:val="0"/>
          <w:sz w:val="24"/>
        </w:rPr>
        <w:t>联系地址：江苏省南通市啬园路</w:t>
      </w:r>
      <w:r w:rsidRPr="001D7DC1">
        <w:rPr>
          <w:rFonts w:ascii="宋体" w:hAnsi="宋体" w:cs="宋体"/>
          <w:spacing w:val="2"/>
          <w:kern w:val="0"/>
          <w:sz w:val="24"/>
        </w:rPr>
        <w:t>9</w:t>
      </w:r>
      <w:r w:rsidRPr="001D7DC1">
        <w:rPr>
          <w:rFonts w:ascii="宋体" w:hAnsi="宋体" w:cs="宋体" w:hint="eastAsia"/>
          <w:spacing w:val="2"/>
          <w:kern w:val="0"/>
          <w:sz w:val="24"/>
        </w:rPr>
        <w:t>号南通大学主校区逸夫教学楼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408</w:t>
      </w:r>
      <w:r w:rsidRPr="001D7DC1">
        <w:rPr>
          <w:rFonts w:ascii="宋体" w:hAnsi="宋体" w:cs="宋体" w:hint="eastAsia"/>
          <w:spacing w:val="2"/>
          <w:kern w:val="0"/>
          <w:sz w:val="24"/>
        </w:rPr>
        <w:t>室</w:t>
      </w:r>
    </w:p>
    <w:p w:rsidR="004439C9" w:rsidRDefault="004439C9" w:rsidP="00CA14BF">
      <w:pPr>
        <w:spacing w:line="360" w:lineRule="auto"/>
        <w:ind w:firstLineChars="200" w:firstLine="488"/>
        <w:rPr>
          <w:rFonts w:ascii="宋体" w:cs="宋体"/>
          <w:spacing w:val="2"/>
          <w:kern w:val="0"/>
          <w:sz w:val="24"/>
        </w:rPr>
      </w:pPr>
      <w:r w:rsidRPr="001D7DC1">
        <w:rPr>
          <w:rFonts w:ascii="宋体" w:hAnsi="宋体" w:cs="宋体" w:hint="eastAsia"/>
          <w:spacing w:val="2"/>
          <w:kern w:val="0"/>
          <w:sz w:val="24"/>
        </w:rPr>
        <w:t>邮政编码：</w:t>
      </w:r>
      <w:r w:rsidRPr="001D7DC1">
        <w:rPr>
          <w:rFonts w:ascii="宋体" w:hAnsi="宋体" w:cs="宋体"/>
          <w:spacing w:val="2"/>
          <w:kern w:val="0"/>
          <w:sz w:val="24"/>
        </w:rPr>
        <w:t>226019</w:t>
      </w:r>
    </w:p>
    <w:p w:rsidR="004439C9" w:rsidRPr="001D7DC1" w:rsidRDefault="004439C9" w:rsidP="00CA14BF">
      <w:pPr>
        <w:spacing w:line="360" w:lineRule="auto"/>
        <w:ind w:firstLineChars="200" w:firstLine="488"/>
        <w:rPr>
          <w:rFonts w:ascii="宋体" w:cs="宋体"/>
          <w:spacing w:val="2"/>
          <w:kern w:val="0"/>
          <w:sz w:val="24"/>
        </w:rPr>
      </w:pPr>
      <w:r w:rsidRPr="001D7DC1">
        <w:rPr>
          <w:rFonts w:ascii="宋体" w:hAnsi="宋体" w:cs="宋体"/>
          <w:spacing w:val="2"/>
          <w:kern w:val="0"/>
          <w:sz w:val="24"/>
        </w:rPr>
        <w:t>Email</w:t>
      </w:r>
      <w:r w:rsidRPr="001D7DC1">
        <w:rPr>
          <w:rFonts w:ascii="宋体" w:hAnsi="宋体" w:cs="宋体" w:hint="eastAsia"/>
          <w:spacing w:val="2"/>
          <w:kern w:val="0"/>
          <w:sz w:val="24"/>
        </w:rPr>
        <w:t>：</w:t>
      </w:r>
      <w:r w:rsidRPr="001D7DC1">
        <w:rPr>
          <w:rFonts w:ascii="宋体" w:hAnsi="宋体" w:cs="宋体"/>
          <w:spacing w:val="2"/>
          <w:kern w:val="0"/>
          <w:sz w:val="24"/>
        </w:rPr>
        <w:t>cgk@ntu.edu.cn</w:t>
      </w:r>
    </w:p>
    <w:p w:rsidR="004439C9" w:rsidRDefault="004439C9" w:rsidP="00CA14BF">
      <w:pPr>
        <w:spacing w:line="360" w:lineRule="auto"/>
        <w:ind w:firstLineChars="200" w:firstLine="488"/>
        <w:rPr>
          <w:rFonts w:ascii="宋体" w:cs="宋体"/>
          <w:spacing w:val="2"/>
          <w:kern w:val="0"/>
          <w:sz w:val="24"/>
        </w:rPr>
      </w:pPr>
      <w:r w:rsidRPr="001D7DC1">
        <w:rPr>
          <w:rFonts w:ascii="宋体" w:hAnsi="宋体" w:cs="宋体" w:hint="eastAsia"/>
          <w:spacing w:val="2"/>
          <w:kern w:val="0"/>
          <w:sz w:val="24"/>
        </w:rPr>
        <w:t>联系人：吴老师</w:t>
      </w:r>
      <w:r w:rsidRPr="001D7DC1">
        <w:rPr>
          <w:rFonts w:ascii="宋体" w:hAnsi="宋体" w:cs="宋体"/>
          <w:spacing w:val="2"/>
          <w:kern w:val="0"/>
          <w:sz w:val="24"/>
        </w:rPr>
        <w:t xml:space="preserve"> </w:t>
      </w:r>
      <w:r w:rsidRPr="001D7DC1">
        <w:rPr>
          <w:rFonts w:ascii="宋体" w:hAnsi="宋体" w:cs="宋体" w:hint="eastAsia"/>
          <w:spacing w:val="2"/>
          <w:kern w:val="0"/>
          <w:sz w:val="24"/>
        </w:rPr>
        <w:t>李老师</w:t>
      </w:r>
      <w:r w:rsidRPr="001D7DC1">
        <w:rPr>
          <w:rFonts w:ascii="宋体" w:hAnsi="宋体" w:cs="宋体"/>
          <w:spacing w:val="2"/>
          <w:kern w:val="0"/>
          <w:sz w:val="24"/>
        </w:rPr>
        <w:t xml:space="preserve"> </w:t>
      </w:r>
      <w:r w:rsidRPr="001D7DC1">
        <w:rPr>
          <w:rFonts w:ascii="宋体" w:hAnsi="宋体" w:cs="宋体" w:hint="eastAsia"/>
          <w:spacing w:val="2"/>
          <w:kern w:val="0"/>
          <w:sz w:val="24"/>
        </w:rPr>
        <w:t>牛老师</w:t>
      </w:r>
    </w:p>
    <w:p w:rsidR="004439C9" w:rsidRPr="001D7DC1" w:rsidRDefault="004439C9" w:rsidP="00CA14BF">
      <w:pPr>
        <w:spacing w:line="360" w:lineRule="auto"/>
        <w:ind w:firstLineChars="200" w:firstLine="488"/>
        <w:rPr>
          <w:rFonts w:ascii="宋体" w:cs="宋体"/>
          <w:spacing w:val="2"/>
          <w:kern w:val="0"/>
          <w:sz w:val="24"/>
        </w:rPr>
      </w:pPr>
      <w:r w:rsidRPr="001D7DC1">
        <w:rPr>
          <w:rFonts w:ascii="宋体" w:hAnsi="宋体" w:cs="宋体" w:hint="eastAsia"/>
          <w:spacing w:val="2"/>
          <w:kern w:val="0"/>
          <w:sz w:val="24"/>
        </w:rPr>
        <w:t>联系电话（传真）：</w:t>
      </w:r>
      <w:r w:rsidRPr="001D7DC1">
        <w:rPr>
          <w:rFonts w:ascii="宋体" w:hAnsi="宋体" w:cs="宋体"/>
          <w:spacing w:val="2"/>
          <w:kern w:val="0"/>
          <w:sz w:val="24"/>
        </w:rPr>
        <w:t>0513-85012138</w:t>
      </w:r>
      <w:r w:rsidRPr="001D7DC1">
        <w:rPr>
          <w:rFonts w:ascii="宋体" w:hAnsi="宋体" w:cs="宋体" w:hint="eastAsia"/>
          <w:spacing w:val="2"/>
          <w:kern w:val="0"/>
          <w:sz w:val="24"/>
        </w:rPr>
        <w:t>。</w:t>
      </w:r>
    </w:p>
    <w:p w:rsidR="004439C9" w:rsidRPr="001D7DC1" w:rsidRDefault="004439C9" w:rsidP="00CA14BF">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4439C9" w:rsidRPr="001D7DC1" w:rsidRDefault="004439C9" w:rsidP="006C6F8B">
      <w:pPr>
        <w:spacing w:line="360" w:lineRule="auto"/>
        <w:rPr>
          <w:b/>
          <w:sz w:val="24"/>
        </w:rPr>
      </w:pPr>
      <w:r w:rsidRPr="001D7DC1">
        <w:rPr>
          <w:rFonts w:hint="eastAsia"/>
          <w:b/>
          <w:sz w:val="24"/>
        </w:rPr>
        <w:t>一、</w:t>
      </w:r>
      <w:r>
        <w:rPr>
          <w:rFonts w:hint="eastAsia"/>
          <w:b/>
          <w:sz w:val="24"/>
        </w:rPr>
        <w:t>单一来源谈判</w:t>
      </w:r>
      <w:r w:rsidRPr="001D7DC1">
        <w:rPr>
          <w:rFonts w:hint="eastAsia"/>
          <w:b/>
          <w:sz w:val="24"/>
        </w:rPr>
        <w:t>文件</w:t>
      </w:r>
    </w:p>
    <w:p w:rsidR="004439C9" w:rsidRPr="001D7DC1" w:rsidRDefault="004439C9" w:rsidP="00CA14BF">
      <w:pPr>
        <w:spacing w:line="360" w:lineRule="auto"/>
        <w:ind w:firstLineChars="200" w:firstLine="482"/>
        <w:rPr>
          <w:b/>
          <w:sz w:val="24"/>
        </w:rPr>
      </w:pPr>
      <w:r w:rsidRPr="001D7DC1">
        <w:rPr>
          <w:b/>
          <w:sz w:val="24"/>
        </w:rPr>
        <w:t xml:space="preserve">1.1. </w:t>
      </w:r>
      <w:r w:rsidRPr="001D7DC1">
        <w:rPr>
          <w:rFonts w:hint="eastAsia"/>
          <w:sz w:val="24"/>
        </w:rPr>
        <w:t>名词定义</w:t>
      </w:r>
    </w:p>
    <w:p w:rsidR="004439C9" w:rsidRPr="001D7DC1" w:rsidRDefault="004439C9" w:rsidP="00CA14BF">
      <w:pPr>
        <w:spacing w:line="360" w:lineRule="auto"/>
        <w:ind w:firstLineChars="200" w:firstLine="480"/>
        <w:rPr>
          <w:sz w:val="24"/>
        </w:rPr>
      </w:pPr>
      <w:r w:rsidRPr="001D7DC1">
        <w:rPr>
          <w:rFonts w:hint="eastAsia"/>
          <w:sz w:val="24"/>
        </w:rPr>
        <w:t>本</w:t>
      </w:r>
      <w:r>
        <w:rPr>
          <w:rFonts w:hint="eastAsia"/>
          <w:sz w:val="24"/>
        </w:rPr>
        <w:t>单一来源谈判</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单一来源谈判</w:t>
      </w:r>
      <w:r w:rsidRPr="001D7DC1">
        <w:rPr>
          <w:rFonts w:hint="eastAsia"/>
          <w:sz w:val="24"/>
        </w:rPr>
        <w:t>并具备相应资质的参与投标的制造（厂）商、代理商。</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4439C9" w:rsidRPr="001D7DC1" w:rsidRDefault="004439C9" w:rsidP="00CA14BF">
      <w:pPr>
        <w:spacing w:line="360" w:lineRule="auto"/>
        <w:ind w:firstLineChars="200" w:firstLine="482"/>
        <w:rPr>
          <w:b/>
          <w:sz w:val="24"/>
        </w:rPr>
      </w:pPr>
      <w:r w:rsidRPr="001D7DC1">
        <w:rPr>
          <w:b/>
          <w:sz w:val="24"/>
        </w:rPr>
        <w:t xml:space="preserve">1.2. </w:t>
      </w:r>
      <w:r>
        <w:rPr>
          <w:rFonts w:hint="eastAsia"/>
          <w:sz w:val="24"/>
        </w:rPr>
        <w:t>单一来源谈判</w:t>
      </w:r>
      <w:r w:rsidRPr="001D7DC1">
        <w:rPr>
          <w:rFonts w:hint="eastAsia"/>
          <w:sz w:val="24"/>
        </w:rPr>
        <w:t>文件的组成</w:t>
      </w:r>
    </w:p>
    <w:p w:rsidR="004439C9" w:rsidRPr="001D7DC1" w:rsidRDefault="004439C9" w:rsidP="00CA14BF">
      <w:pPr>
        <w:spacing w:line="360" w:lineRule="auto"/>
        <w:ind w:firstLineChars="200" w:firstLine="480"/>
        <w:rPr>
          <w:sz w:val="24"/>
        </w:rPr>
      </w:pPr>
      <w:r w:rsidRPr="001D7DC1">
        <w:rPr>
          <w:rFonts w:hint="eastAsia"/>
          <w:sz w:val="24"/>
        </w:rPr>
        <w:t>本</w:t>
      </w:r>
      <w:r>
        <w:rPr>
          <w:rFonts w:hint="eastAsia"/>
          <w:sz w:val="24"/>
        </w:rPr>
        <w:t>单一来源谈判</w:t>
      </w:r>
      <w:r w:rsidRPr="001D7DC1">
        <w:rPr>
          <w:rFonts w:hint="eastAsia"/>
          <w:sz w:val="24"/>
        </w:rPr>
        <w:t>文件由下列部分组成：</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单一来源谈判</w:t>
      </w:r>
      <w:r w:rsidRPr="001D7DC1">
        <w:rPr>
          <w:rFonts w:hint="eastAsia"/>
          <w:sz w:val="24"/>
        </w:rPr>
        <w:t>邀请</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4439C9" w:rsidRPr="001D7DC1" w:rsidRDefault="004439C9" w:rsidP="00CA14BF">
      <w:pPr>
        <w:spacing w:line="360" w:lineRule="auto"/>
        <w:ind w:firstLineChars="200" w:firstLine="482"/>
        <w:rPr>
          <w:b/>
          <w:sz w:val="24"/>
        </w:rPr>
      </w:pPr>
      <w:r w:rsidRPr="001D7DC1">
        <w:rPr>
          <w:b/>
          <w:sz w:val="24"/>
        </w:rPr>
        <w:t xml:space="preserve">1.3. </w:t>
      </w:r>
      <w:r>
        <w:rPr>
          <w:rFonts w:hint="eastAsia"/>
          <w:sz w:val="24"/>
        </w:rPr>
        <w:t>单一来源谈判</w:t>
      </w:r>
      <w:r w:rsidRPr="001D7DC1">
        <w:rPr>
          <w:rFonts w:hint="eastAsia"/>
          <w:sz w:val="24"/>
        </w:rPr>
        <w:t>文件的澄清</w:t>
      </w:r>
    </w:p>
    <w:p w:rsidR="004439C9" w:rsidRPr="001D7DC1" w:rsidRDefault="004439C9" w:rsidP="00CA14BF">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单一来源谈判</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4439C9" w:rsidRPr="001D7DC1" w:rsidRDefault="004439C9" w:rsidP="00CA14BF">
      <w:pPr>
        <w:spacing w:line="360" w:lineRule="auto"/>
        <w:ind w:firstLineChars="200" w:firstLine="482"/>
        <w:rPr>
          <w:b/>
          <w:sz w:val="24"/>
        </w:rPr>
      </w:pPr>
      <w:r w:rsidRPr="001D7DC1">
        <w:rPr>
          <w:b/>
          <w:sz w:val="24"/>
        </w:rPr>
        <w:t xml:space="preserve">1.4. </w:t>
      </w:r>
      <w:r>
        <w:rPr>
          <w:rFonts w:hint="eastAsia"/>
          <w:sz w:val="24"/>
        </w:rPr>
        <w:t>单一来源谈判</w:t>
      </w:r>
      <w:r w:rsidRPr="001D7DC1">
        <w:rPr>
          <w:rFonts w:hint="eastAsia"/>
          <w:sz w:val="24"/>
        </w:rPr>
        <w:t>文件的补充和修改</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单一来源谈判</w:t>
      </w:r>
      <w:r w:rsidRPr="001D7DC1">
        <w:rPr>
          <w:rFonts w:hint="eastAsia"/>
          <w:sz w:val="24"/>
        </w:rPr>
        <w:t>文件进行补充和修改，补充和修改的内容在南通大学招投标信息网站上公开发布。补充和修改的内容作为</w:t>
      </w:r>
      <w:r>
        <w:rPr>
          <w:rFonts w:hint="eastAsia"/>
          <w:sz w:val="24"/>
        </w:rPr>
        <w:t>单一来源谈判</w:t>
      </w:r>
      <w:r w:rsidRPr="001D7DC1">
        <w:rPr>
          <w:rFonts w:hint="eastAsia"/>
          <w:sz w:val="24"/>
        </w:rPr>
        <w:t>文件的组成部分，对</w:t>
      </w:r>
      <w:r>
        <w:rPr>
          <w:rFonts w:hint="eastAsia"/>
          <w:sz w:val="24"/>
        </w:rPr>
        <w:t>供应商</w:t>
      </w:r>
      <w:r w:rsidRPr="001D7DC1">
        <w:rPr>
          <w:rFonts w:hint="eastAsia"/>
          <w:sz w:val="24"/>
        </w:rPr>
        <w:t>具有同等约束作用。</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Pr>
          <w:rFonts w:hint="eastAsia"/>
          <w:sz w:val="24"/>
        </w:rPr>
        <w:t>单一来源谈判</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4439C9" w:rsidRPr="001D7DC1" w:rsidRDefault="004439C9" w:rsidP="00CA14BF">
      <w:pPr>
        <w:spacing w:line="360" w:lineRule="auto"/>
        <w:ind w:firstLineChars="196" w:firstLine="472"/>
        <w:rPr>
          <w:b/>
          <w:sz w:val="24"/>
        </w:rPr>
      </w:pPr>
    </w:p>
    <w:p w:rsidR="004439C9" w:rsidRPr="001D7DC1" w:rsidRDefault="004439C9" w:rsidP="006C6F8B">
      <w:pPr>
        <w:spacing w:line="360" w:lineRule="auto"/>
        <w:rPr>
          <w:b/>
          <w:sz w:val="24"/>
        </w:rPr>
      </w:pPr>
      <w:r w:rsidRPr="001D7DC1">
        <w:rPr>
          <w:rFonts w:hint="eastAsia"/>
          <w:b/>
          <w:sz w:val="24"/>
        </w:rPr>
        <w:t>二</w:t>
      </w:r>
      <w:r w:rsidRPr="001D7DC1">
        <w:rPr>
          <w:b/>
          <w:sz w:val="24"/>
        </w:rPr>
        <w:t xml:space="preserve">. </w:t>
      </w:r>
      <w:r w:rsidRPr="001D7DC1">
        <w:rPr>
          <w:rFonts w:hint="eastAsia"/>
          <w:b/>
          <w:sz w:val="24"/>
        </w:rPr>
        <w:t>投标文件</w:t>
      </w:r>
    </w:p>
    <w:p w:rsidR="004439C9" w:rsidRPr="001D7DC1" w:rsidRDefault="004439C9" w:rsidP="00CA14BF">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4439C9" w:rsidRPr="001D7DC1" w:rsidRDefault="004439C9" w:rsidP="00CA14BF">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4439C9" w:rsidRPr="001D7DC1" w:rsidRDefault="004439C9" w:rsidP="00CA14BF">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4439C9" w:rsidRPr="001D7DC1" w:rsidRDefault="004439C9" w:rsidP="00CA14BF">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4439C9" w:rsidRPr="001D7DC1" w:rsidRDefault="004439C9" w:rsidP="00CA14BF">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单一来源谈判</w:t>
      </w:r>
      <w:r w:rsidRPr="001D7DC1">
        <w:rPr>
          <w:rFonts w:hint="eastAsia"/>
          <w:sz w:val="24"/>
        </w:rPr>
        <w:t>货物相同产品的销售业绩（</w:t>
      </w:r>
      <w:r>
        <w:rPr>
          <w:sz w:val="24"/>
        </w:rPr>
        <w:t>5</w:t>
      </w:r>
      <w:r>
        <w:rPr>
          <w:rFonts w:hint="eastAsia"/>
          <w:sz w:val="24"/>
        </w:rPr>
        <w:t>套</w:t>
      </w:r>
      <w:r w:rsidRPr="001D7DC1">
        <w:rPr>
          <w:rFonts w:hint="eastAsia"/>
          <w:sz w:val="24"/>
        </w:rPr>
        <w:t>合同复印件）</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w:t>
      </w:r>
      <w:r>
        <w:rPr>
          <w:rFonts w:hint="eastAsia"/>
          <w:sz w:val="24"/>
        </w:rPr>
        <w:t>供应商</w:t>
      </w:r>
      <w:r w:rsidRPr="001D7DC1">
        <w:rPr>
          <w:rFonts w:hint="eastAsia"/>
          <w:sz w:val="24"/>
        </w:rPr>
        <w:t>上一年度企业财务报表</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8</w:t>
      </w:r>
      <w:r w:rsidRPr="001D7DC1">
        <w:rPr>
          <w:rFonts w:hint="eastAsia"/>
          <w:sz w:val="24"/>
        </w:rPr>
        <w:t>）投标产品合格文件</w:t>
      </w:r>
    </w:p>
    <w:p w:rsidR="004439C9" w:rsidRPr="001D7DC1" w:rsidRDefault="004439C9" w:rsidP="00CA14BF">
      <w:pPr>
        <w:spacing w:line="360" w:lineRule="auto"/>
        <w:ind w:firstLineChars="200" w:firstLine="480"/>
        <w:rPr>
          <w:b/>
          <w:sz w:val="24"/>
        </w:rPr>
      </w:pPr>
      <w:r w:rsidRPr="001D7DC1">
        <w:rPr>
          <w:rFonts w:hint="eastAsia"/>
          <w:sz w:val="24"/>
        </w:rPr>
        <w:t>（</w:t>
      </w:r>
      <w:r w:rsidRPr="001D7DC1">
        <w:rPr>
          <w:sz w:val="24"/>
        </w:rPr>
        <w:t>9</w:t>
      </w:r>
      <w:r w:rsidRPr="001D7DC1">
        <w:rPr>
          <w:rFonts w:hint="eastAsia"/>
          <w:sz w:val="24"/>
        </w:rPr>
        <w:t>）投标产品样本、技术资料等</w:t>
      </w:r>
    </w:p>
    <w:p w:rsidR="004439C9" w:rsidRPr="001D7DC1" w:rsidRDefault="004439C9" w:rsidP="00CA14BF">
      <w:pPr>
        <w:spacing w:line="360" w:lineRule="auto"/>
        <w:ind w:firstLineChars="200" w:firstLine="480"/>
        <w:rPr>
          <w:b/>
          <w:sz w:val="24"/>
        </w:rPr>
      </w:pPr>
      <w:r w:rsidRPr="001D7DC1">
        <w:rPr>
          <w:rFonts w:hint="eastAsia"/>
          <w:sz w:val="24"/>
        </w:rPr>
        <w:t>（</w:t>
      </w:r>
      <w:r w:rsidRPr="001D7DC1">
        <w:rPr>
          <w:sz w:val="24"/>
        </w:rPr>
        <w:t>10</w:t>
      </w:r>
      <w:r w:rsidRPr="001D7DC1">
        <w:rPr>
          <w:rFonts w:hint="eastAsia"/>
          <w:sz w:val="24"/>
        </w:rPr>
        <w:t>）</w:t>
      </w:r>
      <w:r>
        <w:rPr>
          <w:rFonts w:hint="eastAsia"/>
          <w:sz w:val="24"/>
        </w:rPr>
        <w:t>供应商</w:t>
      </w:r>
      <w:r w:rsidRPr="001D7DC1">
        <w:rPr>
          <w:rFonts w:hint="eastAsia"/>
          <w:sz w:val="24"/>
        </w:rPr>
        <w:t>认为需要陈述的其他内容</w:t>
      </w:r>
    </w:p>
    <w:p w:rsidR="004439C9" w:rsidRPr="001D7DC1" w:rsidRDefault="004439C9" w:rsidP="00CA14BF">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4439C9" w:rsidRPr="001D7DC1" w:rsidRDefault="004439C9" w:rsidP="00CA14BF">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单一来源谈判</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4439C9" w:rsidRPr="001D7DC1" w:rsidRDefault="004439C9" w:rsidP="00CA14BF">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4439C9" w:rsidRPr="001D7DC1" w:rsidRDefault="004439C9" w:rsidP="00CA14BF">
      <w:pPr>
        <w:spacing w:line="360" w:lineRule="auto"/>
        <w:ind w:firstLineChars="245" w:firstLine="590"/>
        <w:rPr>
          <w:b/>
          <w:sz w:val="24"/>
        </w:rPr>
      </w:pPr>
      <w:bookmarkStart w:id="0" w:name="_GoBack"/>
      <w:bookmarkEnd w:id="0"/>
      <w:r w:rsidRPr="001D7DC1">
        <w:rPr>
          <w:b/>
          <w:sz w:val="24"/>
        </w:rPr>
        <w:t xml:space="preserve">2.4. </w:t>
      </w:r>
      <w:r w:rsidRPr="001D7DC1">
        <w:rPr>
          <w:rFonts w:hint="eastAsia"/>
          <w:sz w:val="24"/>
        </w:rPr>
        <w:t>投标文件的形式及签署</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4439C9" w:rsidRPr="001D7DC1" w:rsidRDefault="004439C9" w:rsidP="00CA14BF">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4439C9" w:rsidRPr="001D7DC1" w:rsidRDefault="004439C9" w:rsidP="00CA14BF">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应将投标文件用封套加以密封，在封口处粘帖密封条，盖骑缝公章，并在封套上标明：</w:t>
      </w:r>
    </w:p>
    <w:p w:rsidR="004439C9" w:rsidRPr="001D7DC1" w:rsidRDefault="004439C9" w:rsidP="00CA14BF">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）收件人：南通大学实验室与设备管理处</w:t>
      </w:r>
    </w:p>
    <w:p w:rsidR="004439C9" w:rsidRPr="001D7DC1" w:rsidRDefault="004439C9" w:rsidP="00CA14BF">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Pr>
          <w:rFonts w:hint="eastAsia"/>
          <w:sz w:val="24"/>
        </w:rPr>
        <w:t>单一来源谈判</w:t>
      </w:r>
      <w:r w:rsidRPr="001D7DC1">
        <w:rPr>
          <w:rFonts w:hint="eastAsia"/>
          <w:sz w:val="24"/>
        </w:rPr>
        <w:t>项目编号：</w:t>
      </w:r>
      <w:r w:rsidRPr="001D7DC1">
        <w:rPr>
          <w:sz w:val="24"/>
          <w:u w:val="single"/>
        </w:rPr>
        <w:t xml:space="preserve">                                </w:t>
      </w:r>
    </w:p>
    <w:p w:rsidR="004439C9" w:rsidRPr="001D7DC1" w:rsidRDefault="004439C9" w:rsidP="00CA14BF">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Pr>
          <w:rFonts w:hint="eastAsia"/>
          <w:sz w:val="24"/>
        </w:rPr>
        <w:t>单一来源谈判项目</w:t>
      </w:r>
      <w:r w:rsidRPr="001D7DC1">
        <w:rPr>
          <w:rFonts w:hint="eastAsia"/>
          <w:sz w:val="24"/>
        </w:rPr>
        <w:t>名称：</w:t>
      </w:r>
      <w:r w:rsidRPr="001D7DC1">
        <w:rPr>
          <w:sz w:val="24"/>
          <w:u w:val="single"/>
        </w:rPr>
        <w:t xml:space="preserve">                                </w:t>
      </w:r>
    </w:p>
    <w:p w:rsidR="004439C9" w:rsidRPr="001D7DC1" w:rsidRDefault="004439C9" w:rsidP="00CA14BF">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4439C9" w:rsidRPr="001D7DC1" w:rsidRDefault="004439C9" w:rsidP="00CA14BF">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4439C9" w:rsidRPr="001D7DC1" w:rsidRDefault="004439C9" w:rsidP="00CA14BF">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4439C9" w:rsidRPr="001D7DC1" w:rsidRDefault="004439C9" w:rsidP="00CA14BF">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4439C9" w:rsidRPr="001D7DC1" w:rsidRDefault="004439C9" w:rsidP="00CA14BF">
      <w:pPr>
        <w:spacing w:line="360" w:lineRule="auto"/>
        <w:ind w:firstLineChars="196" w:firstLine="472"/>
        <w:rPr>
          <w:b/>
          <w:sz w:val="24"/>
        </w:rPr>
      </w:pPr>
    </w:p>
    <w:p w:rsidR="004439C9" w:rsidRPr="001D7DC1" w:rsidRDefault="004439C9" w:rsidP="006C6F8B">
      <w:pPr>
        <w:spacing w:line="360" w:lineRule="auto"/>
        <w:rPr>
          <w:b/>
          <w:sz w:val="24"/>
        </w:rPr>
      </w:pPr>
      <w:r w:rsidRPr="001D7DC1">
        <w:rPr>
          <w:rFonts w:hint="eastAsia"/>
          <w:b/>
          <w:sz w:val="24"/>
        </w:rPr>
        <w:t>三、投标细则</w:t>
      </w:r>
    </w:p>
    <w:p w:rsidR="004439C9" w:rsidRPr="001D7DC1" w:rsidRDefault="004439C9" w:rsidP="00CA14BF">
      <w:pPr>
        <w:spacing w:line="360" w:lineRule="auto"/>
        <w:ind w:firstLineChars="196" w:firstLine="472"/>
        <w:rPr>
          <w:b/>
          <w:sz w:val="24"/>
        </w:rPr>
      </w:pPr>
      <w:r w:rsidRPr="001D7DC1">
        <w:rPr>
          <w:b/>
          <w:sz w:val="24"/>
        </w:rPr>
        <w:t xml:space="preserve">3.1. </w:t>
      </w:r>
      <w:r w:rsidRPr="001D7DC1">
        <w:rPr>
          <w:rFonts w:hint="eastAsia"/>
          <w:sz w:val="24"/>
        </w:rPr>
        <w:t>投标货物</w:t>
      </w:r>
    </w:p>
    <w:p w:rsidR="004439C9" w:rsidRPr="001D7DC1" w:rsidRDefault="004439C9" w:rsidP="00CA14BF">
      <w:pPr>
        <w:spacing w:line="360" w:lineRule="auto"/>
        <w:ind w:firstLineChars="196" w:firstLine="470"/>
        <w:rPr>
          <w:sz w:val="24"/>
        </w:rPr>
      </w:pPr>
      <w:r w:rsidRPr="001D7DC1">
        <w:rPr>
          <w:rFonts w:ascii="宋体" w:hint="eastAsia"/>
          <w:sz w:val="24"/>
          <w:lang w:val="zh-CN"/>
        </w:rPr>
        <w:t>投标货物必须是全新、未使用过的原装合格正品，完全符合</w:t>
      </w:r>
      <w:r>
        <w:rPr>
          <w:rFonts w:ascii="宋体" w:hint="eastAsia"/>
          <w:sz w:val="24"/>
          <w:lang w:val="zh-CN"/>
        </w:rPr>
        <w:t>单一来源谈判</w:t>
      </w:r>
      <w:r w:rsidRPr="001D7DC1">
        <w:rPr>
          <w:rFonts w:ascii="宋体" w:hint="eastAsia"/>
          <w:sz w:val="24"/>
          <w:lang w:val="zh-CN"/>
        </w:rPr>
        <w:t>文件规定的规格、性能和质量的要求，达到国家或行业规定的标准，属于国家强制认证的产品的必须通过认证。</w:t>
      </w:r>
    </w:p>
    <w:p w:rsidR="004439C9" w:rsidRPr="001D7DC1" w:rsidRDefault="004439C9" w:rsidP="00CA14BF">
      <w:pPr>
        <w:spacing w:line="360" w:lineRule="auto"/>
        <w:ind w:firstLineChars="196" w:firstLine="472"/>
        <w:rPr>
          <w:b/>
          <w:sz w:val="24"/>
        </w:rPr>
      </w:pPr>
      <w:r w:rsidRPr="001D7DC1">
        <w:rPr>
          <w:b/>
          <w:sz w:val="24"/>
        </w:rPr>
        <w:t xml:space="preserve">3.2. </w:t>
      </w:r>
      <w:r w:rsidRPr="001D7DC1">
        <w:rPr>
          <w:rFonts w:hint="eastAsia"/>
          <w:sz w:val="24"/>
        </w:rPr>
        <w:t>投标报价</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4439C9" w:rsidRPr="001D7DC1" w:rsidRDefault="004439C9" w:rsidP="00CA14BF">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单一来源谈判</w:t>
      </w:r>
      <w:r w:rsidRPr="001D7DC1">
        <w:rPr>
          <w:rFonts w:hint="eastAsia"/>
          <w:sz w:val="24"/>
        </w:rPr>
        <w:t>文件的所有内容并作出实质性的响应，同时按</w:t>
      </w:r>
      <w:r>
        <w:rPr>
          <w:rFonts w:hint="eastAsia"/>
          <w:sz w:val="24"/>
        </w:rPr>
        <w:t>单一来源谈判</w:t>
      </w:r>
      <w:r w:rsidRPr="001D7DC1">
        <w:rPr>
          <w:rFonts w:hint="eastAsia"/>
          <w:sz w:val="24"/>
        </w:rPr>
        <w:t>文件规定的要求和格式，提交完整的投标文件。</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南通大学实验室与设备管理处（南通大学主校区逸夫教学楼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408</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单一来源谈判</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4439C9" w:rsidRPr="001D7DC1" w:rsidRDefault="004439C9" w:rsidP="00CA14BF">
      <w:pPr>
        <w:spacing w:line="360" w:lineRule="auto"/>
        <w:ind w:firstLineChars="200" w:firstLine="482"/>
        <w:rPr>
          <w:sz w:val="24"/>
        </w:rPr>
      </w:pPr>
      <w:r w:rsidRPr="001D7DC1">
        <w:rPr>
          <w:b/>
          <w:sz w:val="24"/>
        </w:rPr>
        <w:t>3.4.</w:t>
      </w:r>
      <w:r w:rsidRPr="001D7DC1">
        <w:rPr>
          <w:sz w:val="24"/>
        </w:rPr>
        <w:t xml:space="preserve"> </w:t>
      </w:r>
      <w:r w:rsidRPr="001D7DC1">
        <w:rPr>
          <w:rFonts w:hint="eastAsia"/>
          <w:sz w:val="24"/>
        </w:rPr>
        <w:t>投标文件的修改和撤回</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4439C9" w:rsidRPr="001D7DC1" w:rsidRDefault="004439C9" w:rsidP="00CA14BF">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4439C9" w:rsidRPr="001D7DC1" w:rsidRDefault="004439C9" w:rsidP="00CA14BF">
      <w:pPr>
        <w:spacing w:line="360" w:lineRule="auto"/>
        <w:ind w:firstLineChars="200" w:firstLine="482"/>
        <w:rPr>
          <w:b/>
          <w:sz w:val="24"/>
        </w:rPr>
      </w:pPr>
      <w:r w:rsidRPr="001D7DC1">
        <w:rPr>
          <w:b/>
          <w:sz w:val="24"/>
        </w:rPr>
        <w:t xml:space="preserve">3.5. </w:t>
      </w:r>
      <w:r w:rsidRPr="001D7DC1">
        <w:rPr>
          <w:rFonts w:hint="eastAsia"/>
          <w:sz w:val="24"/>
        </w:rPr>
        <w:t>分包投标</w:t>
      </w:r>
    </w:p>
    <w:p w:rsidR="004439C9" w:rsidRPr="004175D0" w:rsidRDefault="004439C9" w:rsidP="00CA14BF">
      <w:pPr>
        <w:spacing w:line="360" w:lineRule="auto"/>
        <w:ind w:firstLineChars="200" w:firstLine="482"/>
        <w:rPr>
          <w:rFonts w:ascii="宋体"/>
          <w:b/>
          <w:color w:val="FF0000"/>
          <w:sz w:val="24"/>
        </w:rPr>
      </w:pPr>
      <w:r w:rsidRPr="004175D0">
        <w:rPr>
          <w:rFonts w:ascii="宋体" w:hAnsi="宋体" w:hint="eastAsia"/>
          <w:b/>
          <w:color w:val="FF0000"/>
          <w:sz w:val="24"/>
        </w:rPr>
        <w:t>本次</w:t>
      </w:r>
      <w:r>
        <w:rPr>
          <w:rFonts w:ascii="宋体" w:hAnsi="宋体" w:hint="eastAsia"/>
          <w:b/>
          <w:color w:val="FF0000"/>
          <w:sz w:val="24"/>
        </w:rPr>
        <w:t>单一来源谈判</w:t>
      </w:r>
      <w:r w:rsidRPr="004175D0">
        <w:rPr>
          <w:rFonts w:ascii="宋体" w:hAnsi="宋体" w:hint="eastAsia"/>
          <w:b/>
          <w:color w:val="FF0000"/>
          <w:sz w:val="24"/>
        </w:rPr>
        <w:t>不可分包投标和中标。</w:t>
      </w:r>
    </w:p>
    <w:p w:rsidR="004439C9" w:rsidRPr="001D7DC1" w:rsidRDefault="004439C9" w:rsidP="00CA14BF">
      <w:pPr>
        <w:spacing w:line="360" w:lineRule="auto"/>
        <w:ind w:firstLineChars="200" w:firstLine="482"/>
        <w:rPr>
          <w:rFonts w:ascii="宋体"/>
          <w:sz w:val="24"/>
        </w:rPr>
      </w:pPr>
      <w:r w:rsidRPr="001D7DC1">
        <w:rPr>
          <w:b/>
          <w:sz w:val="24"/>
        </w:rPr>
        <w:t xml:space="preserve">3.6. </w:t>
      </w:r>
      <w:r w:rsidRPr="001D7DC1">
        <w:rPr>
          <w:rFonts w:ascii="宋体" w:hAnsi="宋体" w:hint="eastAsia"/>
          <w:sz w:val="24"/>
        </w:rPr>
        <w:t>联合投标</w:t>
      </w:r>
    </w:p>
    <w:p w:rsidR="004439C9" w:rsidRPr="001D7DC1" w:rsidRDefault="004439C9" w:rsidP="00CA14BF">
      <w:pPr>
        <w:spacing w:line="360" w:lineRule="auto"/>
        <w:ind w:firstLineChars="200" w:firstLine="480"/>
        <w:rPr>
          <w:rFonts w:ascii="宋体"/>
          <w:sz w:val="24"/>
        </w:rPr>
      </w:pPr>
      <w:r w:rsidRPr="001D7DC1">
        <w:rPr>
          <w:rFonts w:ascii="宋体" w:hAnsi="宋体" w:hint="eastAsia"/>
          <w:sz w:val="24"/>
        </w:rPr>
        <w:t>本次</w:t>
      </w:r>
      <w:r>
        <w:rPr>
          <w:rFonts w:ascii="宋体" w:hAnsi="宋体" w:hint="eastAsia"/>
          <w:sz w:val="24"/>
        </w:rPr>
        <w:t>单一来源谈判</w:t>
      </w:r>
      <w:r w:rsidRPr="001D7DC1">
        <w:rPr>
          <w:rFonts w:ascii="宋体" w:hAnsi="宋体" w:hint="eastAsia"/>
          <w:sz w:val="24"/>
        </w:rPr>
        <w:t>不接受联合体投标。</w:t>
      </w:r>
    </w:p>
    <w:p w:rsidR="004439C9" w:rsidRPr="001D7DC1" w:rsidRDefault="004439C9" w:rsidP="00CA14BF">
      <w:pPr>
        <w:spacing w:line="360" w:lineRule="auto"/>
        <w:ind w:firstLineChars="200" w:firstLine="482"/>
        <w:rPr>
          <w:b/>
          <w:sz w:val="24"/>
        </w:rPr>
      </w:pPr>
      <w:r w:rsidRPr="001D7DC1">
        <w:rPr>
          <w:b/>
          <w:sz w:val="24"/>
        </w:rPr>
        <w:t xml:space="preserve">3.7. </w:t>
      </w:r>
      <w:r w:rsidRPr="001D7DC1">
        <w:rPr>
          <w:rFonts w:hint="eastAsia"/>
          <w:sz w:val="24"/>
        </w:rPr>
        <w:t>投标有效期</w:t>
      </w:r>
    </w:p>
    <w:p w:rsidR="004439C9" w:rsidRPr="001D7DC1" w:rsidRDefault="004439C9" w:rsidP="00CA14BF">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4439C9" w:rsidRPr="001D7DC1" w:rsidRDefault="004439C9" w:rsidP="006C6F8B">
      <w:pPr>
        <w:spacing w:line="360" w:lineRule="auto"/>
        <w:rPr>
          <w:rFonts w:ascii="宋体"/>
          <w:b/>
          <w:sz w:val="24"/>
        </w:rPr>
      </w:pPr>
    </w:p>
    <w:p w:rsidR="004439C9" w:rsidRPr="001D7DC1" w:rsidRDefault="004439C9"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4439C9" w:rsidRPr="001D7DC1" w:rsidRDefault="004439C9" w:rsidP="00CA14BF">
      <w:pPr>
        <w:spacing w:line="360" w:lineRule="auto"/>
        <w:ind w:firstLineChars="200" w:firstLine="482"/>
        <w:rPr>
          <w:sz w:val="24"/>
        </w:rPr>
      </w:pPr>
      <w:r w:rsidRPr="001D7DC1">
        <w:rPr>
          <w:b/>
          <w:sz w:val="24"/>
        </w:rPr>
        <w:t xml:space="preserve">4.1. </w:t>
      </w:r>
      <w:r>
        <w:rPr>
          <w:rFonts w:hint="eastAsia"/>
          <w:sz w:val="24"/>
        </w:rPr>
        <w:t>采购人</w:t>
      </w:r>
      <w:r w:rsidRPr="001D7DC1">
        <w:rPr>
          <w:rFonts w:hint="eastAsia"/>
          <w:sz w:val="24"/>
        </w:rPr>
        <w:t>按规定的时间和地点进行公开开标，</w:t>
      </w:r>
      <w:r>
        <w:rPr>
          <w:rFonts w:hint="eastAsia"/>
          <w:sz w:val="24"/>
        </w:rPr>
        <w:t>供应商</w:t>
      </w:r>
      <w:r w:rsidRPr="001D7DC1">
        <w:rPr>
          <w:rFonts w:hint="eastAsia"/>
          <w:sz w:val="24"/>
        </w:rPr>
        <w:t>须派代表（持授权代表身份证明）参加谈判。</w:t>
      </w:r>
      <w:r>
        <w:rPr>
          <w:rFonts w:ascii="黑体" w:eastAsia="黑体" w:hint="eastAsia"/>
          <w:b/>
          <w:sz w:val="24"/>
        </w:rPr>
        <w:t>供应商</w:t>
      </w:r>
      <w:r w:rsidRPr="001D7DC1">
        <w:rPr>
          <w:rFonts w:ascii="黑体" w:eastAsia="黑体" w:hint="eastAsia"/>
          <w:b/>
          <w:sz w:val="24"/>
        </w:rPr>
        <w:t>未派代表参加谈判的，视为自动放弃本次投标。</w:t>
      </w:r>
    </w:p>
    <w:p w:rsidR="004439C9" w:rsidRPr="001D7DC1" w:rsidRDefault="004439C9" w:rsidP="00CA14BF">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专家组成谈判小组进行</w:t>
      </w:r>
      <w:r>
        <w:rPr>
          <w:rFonts w:hint="eastAsia"/>
          <w:sz w:val="24"/>
        </w:rPr>
        <w:t>谈判</w:t>
      </w:r>
      <w:r w:rsidRPr="001D7DC1">
        <w:rPr>
          <w:rFonts w:hint="eastAsia"/>
          <w:sz w:val="24"/>
        </w:rPr>
        <w:t>。</w:t>
      </w:r>
    </w:p>
    <w:p w:rsidR="004439C9" w:rsidRPr="001D7DC1" w:rsidRDefault="004439C9" w:rsidP="00CA14BF">
      <w:pPr>
        <w:spacing w:line="360" w:lineRule="auto"/>
        <w:ind w:firstLineChars="200" w:firstLine="482"/>
        <w:rPr>
          <w:b/>
          <w:sz w:val="24"/>
        </w:rPr>
      </w:pPr>
      <w:r w:rsidRPr="001D7DC1">
        <w:rPr>
          <w:b/>
          <w:sz w:val="24"/>
        </w:rPr>
        <w:t xml:space="preserve">4.3. </w:t>
      </w:r>
      <w:r w:rsidRPr="001D7DC1">
        <w:rPr>
          <w:rFonts w:hint="eastAsia"/>
          <w:sz w:val="24"/>
        </w:rPr>
        <w:t>在</w:t>
      </w:r>
      <w:r>
        <w:rPr>
          <w:rFonts w:hint="eastAsia"/>
          <w:sz w:val="24"/>
        </w:rPr>
        <w:t>单一来源谈判</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单一来源谈判文件</w:t>
      </w:r>
      <w:r w:rsidRPr="001D7DC1">
        <w:rPr>
          <w:rFonts w:hint="eastAsia"/>
          <w:sz w:val="24"/>
        </w:rPr>
        <w:t>的实质性要求和条件作出响应进行审查。</w:t>
      </w:r>
    </w:p>
    <w:p w:rsidR="004439C9" w:rsidRPr="001D7DC1" w:rsidRDefault="004439C9" w:rsidP="00CA14BF">
      <w:pPr>
        <w:spacing w:line="360" w:lineRule="auto"/>
        <w:ind w:firstLineChars="200" w:firstLine="482"/>
        <w:rPr>
          <w:b/>
          <w:sz w:val="24"/>
        </w:rPr>
      </w:pPr>
      <w:r w:rsidRPr="001D7DC1">
        <w:rPr>
          <w:b/>
          <w:sz w:val="24"/>
        </w:rPr>
        <w:t xml:space="preserve">4.4. </w:t>
      </w:r>
      <w:r w:rsidRPr="001D7DC1">
        <w:rPr>
          <w:rFonts w:hint="eastAsia"/>
          <w:sz w:val="24"/>
        </w:rPr>
        <w:t>对</w:t>
      </w:r>
      <w:r>
        <w:rPr>
          <w:rFonts w:hint="eastAsia"/>
          <w:sz w:val="24"/>
        </w:rPr>
        <w:t>单一来源谈判文件</w:t>
      </w:r>
      <w:r w:rsidRPr="001D7DC1">
        <w:rPr>
          <w:rFonts w:hint="eastAsia"/>
          <w:sz w:val="24"/>
        </w:rPr>
        <w:t>的实质性要求和条件作出响应的投标应该是与</w:t>
      </w:r>
      <w:r>
        <w:rPr>
          <w:rFonts w:hint="eastAsia"/>
          <w:sz w:val="24"/>
        </w:rPr>
        <w:t>单一来源谈判文件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4439C9" w:rsidRPr="001D7DC1" w:rsidRDefault="004439C9" w:rsidP="00CA14BF">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Pr>
          <w:rFonts w:hint="eastAsia"/>
          <w:sz w:val="24"/>
        </w:rPr>
        <w:t>单一来源谈判小组</w:t>
      </w:r>
      <w:r w:rsidRPr="001D7DC1">
        <w:rPr>
          <w:rFonts w:hint="eastAsia"/>
          <w:sz w:val="24"/>
        </w:rPr>
        <w:t>评审后作无效投标或废标处理：</w:t>
      </w:r>
    </w:p>
    <w:p w:rsidR="004439C9" w:rsidRPr="001D7DC1" w:rsidRDefault="004439C9" w:rsidP="00CA14BF">
      <w:pPr>
        <w:spacing w:line="353" w:lineRule="auto"/>
        <w:ind w:firstLineChars="200" w:firstLine="480"/>
        <w:rPr>
          <w:sz w:val="24"/>
        </w:rPr>
      </w:pPr>
      <w:r w:rsidRPr="001D7DC1">
        <w:rPr>
          <w:rFonts w:hint="eastAsia"/>
          <w:sz w:val="24"/>
        </w:rPr>
        <w:t>（</w:t>
      </w:r>
      <w:r w:rsidRPr="001D7DC1">
        <w:rPr>
          <w:sz w:val="24"/>
        </w:rPr>
        <w:t>1</w:t>
      </w:r>
      <w:r w:rsidRPr="001D7DC1">
        <w:rPr>
          <w:rFonts w:hint="eastAsia"/>
          <w:sz w:val="24"/>
        </w:rPr>
        <w:t>）超出经营范围投标的；</w:t>
      </w:r>
    </w:p>
    <w:p w:rsidR="004439C9" w:rsidRPr="001D7DC1" w:rsidRDefault="004439C9" w:rsidP="00CA14BF">
      <w:pPr>
        <w:spacing w:line="353" w:lineRule="auto"/>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单一来源谈判文件</w:t>
      </w:r>
      <w:r w:rsidRPr="001D7DC1">
        <w:rPr>
          <w:rFonts w:ascii="宋体" w:hAnsi="宋体" w:hint="eastAsia"/>
          <w:bCs/>
          <w:sz w:val="24"/>
        </w:rPr>
        <w:t>规定的资格条件及未按</w:t>
      </w:r>
      <w:r>
        <w:rPr>
          <w:rFonts w:ascii="宋体" w:hAnsi="宋体" w:hint="eastAsia"/>
          <w:bCs/>
          <w:sz w:val="24"/>
        </w:rPr>
        <w:t>单一来源谈判文件</w:t>
      </w:r>
      <w:r w:rsidRPr="001D7DC1">
        <w:rPr>
          <w:rFonts w:ascii="宋体" w:hAnsi="宋体" w:hint="eastAsia"/>
          <w:bCs/>
          <w:sz w:val="24"/>
        </w:rPr>
        <w:t>规定的要求提供资格证明文件的；</w:t>
      </w:r>
    </w:p>
    <w:p w:rsidR="004439C9" w:rsidRPr="001D7DC1" w:rsidRDefault="004439C9" w:rsidP="00CA14BF">
      <w:pPr>
        <w:spacing w:line="353" w:lineRule="auto"/>
        <w:ind w:firstLineChars="200" w:firstLine="4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4439C9" w:rsidRPr="001D7DC1" w:rsidRDefault="004439C9" w:rsidP="00CA14BF">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4439C9" w:rsidRPr="001D7DC1" w:rsidRDefault="004439C9" w:rsidP="00CA14BF">
      <w:pPr>
        <w:spacing w:line="353" w:lineRule="auto"/>
        <w:ind w:firstLineChars="200" w:firstLine="480"/>
        <w:rPr>
          <w:sz w:val="24"/>
        </w:rPr>
      </w:pPr>
      <w:r w:rsidRPr="001D7DC1">
        <w:rPr>
          <w:rFonts w:hint="eastAsia"/>
          <w:sz w:val="24"/>
        </w:rPr>
        <w:t>（</w:t>
      </w:r>
      <w:r>
        <w:rPr>
          <w:sz w:val="24"/>
        </w:rPr>
        <w:t>5</w:t>
      </w:r>
      <w:r w:rsidRPr="001D7DC1">
        <w:rPr>
          <w:rFonts w:hint="eastAsia"/>
          <w:sz w:val="24"/>
        </w:rPr>
        <w:t>）投标报价不合理明显低于成本的；</w:t>
      </w:r>
    </w:p>
    <w:p w:rsidR="004439C9" w:rsidRPr="001D7DC1" w:rsidRDefault="004439C9" w:rsidP="00CA14BF">
      <w:pPr>
        <w:spacing w:line="353" w:lineRule="auto"/>
        <w:ind w:firstLineChars="200" w:firstLine="480"/>
        <w:rPr>
          <w:sz w:val="24"/>
        </w:rPr>
      </w:pPr>
      <w:r w:rsidRPr="001D7DC1">
        <w:rPr>
          <w:rFonts w:hint="eastAsia"/>
          <w:sz w:val="24"/>
        </w:rPr>
        <w:t>（</w:t>
      </w:r>
      <w:r>
        <w:rPr>
          <w:sz w:val="24"/>
        </w:rPr>
        <w:t>6</w:t>
      </w:r>
      <w:r w:rsidRPr="001D7DC1">
        <w:rPr>
          <w:rFonts w:hint="eastAsia"/>
          <w:sz w:val="24"/>
        </w:rPr>
        <w:t>）重要技术指标和参数不满足</w:t>
      </w:r>
      <w:r>
        <w:rPr>
          <w:rFonts w:hint="eastAsia"/>
          <w:sz w:val="24"/>
        </w:rPr>
        <w:t>单一来源谈判</w:t>
      </w:r>
      <w:r w:rsidRPr="001D7DC1">
        <w:rPr>
          <w:rFonts w:hint="eastAsia"/>
          <w:sz w:val="24"/>
        </w:rPr>
        <w:t>要求的；</w:t>
      </w:r>
    </w:p>
    <w:p w:rsidR="004439C9" w:rsidRPr="001D7DC1" w:rsidRDefault="004439C9" w:rsidP="00CA14BF">
      <w:pPr>
        <w:tabs>
          <w:tab w:val="left" w:pos="525"/>
          <w:tab w:val="left" w:pos="1050"/>
        </w:tabs>
        <w:spacing w:line="353" w:lineRule="auto"/>
        <w:ind w:left="1" w:firstLineChars="200" w:firstLine="480"/>
        <w:rPr>
          <w:rFonts w:ascii="宋体"/>
          <w:bCs/>
          <w:sz w:val="24"/>
        </w:rPr>
      </w:pPr>
      <w:r w:rsidRPr="001D7DC1">
        <w:rPr>
          <w:rFonts w:hint="eastAsia"/>
          <w:sz w:val="24"/>
        </w:rPr>
        <w:t>（</w:t>
      </w:r>
      <w:r>
        <w:rPr>
          <w:sz w:val="24"/>
        </w:rPr>
        <w:t>7</w:t>
      </w:r>
      <w:r w:rsidRPr="001D7DC1">
        <w:rPr>
          <w:rFonts w:hint="eastAsia"/>
          <w:sz w:val="24"/>
        </w:rPr>
        <w:t>）</w:t>
      </w:r>
      <w:r w:rsidRPr="001D7DC1">
        <w:rPr>
          <w:rFonts w:ascii="宋体" w:hAnsi="宋体" w:hint="eastAsia"/>
          <w:bCs/>
          <w:sz w:val="24"/>
        </w:rPr>
        <w:t>重要内容或关键字迹模糊不清无法辨认的；</w:t>
      </w:r>
    </w:p>
    <w:p w:rsidR="004439C9" w:rsidRPr="001D7DC1" w:rsidRDefault="004439C9" w:rsidP="00CA14BF">
      <w:pPr>
        <w:spacing w:line="353" w:lineRule="auto"/>
        <w:ind w:firstLineChars="200" w:firstLine="480"/>
        <w:rPr>
          <w:sz w:val="24"/>
        </w:rPr>
      </w:pPr>
      <w:r w:rsidRPr="001D7DC1">
        <w:rPr>
          <w:rFonts w:hint="eastAsia"/>
          <w:sz w:val="24"/>
        </w:rPr>
        <w:t>（</w:t>
      </w:r>
      <w:r>
        <w:rPr>
          <w:sz w:val="24"/>
        </w:rPr>
        <w:t>8</w:t>
      </w:r>
      <w:r w:rsidRPr="001D7DC1">
        <w:rPr>
          <w:rFonts w:hint="eastAsia"/>
          <w:sz w:val="24"/>
        </w:rPr>
        <w:t>）其它未对</w:t>
      </w:r>
      <w:r>
        <w:rPr>
          <w:rFonts w:hint="eastAsia"/>
          <w:sz w:val="24"/>
        </w:rPr>
        <w:t>单一来源谈判文件</w:t>
      </w:r>
      <w:r w:rsidRPr="001D7DC1">
        <w:rPr>
          <w:rFonts w:hint="eastAsia"/>
          <w:sz w:val="24"/>
        </w:rPr>
        <w:t>实质性要求和条件作出响应的；</w:t>
      </w:r>
    </w:p>
    <w:p w:rsidR="004439C9" w:rsidRPr="001D7DC1" w:rsidRDefault="004439C9" w:rsidP="00CA14BF">
      <w:pPr>
        <w:spacing w:line="353" w:lineRule="auto"/>
        <w:ind w:firstLineChars="200" w:firstLine="480"/>
        <w:rPr>
          <w:sz w:val="24"/>
        </w:rPr>
      </w:pPr>
      <w:r w:rsidRPr="001D7DC1">
        <w:rPr>
          <w:rFonts w:hint="eastAsia"/>
          <w:sz w:val="24"/>
        </w:rPr>
        <w:t>（</w:t>
      </w:r>
      <w:r>
        <w:rPr>
          <w:sz w:val="24"/>
        </w:rPr>
        <w:t>9</w:t>
      </w:r>
      <w:r w:rsidRPr="001D7DC1">
        <w:rPr>
          <w:rFonts w:hint="eastAsia"/>
          <w:sz w:val="24"/>
        </w:rPr>
        <w:t>）有损害</w:t>
      </w:r>
      <w:r>
        <w:rPr>
          <w:rFonts w:hint="eastAsia"/>
          <w:sz w:val="24"/>
        </w:rPr>
        <w:t>采购人</w:t>
      </w:r>
      <w:r w:rsidRPr="001D7DC1">
        <w:rPr>
          <w:rFonts w:hint="eastAsia"/>
          <w:sz w:val="24"/>
        </w:rPr>
        <w:t>和用户利益的规定的。</w:t>
      </w:r>
    </w:p>
    <w:p w:rsidR="004439C9" w:rsidRPr="001D7DC1" w:rsidRDefault="004439C9" w:rsidP="00CA14BF">
      <w:pPr>
        <w:spacing w:line="353" w:lineRule="auto"/>
        <w:ind w:firstLineChars="200" w:firstLine="482"/>
        <w:rPr>
          <w:b/>
          <w:sz w:val="24"/>
        </w:rPr>
      </w:pPr>
      <w:r w:rsidRPr="001D7DC1">
        <w:rPr>
          <w:b/>
          <w:sz w:val="24"/>
        </w:rPr>
        <w:t xml:space="preserve">4.6. </w:t>
      </w:r>
      <w:r>
        <w:rPr>
          <w:rFonts w:hint="eastAsia"/>
          <w:sz w:val="24"/>
        </w:rPr>
        <w:t>单一来源谈判</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4439C9" w:rsidRPr="001D7DC1" w:rsidRDefault="004439C9" w:rsidP="00CA14BF">
      <w:pPr>
        <w:spacing w:line="353" w:lineRule="auto"/>
        <w:ind w:firstLineChars="200" w:firstLine="482"/>
        <w:rPr>
          <w:sz w:val="24"/>
        </w:rPr>
      </w:pPr>
      <w:r w:rsidRPr="001D7DC1">
        <w:rPr>
          <w:b/>
          <w:sz w:val="24"/>
        </w:rPr>
        <w:t xml:space="preserve">4.7. </w:t>
      </w:r>
      <w:r>
        <w:rPr>
          <w:rFonts w:hint="eastAsia"/>
          <w:sz w:val="24"/>
        </w:rPr>
        <w:t>单一来源谈判</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，对所有投标文件进行综合评审。</w:t>
      </w:r>
    </w:p>
    <w:p w:rsidR="004439C9" w:rsidRDefault="004439C9" w:rsidP="009F0663">
      <w:pPr>
        <w:spacing w:line="360" w:lineRule="auto"/>
        <w:rPr>
          <w:b/>
          <w:sz w:val="24"/>
        </w:rPr>
      </w:pPr>
    </w:p>
    <w:p w:rsidR="004439C9" w:rsidRPr="001D7DC1" w:rsidRDefault="004439C9" w:rsidP="009F0663">
      <w:pPr>
        <w:spacing w:line="360" w:lineRule="auto"/>
        <w:rPr>
          <w:b/>
          <w:sz w:val="24"/>
        </w:rPr>
      </w:pPr>
      <w:r>
        <w:rPr>
          <w:rFonts w:hint="eastAsia"/>
          <w:b/>
          <w:sz w:val="24"/>
        </w:rPr>
        <w:t>五</w:t>
      </w:r>
      <w:r w:rsidRPr="001D7DC1">
        <w:rPr>
          <w:rFonts w:hint="eastAsia"/>
          <w:b/>
          <w:sz w:val="24"/>
        </w:rPr>
        <w:t>、</w:t>
      </w:r>
      <w:r w:rsidRPr="001D7DC1">
        <w:rPr>
          <w:rFonts w:ascii="宋体" w:hAnsi="宋体" w:hint="eastAsia"/>
          <w:b/>
          <w:sz w:val="24"/>
        </w:rPr>
        <w:t>合同的签订</w:t>
      </w:r>
    </w:p>
    <w:p w:rsidR="004439C9" w:rsidRPr="001D7DC1" w:rsidRDefault="004439C9" w:rsidP="00CA14BF">
      <w:pPr>
        <w:spacing w:line="360" w:lineRule="auto"/>
        <w:ind w:rightChars="-2" w:right="-4" w:firstLineChars="197" w:firstLine="475"/>
        <w:rPr>
          <w:b/>
          <w:sz w:val="24"/>
        </w:rPr>
      </w:pPr>
      <w:r w:rsidRPr="001D7DC1">
        <w:rPr>
          <w:b/>
          <w:sz w:val="24"/>
        </w:rPr>
        <w:t>7.</w:t>
      </w:r>
      <w:r>
        <w:rPr>
          <w:b/>
          <w:sz w:val="24"/>
        </w:rPr>
        <w:t>1</w:t>
      </w:r>
      <w:r w:rsidRPr="001D7DC1">
        <w:rPr>
          <w:b/>
          <w:sz w:val="24"/>
        </w:rPr>
        <w:t xml:space="preserve">.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4439C9" w:rsidRPr="001D7DC1" w:rsidRDefault="004439C9" w:rsidP="00CA14BF">
      <w:pPr>
        <w:spacing w:line="360" w:lineRule="auto"/>
        <w:ind w:firstLineChars="200" w:firstLine="482"/>
        <w:rPr>
          <w:b/>
          <w:sz w:val="24"/>
        </w:rPr>
      </w:pPr>
      <w:r w:rsidRPr="001D7DC1">
        <w:rPr>
          <w:b/>
          <w:sz w:val="24"/>
        </w:rPr>
        <w:t>7.</w:t>
      </w:r>
      <w:r>
        <w:rPr>
          <w:b/>
          <w:sz w:val="24"/>
        </w:rPr>
        <w:t>2</w:t>
      </w:r>
      <w:r w:rsidRPr="001D7DC1">
        <w:rPr>
          <w:b/>
          <w:sz w:val="24"/>
        </w:rPr>
        <w:t xml:space="preserve">. </w:t>
      </w:r>
      <w:r w:rsidRPr="001D7DC1">
        <w:rPr>
          <w:rFonts w:ascii="宋体" w:hAnsi="宋体" w:cs="宋体" w:hint="eastAsia"/>
          <w:kern w:val="0"/>
          <w:sz w:val="24"/>
        </w:rPr>
        <w:t>本</w:t>
      </w:r>
      <w:r>
        <w:rPr>
          <w:rFonts w:ascii="宋体" w:hAnsi="宋体" w:cs="宋体" w:hint="eastAsia"/>
          <w:kern w:val="0"/>
          <w:sz w:val="24"/>
        </w:rPr>
        <w:t>单一来源谈判文件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4439C9" w:rsidRPr="001D7DC1" w:rsidRDefault="004439C9" w:rsidP="00CA14BF">
      <w:pPr>
        <w:spacing w:line="360" w:lineRule="auto"/>
        <w:ind w:firstLineChars="200" w:firstLine="482"/>
        <w:rPr>
          <w:rFonts w:eastAsia="黑体"/>
          <w:sz w:val="24"/>
        </w:rPr>
      </w:pPr>
      <w:r w:rsidRPr="001D7DC1">
        <w:rPr>
          <w:b/>
          <w:sz w:val="24"/>
        </w:rPr>
        <w:t>7.</w:t>
      </w:r>
      <w:r>
        <w:rPr>
          <w:b/>
          <w:sz w:val="24"/>
        </w:rPr>
        <w:t>3</w:t>
      </w:r>
      <w:r w:rsidRPr="001D7DC1">
        <w:rPr>
          <w:b/>
          <w:sz w:val="24"/>
        </w:rPr>
        <w:t xml:space="preserve">.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4439C9" w:rsidRPr="001D7DC1" w:rsidRDefault="004439C9" w:rsidP="00CA14BF">
      <w:pPr>
        <w:spacing w:line="360" w:lineRule="auto"/>
        <w:ind w:firstLineChars="200" w:firstLine="482"/>
        <w:rPr>
          <w:rFonts w:ascii="宋体"/>
          <w:b/>
          <w:sz w:val="24"/>
        </w:rPr>
      </w:pPr>
    </w:p>
    <w:p w:rsidR="004439C9" w:rsidRPr="001D7DC1" w:rsidRDefault="004439C9" w:rsidP="007B07DB">
      <w:pPr>
        <w:spacing w:line="360" w:lineRule="auto"/>
        <w:rPr>
          <w:rFonts w:ascii="宋体"/>
          <w:b/>
          <w:sz w:val="24"/>
        </w:rPr>
      </w:pPr>
      <w:r w:rsidRPr="001D7DC1">
        <w:rPr>
          <w:rFonts w:ascii="宋体" w:hAnsi="宋体" w:hint="eastAsia"/>
          <w:b/>
          <w:sz w:val="24"/>
        </w:rPr>
        <w:t>八、其他</w:t>
      </w:r>
    </w:p>
    <w:p w:rsidR="004439C9" w:rsidRPr="001D7DC1" w:rsidRDefault="004439C9" w:rsidP="00CA14BF">
      <w:pPr>
        <w:spacing w:line="360" w:lineRule="auto"/>
        <w:ind w:firstLineChars="200" w:firstLine="482"/>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4439C9" w:rsidRPr="001D7DC1" w:rsidRDefault="004439C9"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4439C9" w:rsidRPr="001D7DC1" w:rsidRDefault="004439C9" w:rsidP="00CA14BF">
      <w:pPr>
        <w:spacing w:line="288" w:lineRule="auto"/>
        <w:ind w:firstLineChars="200" w:firstLine="480"/>
        <w:outlineLvl w:val="0"/>
        <w:rPr>
          <w:rFonts w:hAnsi="宋体"/>
          <w:bCs/>
          <w:sz w:val="24"/>
        </w:rPr>
      </w:pPr>
    </w:p>
    <w:p w:rsidR="004439C9" w:rsidRPr="001D7DC1" w:rsidRDefault="004439C9" w:rsidP="007B07DB">
      <w:pPr>
        <w:spacing w:line="288" w:lineRule="auto"/>
        <w:outlineLvl w:val="0"/>
        <w:rPr>
          <w:rFonts w:ascii="宋体"/>
          <w:bCs/>
          <w:sz w:val="24"/>
        </w:rPr>
      </w:pPr>
      <w:r w:rsidRPr="001D7DC1">
        <w:rPr>
          <w:rFonts w:hAnsi="宋体" w:hint="eastAsia"/>
          <w:bCs/>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4439C9" w:rsidRPr="001D7DC1">
        <w:trPr>
          <w:trHeight w:val="430"/>
          <w:jc w:val="center"/>
        </w:trPr>
        <w:tc>
          <w:tcPr>
            <w:tcW w:w="1164" w:type="dxa"/>
            <w:vAlign w:val="center"/>
          </w:tcPr>
          <w:p w:rsidR="004439C9" w:rsidRPr="001D7DC1" w:rsidRDefault="004439C9"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4439C9" w:rsidRPr="001D7DC1" w:rsidRDefault="004439C9"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4439C9" w:rsidRPr="001D7DC1" w:rsidRDefault="004439C9" w:rsidP="00301796">
            <w:pPr>
              <w:spacing w:line="288" w:lineRule="auto"/>
              <w:jc w:val="center"/>
              <w:rPr>
                <w:rFonts w:ascii="宋体"/>
                <w:b/>
                <w:sz w:val="24"/>
              </w:rPr>
            </w:pPr>
            <w:r w:rsidRPr="001D7DC1">
              <w:rPr>
                <w:rFonts w:hAnsi="宋体" w:hint="eastAsia"/>
                <w:b/>
                <w:sz w:val="24"/>
              </w:rPr>
              <w:t>数量</w:t>
            </w:r>
          </w:p>
        </w:tc>
      </w:tr>
      <w:tr w:rsidR="004439C9" w:rsidRPr="001D7DC1">
        <w:trPr>
          <w:jc w:val="center"/>
        </w:trPr>
        <w:tc>
          <w:tcPr>
            <w:tcW w:w="1164" w:type="dxa"/>
            <w:vAlign w:val="center"/>
          </w:tcPr>
          <w:p w:rsidR="004439C9" w:rsidRPr="004175D0" w:rsidRDefault="004439C9" w:rsidP="00301796">
            <w:pPr>
              <w:spacing w:line="288" w:lineRule="auto"/>
              <w:jc w:val="center"/>
              <w:rPr>
                <w:rFonts w:ascii="宋体"/>
                <w:b/>
                <w:color w:val="FF0000"/>
                <w:sz w:val="24"/>
              </w:rPr>
            </w:pPr>
            <w:r w:rsidRPr="004175D0">
              <w:rPr>
                <w:rFonts w:ascii="宋体" w:hAnsi="宋体"/>
                <w:b/>
                <w:color w:val="FF0000"/>
                <w:sz w:val="24"/>
              </w:rPr>
              <w:t>01</w:t>
            </w:r>
          </w:p>
        </w:tc>
        <w:tc>
          <w:tcPr>
            <w:tcW w:w="3966" w:type="dxa"/>
            <w:vAlign w:val="center"/>
          </w:tcPr>
          <w:p w:rsidR="004439C9" w:rsidRPr="004175D0" w:rsidRDefault="00101977" w:rsidP="00301796">
            <w:pPr>
              <w:widowControl/>
              <w:spacing w:line="288" w:lineRule="auto"/>
              <w:jc w:val="center"/>
              <w:rPr>
                <w:rFonts w:ascii="宋体"/>
                <w:b/>
                <w:color w:val="FF0000"/>
                <w:sz w:val="24"/>
              </w:rPr>
            </w:pPr>
            <w:r w:rsidRPr="00CA14BF">
              <w:rPr>
                <w:rFonts w:ascii="宋体" w:hAnsi="宋体" w:hint="eastAsia"/>
                <w:spacing w:val="4"/>
                <w:sz w:val="24"/>
              </w:rPr>
              <w:t>生物信息分析服务器系统</w:t>
            </w:r>
          </w:p>
        </w:tc>
        <w:tc>
          <w:tcPr>
            <w:tcW w:w="1195" w:type="dxa"/>
            <w:vAlign w:val="center"/>
          </w:tcPr>
          <w:p w:rsidR="004439C9" w:rsidRPr="004175D0" w:rsidRDefault="004439C9" w:rsidP="006C6AC6">
            <w:pPr>
              <w:widowControl/>
              <w:spacing w:line="288" w:lineRule="auto"/>
              <w:jc w:val="center"/>
              <w:rPr>
                <w:rFonts w:ascii="宋体"/>
                <w:b/>
                <w:color w:val="FF0000"/>
                <w:sz w:val="24"/>
              </w:rPr>
            </w:pPr>
            <w:r w:rsidRPr="004175D0">
              <w:rPr>
                <w:rFonts w:ascii="宋体" w:hAnsi="宋体"/>
                <w:b/>
                <w:color w:val="FF0000"/>
                <w:sz w:val="24"/>
              </w:rPr>
              <w:t>1</w:t>
            </w:r>
            <w:r w:rsidR="00101977">
              <w:rPr>
                <w:rFonts w:ascii="宋体" w:hAnsi="宋体" w:hint="eastAsia"/>
                <w:b/>
                <w:color w:val="FF0000"/>
                <w:sz w:val="24"/>
              </w:rPr>
              <w:t>套</w:t>
            </w:r>
          </w:p>
        </w:tc>
      </w:tr>
    </w:tbl>
    <w:p w:rsidR="004439C9" w:rsidRPr="001D7DC1" w:rsidRDefault="004439C9" w:rsidP="00CA14BF">
      <w:pPr>
        <w:spacing w:line="288" w:lineRule="auto"/>
        <w:ind w:firstLineChars="196" w:firstLine="470"/>
        <w:outlineLvl w:val="0"/>
        <w:rPr>
          <w:sz w:val="24"/>
        </w:rPr>
      </w:pPr>
    </w:p>
    <w:p w:rsidR="004439C9" w:rsidRPr="001D7DC1" w:rsidRDefault="004439C9" w:rsidP="007B07DB">
      <w:pPr>
        <w:spacing w:line="288" w:lineRule="auto"/>
        <w:outlineLvl w:val="0"/>
        <w:rPr>
          <w:sz w:val="24"/>
        </w:rPr>
      </w:pPr>
      <w:r w:rsidRPr="001D7DC1">
        <w:rPr>
          <w:rFonts w:hint="eastAsia"/>
          <w:sz w:val="24"/>
        </w:rPr>
        <w:t>二、</w:t>
      </w:r>
      <w:r w:rsidR="00101977">
        <w:rPr>
          <w:rFonts w:hint="eastAsia"/>
          <w:sz w:val="24"/>
        </w:rPr>
        <w:t>情况说明、</w:t>
      </w:r>
      <w:r w:rsidRPr="001D7DC1">
        <w:rPr>
          <w:rFonts w:hint="eastAsia"/>
          <w:sz w:val="24"/>
        </w:rPr>
        <w:t>配置及技术要求</w:t>
      </w:r>
    </w:p>
    <w:p w:rsidR="00E415CA" w:rsidRPr="00684933" w:rsidRDefault="00E415CA" w:rsidP="00E415CA">
      <w:pPr>
        <w:pStyle w:val="af"/>
        <w:widowControl/>
        <w:numPr>
          <w:ilvl w:val="0"/>
          <w:numId w:val="31"/>
        </w:numPr>
        <w:spacing w:before="100" w:beforeAutospacing="1" w:after="100" w:afterAutospacing="1" w:line="432" w:lineRule="auto"/>
        <w:ind w:left="0" w:firstLineChars="0" w:firstLine="0"/>
        <w:rPr>
          <w:rFonts w:ascii="仿宋_GB2312" w:eastAsia="仿宋_GB2312" w:cs="仿宋_GB2312"/>
          <w:color w:val="000000"/>
          <w:kern w:val="0"/>
          <w:sz w:val="30"/>
          <w:szCs w:val="30"/>
          <w:lang w:val="zh-CN"/>
        </w:rPr>
      </w:pPr>
      <w:r w:rsidRPr="00684933">
        <w:rPr>
          <w:rFonts w:ascii="仿宋_GB2312" w:eastAsia="仿宋_GB2312" w:cs="仿宋_GB2312" w:hint="eastAsia"/>
          <w:color w:val="000000"/>
          <w:kern w:val="0"/>
          <w:sz w:val="30"/>
          <w:szCs w:val="30"/>
          <w:lang w:val="zh-CN"/>
        </w:rPr>
        <w:t>构建生物信息分析服务器系统的意义：</w:t>
      </w:r>
    </w:p>
    <w:p w:rsidR="00E415CA" w:rsidRPr="00190835" w:rsidRDefault="00E415CA" w:rsidP="00E415CA">
      <w:pPr>
        <w:widowControl/>
        <w:snapToGrid w:val="0"/>
        <w:jc w:val="left"/>
        <w:rPr>
          <w:rFonts w:ascii="仿宋_GB2312" w:eastAsia="仿宋_GB2312" w:cs="仿宋_GB2312"/>
          <w:b/>
          <w:color w:val="000000"/>
          <w:kern w:val="0"/>
          <w:sz w:val="30"/>
          <w:szCs w:val="30"/>
          <w:lang w:val="zh-CN"/>
        </w:rPr>
      </w:pPr>
      <w:r w:rsidRPr="00190835">
        <w:rPr>
          <w:rFonts w:ascii="仿宋_GB2312" w:eastAsia="仿宋_GB2312" w:cs="仿宋_GB2312" w:hint="eastAsia"/>
          <w:b/>
          <w:color w:val="000000"/>
          <w:kern w:val="0"/>
          <w:sz w:val="30"/>
          <w:szCs w:val="30"/>
          <w:lang w:val="zh-CN"/>
        </w:rPr>
        <w:t>1、建设生物信息分析平台</w:t>
      </w:r>
    </w:p>
    <w:p w:rsidR="00E415CA" w:rsidRPr="00A46D24" w:rsidRDefault="00E415CA" w:rsidP="00E415CA">
      <w:pPr>
        <w:widowControl/>
        <w:snapToGrid w:val="0"/>
        <w:jc w:val="left"/>
        <w:rPr>
          <w:rFonts w:ascii="仿宋_GB2312" w:eastAsia="仿宋_GB2312" w:cs="仿宋_GB2312"/>
          <w:color w:val="000000"/>
          <w:kern w:val="0"/>
          <w:sz w:val="30"/>
          <w:szCs w:val="30"/>
          <w:lang w:val="zh-CN"/>
        </w:rPr>
      </w:pPr>
      <w:r w:rsidRPr="00A46D24">
        <w:rPr>
          <w:rFonts w:ascii="仿宋_GB2312" w:eastAsia="仿宋_GB2312" w:cs="仿宋_GB2312" w:hint="eastAsia"/>
          <w:color w:val="000000"/>
          <w:kern w:val="0"/>
          <w:sz w:val="30"/>
          <w:szCs w:val="30"/>
          <w:lang w:val="zh-CN"/>
        </w:rPr>
        <w:t>配备一套专业的、适用于</w:t>
      </w:r>
      <w:r>
        <w:rPr>
          <w:rFonts w:ascii="仿宋_GB2312" w:eastAsia="仿宋_GB2312" w:cs="仿宋_GB2312" w:hint="eastAsia"/>
          <w:color w:val="000000"/>
          <w:kern w:val="0"/>
          <w:sz w:val="30"/>
          <w:szCs w:val="30"/>
          <w:lang w:val="zh-CN"/>
        </w:rPr>
        <w:t>高通量</w:t>
      </w:r>
      <w:r w:rsidRPr="00A46D24">
        <w:rPr>
          <w:rFonts w:ascii="仿宋_GB2312" w:eastAsia="仿宋_GB2312" w:cs="仿宋_GB2312" w:hint="eastAsia"/>
          <w:color w:val="000000"/>
          <w:kern w:val="0"/>
          <w:sz w:val="30"/>
          <w:szCs w:val="30"/>
          <w:lang w:val="zh-CN"/>
        </w:rPr>
        <w:t>测序仪的生物信息分析</w:t>
      </w:r>
      <w:r>
        <w:rPr>
          <w:rFonts w:ascii="仿宋_GB2312" w:eastAsia="仿宋_GB2312" w:cs="仿宋_GB2312" w:hint="eastAsia"/>
          <w:color w:val="000000"/>
          <w:kern w:val="0"/>
          <w:sz w:val="30"/>
          <w:szCs w:val="30"/>
          <w:lang w:val="zh-CN"/>
        </w:rPr>
        <w:t>专用</w:t>
      </w:r>
      <w:r w:rsidRPr="00A46D24">
        <w:rPr>
          <w:rFonts w:ascii="仿宋_GB2312" w:eastAsia="仿宋_GB2312" w:cs="仿宋_GB2312" w:hint="eastAsia"/>
          <w:color w:val="000000"/>
          <w:kern w:val="0"/>
          <w:sz w:val="30"/>
          <w:szCs w:val="30"/>
          <w:lang w:val="zh-CN"/>
        </w:rPr>
        <w:t>系统，搭建完善的高通量测序分析平台。</w:t>
      </w:r>
    </w:p>
    <w:p w:rsidR="00E415CA" w:rsidRPr="00190835" w:rsidRDefault="00E415CA" w:rsidP="00E415CA">
      <w:pPr>
        <w:widowControl/>
        <w:snapToGrid w:val="0"/>
        <w:jc w:val="left"/>
        <w:rPr>
          <w:rFonts w:ascii="仿宋_GB2312" w:eastAsia="仿宋_GB2312" w:cs="仿宋_GB2312"/>
          <w:b/>
          <w:color w:val="000000"/>
          <w:kern w:val="0"/>
          <w:sz w:val="30"/>
          <w:szCs w:val="30"/>
          <w:lang w:val="zh-CN"/>
        </w:rPr>
      </w:pPr>
      <w:r w:rsidRPr="00190835">
        <w:rPr>
          <w:rFonts w:ascii="仿宋_GB2312" w:eastAsia="仿宋_GB2312" w:cs="仿宋_GB2312" w:hint="eastAsia"/>
          <w:b/>
          <w:color w:val="000000"/>
          <w:kern w:val="0"/>
          <w:sz w:val="30"/>
          <w:szCs w:val="30"/>
          <w:lang w:val="zh-CN"/>
        </w:rPr>
        <w:t>2、提科研水平</w:t>
      </w:r>
    </w:p>
    <w:p w:rsidR="00E415CA" w:rsidRPr="00A46D24" w:rsidRDefault="00E415CA" w:rsidP="00E415CA">
      <w:pPr>
        <w:snapToGrid w:val="0"/>
        <w:rPr>
          <w:rFonts w:ascii="仿宋_GB2312" w:eastAsia="仿宋_GB2312" w:cs="仿宋_GB2312"/>
          <w:color w:val="000000"/>
          <w:kern w:val="0"/>
          <w:sz w:val="30"/>
          <w:szCs w:val="30"/>
          <w:lang w:val="zh-CN"/>
        </w:rPr>
      </w:pPr>
      <w:r w:rsidRPr="00A46D24">
        <w:rPr>
          <w:rFonts w:ascii="仿宋_GB2312" w:eastAsia="仿宋_GB2312" w:cs="仿宋_GB2312" w:hint="eastAsia"/>
          <w:color w:val="000000"/>
          <w:kern w:val="0"/>
          <w:sz w:val="30"/>
          <w:szCs w:val="30"/>
          <w:lang w:val="zh-CN"/>
        </w:rPr>
        <w:t>配置一套专业的生物信息分析</w:t>
      </w:r>
      <w:r>
        <w:rPr>
          <w:rFonts w:ascii="仿宋_GB2312" w:eastAsia="仿宋_GB2312" w:cs="仿宋_GB2312" w:hint="eastAsia"/>
          <w:color w:val="000000"/>
          <w:kern w:val="0"/>
          <w:sz w:val="30"/>
          <w:szCs w:val="30"/>
          <w:lang w:val="zh-CN"/>
        </w:rPr>
        <w:t>专用</w:t>
      </w:r>
      <w:r w:rsidRPr="00A46D24">
        <w:rPr>
          <w:rFonts w:ascii="仿宋_GB2312" w:eastAsia="仿宋_GB2312" w:cs="仿宋_GB2312" w:hint="eastAsia"/>
          <w:color w:val="000000"/>
          <w:kern w:val="0"/>
          <w:sz w:val="30"/>
          <w:szCs w:val="30"/>
          <w:lang w:val="zh-CN"/>
        </w:rPr>
        <w:t>系统直接反映了课题组科研水平的强弱，可以有效提升科研工作的效率</w:t>
      </w:r>
      <w:r w:rsidRPr="00A46D24">
        <w:rPr>
          <w:rFonts w:ascii="仿宋_GB2312" w:eastAsia="仿宋_GB2312" w:cs="仿宋_GB2312"/>
          <w:color w:val="000000"/>
          <w:kern w:val="0"/>
          <w:sz w:val="30"/>
          <w:szCs w:val="30"/>
          <w:lang w:val="zh-CN"/>
        </w:rPr>
        <w:t>。</w:t>
      </w:r>
    </w:p>
    <w:p w:rsidR="00E415CA" w:rsidRPr="00190835" w:rsidRDefault="00E415CA" w:rsidP="00E415CA">
      <w:pPr>
        <w:snapToGrid w:val="0"/>
        <w:rPr>
          <w:rFonts w:ascii="仿宋_GB2312" w:eastAsia="仿宋_GB2312" w:cs="仿宋_GB2312"/>
          <w:b/>
          <w:color w:val="000000"/>
          <w:kern w:val="0"/>
          <w:sz w:val="30"/>
          <w:szCs w:val="30"/>
          <w:lang w:val="zh-CN"/>
        </w:rPr>
      </w:pPr>
      <w:r w:rsidRPr="00190835">
        <w:rPr>
          <w:rFonts w:ascii="仿宋_GB2312" w:eastAsia="仿宋_GB2312" w:cs="仿宋_GB2312" w:hint="eastAsia"/>
          <w:b/>
          <w:color w:val="000000"/>
          <w:kern w:val="0"/>
          <w:sz w:val="30"/>
          <w:szCs w:val="30"/>
          <w:lang w:val="zh-CN"/>
        </w:rPr>
        <w:t>3、开拓新的科研思路</w:t>
      </w:r>
    </w:p>
    <w:p w:rsidR="00E415CA" w:rsidRPr="00A46D24" w:rsidRDefault="00E415CA" w:rsidP="00E415CA">
      <w:pPr>
        <w:snapToGrid w:val="0"/>
        <w:rPr>
          <w:rFonts w:ascii="仿宋_GB2312" w:eastAsia="仿宋_GB2312" w:cs="仿宋_GB2312"/>
          <w:color w:val="000000"/>
          <w:kern w:val="0"/>
          <w:sz w:val="30"/>
          <w:szCs w:val="30"/>
          <w:lang w:val="zh-CN"/>
        </w:rPr>
      </w:pPr>
      <w:r>
        <w:rPr>
          <w:rFonts w:ascii="仿宋_GB2312" w:eastAsia="仿宋_GB2312" w:cs="仿宋_GB2312" w:hint="eastAsia"/>
          <w:color w:val="000000"/>
          <w:kern w:val="0"/>
          <w:sz w:val="30"/>
          <w:szCs w:val="30"/>
          <w:lang w:val="zh-CN"/>
        </w:rPr>
        <w:t>通过</w:t>
      </w:r>
      <w:r w:rsidRPr="00A46D24">
        <w:rPr>
          <w:rFonts w:ascii="仿宋_GB2312" w:eastAsia="仿宋_GB2312" w:cs="仿宋_GB2312" w:hint="eastAsia"/>
          <w:color w:val="000000"/>
          <w:kern w:val="0"/>
          <w:sz w:val="30"/>
          <w:szCs w:val="30"/>
          <w:lang w:val="zh-CN"/>
        </w:rPr>
        <w:t>专业的生物信息分析</w:t>
      </w:r>
      <w:r>
        <w:rPr>
          <w:rFonts w:ascii="仿宋_GB2312" w:eastAsia="仿宋_GB2312" w:cs="仿宋_GB2312" w:hint="eastAsia"/>
          <w:color w:val="000000"/>
          <w:kern w:val="0"/>
          <w:sz w:val="30"/>
          <w:szCs w:val="30"/>
          <w:lang w:val="zh-CN"/>
        </w:rPr>
        <w:t>专用</w:t>
      </w:r>
      <w:r w:rsidRPr="00A46D24">
        <w:rPr>
          <w:rFonts w:ascii="仿宋_GB2312" w:eastAsia="仿宋_GB2312" w:cs="仿宋_GB2312" w:hint="eastAsia"/>
          <w:color w:val="000000"/>
          <w:kern w:val="0"/>
          <w:sz w:val="30"/>
          <w:szCs w:val="30"/>
          <w:lang w:val="zh-CN"/>
        </w:rPr>
        <w:t>系统，为现有的科学研究带来新的思路和视角。</w:t>
      </w:r>
    </w:p>
    <w:p w:rsidR="00E415CA" w:rsidRPr="00190835" w:rsidRDefault="00E415CA" w:rsidP="00E415CA">
      <w:pPr>
        <w:snapToGrid w:val="0"/>
        <w:rPr>
          <w:rFonts w:ascii="仿宋_GB2312" w:eastAsia="仿宋_GB2312" w:cs="仿宋_GB2312"/>
          <w:b/>
          <w:color w:val="000000"/>
          <w:kern w:val="0"/>
          <w:sz w:val="30"/>
          <w:szCs w:val="30"/>
          <w:lang w:val="zh-CN"/>
        </w:rPr>
      </w:pPr>
      <w:r w:rsidRPr="00190835">
        <w:rPr>
          <w:rFonts w:ascii="仿宋_GB2312" w:eastAsia="仿宋_GB2312" w:cs="仿宋_GB2312" w:hint="eastAsia"/>
          <w:b/>
          <w:color w:val="000000"/>
          <w:kern w:val="0"/>
          <w:sz w:val="30"/>
          <w:szCs w:val="30"/>
          <w:lang w:val="zh-CN"/>
        </w:rPr>
        <w:t>4、</w:t>
      </w:r>
      <w:r w:rsidRPr="00190835">
        <w:rPr>
          <w:rFonts w:ascii="仿宋_GB2312" w:eastAsia="仿宋_GB2312" w:cs="仿宋_GB2312"/>
          <w:b/>
          <w:color w:val="000000"/>
          <w:kern w:val="0"/>
          <w:sz w:val="30"/>
          <w:szCs w:val="30"/>
          <w:lang w:val="zh-CN"/>
        </w:rPr>
        <w:t>发表高影响力文章</w:t>
      </w:r>
    </w:p>
    <w:p w:rsidR="00E415CA" w:rsidRPr="00A46D24" w:rsidRDefault="00E415CA" w:rsidP="00E415CA">
      <w:pPr>
        <w:snapToGrid w:val="0"/>
        <w:rPr>
          <w:rFonts w:ascii="仿宋_GB2312" w:eastAsia="仿宋_GB2312" w:cs="仿宋_GB2312"/>
          <w:color w:val="000000"/>
          <w:kern w:val="0"/>
          <w:sz w:val="30"/>
          <w:szCs w:val="30"/>
          <w:lang w:val="zh-CN"/>
        </w:rPr>
      </w:pPr>
      <w:r w:rsidRPr="00A46D24">
        <w:rPr>
          <w:rFonts w:ascii="仿宋_GB2312" w:eastAsia="仿宋_GB2312" w:cs="仿宋_GB2312" w:hint="eastAsia"/>
          <w:color w:val="000000"/>
          <w:kern w:val="0"/>
          <w:sz w:val="30"/>
          <w:szCs w:val="30"/>
          <w:lang w:val="zh-CN"/>
        </w:rPr>
        <w:t>深度挖掘海量数据蕴藏的丰富的生物学机理，相应的科研成果发表在高影响力的国际刊物上，</w:t>
      </w:r>
      <w:r w:rsidRPr="00A46D24">
        <w:rPr>
          <w:rFonts w:ascii="仿宋_GB2312" w:eastAsia="仿宋_GB2312" w:cs="仿宋_GB2312"/>
          <w:color w:val="000000"/>
          <w:kern w:val="0"/>
          <w:sz w:val="30"/>
          <w:szCs w:val="30"/>
          <w:lang w:val="zh-CN"/>
        </w:rPr>
        <w:t>为</w:t>
      </w:r>
      <w:r w:rsidRPr="00A46D24">
        <w:rPr>
          <w:rFonts w:ascii="仿宋_GB2312" w:eastAsia="仿宋_GB2312" w:cs="仿宋_GB2312" w:hint="eastAsia"/>
          <w:color w:val="000000"/>
          <w:kern w:val="0"/>
          <w:sz w:val="30"/>
          <w:szCs w:val="30"/>
          <w:lang w:val="zh-CN"/>
        </w:rPr>
        <w:t>相关领域的</w:t>
      </w:r>
      <w:r w:rsidRPr="00A46D24">
        <w:rPr>
          <w:rFonts w:ascii="仿宋_GB2312" w:eastAsia="仿宋_GB2312" w:cs="仿宋_GB2312"/>
          <w:color w:val="000000"/>
          <w:kern w:val="0"/>
          <w:sz w:val="30"/>
          <w:szCs w:val="30"/>
          <w:lang w:val="zh-CN"/>
        </w:rPr>
        <w:t>发展做出贡献。</w:t>
      </w:r>
    </w:p>
    <w:p w:rsidR="00E415CA" w:rsidRPr="00190835" w:rsidRDefault="00E415CA" w:rsidP="00E415CA">
      <w:pPr>
        <w:snapToGrid w:val="0"/>
        <w:rPr>
          <w:rFonts w:ascii="仿宋_GB2312" w:eastAsia="仿宋_GB2312" w:cs="仿宋_GB2312"/>
          <w:b/>
          <w:color w:val="000000"/>
          <w:kern w:val="0"/>
          <w:sz w:val="30"/>
          <w:szCs w:val="30"/>
          <w:lang w:val="zh-CN"/>
        </w:rPr>
      </w:pPr>
      <w:r w:rsidRPr="00190835">
        <w:rPr>
          <w:rFonts w:ascii="仿宋_GB2312" w:eastAsia="仿宋_GB2312" w:cs="仿宋_GB2312" w:hint="eastAsia"/>
          <w:b/>
          <w:color w:val="000000"/>
          <w:kern w:val="0"/>
          <w:sz w:val="30"/>
          <w:szCs w:val="30"/>
          <w:lang w:val="zh-CN"/>
        </w:rPr>
        <w:t>5、提升同行中的领军地位</w:t>
      </w:r>
    </w:p>
    <w:p w:rsidR="00E415CA" w:rsidRDefault="00E415CA" w:rsidP="00E415CA">
      <w:pPr>
        <w:snapToGrid w:val="0"/>
        <w:rPr>
          <w:rFonts w:ascii="仿宋_GB2312" w:eastAsia="仿宋_GB2312" w:cs="仿宋_GB2312"/>
          <w:color w:val="000000"/>
          <w:kern w:val="0"/>
          <w:sz w:val="30"/>
          <w:szCs w:val="30"/>
          <w:lang w:val="zh-CN"/>
        </w:rPr>
      </w:pPr>
      <w:r w:rsidRPr="00A46D24">
        <w:rPr>
          <w:rFonts w:ascii="仿宋_GB2312" w:eastAsia="仿宋_GB2312" w:cs="仿宋_GB2312" w:hint="eastAsia"/>
          <w:color w:val="000000"/>
          <w:kern w:val="0"/>
          <w:sz w:val="30"/>
          <w:szCs w:val="30"/>
          <w:lang w:val="zh-CN"/>
        </w:rPr>
        <w:t>配置一套专业的生物信息分析</w:t>
      </w:r>
      <w:r>
        <w:rPr>
          <w:rFonts w:ascii="仿宋_GB2312" w:eastAsia="仿宋_GB2312" w:cs="仿宋_GB2312" w:hint="eastAsia"/>
          <w:color w:val="000000"/>
          <w:kern w:val="0"/>
          <w:sz w:val="30"/>
          <w:szCs w:val="30"/>
          <w:lang w:val="zh-CN"/>
        </w:rPr>
        <w:t>专用</w:t>
      </w:r>
      <w:r w:rsidRPr="00A46D24">
        <w:rPr>
          <w:rFonts w:ascii="仿宋_GB2312" w:eastAsia="仿宋_GB2312" w:cs="仿宋_GB2312" w:hint="eastAsia"/>
          <w:color w:val="000000"/>
          <w:kern w:val="0"/>
          <w:sz w:val="30"/>
          <w:szCs w:val="30"/>
          <w:lang w:val="zh-CN"/>
        </w:rPr>
        <w:t>系统可以直接提升在同行中的领军地位，领导该领域的科研进步</w:t>
      </w:r>
      <w:r w:rsidRPr="00A46D24">
        <w:rPr>
          <w:rFonts w:ascii="仿宋_GB2312" w:eastAsia="仿宋_GB2312" w:cs="仿宋_GB2312"/>
          <w:color w:val="000000"/>
          <w:kern w:val="0"/>
          <w:sz w:val="30"/>
          <w:szCs w:val="30"/>
          <w:lang w:val="zh-CN"/>
        </w:rPr>
        <w:t>。</w:t>
      </w:r>
    </w:p>
    <w:p w:rsidR="00E415CA" w:rsidRDefault="00E415CA" w:rsidP="00E415CA">
      <w:pPr>
        <w:widowControl/>
        <w:snapToGrid w:val="0"/>
        <w:jc w:val="left"/>
        <w:rPr>
          <w:rFonts w:ascii="仿宋_GB2312" w:eastAsia="仿宋_GB2312" w:cs="仿宋_GB2312" w:hint="eastAsia"/>
          <w:color w:val="000000"/>
          <w:kern w:val="0"/>
          <w:sz w:val="30"/>
          <w:szCs w:val="30"/>
          <w:lang w:val="zh-CN"/>
        </w:rPr>
      </w:pPr>
    </w:p>
    <w:p w:rsidR="00E415CA" w:rsidRDefault="00E415CA" w:rsidP="00E415CA">
      <w:pPr>
        <w:snapToGrid w:val="0"/>
        <w:rPr>
          <w:rFonts w:ascii="仿宋_GB2312" w:eastAsia="仿宋_GB2312" w:cs="仿宋_GB2312"/>
          <w:b/>
          <w:color w:val="000000"/>
          <w:kern w:val="0"/>
          <w:sz w:val="30"/>
          <w:szCs w:val="30"/>
          <w:lang w:val="zh-CN"/>
        </w:rPr>
      </w:pPr>
      <w:r>
        <w:rPr>
          <w:rFonts w:ascii="仿宋_GB2312" w:eastAsia="仿宋_GB2312" w:cs="仿宋_GB2312" w:hint="eastAsia"/>
          <w:b/>
          <w:color w:val="000000"/>
          <w:kern w:val="0"/>
          <w:sz w:val="30"/>
          <w:szCs w:val="30"/>
          <w:lang w:val="zh-CN"/>
        </w:rPr>
        <w:t>二、</w:t>
      </w:r>
      <w:r w:rsidRPr="00CF46A2">
        <w:rPr>
          <w:rFonts w:ascii="仿宋_GB2312" w:eastAsia="仿宋_GB2312" w:cs="仿宋_GB2312"/>
          <w:b/>
          <w:color w:val="000000"/>
          <w:kern w:val="0"/>
          <w:sz w:val="30"/>
          <w:szCs w:val="30"/>
          <w:lang w:val="zh-CN"/>
        </w:rPr>
        <w:t>满足预计运算资源的服务器硬件</w:t>
      </w:r>
      <w:r>
        <w:rPr>
          <w:rFonts w:ascii="仿宋_GB2312" w:eastAsia="仿宋_GB2312" w:cs="仿宋_GB2312"/>
          <w:b/>
          <w:color w:val="000000"/>
          <w:kern w:val="0"/>
          <w:sz w:val="30"/>
          <w:szCs w:val="30"/>
          <w:lang w:val="zh-CN"/>
        </w:rPr>
        <w:t>配置如下表所示</w:t>
      </w:r>
      <w:r>
        <w:rPr>
          <w:rFonts w:ascii="仿宋_GB2312" w:eastAsia="仿宋_GB2312" w:cs="仿宋_GB2312" w:hint="eastAsia"/>
          <w:b/>
          <w:color w:val="000000"/>
          <w:kern w:val="0"/>
          <w:sz w:val="30"/>
          <w:szCs w:val="30"/>
          <w:lang w:val="zh-CN"/>
        </w:rPr>
        <w:t>：</w:t>
      </w:r>
    </w:p>
    <w:p w:rsidR="00E415CA" w:rsidRPr="00CF46A2" w:rsidRDefault="00E415CA" w:rsidP="00E415CA">
      <w:pPr>
        <w:snapToGrid w:val="0"/>
        <w:rPr>
          <w:rFonts w:ascii="仿宋_GB2312" w:eastAsia="仿宋_GB2312" w:cs="仿宋_GB2312"/>
          <w:b/>
          <w:color w:val="000000"/>
          <w:kern w:val="0"/>
          <w:sz w:val="30"/>
          <w:szCs w:val="30"/>
          <w:lang w:val="zh-CN"/>
        </w:rPr>
      </w:pPr>
    </w:p>
    <w:tbl>
      <w:tblPr>
        <w:tblW w:w="9356" w:type="dxa"/>
        <w:tblInd w:w="-459" w:type="dxa"/>
        <w:tblLook w:val="04A0"/>
      </w:tblPr>
      <w:tblGrid>
        <w:gridCol w:w="1985"/>
        <w:gridCol w:w="5670"/>
        <w:gridCol w:w="850"/>
        <w:gridCol w:w="851"/>
      </w:tblGrid>
      <w:tr w:rsidR="00E415CA" w:rsidRPr="006F245E" w:rsidTr="0070782F">
        <w:trPr>
          <w:trHeight w:val="416"/>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组成单元</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配置内容</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单位</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数量</w:t>
            </w:r>
          </w:p>
        </w:tc>
      </w:tr>
      <w:tr w:rsidR="00E415CA" w:rsidRPr="006F245E" w:rsidTr="0070782F">
        <w:trPr>
          <w:trHeight w:val="280"/>
        </w:trPr>
        <w:tc>
          <w:tcPr>
            <w:tcW w:w="9356"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管理节点</w:t>
            </w:r>
          </w:p>
        </w:tc>
      </w:tr>
      <w:tr w:rsidR="00E415CA" w:rsidRPr="006F245E" w:rsidTr="0070782F">
        <w:trPr>
          <w:trHeight w:val="2160"/>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管理节点/</w:t>
            </w:r>
            <w:r w:rsidRPr="006F245E">
              <w:rPr>
                <w:rFonts w:ascii="仿宋_GB2312" w:eastAsia="仿宋_GB2312" w:cs="仿宋_GB2312" w:hint="eastAsia"/>
                <w:color w:val="000000"/>
                <w:kern w:val="0"/>
                <w:sz w:val="30"/>
                <w:szCs w:val="30"/>
                <w:lang w:val="zh-CN"/>
              </w:rPr>
              <w:br/>
              <w:t>登录节点/</w:t>
            </w:r>
            <w:r w:rsidRPr="006F245E">
              <w:rPr>
                <w:rFonts w:ascii="仿宋_GB2312" w:eastAsia="仿宋_GB2312" w:cs="仿宋_GB2312" w:hint="eastAsia"/>
                <w:color w:val="000000"/>
                <w:kern w:val="0"/>
                <w:sz w:val="30"/>
                <w:szCs w:val="30"/>
                <w:lang w:val="zh-CN"/>
              </w:rPr>
              <w:br/>
              <w:t>存储系统</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2U机架式服务器，支持2CPU</w:t>
            </w:r>
            <w:r w:rsidRPr="006F245E">
              <w:rPr>
                <w:rFonts w:ascii="仿宋_GB2312" w:eastAsia="仿宋_GB2312" w:cs="仿宋_GB2312" w:hint="eastAsia"/>
                <w:color w:val="000000"/>
                <w:kern w:val="0"/>
                <w:sz w:val="30"/>
                <w:szCs w:val="30"/>
                <w:lang w:val="zh-CN"/>
              </w:rPr>
              <w:br/>
              <w:t>具体配置如下：</w:t>
            </w:r>
            <w:r w:rsidRPr="006F245E">
              <w:rPr>
                <w:rFonts w:ascii="仿宋_GB2312" w:eastAsia="仿宋_GB2312" w:cs="仿宋_GB2312" w:hint="eastAsia"/>
                <w:color w:val="000000"/>
                <w:kern w:val="0"/>
                <w:sz w:val="30"/>
                <w:szCs w:val="30"/>
                <w:lang w:val="zh-CN"/>
              </w:rPr>
              <w:br/>
              <w:t xml:space="preserve">   - 2个Intel Xeon E5-2620 v2 CPU（6核/12线程, 2.1GHz, 7.2GT/s, 15MB Cache）</w:t>
            </w:r>
            <w:r w:rsidRPr="006F245E">
              <w:rPr>
                <w:rFonts w:ascii="仿宋_GB2312" w:eastAsia="仿宋_GB2312" w:cs="仿宋_GB2312" w:hint="eastAsia"/>
                <w:color w:val="000000"/>
                <w:kern w:val="0"/>
                <w:sz w:val="30"/>
                <w:szCs w:val="30"/>
                <w:lang w:val="zh-CN"/>
              </w:rPr>
              <w:br/>
              <w:t xml:space="preserve">   - 4根8GB DDR3-1333MHz服务器内存</w:t>
            </w:r>
            <w:r w:rsidRPr="006F245E">
              <w:rPr>
                <w:rFonts w:ascii="仿宋_GB2312" w:eastAsia="仿宋_GB2312" w:cs="仿宋_GB2312" w:hint="eastAsia"/>
                <w:color w:val="000000"/>
                <w:kern w:val="0"/>
                <w:sz w:val="30"/>
                <w:szCs w:val="30"/>
                <w:lang w:val="zh-CN"/>
              </w:rPr>
              <w:br/>
              <w:t xml:space="preserve">   - 2块Intel 1000M服务器网卡</w:t>
            </w:r>
            <w:r w:rsidRPr="006F245E">
              <w:rPr>
                <w:rFonts w:ascii="仿宋_GB2312" w:eastAsia="仿宋_GB2312" w:cs="仿宋_GB2312" w:hint="eastAsia"/>
                <w:color w:val="000000"/>
                <w:kern w:val="0"/>
                <w:sz w:val="30"/>
                <w:szCs w:val="30"/>
                <w:lang w:val="zh-CN"/>
              </w:rPr>
              <w:br/>
              <w:t xml:space="preserve">   - 2个700W冗余电源</w:t>
            </w:r>
            <w:r w:rsidRPr="006F245E">
              <w:rPr>
                <w:rFonts w:ascii="仿宋_GB2312" w:eastAsia="仿宋_GB2312" w:cs="仿宋_GB2312" w:hint="eastAsia"/>
                <w:color w:val="000000"/>
                <w:kern w:val="0"/>
                <w:sz w:val="30"/>
                <w:szCs w:val="30"/>
                <w:lang w:val="zh-CN"/>
              </w:rPr>
              <w:br/>
              <w:t xml:space="preserve">   - 高性能独立RAID控制器,支持SAS/SATAII硬盘，支持RAID 0、1、5、6、10、50、60级别</w:t>
            </w:r>
            <w:r w:rsidRPr="006F245E">
              <w:rPr>
                <w:rFonts w:ascii="仿宋_GB2312" w:eastAsia="仿宋_GB2312" w:cs="仿宋_GB2312" w:hint="eastAsia"/>
                <w:color w:val="000000"/>
                <w:kern w:val="0"/>
                <w:sz w:val="30"/>
                <w:szCs w:val="30"/>
                <w:lang w:val="zh-CN"/>
              </w:rPr>
              <w:br/>
              <w:t xml:space="preserve">   - 8 × 2TB 7.2K 3.5寸SATA2硬盘，配置RAID5，可用空间12T</w:t>
            </w:r>
            <w:r w:rsidRPr="006F245E">
              <w:rPr>
                <w:rFonts w:ascii="仿宋_GB2312" w:eastAsia="仿宋_GB2312" w:cs="仿宋_GB2312" w:hint="eastAsia"/>
                <w:color w:val="000000"/>
                <w:kern w:val="0"/>
                <w:sz w:val="30"/>
                <w:szCs w:val="30"/>
                <w:lang w:val="zh-CN"/>
              </w:rPr>
              <w:br/>
              <w:t xml:space="preserve">   - 1台DELL 23寸显示器</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台</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1</w:t>
            </w:r>
          </w:p>
        </w:tc>
      </w:tr>
      <w:tr w:rsidR="00E415CA" w:rsidRPr="006F245E" w:rsidTr="0070782F">
        <w:trPr>
          <w:trHeight w:val="115"/>
        </w:trPr>
        <w:tc>
          <w:tcPr>
            <w:tcW w:w="9356"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计算节点</w:t>
            </w:r>
          </w:p>
        </w:tc>
      </w:tr>
      <w:tr w:rsidR="00E415CA" w:rsidRPr="006F245E" w:rsidTr="0070782F">
        <w:trPr>
          <w:trHeight w:val="2160"/>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计算节点</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2U机架式服务器，支持4CPU</w:t>
            </w:r>
            <w:r w:rsidRPr="006F245E">
              <w:rPr>
                <w:rFonts w:ascii="仿宋_GB2312" w:eastAsia="仿宋_GB2312" w:cs="仿宋_GB2312" w:hint="eastAsia"/>
                <w:color w:val="000000"/>
                <w:kern w:val="0"/>
                <w:sz w:val="30"/>
                <w:szCs w:val="30"/>
                <w:lang w:val="zh-CN"/>
              </w:rPr>
              <w:br/>
              <w:t>具体配置如下：</w:t>
            </w:r>
            <w:r w:rsidRPr="006F245E">
              <w:rPr>
                <w:rFonts w:ascii="仿宋_GB2312" w:eastAsia="仿宋_GB2312" w:cs="仿宋_GB2312" w:hint="eastAsia"/>
                <w:color w:val="000000"/>
                <w:kern w:val="0"/>
                <w:sz w:val="30"/>
                <w:szCs w:val="30"/>
                <w:lang w:val="zh-CN"/>
              </w:rPr>
              <w:br/>
              <w:t xml:space="preserve">   - 4个Intel Xeon E5-4620 v2 CPU（8核/16线程, 2.6GHz, 7.2GT/s, 20MB Cache）</w:t>
            </w:r>
            <w:r w:rsidRPr="006F245E">
              <w:rPr>
                <w:rFonts w:ascii="仿宋_GB2312" w:eastAsia="仿宋_GB2312" w:cs="仿宋_GB2312" w:hint="eastAsia"/>
                <w:color w:val="000000"/>
                <w:kern w:val="0"/>
                <w:sz w:val="30"/>
                <w:szCs w:val="30"/>
                <w:lang w:val="zh-CN"/>
              </w:rPr>
              <w:br/>
              <w:t xml:space="preserve">   - 32根16GB DDR3-1333MHz服务器内存</w:t>
            </w:r>
            <w:r w:rsidRPr="006F245E">
              <w:rPr>
                <w:rFonts w:ascii="仿宋_GB2312" w:eastAsia="仿宋_GB2312" w:cs="仿宋_GB2312" w:hint="eastAsia"/>
                <w:color w:val="000000"/>
                <w:kern w:val="0"/>
                <w:sz w:val="30"/>
                <w:szCs w:val="30"/>
                <w:lang w:val="zh-CN"/>
              </w:rPr>
              <w:br/>
              <w:t xml:space="preserve">   - 1块600GB 10000RPM SAS 6Gbps 2.5英寸企业级硬盘</w:t>
            </w:r>
            <w:r w:rsidRPr="006F245E">
              <w:rPr>
                <w:rFonts w:ascii="仿宋_GB2312" w:eastAsia="仿宋_GB2312" w:cs="仿宋_GB2312" w:hint="eastAsia"/>
                <w:color w:val="000000"/>
                <w:kern w:val="0"/>
                <w:sz w:val="30"/>
                <w:szCs w:val="30"/>
                <w:lang w:val="zh-CN"/>
              </w:rPr>
              <w:br/>
              <w:t xml:space="preserve">   - 2块Intel 1000M服务器网卡</w:t>
            </w:r>
            <w:r w:rsidRPr="006F245E">
              <w:rPr>
                <w:rFonts w:ascii="仿宋_GB2312" w:eastAsia="仿宋_GB2312" w:cs="仿宋_GB2312" w:hint="eastAsia"/>
                <w:color w:val="000000"/>
                <w:kern w:val="0"/>
                <w:sz w:val="30"/>
                <w:szCs w:val="30"/>
                <w:lang w:val="zh-CN"/>
              </w:rPr>
              <w:br/>
              <w:t xml:space="preserve">   - 2个1100W冗余电源</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台</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1</w:t>
            </w:r>
          </w:p>
        </w:tc>
      </w:tr>
      <w:tr w:rsidR="00E415CA" w:rsidRPr="006F245E" w:rsidTr="0070782F">
        <w:trPr>
          <w:trHeight w:val="503"/>
        </w:trPr>
        <w:tc>
          <w:tcPr>
            <w:tcW w:w="9356"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交换机</w:t>
            </w:r>
          </w:p>
        </w:tc>
      </w:tr>
      <w:tr w:rsidR="00E415CA" w:rsidRPr="006F245E" w:rsidTr="0070782F">
        <w:trPr>
          <w:trHeight w:val="307"/>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千兆交换机</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H3C S5024P 以太网交换机主机</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台</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1</w:t>
            </w:r>
          </w:p>
        </w:tc>
      </w:tr>
      <w:tr w:rsidR="00E415CA" w:rsidRPr="006F245E" w:rsidTr="0070782F">
        <w:trPr>
          <w:trHeight w:val="468"/>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千兆网线</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千兆网络跳线/3米/6类UTP</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根</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2</w:t>
            </w:r>
          </w:p>
        </w:tc>
      </w:tr>
      <w:tr w:rsidR="00E415CA" w:rsidRPr="006F245E" w:rsidTr="0070782F">
        <w:trPr>
          <w:trHeight w:val="270"/>
        </w:trPr>
        <w:tc>
          <w:tcPr>
            <w:tcW w:w="765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机柜及配件</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p>
        </w:tc>
      </w:tr>
      <w:tr w:rsidR="00E415CA" w:rsidRPr="006F245E" w:rsidTr="0070782F">
        <w:trPr>
          <w:trHeight w:val="594"/>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机柜及配件</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1 × 19" 42U 600*1000 标准机柜</w:t>
            </w:r>
            <w:r w:rsidRPr="006F245E">
              <w:rPr>
                <w:rFonts w:ascii="仿宋_GB2312" w:eastAsia="仿宋_GB2312" w:cs="仿宋_GB2312" w:hint="eastAsia"/>
                <w:color w:val="000000"/>
                <w:kern w:val="0"/>
                <w:sz w:val="30"/>
                <w:szCs w:val="30"/>
                <w:lang w:val="zh-CN"/>
              </w:rPr>
              <w:br/>
              <w:t>3 × 6位PDU/10A防脱扣插座</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套</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5CA" w:rsidRPr="006F245E" w:rsidRDefault="00E415CA" w:rsidP="0070782F">
            <w:pPr>
              <w:snapToGrid w:val="0"/>
              <w:rPr>
                <w:rFonts w:ascii="仿宋_GB2312" w:eastAsia="仿宋_GB2312" w:cs="仿宋_GB2312"/>
                <w:color w:val="000000"/>
                <w:kern w:val="0"/>
                <w:sz w:val="30"/>
                <w:szCs w:val="30"/>
                <w:lang w:val="zh-CN"/>
              </w:rPr>
            </w:pPr>
            <w:r w:rsidRPr="006F245E">
              <w:rPr>
                <w:rFonts w:ascii="仿宋_GB2312" w:eastAsia="仿宋_GB2312" w:cs="仿宋_GB2312" w:hint="eastAsia"/>
                <w:color w:val="000000"/>
                <w:kern w:val="0"/>
                <w:sz w:val="30"/>
                <w:szCs w:val="30"/>
                <w:lang w:val="zh-CN"/>
              </w:rPr>
              <w:t>1</w:t>
            </w:r>
          </w:p>
        </w:tc>
      </w:tr>
    </w:tbl>
    <w:p w:rsidR="00E415CA" w:rsidRDefault="00E415CA" w:rsidP="00E415CA">
      <w:pPr>
        <w:pStyle w:val="af"/>
        <w:widowControl/>
        <w:shd w:val="solid" w:color="FFFFFF" w:fill="auto"/>
        <w:tabs>
          <w:tab w:val="left" w:pos="1200"/>
        </w:tabs>
        <w:wordWrap w:val="0"/>
        <w:spacing w:before="100" w:beforeAutospacing="1" w:after="100" w:afterAutospacing="1" w:line="600" w:lineRule="exact"/>
        <w:ind w:left="1110" w:firstLineChars="0" w:firstLine="0"/>
        <w:jc w:val="left"/>
        <w:rPr>
          <w:rFonts w:ascii="仿宋_GB2312" w:eastAsia="仿宋_GB2312" w:cs="仿宋_GB2312"/>
          <w:color w:val="000000"/>
          <w:kern w:val="0"/>
          <w:sz w:val="30"/>
          <w:szCs w:val="30"/>
          <w:u w:val="single"/>
          <w:lang w:val="zh-CN"/>
        </w:rPr>
      </w:pPr>
    </w:p>
    <w:p w:rsidR="00E415CA" w:rsidRDefault="00E415CA" w:rsidP="00E415CA">
      <w:pPr>
        <w:snapToGrid w:val="0"/>
        <w:rPr>
          <w:rFonts w:ascii="仿宋_GB2312" w:eastAsia="仿宋_GB2312" w:cs="仿宋_GB2312"/>
          <w:color w:val="000000"/>
          <w:kern w:val="0"/>
          <w:sz w:val="30"/>
          <w:szCs w:val="30"/>
          <w:lang w:val="zh-CN"/>
        </w:rPr>
      </w:pPr>
      <w:r>
        <w:rPr>
          <w:rFonts w:ascii="仿宋_GB2312" w:eastAsia="仿宋_GB2312" w:cs="仿宋_GB2312" w:hint="eastAsia"/>
          <w:color w:val="000000"/>
          <w:kern w:val="0"/>
          <w:sz w:val="30"/>
          <w:szCs w:val="30"/>
          <w:lang w:val="zh-CN"/>
        </w:rPr>
        <w:t>上述</w:t>
      </w:r>
      <w:r w:rsidRPr="00CF46A2">
        <w:rPr>
          <w:rFonts w:ascii="仿宋_GB2312" w:eastAsia="仿宋_GB2312" w:cs="仿宋_GB2312" w:hint="eastAsia"/>
          <w:color w:val="000000"/>
          <w:kern w:val="0"/>
          <w:sz w:val="30"/>
          <w:szCs w:val="30"/>
          <w:lang w:val="zh-CN"/>
        </w:rPr>
        <w:t>系统包括2个节点，共44个CPU核心，544GB内存，12TB存储空间，峰值计算能力达到867.2G FLOPS。</w:t>
      </w:r>
    </w:p>
    <w:p w:rsidR="00E415CA" w:rsidRPr="00684933" w:rsidRDefault="00E415CA" w:rsidP="00E415CA">
      <w:pPr>
        <w:pStyle w:val="af"/>
        <w:widowControl/>
        <w:spacing w:before="100" w:beforeAutospacing="1" w:after="100" w:afterAutospacing="1" w:line="432" w:lineRule="auto"/>
        <w:ind w:firstLineChars="0" w:firstLine="0"/>
        <w:rPr>
          <w:rFonts w:ascii="仿宋_GB2312" w:eastAsia="仿宋_GB2312" w:cs="仿宋_GB2312" w:hint="eastAsia"/>
          <w:color w:val="000000"/>
          <w:kern w:val="0"/>
          <w:sz w:val="30"/>
          <w:szCs w:val="30"/>
          <w:lang w:val="zh-CN"/>
        </w:rPr>
      </w:pPr>
      <w:r w:rsidRPr="00684933">
        <w:rPr>
          <w:rFonts w:ascii="仿宋_GB2312" w:eastAsia="仿宋_GB2312" w:cs="仿宋_GB2312" w:hint="eastAsia"/>
          <w:color w:val="000000"/>
          <w:kern w:val="0"/>
          <w:sz w:val="30"/>
          <w:szCs w:val="30"/>
          <w:lang w:val="zh-CN"/>
        </w:rPr>
        <w:t>三、</w:t>
      </w:r>
      <w:r w:rsidRPr="00684933">
        <w:rPr>
          <w:rFonts w:ascii="仿宋_GB2312" w:eastAsia="仿宋_GB2312" w:cs="仿宋_GB2312"/>
          <w:color w:val="000000"/>
          <w:kern w:val="0"/>
          <w:sz w:val="30"/>
          <w:szCs w:val="30"/>
          <w:lang w:val="zh-CN"/>
        </w:rPr>
        <w:t>Biomarker Tech.生物信息服务器系统的优势</w:t>
      </w:r>
    </w:p>
    <w:p w:rsidR="00E415CA" w:rsidRDefault="00E415CA" w:rsidP="00E415CA">
      <w:pPr>
        <w:widowControl/>
        <w:snapToGrid w:val="0"/>
        <w:jc w:val="left"/>
        <w:rPr>
          <w:rFonts w:ascii="仿宋_GB2312" w:eastAsia="仿宋_GB2312" w:cs="仿宋_GB2312"/>
          <w:color w:val="000000"/>
          <w:kern w:val="0"/>
          <w:sz w:val="30"/>
          <w:szCs w:val="30"/>
          <w:lang w:val="zh-CN"/>
        </w:rPr>
      </w:pPr>
      <w:r>
        <w:rPr>
          <w:rFonts w:ascii="仿宋_GB2312" w:eastAsia="仿宋_GB2312" w:cs="仿宋_GB2312" w:hint="eastAsia"/>
          <w:color w:val="000000"/>
          <w:kern w:val="0"/>
          <w:sz w:val="30"/>
          <w:szCs w:val="30"/>
          <w:lang w:val="zh-CN"/>
        </w:rPr>
        <w:t>Biomarker Tech.生物信息分析专用服务器</w:t>
      </w:r>
      <w:r w:rsidRPr="00A46D24">
        <w:rPr>
          <w:rFonts w:ascii="仿宋_GB2312" w:eastAsia="仿宋_GB2312" w:cs="仿宋_GB2312" w:hint="eastAsia"/>
          <w:color w:val="000000"/>
          <w:kern w:val="0"/>
          <w:sz w:val="30"/>
          <w:szCs w:val="30"/>
          <w:lang w:val="zh-CN"/>
        </w:rPr>
        <w:t>系统</w:t>
      </w:r>
      <w:r>
        <w:rPr>
          <w:rFonts w:ascii="仿宋_GB2312" w:eastAsia="仿宋_GB2312" w:cs="仿宋_GB2312" w:hint="eastAsia"/>
          <w:color w:val="000000"/>
          <w:kern w:val="0"/>
          <w:sz w:val="30"/>
          <w:szCs w:val="30"/>
          <w:lang w:val="zh-CN"/>
        </w:rPr>
        <w:t>能够满足高通量测序数据分析需求</w:t>
      </w:r>
      <w:r w:rsidRPr="00A46D24">
        <w:rPr>
          <w:rFonts w:ascii="仿宋_GB2312" w:eastAsia="仿宋_GB2312" w:cs="仿宋_GB2312" w:hint="eastAsia"/>
          <w:color w:val="000000"/>
          <w:kern w:val="0"/>
          <w:sz w:val="30"/>
          <w:szCs w:val="30"/>
          <w:lang w:val="zh-CN"/>
        </w:rPr>
        <w:t>，</w:t>
      </w:r>
      <w:r w:rsidRPr="00190835">
        <w:rPr>
          <w:rFonts w:ascii="仿宋_GB2312" w:eastAsia="仿宋_GB2312" w:cs="仿宋_GB2312" w:hint="eastAsia"/>
          <w:color w:val="000000"/>
          <w:kern w:val="0"/>
          <w:sz w:val="30"/>
          <w:szCs w:val="30"/>
          <w:lang w:val="zh-CN"/>
        </w:rPr>
        <w:t>包括管理节点、计算节点、存储系统、交换机、机柜和配件、集群系统软件等；</w:t>
      </w:r>
      <w:r>
        <w:rPr>
          <w:rFonts w:ascii="仿宋_GB2312" w:eastAsia="仿宋_GB2312" w:cs="仿宋_GB2312" w:hint="eastAsia"/>
          <w:color w:val="000000"/>
          <w:kern w:val="0"/>
          <w:sz w:val="30"/>
          <w:szCs w:val="30"/>
          <w:lang w:val="zh-CN"/>
        </w:rPr>
        <w:t>还可以搭载丰富的软件资源（附表一），从而</w:t>
      </w:r>
      <w:r w:rsidRPr="005620A5">
        <w:rPr>
          <w:rFonts w:ascii="仿宋_GB2312" w:eastAsia="仿宋_GB2312" w:cs="仿宋_GB2312" w:hint="eastAsia"/>
          <w:color w:val="000000"/>
          <w:kern w:val="0"/>
          <w:sz w:val="30"/>
          <w:szCs w:val="30"/>
          <w:lang w:val="zh-CN"/>
        </w:rPr>
        <w:t>集成了一个非常完善的适于进行生物信息学分析的软件环境，涵盖了基因组学分析各个领域的常用软件，可以胜任序列比对、</w:t>
      </w:r>
      <w:r w:rsidRPr="005620A5">
        <w:rPr>
          <w:rFonts w:ascii="仿宋_GB2312" w:eastAsia="仿宋_GB2312" w:cs="仿宋_GB2312"/>
          <w:color w:val="000000"/>
          <w:kern w:val="0"/>
          <w:sz w:val="30"/>
          <w:szCs w:val="30"/>
          <w:lang w:val="zh-CN"/>
        </w:rPr>
        <w:t>SNP</w:t>
      </w:r>
      <w:r w:rsidRPr="005620A5">
        <w:rPr>
          <w:rFonts w:ascii="仿宋_GB2312" w:eastAsia="仿宋_GB2312" w:cs="仿宋_GB2312" w:hint="eastAsia"/>
          <w:color w:val="000000"/>
          <w:kern w:val="0"/>
          <w:sz w:val="30"/>
          <w:szCs w:val="30"/>
          <w:lang w:val="zh-CN"/>
        </w:rPr>
        <w:t>检测、功能基因挖掘、基因表达分析、全基因组关联分析、连锁分析、</w:t>
      </w:r>
      <w:r w:rsidRPr="005620A5">
        <w:rPr>
          <w:rFonts w:ascii="仿宋_GB2312" w:eastAsia="仿宋_GB2312" w:cs="仿宋_GB2312"/>
          <w:color w:val="000000"/>
          <w:kern w:val="0"/>
          <w:sz w:val="30"/>
          <w:szCs w:val="30"/>
          <w:lang w:val="zh-CN"/>
        </w:rPr>
        <w:t>QTL</w:t>
      </w:r>
      <w:r w:rsidRPr="005620A5">
        <w:rPr>
          <w:rFonts w:ascii="仿宋_GB2312" w:eastAsia="仿宋_GB2312" w:cs="仿宋_GB2312" w:hint="eastAsia"/>
          <w:color w:val="000000"/>
          <w:kern w:val="0"/>
          <w:sz w:val="30"/>
          <w:szCs w:val="30"/>
          <w:lang w:val="zh-CN"/>
        </w:rPr>
        <w:t>定位、基因组组装、基因组注释、基因功能分析、代谢途径分析、比较基因组分析、进化分析等多种基因组学分析工作；同时，也集成了多种动植物数据库</w:t>
      </w:r>
      <w:r>
        <w:rPr>
          <w:rFonts w:ascii="仿宋_GB2312" w:eastAsia="仿宋_GB2312" w:cs="仿宋_GB2312" w:hint="eastAsia"/>
          <w:color w:val="000000"/>
          <w:kern w:val="0"/>
          <w:sz w:val="30"/>
          <w:szCs w:val="30"/>
          <w:lang w:val="zh-CN"/>
        </w:rPr>
        <w:t>（附表二）</w:t>
      </w:r>
      <w:r w:rsidRPr="005620A5">
        <w:rPr>
          <w:rFonts w:ascii="仿宋_GB2312" w:eastAsia="仿宋_GB2312" w:cs="仿宋_GB2312" w:hint="eastAsia"/>
          <w:color w:val="000000"/>
          <w:kern w:val="0"/>
          <w:sz w:val="30"/>
          <w:szCs w:val="30"/>
          <w:lang w:val="zh-CN"/>
        </w:rPr>
        <w:t>以及综合性的生物信息学数据库，方便直接使用。</w:t>
      </w:r>
    </w:p>
    <w:p w:rsidR="00E415CA" w:rsidRPr="00A46D24" w:rsidRDefault="00E415CA" w:rsidP="00E415CA">
      <w:pPr>
        <w:widowControl/>
        <w:snapToGrid w:val="0"/>
        <w:jc w:val="left"/>
        <w:rPr>
          <w:rFonts w:ascii="仿宋_GB2312" w:eastAsia="仿宋_GB2312" w:cs="仿宋_GB2312"/>
          <w:color w:val="000000"/>
          <w:kern w:val="0"/>
          <w:sz w:val="30"/>
          <w:szCs w:val="30"/>
          <w:lang w:val="zh-CN"/>
        </w:rPr>
      </w:pPr>
      <w:r w:rsidRPr="00190835">
        <w:rPr>
          <w:rFonts w:ascii="仿宋_GB2312" w:eastAsia="仿宋_GB2312" w:cs="仿宋_GB2312" w:hint="eastAsia"/>
          <w:color w:val="000000"/>
          <w:kern w:val="0"/>
          <w:sz w:val="30"/>
          <w:szCs w:val="30"/>
          <w:lang w:val="zh-CN"/>
        </w:rPr>
        <w:t>另外，</w:t>
      </w:r>
      <w:r>
        <w:rPr>
          <w:rFonts w:ascii="仿宋_GB2312" w:eastAsia="仿宋_GB2312" w:cs="仿宋_GB2312" w:hint="eastAsia"/>
          <w:color w:val="000000"/>
          <w:kern w:val="0"/>
          <w:sz w:val="30"/>
          <w:szCs w:val="30"/>
          <w:lang w:val="zh-CN"/>
        </w:rPr>
        <w:t>除了具备上述分析条件外，还</w:t>
      </w:r>
      <w:r w:rsidRPr="00A46D24">
        <w:rPr>
          <w:rFonts w:ascii="仿宋_GB2312" w:eastAsia="仿宋_GB2312" w:cs="仿宋_GB2312" w:hint="eastAsia"/>
          <w:color w:val="000000"/>
          <w:kern w:val="0"/>
          <w:sz w:val="30"/>
          <w:szCs w:val="30"/>
          <w:lang w:val="zh-CN"/>
        </w:rPr>
        <w:t>可在一周内顺利完成下列任意一项分析：</w:t>
      </w:r>
    </w:p>
    <w:p w:rsidR="00E415CA" w:rsidRPr="00190835" w:rsidRDefault="00E415CA" w:rsidP="00E415CA">
      <w:pPr>
        <w:widowControl/>
        <w:snapToGrid w:val="0"/>
        <w:jc w:val="left"/>
        <w:rPr>
          <w:rFonts w:ascii="仿宋_GB2312" w:eastAsia="仿宋_GB2312" w:cs="仿宋_GB2312"/>
          <w:b/>
          <w:color w:val="000000"/>
          <w:kern w:val="0"/>
          <w:sz w:val="30"/>
          <w:szCs w:val="30"/>
          <w:lang w:val="zh-CN"/>
        </w:rPr>
      </w:pPr>
      <w:r w:rsidRPr="00190835">
        <w:rPr>
          <w:rFonts w:ascii="仿宋_GB2312" w:eastAsia="仿宋_GB2312" w:cs="仿宋_GB2312" w:hint="eastAsia"/>
          <w:b/>
          <w:color w:val="000000"/>
          <w:kern w:val="0"/>
          <w:sz w:val="30"/>
          <w:szCs w:val="30"/>
          <w:lang w:val="zh-CN"/>
        </w:rPr>
        <w:t>1、测序</w:t>
      </w:r>
      <w:r>
        <w:rPr>
          <w:rFonts w:ascii="仿宋_GB2312" w:eastAsia="仿宋_GB2312" w:cs="仿宋_GB2312" w:hint="eastAsia"/>
          <w:b/>
          <w:color w:val="000000"/>
          <w:kern w:val="0"/>
          <w:sz w:val="30"/>
          <w:szCs w:val="30"/>
          <w:lang w:val="zh-CN"/>
        </w:rPr>
        <w:t>数据</w:t>
      </w:r>
      <w:r w:rsidRPr="00190835">
        <w:rPr>
          <w:rFonts w:ascii="仿宋_GB2312" w:eastAsia="仿宋_GB2312" w:cs="仿宋_GB2312" w:hint="eastAsia"/>
          <w:b/>
          <w:color w:val="000000"/>
          <w:kern w:val="0"/>
          <w:sz w:val="30"/>
          <w:szCs w:val="30"/>
          <w:lang w:val="zh-CN"/>
        </w:rPr>
        <w:t>量为</w:t>
      </w:r>
      <w:r>
        <w:rPr>
          <w:rFonts w:ascii="仿宋_GB2312" w:eastAsia="仿宋_GB2312" w:cs="仿宋_GB2312"/>
          <w:b/>
          <w:color w:val="000000"/>
          <w:kern w:val="0"/>
          <w:sz w:val="30"/>
          <w:szCs w:val="30"/>
          <w:lang w:val="zh-CN"/>
        </w:rPr>
        <w:t>60</w:t>
      </w:r>
      <w:r w:rsidRPr="00190835">
        <w:rPr>
          <w:rFonts w:ascii="仿宋_GB2312" w:eastAsia="仿宋_GB2312" w:cs="仿宋_GB2312" w:hint="eastAsia"/>
          <w:b/>
          <w:color w:val="000000"/>
          <w:kern w:val="0"/>
          <w:sz w:val="30"/>
          <w:szCs w:val="30"/>
          <w:lang w:val="zh-CN"/>
        </w:rPr>
        <w:t>G</w:t>
      </w:r>
      <w:r>
        <w:rPr>
          <w:rFonts w:ascii="仿宋_GB2312" w:eastAsia="仿宋_GB2312" w:cs="仿宋_GB2312" w:hint="eastAsia"/>
          <w:b/>
          <w:color w:val="000000"/>
          <w:kern w:val="0"/>
          <w:sz w:val="30"/>
          <w:szCs w:val="30"/>
          <w:lang w:val="zh-CN"/>
        </w:rPr>
        <w:t>左右</w:t>
      </w:r>
      <w:r w:rsidRPr="00190835">
        <w:rPr>
          <w:rFonts w:ascii="仿宋_GB2312" w:eastAsia="仿宋_GB2312" w:cs="仿宋_GB2312" w:hint="eastAsia"/>
          <w:b/>
          <w:color w:val="000000"/>
          <w:kern w:val="0"/>
          <w:sz w:val="30"/>
          <w:szCs w:val="30"/>
          <w:lang w:val="zh-CN"/>
        </w:rPr>
        <w:t>的</w:t>
      </w:r>
      <w:r>
        <w:rPr>
          <w:rFonts w:ascii="仿宋_GB2312" w:eastAsia="仿宋_GB2312" w:cs="仿宋_GB2312" w:hint="eastAsia"/>
          <w:b/>
          <w:color w:val="000000"/>
          <w:kern w:val="0"/>
          <w:sz w:val="30"/>
          <w:szCs w:val="30"/>
          <w:lang w:val="zh-CN"/>
        </w:rPr>
        <w:t>全基因组重</w:t>
      </w:r>
      <w:r w:rsidRPr="00190835">
        <w:rPr>
          <w:rFonts w:ascii="仿宋_GB2312" w:eastAsia="仿宋_GB2312" w:cs="仿宋_GB2312" w:hint="eastAsia"/>
          <w:b/>
          <w:color w:val="000000"/>
          <w:kern w:val="0"/>
          <w:sz w:val="30"/>
          <w:szCs w:val="30"/>
          <w:lang w:val="zh-CN"/>
        </w:rPr>
        <w:t>测序分析</w:t>
      </w:r>
      <w:r>
        <w:rPr>
          <w:rFonts w:ascii="仿宋_GB2312" w:eastAsia="仿宋_GB2312" w:cs="仿宋_GB2312" w:hint="eastAsia"/>
          <w:b/>
          <w:color w:val="000000"/>
          <w:kern w:val="0"/>
          <w:sz w:val="30"/>
          <w:szCs w:val="30"/>
          <w:lang w:val="zh-CN"/>
        </w:rPr>
        <w:t>：</w:t>
      </w:r>
    </w:p>
    <w:p w:rsidR="00E415CA" w:rsidRPr="00A46D24" w:rsidRDefault="00E415CA" w:rsidP="00E415CA">
      <w:pPr>
        <w:widowControl/>
        <w:snapToGrid w:val="0"/>
        <w:jc w:val="left"/>
        <w:rPr>
          <w:rFonts w:ascii="仿宋_GB2312" w:eastAsia="仿宋_GB2312" w:cs="仿宋_GB2312"/>
          <w:color w:val="000000"/>
          <w:kern w:val="0"/>
          <w:sz w:val="30"/>
          <w:szCs w:val="30"/>
          <w:lang w:val="zh-CN"/>
        </w:rPr>
      </w:pPr>
      <w:r w:rsidRPr="00A46D24">
        <w:rPr>
          <w:rFonts w:ascii="仿宋_GB2312" w:eastAsia="仿宋_GB2312" w:cs="仿宋_GB2312" w:hint="eastAsia"/>
          <w:color w:val="000000"/>
          <w:kern w:val="0"/>
          <w:sz w:val="30"/>
          <w:szCs w:val="30"/>
          <w:lang w:val="zh-CN"/>
        </w:rPr>
        <w:t>与参考基因组进行比对，检测多态性位点（SNP、InDel、SV、CNV），分析群体的遗传结构和进化历史；基于连锁不平衡原理，绘制单体型图谱，完成全基因组关联分析（GWAS）等；</w:t>
      </w:r>
    </w:p>
    <w:p w:rsidR="00E415CA" w:rsidRPr="00190835" w:rsidRDefault="00E415CA" w:rsidP="00E415CA">
      <w:pPr>
        <w:widowControl/>
        <w:snapToGrid w:val="0"/>
        <w:jc w:val="left"/>
        <w:rPr>
          <w:rFonts w:ascii="仿宋_GB2312" w:eastAsia="仿宋_GB2312" w:cs="仿宋_GB2312"/>
          <w:b/>
          <w:color w:val="000000"/>
          <w:kern w:val="0"/>
          <w:sz w:val="30"/>
          <w:szCs w:val="30"/>
          <w:lang w:val="zh-CN"/>
        </w:rPr>
      </w:pPr>
      <w:r w:rsidRPr="00190835">
        <w:rPr>
          <w:rFonts w:ascii="仿宋_GB2312" w:eastAsia="仿宋_GB2312" w:cs="仿宋_GB2312" w:hint="eastAsia"/>
          <w:b/>
          <w:color w:val="000000"/>
          <w:kern w:val="0"/>
          <w:sz w:val="30"/>
          <w:szCs w:val="30"/>
          <w:lang w:val="zh-CN"/>
        </w:rPr>
        <w:t>2、测序数据量为</w:t>
      </w:r>
      <w:r>
        <w:rPr>
          <w:rFonts w:ascii="仿宋_GB2312" w:eastAsia="仿宋_GB2312" w:cs="仿宋_GB2312"/>
          <w:b/>
          <w:color w:val="000000"/>
          <w:kern w:val="0"/>
          <w:sz w:val="30"/>
          <w:szCs w:val="30"/>
          <w:lang w:val="zh-CN"/>
        </w:rPr>
        <w:t>16</w:t>
      </w:r>
      <w:r w:rsidRPr="00190835">
        <w:rPr>
          <w:rFonts w:ascii="仿宋_GB2312" w:eastAsia="仿宋_GB2312" w:cs="仿宋_GB2312" w:hint="eastAsia"/>
          <w:b/>
          <w:color w:val="000000"/>
          <w:kern w:val="0"/>
          <w:sz w:val="30"/>
          <w:szCs w:val="30"/>
          <w:lang w:val="zh-CN"/>
        </w:rPr>
        <w:t>G的无参考基因组的转录组分析：</w:t>
      </w:r>
    </w:p>
    <w:p w:rsidR="00E415CA" w:rsidRPr="00A46D24" w:rsidRDefault="00E415CA" w:rsidP="00E415CA">
      <w:pPr>
        <w:widowControl/>
        <w:snapToGrid w:val="0"/>
        <w:jc w:val="left"/>
        <w:rPr>
          <w:rFonts w:ascii="仿宋_GB2312" w:eastAsia="仿宋_GB2312" w:cs="仿宋_GB2312"/>
          <w:color w:val="000000"/>
          <w:kern w:val="0"/>
          <w:sz w:val="30"/>
          <w:szCs w:val="30"/>
          <w:lang w:val="zh-CN"/>
        </w:rPr>
      </w:pPr>
      <w:r w:rsidRPr="00A46D24">
        <w:rPr>
          <w:rFonts w:ascii="仿宋_GB2312" w:eastAsia="仿宋_GB2312" w:cs="仿宋_GB2312" w:hint="eastAsia"/>
          <w:color w:val="000000"/>
          <w:kern w:val="0"/>
          <w:sz w:val="30"/>
          <w:szCs w:val="30"/>
          <w:lang w:val="zh-CN"/>
        </w:rPr>
        <w:t>原始数据的质量评估；完成de novo的拼接，得到目标物种的转录本；通过聚类分析得到Unigene库，计算每个Unigene的RPKM/FPKM值；对Unigene进行功能注释（GO、KEGG、COG、nt、nr、swissprot、trembl等），完成差异基因的筛选，进行聚类分析和功能注释等；</w:t>
      </w:r>
    </w:p>
    <w:p w:rsidR="00E415CA" w:rsidRPr="00190835" w:rsidRDefault="00E415CA" w:rsidP="00E415CA">
      <w:pPr>
        <w:widowControl/>
        <w:snapToGrid w:val="0"/>
        <w:jc w:val="left"/>
        <w:rPr>
          <w:rFonts w:ascii="仿宋_GB2312" w:eastAsia="仿宋_GB2312" w:cs="仿宋_GB2312"/>
          <w:b/>
          <w:color w:val="000000"/>
          <w:kern w:val="0"/>
          <w:sz w:val="30"/>
          <w:szCs w:val="30"/>
          <w:lang w:val="zh-CN"/>
        </w:rPr>
      </w:pPr>
      <w:r w:rsidRPr="00190835">
        <w:rPr>
          <w:rFonts w:ascii="仿宋_GB2312" w:eastAsia="仿宋_GB2312" w:cs="仿宋_GB2312" w:hint="eastAsia"/>
          <w:b/>
          <w:color w:val="000000"/>
          <w:kern w:val="0"/>
          <w:sz w:val="30"/>
          <w:szCs w:val="30"/>
          <w:lang w:val="zh-CN"/>
        </w:rPr>
        <w:t>3、测序数据量为</w:t>
      </w:r>
      <w:r>
        <w:rPr>
          <w:rFonts w:ascii="仿宋_GB2312" w:eastAsia="仿宋_GB2312" w:cs="仿宋_GB2312"/>
          <w:b/>
          <w:color w:val="000000"/>
          <w:kern w:val="0"/>
          <w:sz w:val="30"/>
          <w:szCs w:val="30"/>
          <w:lang w:val="zh-CN"/>
        </w:rPr>
        <w:t>40</w:t>
      </w:r>
      <w:r w:rsidRPr="00190835">
        <w:rPr>
          <w:rFonts w:ascii="仿宋_GB2312" w:eastAsia="仿宋_GB2312" w:cs="仿宋_GB2312" w:hint="eastAsia"/>
          <w:b/>
          <w:color w:val="000000"/>
          <w:kern w:val="0"/>
          <w:sz w:val="30"/>
          <w:szCs w:val="30"/>
          <w:lang w:val="zh-CN"/>
        </w:rPr>
        <w:t>G</w:t>
      </w:r>
      <w:r>
        <w:rPr>
          <w:rFonts w:ascii="仿宋_GB2312" w:eastAsia="仿宋_GB2312" w:cs="仿宋_GB2312" w:hint="eastAsia"/>
          <w:b/>
          <w:color w:val="000000"/>
          <w:kern w:val="0"/>
          <w:sz w:val="30"/>
          <w:szCs w:val="30"/>
          <w:lang w:val="zh-CN"/>
        </w:rPr>
        <w:t>-</w:t>
      </w:r>
      <w:r>
        <w:rPr>
          <w:rFonts w:ascii="仿宋_GB2312" w:eastAsia="仿宋_GB2312" w:cs="仿宋_GB2312"/>
          <w:b/>
          <w:color w:val="000000"/>
          <w:kern w:val="0"/>
          <w:sz w:val="30"/>
          <w:szCs w:val="30"/>
          <w:lang w:val="zh-CN"/>
        </w:rPr>
        <w:t>60G</w:t>
      </w:r>
      <w:r w:rsidRPr="00190835">
        <w:rPr>
          <w:rFonts w:ascii="仿宋_GB2312" w:eastAsia="仿宋_GB2312" w:cs="仿宋_GB2312" w:hint="eastAsia"/>
          <w:b/>
          <w:color w:val="000000"/>
          <w:kern w:val="0"/>
          <w:sz w:val="30"/>
          <w:szCs w:val="30"/>
          <w:lang w:val="zh-CN"/>
        </w:rPr>
        <w:t>的有参考基因组的转录组：</w:t>
      </w:r>
    </w:p>
    <w:p w:rsidR="00E415CA" w:rsidRPr="00A46D24" w:rsidRDefault="00E415CA" w:rsidP="00E415CA">
      <w:pPr>
        <w:widowControl/>
        <w:snapToGrid w:val="0"/>
        <w:jc w:val="left"/>
        <w:rPr>
          <w:rFonts w:ascii="仿宋_GB2312" w:eastAsia="仿宋_GB2312" w:cs="仿宋_GB2312"/>
          <w:color w:val="000000"/>
          <w:kern w:val="0"/>
          <w:sz w:val="30"/>
          <w:szCs w:val="30"/>
          <w:lang w:val="zh-CN"/>
        </w:rPr>
      </w:pPr>
      <w:r w:rsidRPr="00A46D24">
        <w:rPr>
          <w:rFonts w:ascii="仿宋_GB2312" w:eastAsia="仿宋_GB2312" w:cs="仿宋_GB2312" w:hint="eastAsia"/>
          <w:color w:val="000000"/>
          <w:kern w:val="0"/>
          <w:sz w:val="30"/>
          <w:szCs w:val="30"/>
          <w:lang w:val="zh-CN"/>
        </w:rPr>
        <w:t>原始数据的质量评估；与参考基因组进行比对，计算每一个基因的RPKM/FPKM值，进行差异表达基因分析；此外，分析基因的结构，包括可变剪切、新基因、新外显子、UTR区的识别等；</w:t>
      </w:r>
    </w:p>
    <w:p w:rsidR="00E415CA" w:rsidRPr="00190835" w:rsidRDefault="00E415CA" w:rsidP="00E415CA">
      <w:pPr>
        <w:widowControl/>
        <w:snapToGrid w:val="0"/>
        <w:jc w:val="left"/>
        <w:rPr>
          <w:rFonts w:ascii="仿宋_GB2312" w:eastAsia="仿宋_GB2312" w:cs="仿宋_GB2312"/>
          <w:b/>
          <w:color w:val="000000"/>
          <w:kern w:val="0"/>
          <w:sz w:val="30"/>
          <w:szCs w:val="30"/>
          <w:lang w:val="zh-CN"/>
        </w:rPr>
      </w:pPr>
      <w:r w:rsidRPr="00190835">
        <w:rPr>
          <w:rFonts w:ascii="仿宋_GB2312" w:eastAsia="仿宋_GB2312" w:cs="仿宋_GB2312" w:hint="eastAsia"/>
          <w:b/>
          <w:color w:val="000000"/>
          <w:kern w:val="0"/>
          <w:sz w:val="30"/>
          <w:szCs w:val="30"/>
          <w:lang w:val="zh-CN"/>
        </w:rPr>
        <w:t>4、样本数为</w:t>
      </w:r>
      <w:r>
        <w:rPr>
          <w:rFonts w:ascii="仿宋_GB2312" w:eastAsia="仿宋_GB2312" w:cs="仿宋_GB2312"/>
          <w:b/>
          <w:color w:val="000000"/>
          <w:kern w:val="0"/>
          <w:sz w:val="30"/>
          <w:szCs w:val="30"/>
          <w:lang w:val="zh-CN"/>
        </w:rPr>
        <w:t>10</w:t>
      </w:r>
      <w:r w:rsidRPr="00190835">
        <w:rPr>
          <w:rFonts w:ascii="仿宋_GB2312" w:eastAsia="仿宋_GB2312" w:cs="仿宋_GB2312" w:hint="eastAsia"/>
          <w:b/>
          <w:color w:val="000000"/>
          <w:kern w:val="0"/>
          <w:sz w:val="30"/>
          <w:szCs w:val="30"/>
          <w:lang w:val="zh-CN"/>
        </w:rPr>
        <w:t>0个的表达谱分析（每个样品8M）：</w:t>
      </w:r>
    </w:p>
    <w:p w:rsidR="00E415CA" w:rsidRPr="00A46D24" w:rsidRDefault="00E415CA" w:rsidP="00E415CA">
      <w:pPr>
        <w:widowControl/>
        <w:snapToGrid w:val="0"/>
        <w:jc w:val="left"/>
        <w:rPr>
          <w:rFonts w:ascii="仿宋_GB2312" w:eastAsia="仿宋_GB2312" w:cs="仿宋_GB2312"/>
          <w:color w:val="000000"/>
          <w:kern w:val="0"/>
          <w:sz w:val="30"/>
          <w:szCs w:val="30"/>
          <w:lang w:val="zh-CN"/>
        </w:rPr>
      </w:pPr>
      <w:r w:rsidRPr="00A46D24">
        <w:rPr>
          <w:rFonts w:ascii="仿宋_GB2312" w:eastAsia="仿宋_GB2312" w:cs="仿宋_GB2312" w:hint="eastAsia"/>
          <w:color w:val="000000"/>
          <w:kern w:val="0"/>
          <w:sz w:val="30"/>
          <w:szCs w:val="30"/>
          <w:lang w:val="zh-CN"/>
        </w:rPr>
        <w:t>数据质量评估；与参考基因组进行比对，进行差异表达基因分析等；</w:t>
      </w:r>
    </w:p>
    <w:p w:rsidR="00E415CA" w:rsidRPr="00190835" w:rsidRDefault="00E415CA" w:rsidP="00E415CA">
      <w:pPr>
        <w:widowControl/>
        <w:snapToGrid w:val="0"/>
        <w:jc w:val="left"/>
        <w:rPr>
          <w:rFonts w:ascii="仿宋_GB2312" w:eastAsia="仿宋_GB2312" w:cs="仿宋_GB2312"/>
          <w:b/>
          <w:color w:val="000000"/>
          <w:kern w:val="0"/>
          <w:sz w:val="30"/>
          <w:szCs w:val="30"/>
          <w:lang w:val="zh-CN"/>
        </w:rPr>
      </w:pPr>
      <w:r w:rsidRPr="00190835">
        <w:rPr>
          <w:rFonts w:ascii="仿宋_GB2312" w:eastAsia="仿宋_GB2312" w:cs="仿宋_GB2312" w:hint="eastAsia"/>
          <w:b/>
          <w:color w:val="000000"/>
          <w:kern w:val="0"/>
          <w:sz w:val="30"/>
          <w:szCs w:val="30"/>
          <w:lang w:val="zh-CN"/>
        </w:rPr>
        <w:t>5、样本数为</w:t>
      </w:r>
      <w:r>
        <w:rPr>
          <w:rFonts w:ascii="仿宋_GB2312" w:eastAsia="仿宋_GB2312" w:cs="仿宋_GB2312"/>
          <w:b/>
          <w:color w:val="000000"/>
          <w:kern w:val="0"/>
          <w:sz w:val="30"/>
          <w:szCs w:val="30"/>
          <w:lang w:val="zh-CN"/>
        </w:rPr>
        <w:t>300</w:t>
      </w:r>
      <w:r w:rsidRPr="00190835">
        <w:rPr>
          <w:rFonts w:ascii="仿宋_GB2312" w:eastAsia="仿宋_GB2312" w:cs="仿宋_GB2312" w:hint="eastAsia"/>
          <w:b/>
          <w:color w:val="000000"/>
          <w:kern w:val="0"/>
          <w:sz w:val="30"/>
          <w:szCs w:val="30"/>
          <w:lang w:val="zh-CN"/>
        </w:rPr>
        <w:t>个的小RNA（每个样品8M）：</w:t>
      </w:r>
    </w:p>
    <w:p w:rsidR="00E415CA" w:rsidRPr="00A46D24" w:rsidRDefault="00E415CA" w:rsidP="00E415CA">
      <w:pPr>
        <w:widowControl/>
        <w:snapToGrid w:val="0"/>
        <w:jc w:val="left"/>
        <w:rPr>
          <w:rFonts w:ascii="仿宋_GB2312" w:eastAsia="仿宋_GB2312" w:cs="仿宋_GB2312"/>
          <w:color w:val="000000"/>
          <w:kern w:val="0"/>
          <w:sz w:val="30"/>
          <w:szCs w:val="30"/>
          <w:lang w:val="zh-CN"/>
        </w:rPr>
      </w:pPr>
      <w:r w:rsidRPr="00A46D24">
        <w:rPr>
          <w:rFonts w:ascii="仿宋_GB2312" w:eastAsia="仿宋_GB2312" w:cs="仿宋_GB2312" w:hint="eastAsia"/>
          <w:color w:val="000000"/>
          <w:kern w:val="0"/>
          <w:sz w:val="30"/>
          <w:szCs w:val="30"/>
          <w:lang w:val="zh-CN"/>
        </w:rPr>
        <w:t>小RNA注释；新的miRNA预测；靶基因预测和功能注释；miRNA差异表达分析等；</w:t>
      </w:r>
    </w:p>
    <w:p w:rsidR="00E415CA" w:rsidRPr="00190835" w:rsidRDefault="00E415CA" w:rsidP="00E415CA">
      <w:pPr>
        <w:widowControl/>
        <w:snapToGrid w:val="0"/>
        <w:jc w:val="left"/>
        <w:rPr>
          <w:rFonts w:ascii="仿宋_GB2312" w:eastAsia="仿宋_GB2312" w:cs="仿宋_GB2312"/>
          <w:b/>
          <w:color w:val="000000"/>
          <w:kern w:val="0"/>
          <w:sz w:val="30"/>
          <w:szCs w:val="30"/>
          <w:lang w:val="zh-CN"/>
        </w:rPr>
      </w:pPr>
      <w:r w:rsidRPr="00190835">
        <w:rPr>
          <w:rFonts w:ascii="仿宋_GB2312" w:eastAsia="仿宋_GB2312" w:cs="仿宋_GB2312" w:hint="eastAsia"/>
          <w:b/>
          <w:color w:val="000000"/>
          <w:kern w:val="0"/>
          <w:sz w:val="30"/>
          <w:szCs w:val="30"/>
          <w:lang w:val="zh-CN"/>
        </w:rPr>
        <w:t>6、基因组大小为</w:t>
      </w:r>
      <w:r>
        <w:rPr>
          <w:rFonts w:ascii="仿宋_GB2312" w:eastAsia="仿宋_GB2312" w:cs="仿宋_GB2312"/>
          <w:b/>
          <w:color w:val="000000"/>
          <w:kern w:val="0"/>
          <w:sz w:val="30"/>
          <w:szCs w:val="30"/>
          <w:lang w:val="zh-CN"/>
        </w:rPr>
        <w:t>2</w:t>
      </w:r>
      <w:r>
        <w:rPr>
          <w:rFonts w:ascii="仿宋_GB2312" w:eastAsia="仿宋_GB2312" w:cs="仿宋_GB2312" w:hint="eastAsia"/>
          <w:b/>
          <w:color w:val="000000"/>
          <w:kern w:val="0"/>
          <w:sz w:val="30"/>
          <w:szCs w:val="30"/>
          <w:lang w:val="zh-CN"/>
        </w:rPr>
        <w:t>G</w:t>
      </w:r>
      <w:r w:rsidRPr="00190835">
        <w:rPr>
          <w:rFonts w:ascii="仿宋_GB2312" w:eastAsia="仿宋_GB2312" w:cs="仿宋_GB2312" w:hint="eastAsia"/>
          <w:b/>
          <w:color w:val="000000"/>
          <w:kern w:val="0"/>
          <w:sz w:val="30"/>
          <w:szCs w:val="30"/>
          <w:lang w:val="zh-CN"/>
        </w:rPr>
        <w:t>的基因组De novo组装：</w:t>
      </w:r>
    </w:p>
    <w:p w:rsidR="00E415CA" w:rsidRPr="00A46D24" w:rsidRDefault="00E415CA" w:rsidP="00E415CA">
      <w:pPr>
        <w:widowControl/>
        <w:snapToGrid w:val="0"/>
        <w:jc w:val="left"/>
        <w:rPr>
          <w:rFonts w:ascii="仿宋_GB2312" w:eastAsia="仿宋_GB2312" w:cs="仿宋_GB2312"/>
          <w:color w:val="000000"/>
          <w:kern w:val="0"/>
          <w:sz w:val="30"/>
          <w:szCs w:val="30"/>
          <w:lang w:val="zh-CN"/>
        </w:rPr>
      </w:pPr>
      <w:r w:rsidRPr="00A46D24">
        <w:rPr>
          <w:rFonts w:ascii="仿宋_GB2312" w:eastAsia="仿宋_GB2312" w:cs="仿宋_GB2312" w:hint="eastAsia"/>
          <w:color w:val="000000"/>
          <w:kern w:val="0"/>
          <w:sz w:val="30"/>
          <w:szCs w:val="30"/>
          <w:lang w:val="zh-CN"/>
        </w:rPr>
        <w:t>完成基因组的组装；基因组注释等；</w:t>
      </w:r>
    </w:p>
    <w:p w:rsidR="00E415CA" w:rsidRPr="00A46D24" w:rsidRDefault="00E415CA" w:rsidP="00E415CA">
      <w:pPr>
        <w:widowControl/>
        <w:snapToGrid w:val="0"/>
        <w:jc w:val="left"/>
        <w:rPr>
          <w:rFonts w:ascii="仿宋_GB2312" w:eastAsia="仿宋_GB2312" w:cs="仿宋_GB2312"/>
          <w:color w:val="000000"/>
          <w:kern w:val="0"/>
          <w:sz w:val="30"/>
          <w:szCs w:val="30"/>
          <w:lang w:val="zh-CN"/>
        </w:rPr>
      </w:pPr>
    </w:p>
    <w:p w:rsidR="00E415CA" w:rsidRPr="00A46D24" w:rsidRDefault="00E415CA" w:rsidP="00E415CA">
      <w:pPr>
        <w:widowControl/>
        <w:snapToGrid w:val="0"/>
        <w:ind w:firstLineChars="150" w:firstLine="450"/>
        <w:jc w:val="left"/>
        <w:rPr>
          <w:rFonts w:ascii="仿宋_GB2312" w:eastAsia="仿宋_GB2312" w:cs="仿宋_GB2312"/>
          <w:color w:val="000000"/>
          <w:kern w:val="0"/>
          <w:sz w:val="30"/>
          <w:szCs w:val="30"/>
          <w:lang w:val="zh-CN"/>
        </w:rPr>
      </w:pPr>
      <w:r w:rsidRPr="00A46D24">
        <w:rPr>
          <w:rFonts w:ascii="仿宋_GB2312" w:eastAsia="仿宋_GB2312" w:cs="仿宋_GB2312" w:hint="eastAsia"/>
          <w:color w:val="000000"/>
          <w:kern w:val="0"/>
          <w:sz w:val="30"/>
          <w:szCs w:val="30"/>
          <w:lang w:val="zh-CN"/>
        </w:rPr>
        <w:t>此外，针对</w:t>
      </w:r>
      <w:r w:rsidRPr="00190835">
        <w:rPr>
          <w:rFonts w:ascii="仿宋_GB2312" w:eastAsia="仿宋_GB2312" w:cs="仿宋_GB2312" w:hint="eastAsia"/>
          <w:color w:val="000000"/>
          <w:kern w:val="0"/>
          <w:sz w:val="30"/>
          <w:szCs w:val="30"/>
          <w:lang w:val="zh-CN"/>
        </w:rPr>
        <w:t>测序数据量为</w:t>
      </w:r>
      <w:r>
        <w:rPr>
          <w:rFonts w:ascii="仿宋_GB2312" w:eastAsia="仿宋_GB2312" w:cs="仿宋_GB2312" w:hint="eastAsia"/>
          <w:color w:val="000000"/>
          <w:kern w:val="0"/>
          <w:sz w:val="30"/>
          <w:szCs w:val="30"/>
          <w:lang w:val="zh-CN"/>
        </w:rPr>
        <w:t>80G的外显子捕获测序、5</w:t>
      </w:r>
      <w:r>
        <w:rPr>
          <w:rFonts w:ascii="仿宋_GB2312" w:eastAsia="仿宋_GB2312" w:cs="仿宋_GB2312"/>
          <w:color w:val="000000"/>
          <w:kern w:val="0"/>
          <w:sz w:val="30"/>
          <w:szCs w:val="30"/>
          <w:lang w:val="zh-CN"/>
        </w:rPr>
        <w:t>0G的ChIP-seq</w:t>
      </w:r>
      <w:r>
        <w:rPr>
          <w:rFonts w:ascii="仿宋_GB2312" w:eastAsia="仿宋_GB2312" w:cs="仿宋_GB2312" w:hint="eastAsia"/>
          <w:color w:val="000000"/>
          <w:kern w:val="0"/>
          <w:sz w:val="30"/>
          <w:szCs w:val="30"/>
          <w:lang w:val="zh-CN"/>
        </w:rPr>
        <w:t>、5</w:t>
      </w:r>
      <w:r>
        <w:rPr>
          <w:rFonts w:ascii="仿宋_GB2312" w:eastAsia="仿宋_GB2312" w:cs="仿宋_GB2312"/>
          <w:color w:val="000000"/>
          <w:kern w:val="0"/>
          <w:sz w:val="30"/>
          <w:szCs w:val="30"/>
          <w:lang w:val="zh-CN"/>
        </w:rPr>
        <w:t>0G的降解组</w:t>
      </w:r>
      <w:r w:rsidRPr="00A46D24">
        <w:rPr>
          <w:rFonts w:ascii="仿宋_GB2312" w:eastAsia="仿宋_GB2312" w:cs="仿宋_GB2312" w:hint="eastAsia"/>
          <w:color w:val="000000"/>
          <w:kern w:val="0"/>
          <w:sz w:val="30"/>
          <w:szCs w:val="30"/>
          <w:lang w:val="zh-CN"/>
        </w:rPr>
        <w:t>测序分析等均可顺利完成分析。</w:t>
      </w:r>
    </w:p>
    <w:p w:rsidR="00E415CA" w:rsidRPr="001F618F" w:rsidRDefault="00E415CA" w:rsidP="00E415CA">
      <w:pPr>
        <w:snapToGrid w:val="0"/>
        <w:rPr>
          <w:rFonts w:ascii="仿宋_GB2312" w:eastAsia="仿宋_GB2312" w:cs="仿宋_GB2312"/>
          <w:color w:val="000000"/>
          <w:kern w:val="0"/>
          <w:sz w:val="30"/>
          <w:szCs w:val="30"/>
          <w:lang w:val="zh-CN"/>
        </w:rPr>
      </w:pPr>
      <w:r w:rsidRPr="001F618F">
        <w:rPr>
          <w:rFonts w:ascii="仿宋_GB2312" w:eastAsia="仿宋_GB2312" w:cs="仿宋_GB2312" w:hint="eastAsia"/>
          <w:color w:val="000000"/>
          <w:kern w:val="0"/>
          <w:sz w:val="30"/>
          <w:szCs w:val="30"/>
          <w:lang w:val="zh-CN"/>
        </w:rPr>
        <w:t>附表一  数据库列表</w:t>
      </w:r>
    </w:p>
    <w:p w:rsidR="00E415CA" w:rsidRDefault="00E415CA" w:rsidP="00E415CA"/>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29"/>
        <w:gridCol w:w="7469"/>
      </w:tblGrid>
      <w:tr w:rsidR="00E415CA" w:rsidRPr="001F618F" w:rsidTr="0070782F">
        <w:trPr>
          <w:trHeight w:val="270"/>
        </w:trPr>
        <w:tc>
          <w:tcPr>
            <w:tcW w:w="2029" w:type="dxa"/>
            <w:shd w:val="clear" w:color="auto" w:fill="auto"/>
            <w:noWrap/>
            <w:vAlign w:val="center"/>
            <w:hideMark/>
          </w:tcPr>
          <w:p w:rsidR="00E415CA" w:rsidRPr="001F618F" w:rsidRDefault="00E415CA" w:rsidP="0070782F">
            <w:pPr>
              <w:snapToGrid w:val="0"/>
              <w:rPr>
                <w:rFonts w:ascii="仿宋_GB2312" w:eastAsia="仿宋_GB2312" w:cs="仿宋_GB2312"/>
                <w:b/>
                <w:color w:val="000000"/>
                <w:kern w:val="0"/>
                <w:sz w:val="30"/>
                <w:szCs w:val="30"/>
                <w:lang w:val="zh-CN"/>
              </w:rPr>
            </w:pPr>
            <w:r w:rsidRPr="001F618F">
              <w:rPr>
                <w:rFonts w:ascii="仿宋_GB2312" w:eastAsia="仿宋_GB2312" w:cs="仿宋_GB2312" w:hint="eastAsia"/>
                <w:b/>
                <w:color w:val="000000"/>
                <w:kern w:val="0"/>
                <w:sz w:val="30"/>
                <w:szCs w:val="30"/>
                <w:lang w:val="zh-CN"/>
              </w:rPr>
              <w:t>数据库类型</w:t>
            </w:r>
          </w:p>
        </w:tc>
        <w:tc>
          <w:tcPr>
            <w:tcW w:w="7469" w:type="dxa"/>
            <w:shd w:val="clear" w:color="auto" w:fill="auto"/>
            <w:noWrap/>
            <w:vAlign w:val="center"/>
            <w:hideMark/>
          </w:tcPr>
          <w:p w:rsidR="00E415CA" w:rsidRPr="001F618F" w:rsidRDefault="00E415CA" w:rsidP="0070782F">
            <w:pPr>
              <w:snapToGrid w:val="0"/>
              <w:rPr>
                <w:rFonts w:ascii="仿宋_GB2312" w:eastAsia="仿宋_GB2312" w:cs="仿宋_GB2312"/>
                <w:b/>
                <w:color w:val="000000"/>
                <w:kern w:val="0"/>
                <w:sz w:val="30"/>
                <w:szCs w:val="30"/>
                <w:lang w:val="zh-CN"/>
              </w:rPr>
            </w:pPr>
            <w:r w:rsidRPr="001F618F">
              <w:rPr>
                <w:rFonts w:ascii="仿宋_GB2312" w:eastAsia="仿宋_GB2312" w:cs="仿宋_GB2312" w:hint="eastAsia"/>
                <w:b/>
                <w:color w:val="000000"/>
                <w:kern w:val="0"/>
                <w:sz w:val="30"/>
                <w:szCs w:val="30"/>
                <w:lang w:val="zh-CN"/>
              </w:rPr>
              <w:t>数据</w:t>
            </w:r>
          </w:p>
        </w:tc>
      </w:tr>
      <w:tr w:rsidR="00E415CA" w:rsidRPr="001F618F" w:rsidTr="0070782F">
        <w:trPr>
          <w:trHeight w:val="270"/>
        </w:trPr>
        <w:tc>
          <w:tcPr>
            <w:tcW w:w="2029" w:type="dxa"/>
            <w:shd w:val="clear" w:color="auto" w:fill="auto"/>
            <w:noWrap/>
            <w:vAlign w:val="center"/>
            <w:hideMark/>
          </w:tcPr>
          <w:p w:rsidR="00E415CA" w:rsidRPr="001F618F" w:rsidRDefault="00E415CA" w:rsidP="0070782F">
            <w:pPr>
              <w:snapToGrid w:val="0"/>
              <w:rPr>
                <w:rFonts w:ascii="仿宋_GB2312" w:eastAsia="仿宋_GB2312" w:cs="仿宋_GB2312"/>
                <w:color w:val="000000"/>
                <w:kern w:val="0"/>
                <w:sz w:val="30"/>
                <w:szCs w:val="30"/>
                <w:lang w:val="zh-CN"/>
              </w:rPr>
            </w:pPr>
            <w:r w:rsidRPr="001F618F">
              <w:rPr>
                <w:rFonts w:ascii="仿宋_GB2312" w:eastAsia="仿宋_GB2312" w:cs="仿宋_GB2312" w:hint="eastAsia"/>
                <w:color w:val="000000"/>
                <w:kern w:val="0"/>
                <w:sz w:val="30"/>
                <w:szCs w:val="30"/>
                <w:lang w:val="zh-CN"/>
              </w:rPr>
              <w:t>植物数据库</w:t>
            </w:r>
          </w:p>
        </w:tc>
        <w:tc>
          <w:tcPr>
            <w:tcW w:w="7469" w:type="dxa"/>
            <w:shd w:val="clear" w:color="auto" w:fill="auto"/>
            <w:noWrap/>
            <w:vAlign w:val="center"/>
            <w:hideMark/>
          </w:tcPr>
          <w:p w:rsidR="00E415CA" w:rsidRPr="001F618F" w:rsidRDefault="00E415CA" w:rsidP="0070782F">
            <w:pPr>
              <w:snapToGrid w:val="0"/>
              <w:rPr>
                <w:rFonts w:ascii="仿宋_GB2312" w:eastAsia="仿宋_GB2312" w:cs="仿宋_GB2312"/>
                <w:color w:val="000000"/>
                <w:kern w:val="0"/>
                <w:sz w:val="30"/>
                <w:szCs w:val="30"/>
                <w:lang w:val="zh-CN"/>
              </w:rPr>
            </w:pPr>
            <w:r w:rsidRPr="001F618F">
              <w:rPr>
                <w:rFonts w:ascii="仿宋_GB2312" w:eastAsia="仿宋_GB2312" w:cs="仿宋_GB2312" w:hint="eastAsia"/>
                <w:color w:val="000000"/>
                <w:kern w:val="0"/>
                <w:sz w:val="30"/>
                <w:szCs w:val="30"/>
                <w:lang w:val="zh-CN"/>
              </w:rPr>
              <w:t>苹果、拟南芥、二穗短柄草、木瓜、衣藻、黄瓜、葡萄、木薯、苜蓿、龙头花、桃、小立碗藓、杨树、水稻、蓖麻、卷柏、高粱、大豆、草莓、番茄、白菜、玉米、棉花、小麦、甜橙、谷子、土豆、木豆</w:t>
            </w:r>
          </w:p>
        </w:tc>
      </w:tr>
      <w:tr w:rsidR="00E415CA" w:rsidRPr="001F618F" w:rsidTr="0070782F">
        <w:trPr>
          <w:trHeight w:val="270"/>
        </w:trPr>
        <w:tc>
          <w:tcPr>
            <w:tcW w:w="2029" w:type="dxa"/>
            <w:shd w:val="clear" w:color="auto" w:fill="auto"/>
            <w:noWrap/>
            <w:vAlign w:val="center"/>
            <w:hideMark/>
          </w:tcPr>
          <w:p w:rsidR="00E415CA" w:rsidRPr="001F618F" w:rsidRDefault="00E415CA" w:rsidP="0070782F">
            <w:pPr>
              <w:snapToGrid w:val="0"/>
              <w:rPr>
                <w:rFonts w:ascii="仿宋_GB2312" w:eastAsia="仿宋_GB2312" w:cs="仿宋_GB2312"/>
                <w:color w:val="000000"/>
                <w:kern w:val="0"/>
                <w:sz w:val="30"/>
                <w:szCs w:val="30"/>
                <w:lang w:val="zh-CN"/>
              </w:rPr>
            </w:pPr>
            <w:r w:rsidRPr="001F618F">
              <w:rPr>
                <w:rFonts w:ascii="仿宋_GB2312" w:eastAsia="仿宋_GB2312" w:cs="仿宋_GB2312" w:hint="eastAsia"/>
                <w:color w:val="000000"/>
                <w:kern w:val="0"/>
                <w:sz w:val="30"/>
                <w:szCs w:val="30"/>
                <w:lang w:val="zh-CN"/>
              </w:rPr>
              <w:t>动物数据库</w:t>
            </w:r>
          </w:p>
        </w:tc>
        <w:tc>
          <w:tcPr>
            <w:tcW w:w="7469" w:type="dxa"/>
            <w:shd w:val="clear" w:color="auto" w:fill="auto"/>
            <w:noWrap/>
            <w:vAlign w:val="center"/>
            <w:hideMark/>
          </w:tcPr>
          <w:p w:rsidR="00E415CA" w:rsidRPr="001F618F" w:rsidRDefault="00E415CA" w:rsidP="0070782F">
            <w:pPr>
              <w:snapToGrid w:val="0"/>
              <w:rPr>
                <w:rFonts w:ascii="仿宋_GB2312" w:eastAsia="仿宋_GB2312" w:cs="仿宋_GB2312"/>
                <w:color w:val="000000"/>
                <w:kern w:val="0"/>
                <w:sz w:val="30"/>
                <w:szCs w:val="30"/>
                <w:lang w:val="zh-CN"/>
              </w:rPr>
            </w:pPr>
            <w:r w:rsidRPr="001F618F">
              <w:rPr>
                <w:rFonts w:ascii="仿宋_GB2312" w:eastAsia="仿宋_GB2312" w:cs="仿宋_GB2312" w:hint="eastAsia"/>
                <w:color w:val="000000"/>
                <w:kern w:val="0"/>
                <w:sz w:val="30"/>
                <w:szCs w:val="30"/>
                <w:lang w:val="zh-CN"/>
              </w:rPr>
              <w:t>猩猩、果蝇、河豚、人、小鼠、大鼠、海胆、绵羊、斑马鱼、青鳉、三刺鱼、牛、鸡、马、家猪、兔、狗、猫</w:t>
            </w:r>
          </w:p>
        </w:tc>
      </w:tr>
      <w:tr w:rsidR="00E415CA" w:rsidRPr="001F618F" w:rsidTr="0070782F">
        <w:trPr>
          <w:trHeight w:val="270"/>
        </w:trPr>
        <w:tc>
          <w:tcPr>
            <w:tcW w:w="2029" w:type="dxa"/>
            <w:shd w:val="clear" w:color="auto" w:fill="auto"/>
            <w:noWrap/>
            <w:vAlign w:val="center"/>
            <w:hideMark/>
          </w:tcPr>
          <w:p w:rsidR="00E415CA" w:rsidRPr="001F618F" w:rsidRDefault="00E415CA" w:rsidP="0070782F">
            <w:pPr>
              <w:snapToGrid w:val="0"/>
              <w:rPr>
                <w:rFonts w:ascii="仿宋_GB2312" w:eastAsia="仿宋_GB2312" w:cs="仿宋_GB2312"/>
                <w:color w:val="000000"/>
                <w:kern w:val="0"/>
                <w:sz w:val="30"/>
                <w:szCs w:val="30"/>
                <w:lang w:val="zh-CN"/>
              </w:rPr>
            </w:pPr>
            <w:r w:rsidRPr="001F618F">
              <w:rPr>
                <w:rFonts w:ascii="仿宋_GB2312" w:eastAsia="仿宋_GB2312" w:cs="仿宋_GB2312" w:hint="eastAsia"/>
                <w:color w:val="000000"/>
                <w:kern w:val="0"/>
                <w:sz w:val="30"/>
                <w:szCs w:val="30"/>
                <w:lang w:val="zh-CN"/>
              </w:rPr>
              <w:t>综合数据库</w:t>
            </w:r>
          </w:p>
        </w:tc>
        <w:tc>
          <w:tcPr>
            <w:tcW w:w="7469" w:type="dxa"/>
            <w:shd w:val="clear" w:color="auto" w:fill="auto"/>
            <w:noWrap/>
            <w:vAlign w:val="center"/>
            <w:hideMark/>
          </w:tcPr>
          <w:p w:rsidR="00E415CA" w:rsidRPr="001F618F" w:rsidRDefault="00E415CA" w:rsidP="0070782F">
            <w:pPr>
              <w:snapToGrid w:val="0"/>
              <w:rPr>
                <w:rFonts w:ascii="仿宋_GB2312" w:eastAsia="仿宋_GB2312" w:cs="仿宋_GB2312"/>
                <w:color w:val="000000"/>
                <w:kern w:val="0"/>
                <w:sz w:val="30"/>
                <w:szCs w:val="30"/>
                <w:lang w:val="zh-CN"/>
              </w:rPr>
            </w:pPr>
            <w:r w:rsidRPr="001F618F">
              <w:rPr>
                <w:rFonts w:ascii="仿宋_GB2312" w:eastAsia="仿宋_GB2312" w:cs="仿宋_GB2312"/>
                <w:color w:val="000000"/>
                <w:kern w:val="0"/>
                <w:sz w:val="30"/>
                <w:szCs w:val="30"/>
                <w:lang w:val="zh-CN"/>
              </w:rPr>
              <w:t>CDD</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COG</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GO</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nt</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nr</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Pfam</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Rfam</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RepBase</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UniProt</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miRBase</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HapMap</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NCBI-Taxonomy</w:t>
            </w:r>
          </w:p>
        </w:tc>
      </w:tr>
    </w:tbl>
    <w:p w:rsidR="00E415CA" w:rsidRPr="001F618F" w:rsidRDefault="00E415CA" w:rsidP="00E415CA">
      <w:pPr>
        <w:snapToGrid w:val="0"/>
        <w:rPr>
          <w:rFonts w:ascii="仿宋_GB2312" w:eastAsia="仿宋_GB2312" w:cs="仿宋_GB2312"/>
          <w:color w:val="000000"/>
          <w:kern w:val="0"/>
          <w:sz w:val="30"/>
          <w:szCs w:val="30"/>
          <w:lang w:val="zh-CN"/>
        </w:rPr>
      </w:pPr>
    </w:p>
    <w:p w:rsidR="00E415CA" w:rsidRPr="001F618F" w:rsidRDefault="00E415CA" w:rsidP="00E415CA">
      <w:pPr>
        <w:snapToGrid w:val="0"/>
        <w:rPr>
          <w:rFonts w:ascii="仿宋_GB2312" w:eastAsia="仿宋_GB2312" w:cs="仿宋_GB2312"/>
          <w:color w:val="000000"/>
          <w:kern w:val="0"/>
          <w:sz w:val="30"/>
          <w:szCs w:val="30"/>
          <w:lang w:val="zh-CN"/>
        </w:rPr>
      </w:pPr>
    </w:p>
    <w:p w:rsidR="00E415CA" w:rsidRPr="001F618F" w:rsidRDefault="00E415CA" w:rsidP="00E415CA">
      <w:pPr>
        <w:snapToGrid w:val="0"/>
        <w:rPr>
          <w:rFonts w:ascii="仿宋_GB2312" w:eastAsia="仿宋_GB2312" w:cs="仿宋_GB2312"/>
          <w:color w:val="000000"/>
          <w:kern w:val="0"/>
          <w:sz w:val="30"/>
          <w:szCs w:val="30"/>
          <w:lang w:val="zh-CN"/>
        </w:rPr>
      </w:pPr>
      <w:r w:rsidRPr="001F618F">
        <w:rPr>
          <w:rFonts w:ascii="仿宋_GB2312" w:eastAsia="仿宋_GB2312" w:cs="仿宋_GB2312" w:hint="eastAsia"/>
          <w:color w:val="000000"/>
          <w:kern w:val="0"/>
          <w:sz w:val="30"/>
          <w:szCs w:val="30"/>
          <w:lang w:val="zh-CN"/>
        </w:rPr>
        <w:t>附表二  软件列表</w:t>
      </w:r>
    </w:p>
    <w:p w:rsidR="00E415CA" w:rsidRPr="001F618F" w:rsidRDefault="00E415CA" w:rsidP="00E415CA">
      <w:pPr>
        <w:snapToGrid w:val="0"/>
        <w:rPr>
          <w:rFonts w:ascii="仿宋_GB2312" w:eastAsia="仿宋_GB2312" w:cs="仿宋_GB2312"/>
          <w:color w:val="000000"/>
          <w:kern w:val="0"/>
          <w:sz w:val="30"/>
          <w:szCs w:val="30"/>
          <w:lang w:val="zh-CN"/>
        </w:rPr>
      </w:pPr>
    </w:p>
    <w:tbl>
      <w:tblPr>
        <w:tblW w:w="9498" w:type="dxa"/>
        <w:tblInd w:w="-34" w:type="dxa"/>
        <w:tblLook w:val="04A0"/>
      </w:tblPr>
      <w:tblGrid>
        <w:gridCol w:w="2161"/>
        <w:gridCol w:w="7337"/>
      </w:tblGrid>
      <w:tr w:rsidR="00E415CA" w:rsidRPr="001F618F" w:rsidTr="0070782F">
        <w:trPr>
          <w:trHeight w:val="20"/>
        </w:trPr>
        <w:tc>
          <w:tcPr>
            <w:tcW w:w="21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5CA" w:rsidRPr="001F618F" w:rsidRDefault="00E415CA" w:rsidP="0070782F">
            <w:pPr>
              <w:snapToGrid w:val="0"/>
              <w:rPr>
                <w:rFonts w:ascii="仿宋_GB2312" w:eastAsia="仿宋_GB2312" w:cs="仿宋_GB2312"/>
                <w:b/>
                <w:color w:val="000000"/>
                <w:kern w:val="0"/>
                <w:sz w:val="30"/>
                <w:szCs w:val="30"/>
                <w:lang w:val="zh-CN"/>
              </w:rPr>
            </w:pPr>
            <w:r w:rsidRPr="001F618F">
              <w:rPr>
                <w:rFonts w:ascii="仿宋_GB2312" w:eastAsia="仿宋_GB2312" w:cs="仿宋_GB2312" w:hint="eastAsia"/>
                <w:b/>
                <w:color w:val="000000"/>
                <w:kern w:val="0"/>
                <w:sz w:val="30"/>
                <w:szCs w:val="30"/>
                <w:lang w:val="zh-CN"/>
              </w:rPr>
              <w:t>软件类型</w:t>
            </w:r>
          </w:p>
        </w:tc>
        <w:tc>
          <w:tcPr>
            <w:tcW w:w="7337" w:type="dxa"/>
            <w:tcBorders>
              <w:top w:val="single" w:sz="4" w:space="0" w:color="auto"/>
              <w:left w:val="nil"/>
              <w:bottom w:val="single" w:sz="4" w:space="0" w:color="auto"/>
              <w:right w:val="single" w:sz="4" w:space="0" w:color="auto"/>
            </w:tcBorders>
            <w:shd w:val="clear" w:color="auto" w:fill="auto"/>
            <w:noWrap/>
            <w:vAlign w:val="center"/>
            <w:hideMark/>
          </w:tcPr>
          <w:p w:rsidR="00E415CA" w:rsidRPr="001F618F" w:rsidRDefault="00E415CA" w:rsidP="0070782F">
            <w:pPr>
              <w:snapToGrid w:val="0"/>
              <w:rPr>
                <w:rFonts w:ascii="仿宋_GB2312" w:eastAsia="仿宋_GB2312" w:cs="仿宋_GB2312"/>
                <w:b/>
                <w:color w:val="000000"/>
                <w:kern w:val="0"/>
                <w:sz w:val="30"/>
                <w:szCs w:val="30"/>
                <w:lang w:val="zh-CN"/>
              </w:rPr>
            </w:pPr>
            <w:r w:rsidRPr="001F618F">
              <w:rPr>
                <w:rFonts w:ascii="仿宋_GB2312" w:eastAsia="仿宋_GB2312" w:cs="仿宋_GB2312" w:hint="eastAsia"/>
                <w:b/>
                <w:color w:val="000000"/>
                <w:kern w:val="0"/>
                <w:sz w:val="30"/>
                <w:szCs w:val="30"/>
                <w:lang w:val="zh-CN"/>
              </w:rPr>
              <w:t>软件名称</w:t>
            </w:r>
          </w:p>
        </w:tc>
      </w:tr>
      <w:tr w:rsidR="00E415CA" w:rsidRPr="001F618F" w:rsidTr="0070782F">
        <w:trPr>
          <w:trHeight w:val="317"/>
        </w:trPr>
        <w:tc>
          <w:tcPr>
            <w:tcW w:w="2161" w:type="dxa"/>
            <w:tcBorders>
              <w:top w:val="nil"/>
              <w:left w:val="single" w:sz="4" w:space="0" w:color="auto"/>
              <w:bottom w:val="single" w:sz="4" w:space="0" w:color="auto"/>
              <w:right w:val="single" w:sz="4" w:space="0" w:color="auto"/>
            </w:tcBorders>
            <w:shd w:val="clear" w:color="auto" w:fill="auto"/>
            <w:noWrap/>
            <w:vAlign w:val="center"/>
            <w:hideMark/>
          </w:tcPr>
          <w:p w:rsidR="00E415CA" w:rsidRPr="001F618F" w:rsidRDefault="00E415CA" w:rsidP="0070782F">
            <w:pPr>
              <w:snapToGrid w:val="0"/>
              <w:rPr>
                <w:rFonts w:ascii="仿宋_GB2312" w:eastAsia="仿宋_GB2312" w:cs="仿宋_GB2312"/>
                <w:color w:val="000000"/>
                <w:kern w:val="0"/>
                <w:sz w:val="30"/>
                <w:szCs w:val="30"/>
                <w:lang w:val="zh-CN"/>
              </w:rPr>
            </w:pPr>
            <w:r w:rsidRPr="001F618F">
              <w:rPr>
                <w:rFonts w:ascii="仿宋_GB2312" w:eastAsia="仿宋_GB2312" w:cs="仿宋_GB2312" w:hint="eastAsia"/>
                <w:color w:val="000000"/>
                <w:kern w:val="0"/>
                <w:sz w:val="30"/>
                <w:szCs w:val="30"/>
                <w:lang w:val="zh-CN"/>
              </w:rPr>
              <w:t>连锁、</w:t>
            </w:r>
            <w:r w:rsidRPr="001F618F">
              <w:rPr>
                <w:rFonts w:ascii="仿宋_GB2312" w:eastAsia="仿宋_GB2312" w:cs="仿宋_GB2312"/>
                <w:color w:val="000000"/>
                <w:kern w:val="0"/>
                <w:sz w:val="30"/>
                <w:szCs w:val="30"/>
                <w:lang w:val="zh-CN"/>
              </w:rPr>
              <w:t>LD</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QTL</w:t>
            </w:r>
            <w:r w:rsidRPr="001F618F">
              <w:rPr>
                <w:rFonts w:ascii="仿宋_GB2312" w:eastAsia="仿宋_GB2312" w:cs="仿宋_GB2312" w:hint="eastAsia"/>
                <w:color w:val="000000"/>
                <w:kern w:val="0"/>
                <w:sz w:val="30"/>
                <w:szCs w:val="30"/>
                <w:lang w:val="zh-CN"/>
              </w:rPr>
              <w:t>软件</w:t>
            </w:r>
          </w:p>
        </w:tc>
        <w:tc>
          <w:tcPr>
            <w:tcW w:w="7337" w:type="dxa"/>
            <w:tcBorders>
              <w:top w:val="nil"/>
              <w:left w:val="nil"/>
              <w:bottom w:val="single" w:sz="4" w:space="0" w:color="auto"/>
              <w:right w:val="single" w:sz="4" w:space="0" w:color="auto"/>
            </w:tcBorders>
            <w:shd w:val="clear" w:color="auto" w:fill="auto"/>
            <w:noWrap/>
            <w:vAlign w:val="center"/>
            <w:hideMark/>
          </w:tcPr>
          <w:p w:rsidR="00E415CA" w:rsidRPr="002D3F0A" w:rsidRDefault="00E415CA" w:rsidP="0070782F">
            <w:pPr>
              <w:snapToGrid w:val="0"/>
              <w:rPr>
                <w:rFonts w:ascii="仿宋_GB2312" w:eastAsia="仿宋_GB2312" w:cs="仿宋_GB2312"/>
                <w:color w:val="000000"/>
                <w:kern w:val="0"/>
                <w:sz w:val="30"/>
                <w:szCs w:val="30"/>
              </w:rPr>
            </w:pPr>
            <w:r w:rsidRPr="002D3F0A">
              <w:rPr>
                <w:rFonts w:ascii="仿宋_GB2312" w:eastAsia="仿宋_GB2312" w:cs="仿宋_GB2312"/>
                <w:color w:val="000000"/>
                <w:kern w:val="0"/>
                <w:sz w:val="30"/>
                <w:szCs w:val="30"/>
              </w:rPr>
              <w:t>Onemap</w:t>
            </w:r>
            <w:r w:rsidRPr="001F618F">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rPr>
              <w:t>Haploview</w:t>
            </w:r>
            <w:r w:rsidRPr="001F618F">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rPr>
              <w:t>Germline</w:t>
            </w:r>
            <w:r w:rsidRPr="001F618F">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rPr>
              <w:t>phase</w:t>
            </w:r>
            <w:r w:rsidRPr="001F618F">
              <w:rPr>
                <w:rFonts w:ascii="仿宋_GB2312" w:eastAsia="仿宋_GB2312" w:cs="仿宋_GB2312" w:hint="eastAsia"/>
                <w:color w:val="000000"/>
                <w:kern w:val="0"/>
                <w:sz w:val="30"/>
                <w:szCs w:val="30"/>
                <w:lang w:val="zh-CN"/>
              </w:rPr>
              <w:t>等</w:t>
            </w:r>
          </w:p>
        </w:tc>
      </w:tr>
      <w:tr w:rsidR="00E415CA" w:rsidRPr="001F618F" w:rsidTr="0070782F">
        <w:trPr>
          <w:trHeight w:val="20"/>
        </w:trPr>
        <w:tc>
          <w:tcPr>
            <w:tcW w:w="2161" w:type="dxa"/>
            <w:tcBorders>
              <w:top w:val="nil"/>
              <w:left w:val="single" w:sz="4" w:space="0" w:color="auto"/>
              <w:bottom w:val="single" w:sz="4" w:space="0" w:color="auto"/>
              <w:right w:val="single" w:sz="4" w:space="0" w:color="auto"/>
            </w:tcBorders>
            <w:shd w:val="clear" w:color="auto" w:fill="auto"/>
            <w:noWrap/>
            <w:vAlign w:val="center"/>
            <w:hideMark/>
          </w:tcPr>
          <w:p w:rsidR="00E415CA" w:rsidRPr="001F618F" w:rsidRDefault="00E415CA" w:rsidP="0070782F">
            <w:pPr>
              <w:snapToGrid w:val="0"/>
              <w:rPr>
                <w:rFonts w:ascii="仿宋_GB2312" w:eastAsia="仿宋_GB2312" w:cs="仿宋_GB2312"/>
                <w:color w:val="000000"/>
                <w:kern w:val="0"/>
                <w:sz w:val="30"/>
                <w:szCs w:val="30"/>
                <w:lang w:val="zh-CN"/>
              </w:rPr>
            </w:pPr>
            <w:r w:rsidRPr="001F618F">
              <w:rPr>
                <w:rFonts w:ascii="仿宋_GB2312" w:eastAsia="仿宋_GB2312" w:cs="仿宋_GB2312" w:hint="eastAsia"/>
                <w:color w:val="000000"/>
                <w:kern w:val="0"/>
                <w:sz w:val="30"/>
                <w:szCs w:val="30"/>
                <w:lang w:val="zh-CN"/>
              </w:rPr>
              <w:t>比对类软件</w:t>
            </w:r>
          </w:p>
        </w:tc>
        <w:tc>
          <w:tcPr>
            <w:tcW w:w="7337" w:type="dxa"/>
            <w:tcBorders>
              <w:top w:val="nil"/>
              <w:left w:val="nil"/>
              <w:bottom w:val="single" w:sz="4" w:space="0" w:color="auto"/>
              <w:right w:val="single" w:sz="4" w:space="0" w:color="auto"/>
            </w:tcBorders>
            <w:shd w:val="clear" w:color="auto" w:fill="auto"/>
            <w:noWrap/>
            <w:vAlign w:val="center"/>
            <w:hideMark/>
          </w:tcPr>
          <w:p w:rsidR="00E415CA" w:rsidRPr="001F618F" w:rsidRDefault="00E415CA" w:rsidP="0070782F">
            <w:pPr>
              <w:snapToGrid w:val="0"/>
              <w:rPr>
                <w:rFonts w:ascii="仿宋_GB2312" w:eastAsia="仿宋_GB2312" w:cs="仿宋_GB2312"/>
                <w:color w:val="000000"/>
                <w:kern w:val="0"/>
                <w:sz w:val="30"/>
                <w:szCs w:val="30"/>
                <w:lang w:val="zh-CN"/>
              </w:rPr>
            </w:pPr>
            <w:r w:rsidRPr="001F618F">
              <w:rPr>
                <w:rFonts w:ascii="仿宋_GB2312" w:eastAsia="仿宋_GB2312" w:cs="仿宋_GB2312"/>
                <w:color w:val="000000"/>
                <w:kern w:val="0"/>
                <w:sz w:val="30"/>
                <w:szCs w:val="30"/>
                <w:lang w:val="zh-CN"/>
              </w:rPr>
              <w:t>BLAST</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FASTA</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BLASTZ</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Sim4</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SSAHA2</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BLAT</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GeneWise</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HMMER</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MUMmer</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MUSCLE</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ClustalW</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SOAP</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MAQ</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Corona</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BWA</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Bowtie</w:t>
            </w:r>
            <w:r w:rsidRPr="001F618F">
              <w:rPr>
                <w:rFonts w:ascii="仿宋_GB2312" w:eastAsia="仿宋_GB2312" w:cs="仿宋_GB2312" w:hint="eastAsia"/>
                <w:color w:val="000000"/>
                <w:kern w:val="0"/>
                <w:sz w:val="30"/>
                <w:szCs w:val="30"/>
                <w:lang w:val="zh-CN"/>
              </w:rPr>
              <w:t>等</w:t>
            </w:r>
          </w:p>
        </w:tc>
      </w:tr>
      <w:tr w:rsidR="00E415CA" w:rsidRPr="001F618F" w:rsidTr="0070782F">
        <w:trPr>
          <w:trHeight w:val="20"/>
        </w:trPr>
        <w:tc>
          <w:tcPr>
            <w:tcW w:w="2161" w:type="dxa"/>
            <w:tcBorders>
              <w:top w:val="nil"/>
              <w:left w:val="single" w:sz="4" w:space="0" w:color="auto"/>
              <w:bottom w:val="single" w:sz="4" w:space="0" w:color="auto"/>
              <w:right w:val="single" w:sz="4" w:space="0" w:color="auto"/>
            </w:tcBorders>
            <w:shd w:val="clear" w:color="auto" w:fill="auto"/>
            <w:noWrap/>
            <w:vAlign w:val="center"/>
            <w:hideMark/>
          </w:tcPr>
          <w:p w:rsidR="00E415CA" w:rsidRPr="001F618F" w:rsidRDefault="00E415CA" w:rsidP="0070782F">
            <w:pPr>
              <w:snapToGrid w:val="0"/>
              <w:rPr>
                <w:rFonts w:ascii="仿宋_GB2312" w:eastAsia="仿宋_GB2312" w:cs="仿宋_GB2312"/>
                <w:color w:val="000000"/>
                <w:kern w:val="0"/>
                <w:sz w:val="30"/>
                <w:szCs w:val="30"/>
                <w:lang w:val="zh-CN"/>
              </w:rPr>
            </w:pPr>
            <w:r w:rsidRPr="001F618F">
              <w:rPr>
                <w:rFonts w:ascii="仿宋_GB2312" w:eastAsia="仿宋_GB2312" w:cs="仿宋_GB2312" w:hint="eastAsia"/>
                <w:color w:val="000000"/>
                <w:kern w:val="0"/>
                <w:sz w:val="30"/>
                <w:szCs w:val="30"/>
                <w:lang w:val="zh-CN"/>
              </w:rPr>
              <w:t>基因组组装软件</w:t>
            </w:r>
          </w:p>
        </w:tc>
        <w:tc>
          <w:tcPr>
            <w:tcW w:w="7337" w:type="dxa"/>
            <w:tcBorders>
              <w:top w:val="nil"/>
              <w:left w:val="nil"/>
              <w:bottom w:val="single" w:sz="4" w:space="0" w:color="auto"/>
              <w:right w:val="single" w:sz="4" w:space="0" w:color="auto"/>
            </w:tcBorders>
            <w:shd w:val="clear" w:color="auto" w:fill="auto"/>
            <w:noWrap/>
            <w:vAlign w:val="center"/>
            <w:hideMark/>
          </w:tcPr>
          <w:p w:rsidR="00E415CA" w:rsidRPr="001F618F" w:rsidRDefault="00E415CA" w:rsidP="0070782F">
            <w:pPr>
              <w:snapToGrid w:val="0"/>
              <w:rPr>
                <w:rFonts w:ascii="仿宋_GB2312" w:eastAsia="仿宋_GB2312" w:cs="仿宋_GB2312"/>
                <w:color w:val="000000"/>
                <w:kern w:val="0"/>
                <w:sz w:val="30"/>
                <w:szCs w:val="30"/>
                <w:lang w:val="zh-CN"/>
              </w:rPr>
            </w:pPr>
            <w:r w:rsidRPr="001F618F">
              <w:rPr>
                <w:rFonts w:ascii="仿宋_GB2312" w:eastAsia="仿宋_GB2312" w:cs="仿宋_GB2312"/>
                <w:color w:val="000000"/>
                <w:kern w:val="0"/>
                <w:sz w:val="30"/>
                <w:szCs w:val="30"/>
                <w:lang w:val="zh-CN"/>
              </w:rPr>
              <w:t>SOAPdenovo</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Velvet</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CAP3</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ABySS</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ALLPATHS-LG</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ARACHNE</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Cortex</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IDBA</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MIRA</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SSAKE</w:t>
            </w:r>
            <w:r w:rsidRPr="001F618F">
              <w:rPr>
                <w:rFonts w:ascii="仿宋_GB2312" w:eastAsia="仿宋_GB2312" w:cs="仿宋_GB2312" w:hint="eastAsia"/>
                <w:color w:val="000000"/>
                <w:kern w:val="0"/>
                <w:sz w:val="30"/>
                <w:szCs w:val="30"/>
                <w:lang w:val="zh-CN"/>
              </w:rPr>
              <w:t>等</w:t>
            </w:r>
          </w:p>
        </w:tc>
      </w:tr>
      <w:tr w:rsidR="00E415CA" w:rsidRPr="001F618F" w:rsidTr="0070782F">
        <w:trPr>
          <w:trHeight w:val="20"/>
        </w:trPr>
        <w:tc>
          <w:tcPr>
            <w:tcW w:w="2161" w:type="dxa"/>
            <w:tcBorders>
              <w:top w:val="nil"/>
              <w:left w:val="single" w:sz="4" w:space="0" w:color="auto"/>
              <w:bottom w:val="single" w:sz="4" w:space="0" w:color="auto"/>
              <w:right w:val="single" w:sz="4" w:space="0" w:color="auto"/>
            </w:tcBorders>
            <w:shd w:val="clear" w:color="auto" w:fill="auto"/>
            <w:noWrap/>
            <w:vAlign w:val="center"/>
            <w:hideMark/>
          </w:tcPr>
          <w:p w:rsidR="00E415CA" w:rsidRPr="001F618F" w:rsidRDefault="00E415CA" w:rsidP="0070782F">
            <w:pPr>
              <w:snapToGrid w:val="0"/>
              <w:rPr>
                <w:rFonts w:ascii="仿宋_GB2312" w:eastAsia="仿宋_GB2312" w:cs="仿宋_GB2312"/>
                <w:color w:val="000000"/>
                <w:kern w:val="0"/>
                <w:sz w:val="30"/>
                <w:szCs w:val="30"/>
                <w:lang w:val="zh-CN"/>
              </w:rPr>
            </w:pPr>
            <w:r w:rsidRPr="001F618F">
              <w:rPr>
                <w:rFonts w:ascii="仿宋_GB2312" w:eastAsia="仿宋_GB2312" w:cs="仿宋_GB2312" w:hint="eastAsia"/>
                <w:color w:val="000000"/>
                <w:kern w:val="0"/>
                <w:sz w:val="30"/>
                <w:szCs w:val="30"/>
                <w:lang w:val="zh-CN"/>
              </w:rPr>
              <w:t>转录组组装软件</w:t>
            </w:r>
          </w:p>
        </w:tc>
        <w:tc>
          <w:tcPr>
            <w:tcW w:w="7337" w:type="dxa"/>
            <w:tcBorders>
              <w:top w:val="nil"/>
              <w:left w:val="nil"/>
              <w:bottom w:val="single" w:sz="4" w:space="0" w:color="auto"/>
              <w:right w:val="single" w:sz="4" w:space="0" w:color="auto"/>
            </w:tcBorders>
            <w:shd w:val="clear" w:color="auto" w:fill="auto"/>
            <w:noWrap/>
            <w:vAlign w:val="center"/>
            <w:hideMark/>
          </w:tcPr>
          <w:p w:rsidR="00E415CA" w:rsidRPr="002D3F0A" w:rsidRDefault="00E415CA" w:rsidP="0070782F">
            <w:pPr>
              <w:snapToGrid w:val="0"/>
              <w:rPr>
                <w:rFonts w:ascii="仿宋_GB2312" w:eastAsia="仿宋_GB2312" w:cs="仿宋_GB2312"/>
                <w:color w:val="000000"/>
                <w:kern w:val="0"/>
                <w:sz w:val="30"/>
                <w:szCs w:val="30"/>
              </w:rPr>
            </w:pPr>
            <w:r w:rsidRPr="002D3F0A">
              <w:rPr>
                <w:rFonts w:ascii="仿宋_GB2312" w:eastAsia="仿宋_GB2312" w:cs="仿宋_GB2312"/>
                <w:color w:val="000000"/>
                <w:kern w:val="0"/>
                <w:sz w:val="30"/>
                <w:szCs w:val="30"/>
              </w:rPr>
              <w:t>Trinity</w:t>
            </w:r>
            <w:r w:rsidRPr="001F618F">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rPr>
              <w:t>SOAPdenovo-Trans</w:t>
            </w:r>
            <w:r w:rsidRPr="001F618F">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rPr>
              <w:t>CD-HIT</w:t>
            </w:r>
            <w:r w:rsidRPr="001F618F">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rPr>
              <w:t>MIRA</w:t>
            </w:r>
            <w:r w:rsidRPr="001F618F">
              <w:rPr>
                <w:rFonts w:ascii="仿宋_GB2312" w:eastAsia="仿宋_GB2312" w:cs="仿宋_GB2312" w:hint="eastAsia"/>
                <w:color w:val="000000"/>
                <w:kern w:val="0"/>
                <w:sz w:val="30"/>
                <w:szCs w:val="30"/>
                <w:lang w:val="zh-CN"/>
              </w:rPr>
              <w:t>等</w:t>
            </w:r>
          </w:p>
        </w:tc>
      </w:tr>
      <w:tr w:rsidR="00E415CA" w:rsidRPr="001F618F" w:rsidTr="0070782F">
        <w:trPr>
          <w:trHeight w:val="20"/>
        </w:trPr>
        <w:tc>
          <w:tcPr>
            <w:tcW w:w="2161" w:type="dxa"/>
            <w:tcBorders>
              <w:top w:val="nil"/>
              <w:left w:val="single" w:sz="4" w:space="0" w:color="auto"/>
              <w:bottom w:val="single" w:sz="4" w:space="0" w:color="auto"/>
              <w:right w:val="single" w:sz="4" w:space="0" w:color="auto"/>
            </w:tcBorders>
            <w:shd w:val="clear" w:color="auto" w:fill="auto"/>
            <w:noWrap/>
            <w:vAlign w:val="center"/>
            <w:hideMark/>
          </w:tcPr>
          <w:p w:rsidR="00E415CA" w:rsidRPr="001F618F" w:rsidRDefault="00E415CA" w:rsidP="0070782F">
            <w:pPr>
              <w:snapToGrid w:val="0"/>
              <w:rPr>
                <w:rFonts w:ascii="仿宋_GB2312" w:eastAsia="仿宋_GB2312" w:cs="仿宋_GB2312"/>
                <w:color w:val="000000"/>
                <w:kern w:val="0"/>
                <w:sz w:val="30"/>
                <w:szCs w:val="30"/>
                <w:lang w:val="zh-CN"/>
              </w:rPr>
            </w:pPr>
            <w:r w:rsidRPr="001F618F">
              <w:rPr>
                <w:rFonts w:ascii="仿宋_GB2312" w:eastAsia="仿宋_GB2312" w:cs="仿宋_GB2312" w:hint="eastAsia"/>
                <w:color w:val="000000"/>
                <w:kern w:val="0"/>
                <w:sz w:val="30"/>
                <w:szCs w:val="30"/>
                <w:lang w:val="zh-CN"/>
              </w:rPr>
              <w:t>基因组注释软件</w:t>
            </w:r>
          </w:p>
        </w:tc>
        <w:tc>
          <w:tcPr>
            <w:tcW w:w="7337" w:type="dxa"/>
            <w:tcBorders>
              <w:top w:val="nil"/>
              <w:left w:val="nil"/>
              <w:bottom w:val="single" w:sz="4" w:space="0" w:color="auto"/>
              <w:right w:val="single" w:sz="4" w:space="0" w:color="auto"/>
            </w:tcBorders>
            <w:shd w:val="clear" w:color="auto" w:fill="auto"/>
            <w:noWrap/>
            <w:vAlign w:val="center"/>
            <w:hideMark/>
          </w:tcPr>
          <w:p w:rsidR="00E415CA" w:rsidRPr="002D3F0A" w:rsidRDefault="00E415CA" w:rsidP="0070782F">
            <w:pPr>
              <w:snapToGrid w:val="0"/>
              <w:rPr>
                <w:rFonts w:ascii="仿宋_GB2312" w:eastAsia="仿宋_GB2312" w:cs="仿宋_GB2312"/>
                <w:color w:val="000000"/>
                <w:kern w:val="0"/>
                <w:sz w:val="30"/>
                <w:szCs w:val="30"/>
              </w:rPr>
            </w:pPr>
            <w:r w:rsidRPr="002D3F0A">
              <w:rPr>
                <w:rFonts w:ascii="仿宋_GB2312" w:eastAsia="仿宋_GB2312" w:cs="仿宋_GB2312"/>
                <w:color w:val="000000"/>
                <w:kern w:val="0"/>
                <w:sz w:val="30"/>
                <w:szCs w:val="30"/>
              </w:rPr>
              <w:t>tRNAscan</w:t>
            </w:r>
            <w:r w:rsidRPr="001F618F">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rPr>
              <w:t>Snoscan</w:t>
            </w:r>
            <w:r w:rsidRPr="001F618F">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rPr>
              <w:t>miRanda</w:t>
            </w:r>
            <w:r w:rsidRPr="001F618F">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rPr>
              <w:t>Rfam_scan</w:t>
            </w:r>
            <w:r w:rsidRPr="001F618F">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rPr>
              <w:t>InterproScan</w:t>
            </w:r>
            <w:r w:rsidRPr="001F618F">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rPr>
              <w:t>MEME/MAST</w:t>
            </w:r>
            <w:r w:rsidRPr="001F618F">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rPr>
              <w:t>Mdscan</w:t>
            </w:r>
            <w:r w:rsidRPr="001F618F">
              <w:rPr>
                <w:rFonts w:ascii="仿宋_GB2312" w:eastAsia="仿宋_GB2312" w:cs="仿宋_GB2312" w:hint="eastAsia"/>
                <w:color w:val="000000"/>
                <w:kern w:val="0"/>
                <w:sz w:val="30"/>
                <w:szCs w:val="30"/>
                <w:lang w:val="zh-CN"/>
              </w:rPr>
              <w:t>等</w:t>
            </w:r>
          </w:p>
        </w:tc>
      </w:tr>
      <w:tr w:rsidR="00E415CA" w:rsidRPr="001F618F" w:rsidTr="0070782F">
        <w:trPr>
          <w:trHeight w:val="20"/>
        </w:trPr>
        <w:tc>
          <w:tcPr>
            <w:tcW w:w="2161" w:type="dxa"/>
            <w:tcBorders>
              <w:top w:val="nil"/>
              <w:left w:val="single" w:sz="4" w:space="0" w:color="auto"/>
              <w:bottom w:val="single" w:sz="4" w:space="0" w:color="auto"/>
              <w:right w:val="single" w:sz="4" w:space="0" w:color="auto"/>
            </w:tcBorders>
            <w:shd w:val="clear" w:color="auto" w:fill="auto"/>
            <w:noWrap/>
            <w:vAlign w:val="center"/>
            <w:hideMark/>
          </w:tcPr>
          <w:p w:rsidR="00E415CA" w:rsidRPr="001F618F" w:rsidRDefault="00E415CA" w:rsidP="0070782F">
            <w:pPr>
              <w:snapToGrid w:val="0"/>
              <w:rPr>
                <w:rFonts w:ascii="仿宋_GB2312" w:eastAsia="仿宋_GB2312" w:cs="仿宋_GB2312"/>
                <w:color w:val="000000"/>
                <w:kern w:val="0"/>
                <w:sz w:val="30"/>
                <w:szCs w:val="30"/>
                <w:lang w:val="zh-CN"/>
              </w:rPr>
            </w:pPr>
            <w:r w:rsidRPr="001F618F">
              <w:rPr>
                <w:rFonts w:ascii="仿宋_GB2312" w:eastAsia="仿宋_GB2312" w:cs="仿宋_GB2312" w:hint="eastAsia"/>
                <w:color w:val="000000"/>
                <w:kern w:val="0"/>
                <w:sz w:val="30"/>
                <w:szCs w:val="30"/>
                <w:lang w:val="zh-CN"/>
              </w:rPr>
              <w:t>基因预测软件</w:t>
            </w:r>
          </w:p>
        </w:tc>
        <w:tc>
          <w:tcPr>
            <w:tcW w:w="7337" w:type="dxa"/>
            <w:tcBorders>
              <w:top w:val="nil"/>
              <w:left w:val="nil"/>
              <w:bottom w:val="single" w:sz="4" w:space="0" w:color="auto"/>
              <w:right w:val="single" w:sz="4" w:space="0" w:color="auto"/>
            </w:tcBorders>
            <w:shd w:val="clear" w:color="auto" w:fill="auto"/>
            <w:noWrap/>
            <w:vAlign w:val="center"/>
            <w:hideMark/>
          </w:tcPr>
          <w:p w:rsidR="00E415CA" w:rsidRPr="002D3F0A" w:rsidRDefault="00E415CA" w:rsidP="0070782F">
            <w:pPr>
              <w:snapToGrid w:val="0"/>
              <w:rPr>
                <w:rFonts w:ascii="仿宋_GB2312" w:eastAsia="仿宋_GB2312" w:cs="仿宋_GB2312"/>
                <w:color w:val="000000"/>
                <w:kern w:val="0"/>
                <w:sz w:val="30"/>
                <w:szCs w:val="30"/>
              </w:rPr>
            </w:pPr>
            <w:r w:rsidRPr="002D3F0A">
              <w:rPr>
                <w:rFonts w:ascii="仿宋_GB2312" w:eastAsia="仿宋_GB2312" w:cs="仿宋_GB2312"/>
                <w:color w:val="000000"/>
                <w:kern w:val="0"/>
                <w:sz w:val="30"/>
                <w:szCs w:val="30"/>
              </w:rPr>
              <w:t>GLEAN</w:t>
            </w:r>
            <w:r w:rsidRPr="001F618F">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rPr>
              <w:t>Glimmer</w:t>
            </w:r>
            <w:r w:rsidRPr="001F618F">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rPr>
              <w:t>GeneMark</w:t>
            </w:r>
            <w:r w:rsidRPr="001F618F">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rPr>
              <w:t>AUGUSTUS</w:t>
            </w:r>
            <w:r w:rsidRPr="001F618F">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rPr>
              <w:t>GENSCAN</w:t>
            </w:r>
            <w:r w:rsidRPr="001F618F">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rPr>
              <w:t>TwinScan</w:t>
            </w:r>
            <w:r w:rsidRPr="001F618F">
              <w:rPr>
                <w:rFonts w:ascii="仿宋_GB2312" w:eastAsia="仿宋_GB2312" w:cs="仿宋_GB2312" w:hint="eastAsia"/>
                <w:color w:val="000000"/>
                <w:kern w:val="0"/>
                <w:sz w:val="30"/>
                <w:szCs w:val="30"/>
                <w:lang w:val="zh-CN"/>
              </w:rPr>
              <w:t>等</w:t>
            </w:r>
          </w:p>
        </w:tc>
      </w:tr>
      <w:tr w:rsidR="00E415CA" w:rsidRPr="001F618F" w:rsidTr="0070782F">
        <w:trPr>
          <w:trHeight w:val="20"/>
        </w:trPr>
        <w:tc>
          <w:tcPr>
            <w:tcW w:w="2161" w:type="dxa"/>
            <w:tcBorders>
              <w:top w:val="nil"/>
              <w:left w:val="single" w:sz="4" w:space="0" w:color="auto"/>
              <w:bottom w:val="single" w:sz="4" w:space="0" w:color="auto"/>
              <w:right w:val="single" w:sz="4" w:space="0" w:color="auto"/>
            </w:tcBorders>
            <w:shd w:val="clear" w:color="auto" w:fill="auto"/>
            <w:noWrap/>
            <w:vAlign w:val="center"/>
            <w:hideMark/>
          </w:tcPr>
          <w:p w:rsidR="00E415CA" w:rsidRPr="001F618F" w:rsidRDefault="00E415CA" w:rsidP="0070782F">
            <w:pPr>
              <w:snapToGrid w:val="0"/>
              <w:rPr>
                <w:rFonts w:ascii="仿宋_GB2312" w:eastAsia="仿宋_GB2312" w:cs="仿宋_GB2312"/>
                <w:color w:val="000000"/>
                <w:kern w:val="0"/>
                <w:sz w:val="30"/>
                <w:szCs w:val="30"/>
                <w:lang w:val="zh-CN"/>
              </w:rPr>
            </w:pPr>
            <w:r w:rsidRPr="001F618F">
              <w:rPr>
                <w:rFonts w:ascii="仿宋_GB2312" w:eastAsia="仿宋_GB2312" w:cs="仿宋_GB2312" w:hint="eastAsia"/>
                <w:color w:val="000000"/>
                <w:kern w:val="0"/>
                <w:sz w:val="30"/>
                <w:szCs w:val="30"/>
                <w:lang w:val="zh-CN"/>
              </w:rPr>
              <w:t>进化分析软件</w:t>
            </w:r>
          </w:p>
        </w:tc>
        <w:tc>
          <w:tcPr>
            <w:tcW w:w="7337" w:type="dxa"/>
            <w:tcBorders>
              <w:top w:val="nil"/>
              <w:left w:val="nil"/>
              <w:bottom w:val="single" w:sz="4" w:space="0" w:color="auto"/>
              <w:right w:val="single" w:sz="4" w:space="0" w:color="auto"/>
            </w:tcBorders>
            <w:shd w:val="clear" w:color="auto" w:fill="auto"/>
            <w:noWrap/>
            <w:vAlign w:val="center"/>
            <w:hideMark/>
          </w:tcPr>
          <w:p w:rsidR="00E415CA" w:rsidRPr="002D3F0A" w:rsidRDefault="00E415CA" w:rsidP="0070782F">
            <w:pPr>
              <w:snapToGrid w:val="0"/>
              <w:rPr>
                <w:rFonts w:ascii="仿宋_GB2312" w:eastAsia="仿宋_GB2312" w:cs="仿宋_GB2312"/>
                <w:color w:val="000000"/>
                <w:kern w:val="0"/>
                <w:sz w:val="30"/>
                <w:szCs w:val="30"/>
              </w:rPr>
            </w:pPr>
            <w:r w:rsidRPr="002D3F0A">
              <w:rPr>
                <w:rFonts w:ascii="仿宋_GB2312" w:eastAsia="仿宋_GB2312" w:cs="仿宋_GB2312"/>
                <w:color w:val="000000"/>
                <w:kern w:val="0"/>
                <w:sz w:val="30"/>
                <w:szCs w:val="30"/>
              </w:rPr>
              <w:t>Phylip</w:t>
            </w:r>
            <w:r w:rsidRPr="001F618F">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rPr>
              <w:t>MEGA</w:t>
            </w:r>
            <w:r w:rsidRPr="001F618F">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rPr>
              <w:t>nj_tree</w:t>
            </w:r>
            <w:r w:rsidRPr="001F618F">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rPr>
              <w:t>Structure</w:t>
            </w:r>
            <w:r w:rsidRPr="001F618F">
              <w:rPr>
                <w:rFonts w:ascii="仿宋_GB2312" w:eastAsia="仿宋_GB2312" w:cs="仿宋_GB2312" w:hint="eastAsia"/>
                <w:color w:val="000000"/>
                <w:kern w:val="0"/>
                <w:sz w:val="30"/>
                <w:szCs w:val="30"/>
                <w:lang w:val="zh-CN"/>
              </w:rPr>
              <w:t>等</w:t>
            </w:r>
          </w:p>
        </w:tc>
      </w:tr>
      <w:tr w:rsidR="00E415CA" w:rsidRPr="001F618F" w:rsidTr="0070782F">
        <w:trPr>
          <w:trHeight w:val="20"/>
        </w:trPr>
        <w:tc>
          <w:tcPr>
            <w:tcW w:w="2161" w:type="dxa"/>
            <w:tcBorders>
              <w:top w:val="nil"/>
              <w:left w:val="single" w:sz="4" w:space="0" w:color="auto"/>
              <w:bottom w:val="single" w:sz="4" w:space="0" w:color="auto"/>
              <w:right w:val="single" w:sz="4" w:space="0" w:color="auto"/>
            </w:tcBorders>
            <w:shd w:val="clear" w:color="auto" w:fill="auto"/>
            <w:noWrap/>
            <w:vAlign w:val="center"/>
            <w:hideMark/>
          </w:tcPr>
          <w:p w:rsidR="00E415CA" w:rsidRPr="001F618F" w:rsidRDefault="00E415CA" w:rsidP="0070782F">
            <w:pPr>
              <w:snapToGrid w:val="0"/>
              <w:rPr>
                <w:rFonts w:ascii="仿宋_GB2312" w:eastAsia="仿宋_GB2312" w:cs="仿宋_GB2312"/>
                <w:color w:val="000000"/>
                <w:kern w:val="0"/>
                <w:sz w:val="30"/>
                <w:szCs w:val="30"/>
                <w:lang w:val="zh-CN"/>
              </w:rPr>
            </w:pPr>
            <w:r w:rsidRPr="001F618F">
              <w:rPr>
                <w:rFonts w:ascii="仿宋_GB2312" w:eastAsia="仿宋_GB2312" w:cs="仿宋_GB2312" w:hint="eastAsia"/>
                <w:color w:val="000000"/>
                <w:kern w:val="0"/>
                <w:sz w:val="30"/>
                <w:szCs w:val="30"/>
                <w:lang w:val="zh-CN"/>
              </w:rPr>
              <w:t>比较基因组软件</w:t>
            </w:r>
          </w:p>
        </w:tc>
        <w:tc>
          <w:tcPr>
            <w:tcW w:w="7337" w:type="dxa"/>
            <w:tcBorders>
              <w:top w:val="nil"/>
              <w:left w:val="nil"/>
              <w:bottom w:val="single" w:sz="4" w:space="0" w:color="auto"/>
              <w:right w:val="single" w:sz="4" w:space="0" w:color="auto"/>
            </w:tcBorders>
            <w:shd w:val="clear" w:color="auto" w:fill="auto"/>
            <w:noWrap/>
            <w:vAlign w:val="center"/>
            <w:hideMark/>
          </w:tcPr>
          <w:p w:rsidR="00E415CA" w:rsidRPr="002D3F0A" w:rsidRDefault="00E415CA" w:rsidP="0070782F">
            <w:pPr>
              <w:snapToGrid w:val="0"/>
              <w:rPr>
                <w:rFonts w:ascii="仿宋_GB2312" w:eastAsia="仿宋_GB2312" w:cs="仿宋_GB2312"/>
                <w:color w:val="000000"/>
                <w:kern w:val="0"/>
                <w:sz w:val="30"/>
                <w:szCs w:val="30"/>
              </w:rPr>
            </w:pPr>
            <w:r w:rsidRPr="002D3F0A">
              <w:rPr>
                <w:rFonts w:ascii="仿宋_GB2312" w:eastAsia="仿宋_GB2312" w:cs="仿宋_GB2312"/>
                <w:color w:val="000000"/>
                <w:kern w:val="0"/>
                <w:sz w:val="30"/>
                <w:szCs w:val="30"/>
              </w:rPr>
              <w:t>SNPdetector</w:t>
            </w:r>
            <w:r w:rsidRPr="001F618F">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rPr>
              <w:t>BreakDancer</w:t>
            </w:r>
            <w:r w:rsidRPr="001F618F">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rPr>
              <w:t>Pindel</w:t>
            </w:r>
            <w:r w:rsidRPr="001F618F">
              <w:rPr>
                <w:rFonts w:ascii="仿宋_GB2312" w:eastAsia="仿宋_GB2312" w:cs="仿宋_GB2312" w:hint="eastAsia"/>
                <w:color w:val="000000"/>
                <w:kern w:val="0"/>
                <w:sz w:val="30"/>
                <w:szCs w:val="30"/>
                <w:lang w:val="zh-CN"/>
              </w:rPr>
              <w:t>等</w:t>
            </w:r>
          </w:p>
        </w:tc>
      </w:tr>
      <w:tr w:rsidR="00E415CA" w:rsidRPr="001F618F" w:rsidTr="0070782F">
        <w:trPr>
          <w:trHeight w:val="20"/>
        </w:trPr>
        <w:tc>
          <w:tcPr>
            <w:tcW w:w="2161" w:type="dxa"/>
            <w:tcBorders>
              <w:top w:val="nil"/>
              <w:left w:val="single" w:sz="4" w:space="0" w:color="auto"/>
              <w:bottom w:val="single" w:sz="4" w:space="0" w:color="auto"/>
              <w:right w:val="single" w:sz="4" w:space="0" w:color="auto"/>
            </w:tcBorders>
            <w:shd w:val="clear" w:color="auto" w:fill="auto"/>
            <w:noWrap/>
            <w:vAlign w:val="center"/>
            <w:hideMark/>
          </w:tcPr>
          <w:p w:rsidR="00E415CA" w:rsidRPr="001F618F" w:rsidRDefault="00E415CA" w:rsidP="0070782F">
            <w:pPr>
              <w:snapToGrid w:val="0"/>
              <w:rPr>
                <w:rFonts w:ascii="仿宋_GB2312" w:eastAsia="仿宋_GB2312" w:cs="仿宋_GB2312"/>
                <w:color w:val="000000"/>
                <w:kern w:val="0"/>
                <w:sz w:val="30"/>
                <w:szCs w:val="30"/>
                <w:lang w:val="zh-CN"/>
              </w:rPr>
            </w:pPr>
            <w:r w:rsidRPr="001F618F">
              <w:rPr>
                <w:rFonts w:ascii="仿宋_GB2312" w:eastAsia="仿宋_GB2312" w:cs="仿宋_GB2312" w:hint="eastAsia"/>
                <w:color w:val="000000"/>
                <w:kern w:val="0"/>
                <w:sz w:val="30"/>
                <w:szCs w:val="30"/>
                <w:lang w:val="zh-CN"/>
              </w:rPr>
              <w:t>重复序列识别软件</w:t>
            </w:r>
          </w:p>
        </w:tc>
        <w:tc>
          <w:tcPr>
            <w:tcW w:w="7337" w:type="dxa"/>
            <w:tcBorders>
              <w:top w:val="nil"/>
              <w:left w:val="nil"/>
              <w:bottom w:val="single" w:sz="4" w:space="0" w:color="auto"/>
              <w:right w:val="single" w:sz="4" w:space="0" w:color="auto"/>
            </w:tcBorders>
            <w:shd w:val="clear" w:color="auto" w:fill="auto"/>
            <w:noWrap/>
            <w:vAlign w:val="center"/>
            <w:hideMark/>
          </w:tcPr>
          <w:p w:rsidR="00E415CA" w:rsidRPr="001F618F" w:rsidRDefault="00E415CA" w:rsidP="0070782F">
            <w:pPr>
              <w:snapToGrid w:val="0"/>
              <w:rPr>
                <w:rFonts w:ascii="仿宋_GB2312" w:eastAsia="仿宋_GB2312" w:cs="仿宋_GB2312"/>
                <w:color w:val="000000"/>
                <w:kern w:val="0"/>
                <w:sz w:val="30"/>
                <w:szCs w:val="30"/>
                <w:lang w:val="zh-CN"/>
              </w:rPr>
            </w:pPr>
            <w:r w:rsidRPr="001F618F">
              <w:rPr>
                <w:rFonts w:ascii="仿宋_GB2312" w:eastAsia="仿宋_GB2312" w:cs="仿宋_GB2312"/>
                <w:color w:val="000000"/>
                <w:kern w:val="0"/>
                <w:sz w:val="30"/>
                <w:szCs w:val="30"/>
                <w:lang w:val="zh-CN"/>
              </w:rPr>
              <w:t>RepeatMasker</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Trf</w:t>
            </w:r>
            <w:r w:rsidRPr="001F618F">
              <w:rPr>
                <w:rFonts w:ascii="仿宋_GB2312" w:eastAsia="仿宋_GB2312" w:cs="仿宋_GB2312" w:hint="eastAsia"/>
                <w:color w:val="000000"/>
                <w:kern w:val="0"/>
                <w:sz w:val="30"/>
                <w:szCs w:val="30"/>
                <w:lang w:val="zh-CN"/>
              </w:rPr>
              <w:t>等</w:t>
            </w:r>
          </w:p>
        </w:tc>
      </w:tr>
      <w:tr w:rsidR="00E415CA" w:rsidRPr="001F618F" w:rsidTr="0070782F">
        <w:trPr>
          <w:trHeight w:val="20"/>
        </w:trPr>
        <w:tc>
          <w:tcPr>
            <w:tcW w:w="2161" w:type="dxa"/>
            <w:tcBorders>
              <w:top w:val="nil"/>
              <w:left w:val="single" w:sz="4" w:space="0" w:color="auto"/>
              <w:bottom w:val="single" w:sz="4" w:space="0" w:color="auto"/>
              <w:right w:val="single" w:sz="4" w:space="0" w:color="auto"/>
            </w:tcBorders>
            <w:shd w:val="clear" w:color="auto" w:fill="auto"/>
            <w:noWrap/>
            <w:vAlign w:val="center"/>
            <w:hideMark/>
          </w:tcPr>
          <w:p w:rsidR="00E415CA" w:rsidRPr="001F618F" w:rsidRDefault="00E415CA" w:rsidP="0070782F">
            <w:pPr>
              <w:snapToGrid w:val="0"/>
              <w:rPr>
                <w:rFonts w:ascii="仿宋_GB2312" w:eastAsia="仿宋_GB2312" w:cs="仿宋_GB2312"/>
                <w:color w:val="000000"/>
                <w:kern w:val="0"/>
                <w:sz w:val="30"/>
                <w:szCs w:val="30"/>
                <w:lang w:val="zh-CN"/>
              </w:rPr>
            </w:pPr>
            <w:r w:rsidRPr="001F618F">
              <w:rPr>
                <w:rFonts w:ascii="仿宋_GB2312" w:eastAsia="仿宋_GB2312" w:cs="仿宋_GB2312" w:hint="eastAsia"/>
                <w:color w:val="000000"/>
                <w:kern w:val="0"/>
                <w:sz w:val="30"/>
                <w:szCs w:val="30"/>
                <w:lang w:val="zh-CN"/>
              </w:rPr>
              <w:t>转录组分析软件</w:t>
            </w:r>
          </w:p>
        </w:tc>
        <w:tc>
          <w:tcPr>
            <w:tcW w:w="7337" w:type="dxa"/>
            <w:tcBorders>
              <w:top w:val="nil"/>
              <w:left w:val="nil"/>
              <w:bottom w:val="single" w:sz="4" w:space="0" w:color="auto"/>
              <w:right w:val="single" w:sz="4" w:space="0" w:color="auto"/>
            </w:tcBorders>
            <w:shd w:val="clear" w:color="auto" w:fill="auto"/>
            <w:noWrap/>
            <w:vAlign w:val="center"/>
            <w:hideMark/>
          </w:tcPr>
          <w:p w:rsidR="00E415CA" w:rsidRPr="001F618F" w:rsidRDefault="00E415CA" w:rsidP="0070782F">
            <w:pPr>
              <w:snapToGrid w:val="0"/>
              <w:rPr>
                <w:rFonts w:ascii="仿宋_GB2312" w:eastAsia="仿宋_GB2312" w:cs="仿宋_GB2312"/>
                <w:color w:val="000000"/>
                <w:kern w:val="0"/>
                <w:sz w:val="30"/>
                <w:szCs w:val="30"/>
                <w:lang w:val="zh-CN"/>
              </w:rPr>
            </w:pPr>
            <w:r w:rsidRPr="001F618F">
              <w:rPr>
                <w:rFonts w:ascii="仿宋_GB2312" w:eastAsia="仿宋_GB2312" w:cs="仿宋_GB2312"/>
                <w:color w:val="000000"/>
                <w:kern w:val="0"/>
                <w:sz w:val="30"/>
                <w:szCs w:val="30"/>
                <w:lang w:val="zh-CN"/>
              </w:rPr>
              <w:t>IDEG6</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cluster</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Treeview</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Tophat</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Cufflinks</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MIREAP</w:t>
            </w:r>
            <w:r w:rsidRPr="001F618F">
              <w:rPr>
                <w:rFonts w:ascii="仿宋_GB2312" w:eastAsia="仿宋_GB2312" w:cs="仿宋_GB2312" w:hint="eastAsia"/>
                <w:color w:val="000000"/>
                <w:kern w:val="0"/>
                <w:sz w:val="30"/>
                <w:szCs w:val="30"/>
                <w:lang w:val="zh-CN"/>
              </w:rPr>
              <w:t>、</w:t>
            </w:r>
            <w:r w:rsidRPr="001F618F">
              <w:rPr>
                <w:rFonts w:ascii="仿宋_GB2312" w:eastAsia="仿宋_GB2312" w:cs="仿宋_GB2312"/>
                <w:color w:val="000000"/>
                <w:kern w:val="0"/>
                <w:sz w:val="30"/>
                <w:szCs w:val="30"/>
                <w:lang w:val="zh-CN"/>
              </w:rPr>
              <w:t>ViennaRNA</w:t>
            </w:r>
            <w:r w:rsidRPr="001F618F">
              <w:rPr>
                <w:rFonts w:ascii="仿宋_GB2312" w:eastAsia="仿宋_GB2312" w:cs="仿宋_GB2312" w:hint="eastAsia"/>
                <w:color w:val="000000"/>
                <w:kern w:val="0"/>
                <w:sz w:val="30"/>
                <w:szCs w:val="30"/>
                <w:lang w:val="zh-CN"/>
              </w:rPr>
              <w:t>等</w:t>
            </w:r>
          </w:p>
        </w:tc>
      </w:tr>
      <w:tr w:rsidR="00E415CA" w:rsidRPr="001F618F" w:rsidTr="0070782F">
        <w:trPr>
          <w:trHeight w:val="20"/>
        </w:trPr>
        <w:tc>
          <w:tcPr>
            <w:tcW w:w="2161" w:type="dxa"/>
            <w:tcBorders>
              <w:top w:val="nil"/>
              <w:left w:val="single" w:sz="4" w:space="0" w:color="auto"/>
              <w:bottom w:val="single" w:sz="4" w:space="0" w:color="auto"/>
              <w:right w:val="single" w:sz="4" w:space="0" w:color="auto"/>
            </w:tcBorders>
            <w:shd w:val="clear" w:color="auto" w:fill="auto"/>
            <w:noWrap/>
            <w:vAlign w:val="center"/>
            <w:hideMark/>
          </w:tcPr>
          <w:p w:rsidR="00E415CA" w:rsidRPr="001F618F" w:rsidRDefault="00E415CA" w:rsidP="0070782F">
            <w:pPr>
              <w:snapToGrid w:val="0"/>
              <w:rPr>
                <w:rFonts w:ascii="仿宋_GB2312" w:eastAsia="仿宋_GB2312" w:cs="仿宋_GB2312"/>
                <w:color w:val="000000"/>
                <w:kern w:val="0"/>
                <w:sz w:val="30"/>
                <w:szCs w:val="30"/>
                <w:lang w:val="zh-CN"/>
              </w:rPr>
            </w:pPr>
            <w:r w:rsidRPr="001F618F">
              <w:rPr>
                <w:rFonts w:ascii="仿宋_GB2312" w:eastAsia="仿宋_GB2312" w:cs="仿宋_GB2312" w:hint="eastAsia"/>
                <w:color w:val="000000"/>
                <w:kern w:val="0"/>
                <w:sz w:val="30"/>
                <w:szCs w:val="30"/>
                <w:lang w:val="zh-CN"/>
              </w:rPr>
              <w:t>基因芯片分析软件</w:t>
            </w:r>
          </w:p>
        </w:tc>
        <w:tc>
          <w:tcPr>
            <w:tcW w:w="7337" w:type="dxa"/>
            <w:tcBorders>
              <w:top w:val="nil"/>
              <w:left w:val="nil"/>
              <w:bottom w:val="single" w:sz="4" w:space="0" w:color="auto"/>
              <w:right w:val="single" w:sz="4" w:space="0" w:color="auto"/>
            </w:tcBorders>
            <w:shd w:val="clear" w:color="auto" w:fill="auto"/>
            <w:noWrap/>
            <w:vAlign w:val="center"/>
            <w:hideMark/>
          </w:tcPr>
          <w:p w:rsidR="00E415CA" w:rsidRPr="002D3F0A" w:rsidRDefault="00E415CA" w:rsidP="0070782F">
            <w:pPr>
              <w:snapToGrid w:val="0"/>
              <w:rPr>
                <w:rFonts w:ascii="仿宋_GB2312" w:eastAsia="仿宋_GB2312" w:cs="仿宋_GB2312"/>
                <w:color w:val="000000"/>
                <w:kern w:val="0"/>
                <w:sz w:val="30"/>
                <w:szCs w:val="30"/>
              </w:rPr>
            </w:pPr>
            <w:r w:rsidRPr="002D3F0A">
              <w:rPr>
                <w:rFonts w:ascii="仿宋_GB2312" w:eastAsia="仿宋_GB2312" w:cs="仿宋_GB2312"/>
                <w:color w:val="000000"/>
                <w:kern w:val="0"/>
                <w:sz w:val="30"/>
                <w:szCs w:val="30"/>
              </w:rPr>
              <w:t>J-Express</w:t>
            </w:r>
            <w:r w:rsidRPr="001F618F">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rPr>
              <w:t>Scanalyze</w:t>
            </w:r>
            <w:r w:rsidRPr="001F618F">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rPr>
              <w:t>KNNImpute</w:t>
            </w:r>
            <w:r w:rsidRPr="001F618F">
              <w:rPr>
                <w:rFonts w:ascii="仿宋_GB2312" w:eastAsia="仿宋_GB2312" w:cs="仿宋_GB2312" w:hint="eastAsia"/>
                <w:color w:val="000000"/>
                <w:kern w:val="0"/>
                <w:sz w:val="30"/>
                <w:szCs w:val="30"/>
                <w:lang w:val="zh-CN"/>
              </w:rPr>
              <w:t>等</w:t>
            </w:r>
          </w:p>
        </w:tc>
      </w:tr>
      <w:tr w:rsidR="00E415CA" w:rsidRPr="001F618F" w:rsidTr="0070782F">
        <w:trPr>
          <w:trHeight w:val="20"/>
        </w:trPr>
        <w:tc>
          <w:tcPr>
            <w:tcW w:w="2161" w:type="dxa"/>
            <w:tcBorders>
              <w:top w:val="nil"/>
              <w:left w:val="single" w:sz="4" w:space="0" w:color="auto"/>
              <w:bottom w:val="single" w:sz="4" w:space="0" w:color="auto"/>
              <w:right w:val="single" w:sz="4" w:space="0" w:color="auto"/>
            </w:tcBorders>
            <w:shd w:val="clear" w:color="auto" w:fill="auto"/>
            <w:noWrap/>
            <w:vAlign w:val="center"/>
            <w:hideMark/>
          </w:tcPr>
          <w:p w:rsidR="00E415CA" w:rsidRPr="001F618F" w:rsidRDefault="00E415CA" w:rsidP="0070782F">
            <w:pPr>
              <w:snapToGrid w:val="0"/>
              <w:rPr>
                <w:rFonts w:ascii="仿宋_GB2312" w:eastAsia="仿宋_GB2312" w:cs="仿宋_GB2312"/>
                <w:color w:val="000000"/>
                <w:kern w:val="0"/>
                <w:sz w:val="30"/>
                <w:szCs w:val="30"/>
                <w:lang w:val="zh-CN"/>
              </w:rPr>
            </w:pPr>
            <w:r w:rsidRPr="001F618F">
              <w:rPr>
                <w:rFonts w:ascii="仿宋_GB2312" w:eastAsia="仿宋_GB2312" w:cs="仿宋_GB2312" w:hint="eastAsia"/>
                <w:color w:val="000000"/>
                <w:kern w:val="0"/>
                <w:sz w:val="30"/>
                <w:szCs w:val="30"/>
                <w:lang w:val="zh-CN"/>
              </w:rPr>
              <w:t>其他</w:t>
            </w:r>
          </w:p>
        </w:tc>
        <w:tc>
          <w:tcPr>
            <w:tcW w:w="7337" w:type="dxa"/>
            <w:tcBorders>
              <w:top w:val="nil"/>
              <w:left w:val="nil"/>
              <w:bottom w:val="single" w:sz="4" w:space="0" w:color="auto"/>
              <w:right w:val="single" w:sz="4" w:space="0" w:color="auto"/>
            </w:tcBorders>
            <w:shd w:val="clear" w:color="auto" w:fill="auto"/>
            <w:noWrap/>
            <w:vAlign w:val="center"/>
            <w:hideMark/>
          </w:tcPr>
          <w:p w:rsidR="00E415CA" w:rsidRPr="002D3F0A" w:rsidRDefault="00E415CA" w:rsidP="0070782F">
            <w:pPr>
              <w:snapToGrid w:val="0"/>
              <w:rPr>
                <w:rFonts w:ascii="仿宋_GB2312" w:eastAsia="仿宋_GB2312" w:cs="仿宋_GB2312"/>
                <w:color w:val="000000"/>
                <w:kern w:val="0"/>
                <w:sz w:val="30"/>
                <w:szCs w:val="30"/>
              </w:rPr>
            </w:pPr>
            <w:r w:rsidRPr="002D3F0A">
              <w:rPr>
                <w:rFonts w:ascii="仿宋_GB2312" w:eastAsia="仿宋_GB2312" w:cs="仿宋_GB2312"/>
                <w:color w:val="000000"/>
                <w:kern w:val="0"/>
                <w:sz w:val="30"/>
                <w:szCs w:val="30"/>
              </w:rPr>
              <w:t>Fastx-toolkit</w:t>
            </w:r>
            <w:r w:rsidRPr="001F618F">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rPr>
              <w:t>phd2fasta</w:t>
            </w:r>
            <w:r w:rsidRPr="001F618F">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rPr>
              <w:t>primer3</w:t>
            </w:r>
            <w:r w:rsidRPr="001F618F">
              <w:rPr>
                <w:rFonts w:ascii="仿宋_GB2312" w:eastAsia="仿宋_GB2312" w:cs="仿宋_GB2312" w:hint="eastAsia"/>
                <w:color w:val="000000"/>
                <w:kern w:val="0"/>
                <w:sz w:val="30"/>
                <w:szCs w:val="30"/>
                <w:lang w:val="zh-CN"/>
              </w:rPr>
              <w:t>等</w:t>
            </w:r>
          </w:p>
        </w:tc>
      </w:tr>
    </w:tbl>
    <w:p w:rsidR="00E415CA" w:rsidRDefault="00E415CA" w:rsidP="00E415CA">
      <w:pPr>
        <w:snapToGrid w:val="0"/>
        <w:rPr>
          <w:rFonts w:ascii="仿宋_GB2312" w:eastAsia="仿宋_GB2312" w:cs="仿宋_GB2312"/>
          <w:color w:val="000000"/>
          <w:kern w:val="0"/>
          <w:sz w:val="30"/>
          <w:szCs w:val="30"/>
        </w:rPr>
      </w:pPr>
    </w:p>
    <w:p w:rsidR="00E415CA" w:rsidRDefault="00E415CA" w:rsidP="00E415CA">
      <w:pPr>
        <w:snapToGrid w:val="0"/>
        <w:rPr>
          <w:rFonts w:ascii="仿宋_GB2312" w:eastAsia="仿宋_GB2312" w:cs="仿宋_GB2312"/>
          <w:color w:val="000000"/>
          <w:kern w:val="0"/>
          <w:sz w:val="30"/>
          <w:szCs w:val="30"/>
        </w:rPr>
      </w:pPr>
    </w:p>
    <w:p w:rsidR="00E415CA" w:rsidRDefault="00E415CA" w:rsidP="00E415CA">
      <w:pPr>
        <w:snapToGrid w:val="0"/>
        <w:rPr>
          <w:rFonts w:ascii="仿宋_GB2312" w:eastAsia="仿宋_GB2312" w:cs="仿宋_GB2312"/>
          <w:color w:val="000000"/>
          <w:kern w:val="0"/>
          <w:sz w:val="30"/>
          <w:szCs w:val="30"/>
        </w:rPr>
      </w:pPr>
      <w:r>
        <w:rPr>
          <w:rFonts w:ascii="仿宋_GB2312" w:eastAsia="仿宋_GB2312" w:cs="仿宋_GB2312" w:hint="eastAsia"/>
          <w:color w:val="000000"/>
          <w:kern w:val="0"/>
          <w:sz w:val="30"/>
          <w:szCs w:val="30"/>
        </w:rPr>
        <w:t>附表三  Biomarker Tech.特有具有软件著作权软件</w:t>
      </w:r>
    </w:p>
    <w:p w:rsidR="00E415CA" w:rsidRDefault="00E415CA" w:rsidP="00E415CA">
      <w:pPr>
        <w:snapToGrid w:val="0"/>
        <w:rPr>
          <w:rFonts w:ascii="仿宋_GB2312" w:eastAsia="仿宋_GB2312" w:cs="仿宋_GB2312"/>
          <w:color w:val="000000"/>
          <w:kern w:val="0"/>
          <w:sz w:val="30"/>
          <w:szCs w:val="30"/>
        </w:rPr>
      </w:pPr>
    </w:p>
    <w:p w:rsidR="00E415CA" w:rsidRPr="002D3F0A" w:rsidRDefault="00E415CA" w:rsidP="00E415CA">
      <w:pPr>
        <w:snapToGrid w:val="0"/>
        <w:rPr>
          <w:rFonts w:ascii="仿宋_GB2312" w:eastAsia="仿宋_GB2312" w:cs="仿宋_GB2312"/>
          <w:color w:val="000000"/>
          <w:kern w:val="0"/>
          <w:sz w:val="30"/>
          <w:szCs w:val="30"/>
          <w:lang w:val="zh-CN"/>
        </w:rPr>
      </w:pPr>
    </w:p>
    <w:tbl>
      <w:tblPr>
        <w:tblpPr w:leftFromText="180" w:rightFromText="180" w:vertAnchor="text"/>
        <w:tblW w:w="9464" w:type="dxa"/>
        <w:tblCellMar>
          <w:left w:w="0" w:type="dxa"/>
          <w:right w:w="0" w:type="dxa"/>
        </w:tblCellMar>
        <w:tblLook w:val="04A0"/>
      </w:tblPr>
      <w:tblGrid>
        <w:gridCol w:w="817"/>
        <w:gridCol w:w="2631"/>
        <w:gridCol w:w="6016"/>
      </w:tblGrid>
      <w:tr w:rsidR="00E415CA" w:rsidRPr="002D3F0A" w:rsidTr="0070782F">
        <w:trPr>
          <w:trHeight w:val="759"/>
        </w:trPr>
        <w:tc>
          <w:tcPr>
            <w:tcW w:w="8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序号</w:t>
            </w:r>
          </w:p>
        </w:tc>
        <w:tc>
          <w:tcPr>
            <w:tcW w:w="263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名称</w:t>
            </w:r>
          </w:p>
        </w:tc>
        <w:tc>
          <w:tcPr>
            <w:tcW w:w="60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简介</w:t>
            </w:r>
          </w:p>
        </w:tc>
      </w:tr>
      <w:tr w:rsidR="00E415CA" w:rsidRPr="002D3F0A" w:rsidTr="0070782F">
        <w:trPr>
          <w:trHeight w:val="790"/>
        </w:trPr>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1</w:t>
            </w:r>
          </w:p>
        </w:tc>
        <w:tc>
          <w:tcPr>
            <w:tcW w:w="2631" w:type="dxa"/>
            <w:tcBorders>
              <w:top w:val="nil"/>
              <w:left w:val="nil"/>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基因组大小与杂合度估计软件</w:t>
            </w:r>
          </w:p>
        </w:tc>
        <w:tc>
          <w:tcPr>
            <w:tcW w:w="6016" w:type="dxa"/>
            <w:tcBorders>
              <w:top w:val="nil"/>
              <w:left w:val="nil"/>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用途：该软件利用</w:t>
            </w:r>
            <w:r w:rsidRPr="002D3F0A">
              <w:rPr>
                <w:rFonts w:ascii="仿宋_GB2312" w:eastAsia="仿宋_GB2312" w:cs="仿宋_GB2312"/>
                <w:color w:val="000000"/>
                <w:kern w:val="0"/>
                <w:sz w:val="30"/>
                <w:szCs w:val="30"/>
                <w:lang w:val="zh-CN"/>
              </w:rPr>
              <w:t>de novo</w:t>
            </w:r>
            <w:r w:rsidRPr="002D3F0A">
              <w:rPr>
                <w:rFonts w:ascii="仿宋_GB2312" w:eastAsia="仿宋_GB2312" w:cs="仿宋_GB2312" w:hint="eastAsia"/>
                <w:color w:val="000000"/>
                <w:kern w:val="0"/>
                <w:sz w:val="30"/>
                <w:szCs w:val="30"/>
                <w:lang w:val="zh-CN"/>
              </w:rPr>
              <w:t>基因组组装初期的少量高通量测序数据（</w:t>
            </w:r>
            <w:r w:rsidRPr="002D3F0A">
              <w:rPr>
                <w:rFonts w:ascii="仿宋_GB2312" w:eastAsia="仿宋_GB2312" w:cs="仿宋_GB2312"/>
                <w:color w:val="000000"/>
                <w:kern w:val="0"/>
                <w:sz w:val="30"/>
                <w:szCs w:val="30"/>
                <w:lang w:val="zh-CN"/>
              </w:rPr>
              <w:t>30X</w:t>
            </w:r>
            <w:r w:rsidRPr="002D3F0A">
              <w:rPr>
                <w:rFonts w:ascii="仿宋_GB2312" w:eastAsia="仿宋_GB2312" w:cs="仿宋_GB2312" w:hint="eastAsia"/>
                <w:color w:val="000000"/>
                <w:kern w:val="0"/>
                <w:sz w:val="30"/>
                <w:szCs w:val="30"/>
                <w:lang w:val="zh-CN"/>
              </w:rPr>
              <w:t>左右），对基因组大小、重复序列比例和杂合率等信息进行初步的评估，从而对组装的难度进行一个评估，方便对基因组组装的风险进行分析，从而采取更加合理的测序与组装方案。技术特点：</w:t>
            </w:r>
            <w:r w:rsidRPr="002D3F0A">
              <w:rPr>
                <w:rFonts w:ascii="仿宋_GB2312" w:eastAsia="仿宋_GB2312" w:cs="仿宋_GB2312"/>
                <w:color w:val="000000"/>
                <w:kern w:val="0"/>
                <w:sz w:val="30"/>
                <w:szCs w:val="30"/>
                <w:lang w:val="zh-CN"/>
              </w:rPr>
              <w:t xml:space="preserve"> 1.</w:t>
            </w:r>
            <w:r w:rsidRPr="002D3F0A">
              <w:rPr>
                <w:rFonts w:ascii="仿宋_GB2312" w:eastAsia="仿宋_GB2312" w:cs="仿宋_GB2312" w:hint="eastAsia"/>
                <w:color w:val="000000"/>
                <w:kern w:val="0"/>
                <w:sz w:val="30"/>
                <w:szCs w:val="30"/>
                <w:lang w:val="zh-CN"/>
              </w:rPr>
              <w:t>采用高效的</w:t>
            </w:r>
            <w:r w:rsidRPr="002D3F0A">
              <w:rPr>
                <w:rFonts w:ascii="仿宋_GB2312" w:eastAsia="仿宋_GB2312" w:cs="仿宋_GB2312"/>
                <w:color w:val="000000"/>
                <w:kern w:val="0"/>
                <w:sz w:val="30"/>
                <w:szCs w:val="30"/>
                <w:lang w:val="zh-CN"/>
              </w:rPr>
              <w:t>kmer</w:t>
            </w:r>
            <w:r w:rsidRPr="002D3F0A">
              <w:rPr>
                <w:rFonts w:ascii="仿宋_GB2312" w:eastAsia="仿宋_GB2312" w:cs="仿宋_GB2312" w:hint="eastAsia"/>
                <w:color w:val="000000"/>
                <w:kern w:val="0"/>
                <w:sz w:val="30"/>
                <w:szCs w:val="30"/>
                <w:lang w:val="zh-CN"/>
              </w:rPr>
              <w:t>存储结构，极大地降低了硬件对</w:t>
            </w:r>
            <w:r w:rsidRPr="002D3F0A">
              <w:rPr>
                <w:rFonts w:ascii="仿宋_GB2312" w:eastAsia="仿宋_GB2312" w:cs="仿宋_GB2312"/>
                <w:color w:val="000000"/>
                <w:kern w:val="0"/>
                <w:sz w:val="30"/>
                <w:szCs w:val="30"/>
                <w:lang w:val="zh-CN"/>
              </w:rPr>
              <w:t>kmer</w:t>
            </w:r>
            <w:r w:rsidRPr="002D3F0A">
              <w:rPr>
                <w:rFonts w:ascii="仿宋_GB2312" w:eastAsia="仿宋_GB2312" w:cs="仿宋_GB2312" w:hint="eastAsia"/>
                <w:color w:val="000000"/>
                <w:kern w:val="0"/>
                <w:sz w:val="30"/>
                <w:szCs w:val="30"/>
                <w:lang w:val="zh-CN"/>
              </w:rPr>
              <w:t>长度的限制。</w:t>
            </w:r>
            <w:r w:rsidRPr="002D3F0A">
              <w:rPr>
                <w:rFonts w:ascii="仿宋_GB2312" w:eastAsia="仿宋_GB2312" w:cs="仿宋_GB2312"/>
                <w:color w:val="000000"/>
                <w:kern w:val="0"/>
                <w:sz w:val="30"/>
                <w:szCs w:val="30"/>
                <w:lang w:val="zh-CN"/>
              </w:rPr>
              <w:t>2.</w:t>
            </w:r>
            <w:r w:rsidRPr="002D3F0A">
              <w:rPr>
                <w:rFonts w:ascii="仿宋_GB2312" w:eastAsia="仿宋_GB2312" w:cs="仿宋_GB2312" w:hint="eastAsia"/>
                <w:color w:val="000000"/>
                <w:kern w:val="0"/>
                <w:sz w:val="30"/>
                <w:szCs w:val="30"/>
                <w:lang w:val="zh-CN"/>
              </w:rPr>
              <w:t>采用自动化扫描的方式进行统计，避免了人为因素的影响，同时大大加快了统计评估效率。</w:t>
            </w:r>
            <w:r w:rsidRPr="002D3F0A">
              <w:rPr>
                <w:rFonts w:ascii="仿宋_GB2312" w:eastAsia="仿宋_GB2312" w:cs="仿宋_GB2312"/>
                <w:color w:val="000000"/>
                <w:kern w:val="0"/>
                <w:sz w:val="30"/>
                <w:szCs w:val="30"/>
                <w:lang w:val="zh-CN"/>
              </w:rPr>
              <w:t>3.</w:t>
            </w:r>
            <w:r w:rsidRPr="002D3F0A">
              <w:rPr>
                <w:rFonts w:ascii="仿宋_GB2312" w:eastAsia="仿宋_GB2312" w:cs="仿宋_GB2312" w:hint="eastAsia"/>
                <w:color w:val="000000"/>
                <w:kern w:val="0"/>
                <w:sz w:val="30"/>
                <w:szCs w:val="30"/>
                <w:lang w:val="zh-CN"/>
              </w:rPr>
              <w:t>软件包结构清晰，程序接口规范清楚，便于程序升级扩展。</w:t>
            </w:r>
          </w:p>
        </w:tc>
      </w:tr>
      <w:tr w:rsidR="00E415CA" w:rsidRPr="002D3F0A" w:rsidTr="0070782F">
        <w:trPr>
          <w:trHeight w:val="790"/>
        </w:trPr>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2</w:t>
            </w:r>
          </w:p>
        </w:tc>
        <w:tc>
          <w:tcPr>
            <w:tcW w:w="2631" w:type="dxa"/>
            <w:tcBorders>
              <w:top w:val="nil"/>
              <w:left w:val="nil"/>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基因组重测序分析软件</w:t>
            </w:r>
          </w:p>
        </w:tc>
        <w:tc>
          <w:tcPr>
            <w:tcW w:w="6016" w:type="dxa"/>
            <w:tcBorders>
              <w:top w:val="nil"/>
              <w:left w:val="nil"/>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主要功能：基因组重测序是对已知基因组序列的物种进行不同个体的基因组测序，并在此基础上对个体或群体进行差异性分析。全基因组重测序的个体，通过序列比对，可以找到大量的单核苷酸多态性位点</w:t>
            </w:r>
            <w:r w:rsidRPr="002D3F0A">
              <w:rPr>
                <w:rFonts w:ascii="仿宋_GB2312" w:eastAsia="仿宋_GB2312" w:cs="仿宋_GB2312"/>
                <w:color w:val="000000"/>
                <w:kern w:val="0"/>
                <w:sz w:val="30"/>
                <w:szCs w:val="30"/>
                <w:lang w:val="zh-CN"/>
              </w:rPr>
              <w:t>(SNP)</w:t>
            </w:r>
            <w:r w:rsidRPr="002D3F0A">
              <w:rPr>
                <w:rFonts w:ascii="仿宋_GB2312" w:eastAsia="仿宋_GB2312" w:cs="仿宋_GB2312" w:hint="eastAsia"/>
                <w:color w:val="000000"/>
                <w:kern w:val="0"/>
                <w:sz w:val="30"/>
                <w:szCs w:val="30"/>
                <w:lang w:val="zh-CN"/>
              </w:rPr>
              <w:t>、插入缺失位点</w:t>
            </w:r>
            <w:r w:rsidRPr="002D3F0A">
              <w:rPr>
                <w:rFonts w:ascii="仿宋_GB2312" w:eastAsia="仿宋_GB2312" w:cs="仿宋_GB2312"/>
                <w:color w:val="000000"/>
                <w:kern w:val="0"/>
                <w:sz w:val="30"/>
                <w:szCs w:val="30"/>
                <w:lang w:val="zh-CN"/>
              </w:rPr>
              <w:t>(INDEL)</w:t>
            </w:r>
            <w:r w:rsidRPr="002D3F0A">
              <w:rPr>
                <w:rFonts w:ascii="仿宋_GB2312" w:eastAsia="仿宋_GB2312" w:cs="仿宋_GB2312" w:hint="eastAsia"/>
                <w:color w:val="000000"/>
                <w:kern w:val="0"/>
                <w:sz w:val="30"/>
                <w:szCs w:val="30"/>
                <w:lang w:val="zh-CN"/>
              </w:rPr>
              <w:t>、结构变异位点</w:t>
            </w:r>
            <w:r w:rsidRPr="002D3F0A">
              <w:rPr>
                <w:rFonts w:ascii="仿宋_GB2312" w:eastAsia="仿宋_GB2312" w:cs="仿宋_GB2312"/>
                <w:color w:val="000000"/>
                <w:kern w:val="0"/>
                <w:sz w:val="30"/>
                <w:szCs w:val="30"/>
                <w:lang w:val="zh-CN"/>
              </w:rPr>
              <w:t>(SV)</w:t>
            </w:r>
            <w:r w:rsidRPr="002D3F0A">
              <w:rPr>
                <w:rFonts w:ascii="仿宋_GB2312" w:eastAsia="仿宋_GB2312" w:cs="仿宋_GB2312" w:hint="eastAsia"/>
                <w:color w:val="000000"/>
                <w:kern w:val="0"/>
                <w:sz w:val="30"/>
                <w:szCs w:val="30"/>
                <w:lang w:val="zh-CN"/>
              </w:rPr>
              <w:t>。同时，通过对变异位点的注释，可以发现可能引起基因功能变化的位点。本软件以第二代高通量测序的原始数据为基础，可以快速全面的检测测序样本和参考基因组之间的变异，并且对变异进行注释，发现两者之间的差异以及影响基因功能变化的潜在变异位点，为基因组的研究提供有力工具。技术特点：</w:t>
            </w:r>
            <w:r w:rsidRPr="002D3F0A">
              <w:rPr>
                <w:rFonts w:ascii="仿宋_GB2312" w:eastAsia="仿宋_GB2312" w:cs="仿宋_GB2312"/>
                <w:color w:val="000000"/>
                <w:kern w:val="0"/>
                <w:sz w:val="30"/>
                <w:szCs w:val="30"/>
                <w:lang w:val="zh-CN"/>
              </w:rPr>
              <w:t>1.</w:t>
            </w:r>
            <w:r w:rsidRPr="002D3F0A">
              <w:rPr>
                <w:rFonts w:ascii="仿宋_GB2312" w:eastAsia="仿宋_GB2312" w:cs="仿宋_GB2312" w:hint="eastAsia"/>
                <w:color w:val="000000"/>
                <w:kern w:val="0"/>
                <w:sz w:val="30"/>
                <w:szCs w:val="30"/>
                <w:lang w:val="zh-CN"/>
              </w:rPr>
              <w:t>获得全基因组范围的单核苷酸突变位点</w:t>
            </w:r>
            <w:r w:rsidRPr="002D3F0A">
              <w:rPr>
                <w:rFonts w:ascii="仿宋_GB2312" w:eastAsia="仿宋_GB2312" w:cs="仿宋_GB2312"/>
                <w:color w:val="000000"/>
                <w:kern w:val="0"/>
                <w:sz w:val="30"/>
                <w:szCs w:val="30"/>
                <w:lang w:val="zh-CN"/>
              </w:rPr>
              <w:t>(SNP)</w:t>
            </w:r>
            <w:r w:rsidRPr="002D3F0A">
              <w:rPr>
                <w:rFonts w:ascii="仿宋_GB2312" w:eastAsia="仿宋_GB2312" w:cs="仿宋_GB2312" w:hint="eastAsia"/>
                <w:color w:val="000000"/>
                <w:kern w:val="0"/>
                <w:sz w:val="30"/>
                <w:szCs w:val="30"/>
                <w:lang w:val="zh-CN"/>
              </w:rPr>
              <w:t>及其分布。</w:t>
            </w:r>
            <w:r w:rsidRPr="002D3F0A">
              <w:rPr>
                <w:rFonts w:ascii="仿宋_GB2312" w:eastAsia="仿宋_GB2312" w:cs="仿宋_GB2312"/>
                <w:color w:val="000000"/>
                <w:kern w:val="0"/>
                <w:sz w:val="30"/>
                <w:szCs w:val="30"/>
                <w:lang w:val="zh-CN"/>
              </w:rPr>
              <w:t xml:space="preserve"> 2.</w:t>
            </w:r>
            <w:r w:rsidRPr="002D3F0A">
              <w:rPr>
                <w:rFonts w:ascii="仿宋_GB2312" w:eastAsia="仿宋_GB2312" w:cs="仿宋_GB2312" w:hint="eastAsia"/>
                <w:color w:val="000000"/>
                <w:kern w:val="0"/>
                <w:sz w:val="30"/>
                <w:szCs w:val="30"/>
                <w:lang w:val="zh-CN"/>
              </w:rPr>
              <w:t>获得全基因组范围的插入缺失位点</w:t>
            </w:r>
            <w:r w:rsidRPr="002D3F0A">
              <w:rPr>
                <w:rFonts w:ascii="仿宋_GB2312" w:eastAsia="仿宋_GB2312" w:cs="仿宋_GB2312"/>
                <w:color w:val="000000"/>
                <w:kern w:val="0"/>
                <w:sz w:val="30"/>
                <w:szCs w:val="30"/>
                <w:lang w:val="zh-CN"/>
              </w:rPr>
              <w:t>(INDEL)</w:t>
            </w:r>
            <w:r w:rsidRPr="002D3F0A">
              <w:rPr>
                <w:rFonts w:ascii="仿宋_GB2312" w:eastAsia="仿宋_GB2312" w:cs="仿宋_GB2312" w:hint="eastAsia"/>
                <w:color w:val="000000"/>
                <w:kern w:val="0"/>
                <w:sz w:val="30"/>
                <w:szCs w:val="30"/>
                <w:lang w:val="zh-CN"/>
              </w:rPr>
              <w:t>及其分布。</w:t>
            </w:r>
            <w:r w:rsidRPr="002D3F0A">
              <w:rPr>
                <w:rFonts w:ascii="仿宋_GB2312" w:eastAsia="仿宋_GB2312" w:cs="仿宋_GB2312"/>
                <w:color w:val="000000"/>
                <w:kern w:val="0"/>
                <w:sz w:val="30"/>
                <w:szCs w:val="30"/>
                <w:lang w:val="zh-CN"/>
              </w:rPr>
              <w:t>3.</w:t>
            </w:r>
            <w:r w:rsidRPr="002D3F0A">
              <w:rPr>
                <w:rFonts w:ascii="仿宋_GB2312" w:eastAsia="仿宋_GB2312" w:cs="仿宋_GB2312" w:hint="eastAsia"/>
                <w:color w:val="000000"/>
                <w:kern w:val="0"/>
                <w:sz w:val="30"/>
                <w:szCs w:val="30"/>
                <w:lang w:val="zh-CN"/>
              </w:rPr>
              <w:t>获得全基因组范围的结构变异位点</w:t>
            </w:r>
            <w:r w:rsidRPr="002D3F0A">
              <w:rPr>
                <w:rFonts w:ascii="仿宋_GB2312" w:eastAsia="仿宋_GB2312" w:cs="仿宋_GB2312"/>
                <w:color w:val="000000"/>
                <w:kern w:val="0"/>
                <w:sz w:val="30"/>
                <w:szCs w:val="30"/>
                <w:lang w:val="zh-CN"/>
              </w:rPr>
              <w:t>(SV)</w:t>
            </w:r>
            <w:r w:rsidRPr="002D3F0A">
              <w:rPr>
                <w:rFonts w:ascii="仿宋_GB2312" w:eastAsia="仿宋_GB2312" w:cs="仿宋_GB2312" w:hint="eastAsia"/>
                <w:color w:val="000000"/>
                <w:kern w:val="0"/>
                <w:sz w:val="30"/>
                <w:szCs w:val="30"/>
                <w:lang w:val="zh-CN"/>
              </w:rPr>
              <w:t>及其分布。</w:t>
            </w:r>
            <w:r w:rsidRPr="002D3F0A">
              <w:rPr>
                <w:rFonts w:ascii="仿宋_GB2312" w:eastAsia="仿宋_GB2312" w:cs="仿宋_GB2312"/>
                <w:color w:val="000000"/>
                <w:kern w:val="0"/>
                <w:sz w:val="30"/>
                <w:szCs w:val="30"/>
                <w:lang w:val="zh-CN"/>
              </w:rPr>
              <w:t>4.</w:t>
            </w:r>
            <w:r w:rsidRPr="002D3F0A">
              <w:rPr>
                <w:rFonts w:ascii="仿宋_GB2312" w:eastAsia="仿宋_GB2312" w:cs="仿宋_GB2312" w:hint="eastAsia"/>
                <w:color w:val="000000"/>
                <w:kern w:val="0"/>
                <w:sz w:val="30"/>
                <w:szCs w:val="30"/>
                <w:lang w:val="zh-CN"/>
              </w:rPr>
              <w:t>可预测变异位点可能引起的影响。</w:t>
            </w:r>
            <w:r w:rsidRPr="002D3F0A">
              <w:rPr>
                <w:rFonts w:ascii="仿宋_GB2312" w:eastAsia="仿宋_GB2312" w:cs="仿宋_GB2312"/>
                <w:color w:val="000000"/>
                <w:kern w:val="0"/>
                <w:sz w:val="30"/>
                <w:szCs w:val="30"/>
                <w:lang w:val="zh-CN"/>
              </w:rPr>
              <w:t>5.</w:t>
            </w:r>
            <w:r w:rsidRPr="002D3F0A">
              <w:rPr>
                <w:rFonts w:ascii="仿宋_GB2312" w:eastAsia="仿宋_GB2312" w:cs="仿宋_GB2312" w:hint="eastAsia"/>
                <w:color w:val="000000"/>
                <w:kern w:val="0"/>
                <w:sz w:val="30"/>
                <w:szCs w:val="30"/>
                <w:lang w:val="zh-CN"/>
              </w:rPr>
              <w:t>软件使用多任务方式处理，有效降低了分析时间。</w:t>
            </w:r>
            <w:r w:rsidRPr="002D3F0A">
              <w:rPr>
                <w:rFonts w:ascii="仿宋_GB2312" w:eastAsia="仿宋_GB2312" w:cs="仿宋_GB2312"/>
                <w:color w:val="000000"/>
                <w:kern w:val="0"/>
                <w:sz w:val="30"/>
                <w:szCs w:val="30"/>
                <w:lang w:val="zh-CN"/>
              </w:rPr>
              <w:t>6.</w:t>
            </w:r>
            <w:r w:rsidRPr="002D3F0A">
              <w:rPr>
                <w:rFonts w:ascii="仿宋_GB2312" w:eastAsia="仿宋_GB2312" w:cs="仿宋_GB2312" w:hint="eastAsia"/>
                <w:color w:val="000000"/>
                <w:kern w:val="0"/>
                <w:sz w:val="30"/>
                <w:szCs w:val="30"/>
                <w:lang w:val="zh-CN"/>
              </w:rPr>
              <w:t>软件包结构清晰，程序接口规范清楚，便于程序升级扩展。</w:t>
            </w:r>
          </w:p>
        </w:tc>
      </w:tr>
      <w:tr w:rsidR="00E415CA" w:rsidRPr="002D3F0A" w:rsidTr="0070782F">
        <w:trPr>
          <w:trHeight w:val="790"/>
        </w:trPr>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3</w:t>
            </w:r>
          </w:p>
        </w:tc>
        <w:tc>
          <w:tcPr>
            <w:tcW w:w="2631" w:type="dxa"/>
            <w:tcBorders>
              <w:top w:val="nil"/>
              <w:left w:val="nil"/>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绘制进化树软件</w:t>
            </w:r>
          </w:p>
        </w:tc>
        <w:tc>
          <w:tcPr>
            <w:tcW w:w="6016" w:type="dxa"/>
            <w:tcBorders>
              <w:top w:val="nil"/>
              <w:left w:val="nil"/>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主要功能：通过不同物种的蛋白质序列信息，绘制蛋白质的分子进化树，为从分子水平研究物种进化提供了新的手段，可以比较精确的确定某物种的进化地位进化树给出分支层次或拓扑图形，它是产生新的基因复制或享有共同祖先的生物体的歧异点的一种反映，树枝的长度反映当这些事件发生时就存的蛋白质与现在的蛋白质之间的进化距离。根据进化树不仅可以研究从单胞有机体到多细胞有机体的生物进化过程，而且可以粗略估计现存的各类属生物的分歧时间。技术特点：</w:t>
            </w:r>
            <w:r w:rsidRPr="002D3F0A">
              <w:rPr>
                <w:rFonts w:ascii="仿宋_GB2312" w:eastAsia="仿宋_GB2312" w:cs="仿宋_GB2312"/>
                <w:color w:val="000000"/>
                <w:kern w:val="0"/>
                <w:sz w:val="30"/>
                <w:szCs w:val="30"/>
                <w:lang w:val="zh-CN"/>
              </w:rPr>
              <w:t>1.</w:t>
            </w:r>
            <w:r w:rsidRPr="002D3F0A">
              <w:rPr>
                <w:rFonts w:ascii="仿宋_GB2312" w:eastAsia="仿宋_GB2312" w:cs="仿宋_GB2312" w:hint="eastAsia"/>
                <w:color w:val="000000"/>
                <w:kern w:val="0"/>
                <w:sz w:val="30"/>
                <w:szCs w:val="30"/>
                <w:lang w:val="zh-CN"/>
              </w:rPr>
              <w:t>得到物种之间的</w:t>
            </w:r>
            <w:r w:rsidRPr="002D3F0A">
              <w:rPr>
                <w:rFonts w:ascii="仿宋_GB2312" w:eastAsia="仿宋_GB2312" w:cs="仿宋_GB2312"/>
                <w:color w:val="000000"/>
                <w:kern w:val="0"/>
                <w:sz w:val="30"/>
                <w:szCs w:val="30"/>
                <w:lang w:val="zh-CN"/>
              </w:rPr>
              <w:t>blast</w:t>
            </w:r>
            <w:r w:rsidRPr="002D3F0A">
              <w:rPr>
                <w:rFonts w:ascii="仿宋_GB2312" w:eastAsia="仿宋_GB2312" w:cs="仿宋_GB2312" w:hint="eastAsia"/>
                <w:color w:val="000000"/>
                <w:kern w:val="0"/>
                <w:sz w:val="30"/>
                <w:szCs w:val="30"/>
                <w:lang w:val="zh-CN"/>
              </w:rPr>
              <w:t>比对结果；</w:t>
            </w:r>
            <w:r w:rsidRPr="002D3F0A">
              <w:rPr>
                <w:rFonts w:ascii="仿宋_GB2312" w:eastAsia="仿宋_GB2312" w:cs="仿宋_GB2312"/>
                <w:color w:val="000000"/>
                <w:kern w:val="0"/>
                <w:sz w:val="30"/>
                <w:szCs w:val="30"/>
                <w:lang w:val="zh-CN"/>
              </w:rPr>
              <w:t>2.</w:t>
            </w:r>
            <w:r w:rsidRPr="002D3F0A">
              <w:rPr>
                <w:rFonts w:ascii="仿宋_GB2312" w:eastAsia="仿宋_GB2312" w:cs="仿宋_GB2312" w:hint="eastAsia"/>
                <w:color w:val="000000"/>
                <w:kern w:val="0"/>
                <w:sz w:val="30"/>
                <w:szCs w:val="30"/>
                <w:lang w:val="zh-CN"/>
              </w:rPr>
              <w:t>找到了物种的同源序列；</w:t>
            </w:r>
            <w:r w:rsidRPr="002D3F0A">
              <w:rPr>
                <w:rFonts w:ascii="仿宋_GB2312" w:eastAsia="仿宋_GB2312" w:cs="仿宋_GB2312"/>
                <w:color w:val="000000"/>
                <w:kern w:val="0"/>
                <w:sz w:val="30"/>
                <w:szCs w:val="30"/>
                <w:lang w:val="zh-CN"/>
              </w:rPr>
              <w:t>3.</w:t>
            </w:r>
            <w:r w:rsidRPr="002D3F0A">
              <w:rPr>
                <w:rFonts w:ascii="仿宋_GB2312" w:eastAsia="仿宋_GB2312" w:cs="仿宋_GB2312" w:hint="eastAsia"/>
                <w:color w:val="000000"/>
                <w:kern w:val="0"/>
                <w:sz w:val="30"/>
                <w:szCs w:val="30"/>
                <w:lang w:val="zh-CN"/>
              </w:rPr>
              <w:t>得到</w:t>
            </w:r>
            <w:r w:rsidRPr="002D3F0A">
              <w:rPr>
                <w:rFonts w:ascii="仿宋_GB2312" w:eastAsia="仿宋_GB2312" w:cs="仿宋_GB2312"/>
                <w:color w:val="000000"/>
                <w:kern w:val="0"/>
                <w:sz w:val="30"/>
                <w:szCs w:val="30"/>
                <w:lang w:val="zh-CN"/>
              </w:rPr>
              <w:t>muscle</w:t>
            </w:r>
            <w:r w:rsidRPr="002D3F0A">
              <w:rPr>
                <w:rFonts w:ascii="仿宋_GB2312" w:eastAsia="仿宋_GB2312" w:cs="仿宋_GB2312" w:hint="eastAsia"/>
                <w:color w:val="000000"/>
                <w:kern w:val="0"/>
                <w:sz w:val="30"/>
                <w:szCs w:val="30"/>
                <w:lang w:val="zh-CN"/>
              </w:rPr>
              <w:t>比对结果；</w:t>
            </w:r>
            <w:r w:rsidRPr="002D3F0A">
              <w:rPr>
                <w:rFonts w:ascii="仿宋_GB2312" w:eastAsia="仿宋_GB2312" w:cs="仿宋_GB2312"/>
                <w:color w:val="000000"/>
                <w:kern w:val="0"/>
                <w:sz w:val="30"/>
                <w:szCs w:val="30"/>
                <w:lang w:val="zh-CN"/>
              </w:rPr>
              <w:t>4.</w:t>
            </w:r>
            <w:r w:rsidRPr="002D3F0A">
              <w:rPr>
                <w:rFonts w:ascii="仿宋_GB2312" w:eastAsia="仿宋_GB2312" w:cs="仿宋_GB2312" w:hint="eastAsia"/>
                <w:color w:val="000000"/>
                <w:kern w:val="0"/>
                <w:sz w:val="30"/>
                <w:szCs w:val="30"/>
                <w:lang w:val="zh-CN"/>
              </w:rPr>
              <w:t>软件使用多任务方式处理，有效降低了分析时间；</w:t>
            </w:r>
            <w:r w:rsidRPr="002D3F0A">
              <w:rPr>
                <w:rFonts w:ascii="仿宋_GB2312" w:eastAsia="仿宋_GB2312" w:cs="仿宋_GB2312"/>
                <w:color w:val="000000"/>
                <w:kern w:val="0"/>
                <w:sz w:val="30"/>
                <w:szCs w:val="30"/>
                <w:lang w:val="zh-CN"/>
              </w:rPr>
              <w:t>5.</w:t>
            </w:r>
            <w:r w:rsidRPr="002D3F0A">
              <w:rPr>
                <w:rFonts w:ascii="仿宋_GB2312" w:eastAsia="仿宋_GB2312" w:cs="仿宋_GB2312" w:hint="eastAsia"/>
                <w:color w:val="000000"/>
                <w:kern w:val="0"/>
                <w:sz w:val="30"/>
                <w:szCs w:val="30"/>
                <w:lang w:val="zh-CN"/>
              </w:rPr>
              <w:t>软件包结构清晰，程序接口规范清楚，便于程序升级扩展。</w:t>
            </w:r>
          </w:p>
        </w:tc>
      </w:tr>
      <w:tr w:rsidR="00E415CA" w:rsidRPr="002D3F0A" w:rsidTr="0070782F">
        <w:trPr>
          <w:trHeight w:val="790"/>
        </w:trPr>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4</w:t>
            </w:r>
          </w:p>
        </w:tc>
        <w:tc>
          <w:tcPr>
            <w:tcW w:w="2631" w:type="dxa"/>
            <w:tcBorders>
              <w:top w:val="nil"/>
              <w:left w:val="nil"/>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基因组选择分析软件</w:t>
            </w:r>
          </w:p>
        </w:tc>
        <w:tc>
          <w:tcPr>
            <w:tcW w:w="6016" w:type="dxa"/>
            <w:tcBorders>
              <w:top w:val="nil"/>
              <w:left w:val="nil"/>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要功能：基因组选择是根据样本覆盖全基因组的分子标签估计样本的育种值，包括并基于估计育种值辅助优良品种快速选育的方法，本程序以参考群体的</w:t>
            </w:r>
            <w:r w:rsidRPr="002D3F0A">
              <w:rPr>
                <w:rFonts w:ascii="仿宋_GB2312" w:eastAsia="仿宋_GB2312" w:cs="仿宋_GB2312"/>
                <w:color w:val="000000"/>
                <w:kern w:val="0"/>
                <w:sz w:val="30"/>
                <w:szCs w:val="30"/>
                <w:lang w:val="zh-CN"/>
              </w:rPr>
              <w:t>SNP</w:t>
            </w:r>
            <w:r w:rsidRPr="002D3F0A">
              <w:rPr>
                <w:rFonts w:ascii="仿宋_GB2312" w:eastAsia="仿宋_GB2312" w:cs="仿宋_GB2312" w:hint="eastAsia"/>
                <w:color w:val="000000"/>
                <w:kern w:val="0"/>
                <w:sz w:val="30"/>
                <w:szCs w:val="30"/>
                <w:lang w:val="zh-CN"/>
              </w:rPr>
              <w:t>多态分子标记和表型数据为基础，构建出最佳线性无偏估计模型计算每个分子标记对表型的影响，并基于分子标记的加性效应估计候选群体的育种值，并对估计的准确性进行评估，为基因测序辅助育种提供有力应用工利的分析工具等。技术特点：</w:t>
            </w:r>
            <w:r w:rsidRPr="002D3F0A">
              <w:rPr>
                <w:rFonts w:ascii="仿宋_GB2312" w:eastAsia="仿宋_GB2312" w:cs="仿宋_GB2312"/>
                <w:color w:val="000000"/>
                <w:kern w:val="0"/>
                <w:sz w:val="30"/>
                <w:szCs w:val="30"/>
                <w:lang w:val="zh-CN"/>
              </w:rPr>
              <w:t>1.</w:t>
            </w:r>
            <w:r w:rsidRPr="002D3F0A">
              <w:rPr>
                <w:rFonts w:ascii="仿宋_GB2312" w:eastAsia="仿宋_GB2312" w:cs="仿宋_GB2312" w:hint="eastAsia"/>
                <w:color w:val="000000"/>
                <w:kern w:val="0"/>
                <w:sz w:val="30"/>
                <w:szCs w:val="30"/>
                <w:lang w:val="zh-CN"/>
              </w:rPr>
              <w:t>快速实现基于全基因多态标签的育种值估计；</w:t>
            </w:r>
            <w:r w:rsidRPr="002D3F0A">
              <w:rPr>
                <w:rFonts w:ascii="仿宋_GB2312" w:eastAsia="仿宋_GB2312" w:cs="仿宋_GB2312"/>
                <w:color w:val="000000"/>
                <w:kern w:val="0"/>
                <w:sz w:val="30"/>
                <w:szCs w:val="30"/>
                <w:lang w:val="zh-CN"/>
              </w:rPr>
              <w:t>2.</w:t>
            </w:r>
            <w:r w:rsidRPr="002D3F0A">
              <w:rPr>
                <w:rFonts w:ascii="仿宋_GB2312" w:eastAsia="仿宋_GB2312" w:cs="仿宋_GB2312" w:hint="eastAsia"/>
                <w:color w:val="000000"/>
                <w:kern w:val="0"/>
                <w:sz w:val="30"/>
                <w:szCs w:val="30"/>
                <w:lang w:val="zh-CN"/>
              </w:rPr>
              <w:t>实现科学完善的预测准确性评估；</w:t>
            </w:r>
            <w:r w:rsidRPr="002D3F0A">
              <w:rPr>
                <w:rFonts w:ascii="仿宋_GB2312" w:eastAsia="仿宋_GB2312" w:cs="仿宋_GB2312"/>
                <w:color w:val="000000"/>
                <w:kern w:val="0"/>
                <w:sz w:val="30"/>
                <w:szCs w:val="30"/>
                <w:lang w:val="zh-CN"/>
              </w:rPr>
              <w:t>3.</w:t>
            </w:r>
            <w:r w:rsidRPr="002D3F0A">
              <w:rPr>
                <w:rFonts w:ascii="仿宋_GB2312" w:eastAsia="仿宋_GB2312" w:cs="仿宋_GB2312" w:hint="eastAsia"/>
                <w:color w:val="000000"/>
                <w:kern w:val="0"/>
                <w:sz w:val="30"/>
                <w:szCs w:val="30"/>
                <w:lang w:val="zh-CN"/>
              </w:rPr>
              <w:t>软件包结构清晰，程序接口规范清楚，便于程序升级扩展。</w:t>
            </w:r>
          </w:p>
        </w:tc>
      </w:tr>
      <w:tr w:rsidR="00E415CA" w:rsidRPr="002D3F0A" w:rsidTr="0070782F">
        <w:trPr>
          <w:trHeight w:val="790"/>
        </w:trPr>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5</w:t>
            </w:r>
          </w:p>
        </w:tc>
        <w:tc>
          <w:tcPr>
            <w:tcW w:w="2631" w:type="dxa"/>
            <w:tcBorders>
              <w:top w:val="nil"/>
              <w:left w:val="nil"/>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根据近源物种</w:t>
            </w:r>
            <w:r w:rsidRPr="002D3F0A">
              <w:rPr>
                <w:rFonts w:ascii="仿宋_GB2312" w:eastAsia="仿宋_GB2312" w:cs="仿宋_GB2312"/>
                <w:color w:val="000000"/>
                <w:kern w:val="0"/>
                <w:sz w:val="30"/>
                <w:szCs w:val="30"/>
                <w:lang w:val="zh-CN"/>
              </w:rPr>
              <w:t>scaffold</w:t>
            </w:r>
            <w:r w:rsidRPr="002D3F0A">
              <w:rPr>
                <w:rFonts w:ascii="仿宋_GB2312" w:eastAsia="仿宋_GB2312" w:cs="仿宋_GB2312" w:hint="eastAsia"/>
                <w:color w:val="000000"/>
                <w:kern w:val="0"/>
                <w:sz w:val="30"/>
                <w:szCs w:val="30"/>
                <w:lang w:val="zh-CN"/>
              </w:rPr>
              <w:t>信息辅助染色体连接软件</w:t>
            </w:r>
          </w:p>
        </w:tc>
        <w:tc>
          <w:tcPr>
            <w:tcW w:w="6016" w:type="dxa"/>
            <w:tcBorders>
              <w:top w:val="nil"/>
              <w:left w:val="nil"/>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主要功能：基因组</w:t>
            </w:r>
            <w:r w:rsidRPr="002D3F0A">
              <w:rPr>
                <w:rFonts w:ascii="仿宋_GB2312" w:eastAsia="仿宋_GB2312" w:cs="仿宋_GB2312"/>
                <w:color w:val="000000"/>
                <w:kern w:val="0"/>
                <w:sz w:val="30"/>
                <w:szCs w:val="30"/>
                <w:lang w:val="zh-CN"/>
              </w:rPr>
              <w:t xml:space="preserve">de nove </w:t>
            </w:r>
            <w:r w:rsidRPr="002D3F0A">
              <w:rPr>
                <w:rFonts w:ascii="仿宋_GB2312" w:eastAsia="仿宋_GB2312" w:cs="仿宋_GB2312" w:hint="eastAsia"/>
                <w:color w:val="000000"/>
                <w:kern w:val="0"/>
                <w:sz w:val="30"/>
                <w:szCs w:val="30"/>
                <w:lang w:val="zh-CN"/>
              </w:rPr>
              <w:t>测序是基因组测序中的热点和难点，本软件以二代测序数据为背景，结合近源物种的染色体信息，通</w:t>
            </w:r>
            <w:r w:rsidRPr="002D3F0A">
              <w:rPr>
                <w:rFonts w:ascii="仿宋_GB2312" w:eastAsia="仿宋_GB2312" w:cs="仿宋_GB2312"/>
                <w:color w:val="000000"/>
                <w:kern w:val="0"/>
                <w:sz w:val="30"/>
                <w:szCs w:val="30"/>
                <w:lang w:val="zh-CN"/>
              </w:rPr>
              <w:t>scaffold</w:t>
            </w:r>
            <w:r w:rsidRPr="002D3F0A">
              <w:rPr>
                <w:rFonts w:ascii="仿宋_GB2312" w:eastAsia="仿宋_GB2312" w:cs="仿宋_GB2312" w:hint="eastAsia"/>
                <w:color w:val="000000"/>
                <w:kern w:val="0"/>
                <w:sz w:val="30"/>
                <w:szCs w:val="30"/>
                <w:lang w:val="zh-CN"/>
              </w:rPr>
              <w:t>信息，通过和近源物种的比对，获得相关信息，从而实现辅助所研究物种的连接，以期获得较为好的连接结果。技术特点：</w:t>
            </w:r>
            <w:r w:rsidRPr="002D3F0A">
              <w:rPr>
                <w:rFonts w:ascii="仿宋_GB2312" w:eastAsia="仿宋_GB2312" w:cs="仿宋_GB2312"/>
                <w:color w:val="000000"/>
                <w:kern w:val="0"/>
                <w:sz w:val="30"/>
                <w:szCs w:val="30"/>
                <w:lang w:val="zh-CN"/>
              </w:rPr>
              <w:t>1.</w:t>
            </w:r>
            <w:r w:rsidRPr="002D3F0A">
              <w:rPr>
                <w:rFonts w:ascii="仿宋_GB2312" w:eastAsia="仿宋_GB2312" w:cs="仿宋_GB2312" w:hint="eastAsia"/>
                <w:color w:val="000000"/>
                <w:kern w:val="0"/>
                <w:sz w:val="30"/>
                <w:szCs w:val="30"/>
                <w:lang w:val="zh-CN"/>
              </w:rPr>
              <w:t>通过与近源物种的</w:t>
            </w:r>
            <w:r w:rsidRPr="002D3F0A">
              <w:rPr>
                <w:rFonts w:ascii="仿宋_GB2312" w:eastAsia="仿宋_GB2312" w:cs="仿宋_GB2312"/>
                <w:color w:val="000000"/>
                <w:kern w:val="0"/>
                <w:sz w:val="30"/>
                <w:szCs w:val="30"/>
                <w:lang w:val="zh-CN"/>
              </w:rPr>
              <w:t>scaffold</w:t>
            </w:r>
            <w:r w:rsidRPr="002D3F0A">
              <w:rPr>
                <w:rFonts w:ascii="仿宋_GB2312" w:eastAsia="仿宋_GB2312" w:cs="仿宋_GB2312" w:hint="eastAsia"/>
                <w:color w:val="000000"/>
                <w:kern w:val="0"/>
                <w:sz w:val="30"/>
                <w:szCs w:val="30"/>
                <w:lang w:val="zh-CN"/>
              </w:rPr>
              <w:t>进行比对，得到该物种的</w:t>
            </w:r>
            <w:r w:rsidRPr="002D3F0A">
              <w:rPr>
                <w:rFonts w:ascii="仿宋_GB2312" w:eastAsia="仿宋_GB2312" w:cs="仿宋_GB2312"/>
                <w:color w:val="000000"/>
                <w:kern w:val="0"/>
                <w:sz w:val="30"/>
                <w:szCs w:val="30"/>
                <w:lang w:val="zh-CN"/>
              </w:rPr>
              <w:t>scaffold</w:t>
            </w:r>
            <w:r w:rsidRPr="002D3F0A">
              <w:rPr>
                <w:rFonts w:ascii="仿宋_GB2312" w:eastAsia="仿宋_GB2312" w:cs="仿宋_GB2312" w:hint="eastAsia"/>
                <w:color w:val="000000"/>
                <w:kern w:val="0"/>
                <w:sz w:val="30"/>
                <w:szCs w:val="30"/>
                <w:lang w:val="zh-CN"/>
              </w:rPr>
              <w:t>之间的相邻关系，从而通过一个已在染色体上的</w:t>
            </w:r>
            <w:r w:rsidRPr="002D3F0A">
              <w:rPr>
                <w:rFonts w:ascii="仿宋_GB2312" w:eastAsia="仿宋_GB2312" w:cs="仿宋_GB2312"/>
                <w:color w:val="000000"/>
                <w:kern w:val="0"/>
                <w:sz w:val="30"/>
                <w:szCs w:val="30"/>
                <w:lang w:val="zh-CN"/>
              </w:rPr>
              <w:t>scaffold</w:t>
            </w:r>
            <w:r w:rsidRPr="002D3F0A">
              <w:rPr>
                <w:rFonts w:ascii="仿宋_GB2312" w:eastAsia="仿宋_GB2312" w:cs="仿宋_GB2312" w:hint="eastAsia"/>
                <w:color w:val="000000"/>
                <w:kern w:val="0"/>
                <w:sz w:val="30"/>
                <w:szCs w:val="30"/>
                <w:lang w:val="zh-CN"/>
              </w:rPr>
              <w:t>，将所有相邻的</w:t>
            </w:r>
            <w:r w:rsidRPr="002D3F0A">
              <w:rPr>
                <w:rFonts w:ascii="仿宋_GB2312" w:eastAsia="仿宋_GB2312" w:cs="仿宋_GB2312"/>
                <w:color w:val="000000"/>
                <w:kern w:val="0"/>
                <w:sz w:val="30"/>
                <w:szCs w:val="30"/>
                <w:lang w:val="zh-CN"/>
              </w:rPr>
              <w:t>scaffold</w:t>
            </w:r>
            <w:r w:rsidRPr="002D3F0A">
              <w:rPr>
                <w:rFonts w:ascii="仿宋_GB2312" w:eastAsia="仿宋_GB2312" w:cs="仿宋_GB2312" w:hint="eastAsia"/>
                <w:color w:val="000000"/>
                <w:kern w:val="0"/>
                <w:sz w:val="30"/>
                <w:szCs w:val="30"/>
                <w:lang w:val="zh-CN"/>
              </w:rPr>
              <w:t>挂载上去，可以有效的补充染色体的完整性；</w:t>
            </w:r>
            <w:r w:rsidRPr="002D3F0A">
              <w:rPr>
                <w:rFonts w:ascii="仿宋_GB2312" w:eastAsia="仿宋_GB2312" w:cs="仿宋_GB2312"/>
                <w:color w:val="000000"/>
                <w:kern w:val="0"/>
                <w:sz w:val="30"/>
                <w:szCs w:val="30"/>
                <w:lang w:val="zh-CN"/>
              </w:rPr>
              <w:t>2.</w:t>
            </w:r>
            <w:r w:rsidRPr="002D3F0A">
              <w:rPr>
                <w:rFonts w:ascii="仿宋_GB2312" w:eastAsia="仿宋_GB2312" w:cs="仿宋_GB2312" w:hint="eastAsia"/>
                <w:color w:val="000000"/>
                <w:kern w:val="0"/>
                <w:sz w:val="30"/>
                <w:szCs w:val="30"/>
                <w:lang w:val="zh-CN"/>
              </w:rPr>
              <w:t>软件使用多任务方式处理，有效降低了分析时间；</w:t>
            </w:r>
            <w:r w:rsidRPr="002D3F0A">
              <w:rPr>
                <w:rFonts w:ascii="仿宋_GB2312" w:eastAsia="仿宋_GB2312" w:cs="仿宋_GB2312"/>
                <w:color w:val="000000"/>
                <w:kern w:val="0"/>
                <w:sz w:val="30"/>
                <w:szCs w:val="30"/>
                <w:lang w:val="zh-CN"/>
              </w:rPr>
              <w:t>3.</w:t>
            </w:r>
            <w:r w:rsidRPr="002D3F0A">
              <w:rPr>
                <w:rFonts w:ascii="仿宋_GB2312" w:eastAsia="仿宋_GB2312" w:cs="仿宋_GB2312" w:hint="eastAsia"/>
                <w:color w:val="000000"/>
                <w:kern w:val="0"/>
                <w:sz w:val="30"/>
                <w:szCs w:val="30"/>
                <w:lang w:val="zh-CN"/>
              </w:rPr>
              <w:t>软件包结构清晰，程序接口规范清楚，便于程序升级扩展。</w:t>
            </w:r>
          </w:p>
        </w:tc>
      </w:tr>
      <w:tr w:rsidR="00E415CA" w:rsidRPr="002D3F0A" w:rsidTr="0070782F">
        <w:trPr>
          <w:trHeight w:val="790"/>
        </w:trPr>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6</w:t>
            </w:r>
          </w:p>
        </w:tc>
        <w:tc>
          <w:tcPr>
            <w:tcW w:w="2631" w:type="dxa"/>
            <w:tcBorders>
              <w:top w:val="nil"/>
              <w:left w:val="nil"/>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color w:val="000000"/>
                <w:kern w:val="0"/>
                <w:sz w:val="30"/>
                <w:szCs w:val="30"/>
                <w:lang w:val="zh-CN"/>
              </w:rPr>
              <w:t>CDS</w:t>
            </w:r>
            <w:r w:rsidRPr="002D3F0A">
              <w:rPr>
                <w:rFonts w:ascii="仿宋_GB2312" w:eastAsia="仿宋_GB2312" w:cs="仿宋_GB2312" w:hint="eastAsia"/>
                <w:color w:val="000000"/>
                <w:kern w:val="0"/>
                <w:sz w:val="30"/>
                <w:szCs w:val="30"/>
                <w:lang w:val="zh-CN"/>
              </w:rPr>
              <w:t>与</w:t>
            </w:r>
            <w:r w:rsidRPr="002D3F0A">
              <w:rPr>
                <w:rFonts w:ascii="仿宋_GB2312" w:eastAsia="仿宋_GB2312" w:cs="仿宋_GB2312"/>
                <w:color w:val="000000"/>
                <w:kern w:val="0"/>
                <w:sz w:val="30"/>
                <w:szCs w:val="30"/>
                <w:lang w:val="zh-CN"/>
              </w:rPr>
              <w:t>UTR</w:t>
            </w:r>
            <w:r w:rsidRPr="002D3F0A">
              <w:rPr>
                <w:rFonts w:ascii="仿宋_GB2312" w:eastAsia="仿宋_GB2312" w:cs="仿宋_GB2312" w:hint="eastAsia"/>
                <w:color w:val="000000"/>
                <w:kern w:val="0"/>
                <w:sz w:val="30"/>
                <w:szCs w:val="30"/>
                <w:lang w:val="zh-CN"/>
              </w:rPr>
              <w:t>预测软件</w:t>
            </w:r>
          </w:p>
        </w:tc>
        <w:tc>
          <w:tcPr>
            <w:tcW w:w="6016" w:type="dxa"/>
            <w:tcBorders>
              <w:top w:val="nil"/>
              <w:left w:val="nil"/>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主要功能：利用</w:t>
            </w:r>
            <w:r w:rsidRPr="002D3F0A">
              <w:rPr>
                <w:rFonts w:ascii="仿宋_GB2312" w:eastAsia="仿宋_GB2312" w:cs="仿宋_GB2312"/>
                <w:color w:val="000000"/>
                <w:kern w:val="0"/>
                <w:sz w:val="30"/>
                <w:szCs w:val="30"/>
                <w:lang w:val="zh-CN"/>
              </w:rPr>
              <w:t>RNA-seq</w:t>
            </w:r>
            <w:r w:rsidRPr="002D3F0A">
              <w:rPr>
                <w:rFonts w:ascii="仿宋_GB2312" w:eastAsia="仿宋_GB2312" w:cs="仿宋_GB2312" w:hint="eastAsia"/>
                <w:color w:val="000000"/>
                <w:kern w:val="0"/>
                <w:sz w:val="30"/>
                <w:szCs w:val="30"/>
                <w:lang w:val="zh-CN"/>
              </w:rPr>
              <w:t>数据组装的转录本序列，结合已知蛋白库（</w:t>
            </w:r>
            <w:r w:rsidRPr="002D3F0A">
              <w:rPr>
                <w:rFonts w:ascii="仿宋_GB2312" w:eastAsia="仿宋_GB2312" w:cs="仿宋_GB2312"/>
                <w:color w:val="000000"/>
                <w:kern w:val="0"/>
                <w:sz w:val="30"/>
                <w:szCs w:val="30"/>
                <w:lang w:val="zh-CN"/>
              </w:rPr>
              <w:t>NR</w:t>
            </w:r>
            <w:r w:rsidRPr="002D3F0A">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lang w:val="zh-CN"/>
              </w:rPr>
              <w:t>Swissprot</w:t>
            </w:r>
            <w:r w:rsidRPr="002D3F0A">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lang w:val="zh-CN"/>
              </w:rPr>
              <w:t>KEGG</w:t>
            </w:r>
            <w:r w:rsidRPr="002D3F0A">
              <w:rPr>
                <w:rFonts w:ascii="仿宋_GB2312" w:eastAsia="仿宋_GB2312" w:cs="仿宋_GB2312" w:hint="eastAsia"/>
                <w:color w:val="000000"/>
                <w:kern w:val="0"/>
                <w:sz w:val="30"/>
                <w:szCs w:val="30"/>
                <w:lang w:val="zh-CN"/>
              </w:rPr>
              <w:t>）比对与</w:t>
            </w:r>
            <w:r w:rsidRPr="002D3F0A">
              <w:rPr>
                <w:rFonts w:ascii="仿宋_GB2312" w:eastAsia="仿宋_GB2312" w:cs="仿宋_GB2312"/>
                <w:color w:val="000000"/>
                <w:kern w:val="0"/>
                <w:sz w:val="30"/>
                <w:szCs w:val="30"/>
                <w:lang w:val="zh-CN"/>
              </w:rPr>
              <w:t>ORF</w:t>
            </w:r>
            <w:r w:rsidRPr="002D3F0A">
              <w:rPr>
                <w:rFonts w:ascii="仿宋_GB2312" w:eastAsia="仿宋_GB2312" w:cs="仿宋_GB2312" w:hint="eastAsia"/>
                <w:color w:val="000000"/>
                <w:kern w:val="0"/>
                <w:sz w:val="30"/>
                <w:szCs w:val="30"/>
                <w:lang w:val="zh-CN"/>
              </w:rPr>
              <w:t>预测软件，预测</w:t>
            </w:r>
            <w:r w:rsidRPr="002D3F0A">
              <w:rPr>
                <w:rFonts w:ascii="仿宋_GB2312" w:eastAsia="仿宋_GB2312" w:cs="仿宋_GB2312"/>
                <w:color w:val="000000"/>
                <w:kern w:val="0"/>
                <w:sz w:val="30"/>
                <w:szCs w:val="30"/>
                <w:lang w:val="zh-CN"/>
              </w:rPr>
              <w:t>mRNA</w:t>
            </w:r>
            <w:r w:rsidRPr="002D3F0A">
              <w:rPr>
                <w:rFonts w:ascii="仿宋_GB2312" w:eastAsia="仿宋_GB2312" w:cs="仿宋_GB2312" w:hint="eastAsia"/>
                <w:color w:val="000000"/>
                <w:kern w:val="0"/>
                <w:sz w:val="30"/>
                <w:szCs w:val="30"/>
                <w:lang w:val="zh-CN"/>
              </w:rPr>
              <w:t>的编码区（</w:t>
            </w:r>
            <w:r w:rsidRPr="002D3F0A">
              <w:rPr>
                <w:rFonts w:ascii="仿宋_GB2312" w:eastAsia="仿宋_GB2312" w:cs="仿宋_GB2312"/>
                <w:color w:val="000000"/>
                <w:kern w:val="0"/>
                <w:sz w:val="30"/>
                <w:szCs w:val="30"/>
                <w:lang w:val="zh-CN"/>
              </w:rPr>
              <w:t>CDS</w:t>
            </w:r>
            <w:r w:rsidRPr="002D3F0A">
              <w:rPr>
                <w:rFonts w:ascii="仿宋_GB2312" w:eastAsia="仿宋_GB2312" w:cs="仿宋_GB2312" w:hint="eastAsia"/>
                <w:color w:val="000000"/>
                <w:kern w:val="0"/>
                <w:sz w:val="30"/>
                <w:szCs w:val="30"/>
                <w:lang w:val="zh-CN"/>
              </w:rPr>
              <w:t>）和非编码区（</w:t>
            </w:r>
            <w:r w:rsidRPr="002D3F0A">
              <w:rPr>
                <w:rFonts w:ascii="仿宋_GB2312" w:eastAsia="仿宋_GB2312" w:cs="仿宋_GB2312"/>
                <w:color w:val="000000"/>
                <w:kern w:val="0"/>
                <w:sz w:val="30"/>
                <w:szCs w:val="30"/>
                <w:lang w:val="zh-CN"/>
              </w:rPr>
              <w:t>UTR</w:t>
            </w:r>
            <w:r w:rsidRPr="002D3F0A">
              <w:rPr>
                <w:rFonts w:ascii="仿宋_GB2312" w:eastAsia="仿宋_GB2312" w:cs="仿宋_GB2312" w:hint="eastAsia"/>
                <w:color w:val="000000"/>
                <w:kern w:val="0"/>
                <w:sz w:val="30"/>
                <w:szCs w:val="30"/>
                <w:lang w:val="zh-CN"/>
              </w:rPr>
              <w:t>）。技术特点：</w:t>
            </w:r>
            <w:r w:rsidRPr="002D3F0A">
              <w:rPr>
                <w:rFonts w:ascii="仿宋_GB2312" w:eastAsia="仿宋_GB2312" w:cs="仿宋_GB2312"/>
                <w:color w:val="000000"/>
                <w:kern w:val="0"/>
                <w:sz w:val="30"/>
                <w:szCs w:val="30"/>
                <w:lang w:val="zh-CN"/>
              </w:rPr>
              <w:t>1.</w:t>
            </w:r>
            <w:r w:rsidRPr="002D3F0A">
              <w:rPr>
                <w:rFonts w:ascii="仿宋_GB2312" w:eastAsia="仿宋_GB2312" w:cs="仿宋_GB2312" w:hint="eastAsia"/>
                <w:color w:val="000000"/>
                <w:kern w:val="0"/>
                <w:sz w:val="30"/>
                <w:szCs w:val="30"/>
                <w:lang w:val="zh-CN"/>
              </w:rPr>
              <w:t>对组装的</w:t>
            </w:r>
            <w:r w:rsidRPr="002D3F0A">
              <w:rPr>
                <w:rFonts w:ascii="仿宋_GB2312" w:eastAsia="仿宋_GB2312" w:cs="仿宋_GB2312"/>
                <w:color w:val="000000"/>
                <w:kern w:val="0"/>
                <w:sz w:val="30"/>
                <w:szCs w:val="30"/>
                <w:lang w:val="zh-CN"/>
              </w:rPr>
              <w:t>Unigenes</w:t>
            </w:r>
            <w:r w:rsidRPr="002D3F0A">
              <w:rPr>
                <w:rFonts w:ascii="仿宋_GB2312" w:eastAsia="仿宋_GB2312" w:cs="仿宋_GB2312" w:hint="eastAsia"/>
                <w:color w:val="000000"/>
                <w:kern w:val="0"/>
                <w:sz w:val="30"/>
                <w:szCs w:val="30"/>
                <w:lang w:val="zh-CN"/>
              </w:rPr>
              <w:t>进行</w:t>
            </w:r>
            <w:r w:rsidRPr="002D3F0A">
              <w:rPr>
                <w:rFonts w:ascii="仿宋_GB2312" w:eastAsia="仿宋_GB2312" w:cs="仿宋_GB2312"/>
                <w:color w:val="000000"/>
                <w:kern w:val="0"/>
                <w:sz w:val="30"/>
                <w:szCs w:val="30"/>
                <w:lang w:val="zh-CN"/>
              </w:rPr>
              <w:t>CDS</w:t>
            </w:r>
            <w:r w:rsidRPr="002D3F0A">
              <w:rPr>
                <w:rFonts w:ascii="仿宋_GB2312" w:eastAsia="仿宋_GB2312" w:cs="仿宋_GB2312" w:hint="eastAsia"/>
                <w:color w:val="000000"/>
                <w:kern w:val="0"/>
                <w:sz w:val="30"/>
                <w:szCs w:val="30"/>
                <w:lang w:val="zh-CN"/>
              </w:rPr>
              <w:t>和</w:t>
            </w:r>
            <w:r w:rsidRPr="002D3F0A">
              <w:rPr>
                <w:rFonts w:ascii="仿宋_GB2312" w:eastAsia="仿宋_GB2312" w:cs="仿宋_GB2312"/>
                <w:color w:val="000000"/>
                <w:kern w:val="0"/>
                <w:sz w:val="30"/>
                <w:szCs w:val="30"/>
                <w:lang w:val="zh-CN"/>
              </w:rPr>
              <w:t>UTR</w:t>
            </w:r>
            <w:r w:rsidRPr="002D3F0A">
              <w:rPr>
                <w:rFonts w:ascii="仿宋_GB2312" w:eastAsia="仿宋_GB2312" w:cs="仿宋_GB2312" w:hint="eastAsia"/>
                <w:color w:val="000000"/>
                <w:kern w:val="0"/>
                <w:sz w:val="30"/>
                <w:szCs w:val="30"/>
                <w:lang w:val="zh-CN"/>
              </w:rPr>
              <w:t>预测；</w:t>
            </w:r>
            <w:r w:rsidRPr="002D3F0A">
              <w:rPr>
                <w:rFonts w:ascii="仿宋_GB2312" w:eastAsia="仿宋_GB2312" w:cs="仿宋_GB2312"/>
                <w:color w:val="000000"/>
                <w:kern w:val="0"/>
                <w:sz w:val="30"/>
                <w:szCs w:val="30"/>
                <w:lang w:val="zh-CN"/>
              </w:rPr>
              <w:t>2.</w:t>
            </w:r>
            <w:r w:rsidRPr="002D3F0A">
              <w:rPr>
                <w:rFonts w:ascii="仿宋_GB2312" w:eastAsia="仿宋_GB2312" w:cs="仿宋_GB2312" w:hint="eastAsia"/>
                <w:color w:val="000000"/>
                <w:kern w:val="0"/>
                <w:sz w:val="30"/>
                <w:szCs w:val="30"/>
                <w:lang w:val="zh-CN"/>
              </w:rPr>
              <w:t>利用已知蛋白数据库做参考，准确性高；</w:t>
            </w:r>
            <w:r w:rsidRPr="002D3F0A">
              <w:rPr>
                <w:rFonts w:ascii="仿宋_GB2312" w:eastAsia="仿宋_GB2312" w:cs="仿宋_GB2312"/>
                <w:color w:val="000000"/>
                <w:kern w:val="0"/>
                <w:sz w:val="30"/>
                <w:szCs w:val="30"/>
                <w:lang w:val="zh-CN"/>
              </w:rPr>
              <w:t>3.</w:t>
            </w:r>
            <w:r w:rsidRPr="002D3F0A">
              <w:rPr>
                <w:rFonts w:ascii="仿宋_GB2312" w:eastAsia="仿宋_GB2312" w:cs="仿宋_GB2312" w:hint="eastAsia"/>
                <w:color w:val="000000"/>
                <w:kern w:val="0"/>
                <w:sz w:val="30"/>
                <w:szCs w:val="30"/>
                <w:lang w:val="zh-CN"/>
              </w:rPr>
              <w:t>适用于很多物种，植物、动物、真菌、细菌、病毒等；</w:t>
            </w:r>
            <w:r w:rsidRPr="002D3F0A">
              <w:rPr>
                <w:rFonts w:ascii="仿宋_GB2312" w:eastAsia="仿宋_GB2312" w:cs="仿宋_GB2312"/>
                <w:color w:val="000000"/>
                <w:kern w:val="0"/>
                <w:sz w:val="30"/>
                <w:szCs w:val="30"/>
                <w:lang w:val="zh-CN"/>
              </w:rPr>
              <w:t>4.</w:t>
            </w:r>
            <w:r w:rsidRPr="002D3F0A">
              <w:rPr>
                <w:rFonts w:ascii="仿宋_GB2312" w:eastAsia="仿宋_GB2312" w:cs="仿宋_GB2312" w:hint="eastAsia"/>
                <w:color w:val="000000"/>
                <w:kern w:val="0"/>
                <w:sz w:val="30"/>
                <w:szCs w:val="30"/>
                <w:lang w:val="zh-CN"/>
              </w:rPr>
              <w:t>整合比较权威的</w:t>
            </w:r>
            <w:r w:rsidRPr="002D3F0A">
              <w:rPr>
                <w:rFonts w:ascii="仿宋_GB2312" w:eastAsia="仿宋_GB2312" w:cs="仿宋_GB2312"/>
                <w:color w:val="000000"/>
                <w:kern w:val="0"/>
                <w:sz w:val="30"/>
                <w:szCs w:val="30"/>
                <w:lang w:val="zh-CN"/>
              </w:rPr>
              <w:t>Getorf</w:t>
            </w:r>
            <w:r w:rsidRPr="002D3F0A">
              <w:rPr>
                <w:rFonts w:ascii="仿宋_GB2312" w:eastAsia="仿宋_GB2312" w:cs="仿宋_GB2312" w:hint="eastAsia"/>
                <w:color w:val="000000"/>
                <w:kern w:val="0"/>
                <w:sz w:val="30"/>
                <w:szCs w:val="30"/>
                <w:lang w:val="zh-CN"/>
              </w:rPr>
              <w:t>软件，预测结果更准确；</w:t>
            </w:r>
            <w:r w:rsidRPr="002D3F0A">
              <w:rPr>
                <w:rFonts w:ascii="仿宋_GB2312" w:eastAsia="仿宋_GB2312" w:cs="仿宋_GB2312"/>
                <w:color w:val="000000"/>
                <w:kern w:val="0"/>
                <w:sz w:val="30"/>
                <w:szCs w:val="30"/>
                <w:lang w:val="zh-CN"/>
              </w:rPr>
              <w:t>5.</w:t>
            </w:r>
            <w:r w:rsidRPr="002D3F0A">
              <w:rPr>
                <w:rFonts w:ascii="仿宋_GB2312" w:eastAsia="仿宋_GB2312" w:cs="仿宋_GB2312" w:hint="eastAsia"/>
                <w:color w:val="000000"/>
                <w:kern w:val="0"/>
                <w:sz w:val="30"/>
                <w:szCs w:val="30"/>
                <w:lang w:val="zh-CN"/>
              </w:rPr>
              <w:t>软件使用多任务方式处理，有效降低了分析时间；</w:t>
            </w:r>
            <w:r w:rsidRPr="002D3F0A">
              <w:rPr>
                <w:rFonts w:ascii="仿宋_GB2312" w:eastAsia="仿宋_GB2312" w:cs="仿宋_GB2312"/>
                <w:color w:val="000000"/>
                <w:kern w:val="0"/>
                <w:sz w:val="30"/>
                <w:szCs w:val="30"/>
                <w:lang w:val="zh-CN"/>
              </w:rPr>
              <w:t>6.</w:t>
            </w:r>
            <w:r w:rsidRPr="002D3F0A">
              <w:rPr>
                <w:rFonts w:ascii="仿宋_GB2312" w:eastAsia="仿宋_GB2312" w:cs="仿宋_GB2312" w:hint="eastAsia"/>
                <w:color w:val="000000"/>
                <w:kern w:val="0"/>
                <w:sz w:val="30"/>
                <w:szCs w:val="30"/>
                <w:lang w:val="zh-CN"/>
              </w:rPr>
              <w:t>软件包结构清晰，程序接口规范清楚，便于程序升级扩展。</w:t>
            </w:r>
          </w:p>
        </w:tc>
      </w:tr>
      <w:tr w:rsidR="00E415CA" w:rsidRPr="002D3F0A" w:rsidTr="0070782F">
        <w:trPr>
          <w:trHeight w:val="790"/>
        </w:trPr>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7</w:t>
            </w:r>
          </w:p>
        </w:tc>
        <w:tc>
          <w:tcPr>
            <w:tcW w:w="2631" w:type="dxa"/>
            <w:tcBorders>
              <w:top w:val="nil"/>
              <w:left w:val="nil"/>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基于染色质互作数据的</w:t>
            </w:r>
            <w:r w:rsidRPr="002D3F0A">
              <w:rPr>
                <w:rFonts w:ascii="仿宋_GB2312" w:eastAsia="仿宋_GB2312" w:cs="仿宋_GB2312"/>
                <w:color w:val="000000"/>
                <w:kern w:val="0"/>
                <w:sz w:val="30"/>
                <w:szCs w:val="30"/>
                <w:lang w:val="zh-CN"/>
              </w:rPr>
              <w:t>scaffold</w:t>
            </w:r>
            <w:r w:rsidRPr="002D3F0A">
              <w:rPr>
                <w:rFonts w:ascii="仿宋_GB2312" w:eastAsia="仿宋_GB2312" w:cs="仿宋_GB2312" w:hint="eastAsia"/>
                <w:color w:val="000000"/>
                <w:kern w:val="0"/>
                <w:sz w:val="30"/>
                <w:szCs w:val="30"/>
                <w:lang w:val="zh-CN"/>
              </w:rPr>
              <w:t>组装软件</w:t>
            </w:r>
          </w:p>
        </w:tc>
        <w:tc>
          <w:tcPr>
            <w:tcW w:w="6016" w:type="dxa"/>
            <w:tcBorders>
              <w:top w:val="nil"/>
              <w:left w:val="nil"/>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用途：随着第二代测序技术的迅速发展，测序费用的急速下降，越来越多的基因组已经完成测序。但是，受到基因组复杂度的影响，特别是重复序列的影响，同时也受测序技术长度的影响，许多已经完成组装的基因组都还处于</w:t>
            </w:r>
            <w:r w:rsidRPr="002D3F0A">
              <w:rPr>
                <w:rFonts w:ascii="仿宋_GB2312" w:eastAsia="仿宋_GB2312" w:cs="仿宋_GB2312"/>
                <w:color w:val="000000"/>
                <w:kern w:val="0"/>
                <w:sz w:val="30"/>
                <w:szCs w:val="30"/>
                <w:lang w:val="zh-CN"/>
              </w:rPr>
              <w:t>scaffold</w:t>
            </w:r>
            <w:r w:rsidRPr="002D3F0A">
              <w:rPr>
                <w:rFonts w:ascii="仿宋_GB2312" w:eastAsia="仿宋_GB2312" w:cs="仿宋_GB2312" w:hint="eastAsia"/>
                <w:color w:val="000000"/>
                <w:kern w:val="0"/>
                <w:sz w:val="30"/>
                <w:szCs w:val="30"/>
                <w:lang w:val="zh-CN"/>
              </w:rPr>
              <w:t>组装水平，同时，</w:t>
            </w:r>
            <w:r w:rsidRPr="002D3F0A">
              <w:rPr>
                <w:rFonts w:ascii="仿宋_GB2312" w:eastAsia="仿宋_GB2312" w:cs="仿宋_GB2312"/>
                <w:color w:val="000000"/>
                <w:kern w:val="0"/>
                <w:sz w:val="30"/>
                <w:szCs w:val="30"/>
                <w:lang w:val="zh-CN"/>
              </w:rPr>
              <w:t>scaffold</w:t>
            </w:r>
            <w:r w:rsidRPr="002D3F0A">
              <w:rPr>
                <w:rFonts w:ascii="仿宋_GB2312" w:eastAsia="仿宋_GB2312" w:cs="仿宋_GB2312" w:hint="eastAsia"/>
                <w:color w:val="000000"/>
                <w:kern w:val="0"/>
                <w:sz w:val="30"/>
                <w:szCs w:val="30"/>
                <w:lang w:val="zh-CN"/>
              </w:rPr>
              <w:t>长度也普遍较短。为了有效地提高基因组组装的完整性，美国麻省大学医学院（</w:t>
            </w:r>
            <w:r w:rsidRPr="002D3F0A">
              <w:rPr>
                <w:rFonts w:ascii="仿宋_GB2312" w:eastAsia="仿宋_GB2312" w:cs="仿宋_GB2312"/>
                <w:color w:val="000000"/>
                <w:kern w:val="0"/>
                <w:sz w:val="30"/>
                <w:szCs w:val="30"/>
                <w:lang w:val="zh-CN"/>
              </w:rPr>
              <w:t>UMMS</w:t>
            </w:r>
            <w:r w:rsidRPr="002D3F0A">
              <w:rPr>
                <w:rFonts w:ascii="仿宋_GB2312" w:eastAsia="仿宋_GB2312" w:cs="仿宋_GB2312" w:hint="eastAsia"/>
                <w:color w:val="000000"/>
                <w:kern w:val="0"/>
                <w:sz w:val="30"/>
                <w:szCs w:val="30"/>
                <w:lang w:val="zh-CN"/>
              </w:rPr>
              <w:t>）的研究人员，首次利用</w:t>
            </w:r>
            <w:r w:rsidRPr="002D3F0A">
              <w:rPr>
                <w:rFonts w:ascii="仿宋_GB2312" w:eastAsia="仿宋_GB2312" w:cs="仿宋_GB2312"/>
                <w:color w:val="000000"/>
                <w:kern w:val="0"/>
                <w:sz w:val="30"/>
                <w:szCs w:val="30"/>
                <w:lang w:val="zh-CN"/>
              </w:rPr>
              <w:t>DNA</w:t>
            </w:r>
            <w:r w:rsidRPr="002D3F0A">
              <w:rPr>
                <w:rFonts w:ascii="仿宋_GB2312" w:eastAsia="仿宋_GB2312" w:cs="仿宋_GB2312" w:hint="eastAsia"/>
                <w:color w:val="000000"/>
                <w:kern w:val="0"/>
                <w:sz w:val="30"/>
                <w:szCs w:val="30"/>
                <w:lang w:val="zh-CN"/>
              </w:rPr>
              <w:t>互作频率数据进行了</w:t>
            </w:r>
            <w:r w:rsidRPr="002D3F0A">
              <w:rPr>
                <w:rFonts w:ascii="仿宋_GB2312" w:eastAsia="仿宋_GB2312" w:cs="仿宋_GB2312"/>
                <w:color w:val="000000"/>
                <w:kern w:val="0"/>
                <w:sz w:val="30"/>
                <w:szCs w:val="30"/>
                <w:lang w:val="zh-CN"/>
              </w:rPr>
              <w:t>scaffold</w:t>
            </w:r>
            <w:r w:rsidRPr="002D3F0A">
              <w:rPr>
                <w:rFonts w:ascii="仿宋_GB2312" w:eastAsia="仿宋_GB2312" w:cs="仿宋_GB2312" w:hint="eastAsia"/>
                <w:color w:val="000000"/>
                <w:kern w:val="0"/>
                <w:sz w:val="30"/>
                <w:szCs w:val="30"/>
                <w:lang w:val="zh-CN"/>
              </w:rPr>
              <w:t>的组装。该软件旨于针对这种染色质互作数据进行</w:t>
            </w:r>
            <w:r w:rsidRPr="002D3F0A">
              <w:rPr>
                <w:rFonts w:ascii="仿宋_GB2312" w:eastAsia="仿宋_GB2312" w:cs="仿宋_GB2312"/>
                <w:color w:val="000000"/>
                <w:kern w:val="0"/>
                <w:sz w:val="30"/>
                <w:szCs w:val="30"/>
                <w:lang w:val="zh-CN"/>
              </w:rPr>
              <w:t>scaffold</w:t>
            </w:r>
            <w:r w:rsidRPr="002D3F0A">
              <w:rPr>
                <w:rFonts w:ascii="仿宋_GB2312" w:eastAsia="仿宋_GB2312" w:cs="仿宋_GB2312" w:hint="eastAsia"/>
                <w:color w:val="000000"/>
                <w:kern w:val="0"/>
                <w:sz w:val="30"/>
                <w:szCs w:val="30"/>
                <w:lang w:val="zh-CN"/>
              </w:rPr>
              <w:t>二次组装，从而进一步提升基因组的完整性，为科研工作者提供更好的参考基因组。技术特点：</w:t>
            </w:r>
            <w:r w:rsidRPr="002D3F0A">
              <w:rPr>
                <w:rFonts w:ascii="仿宋_GB2312" w:eastAsia="仿宋_GB2312" w:cs="仿宋_GB2312"/>
                <w:color w:val="000000"/>
                <w:kern w:val="0"/>
                <w:sz w:val="30"/>
                <w:szCs w:val="30"/>
                <w:lang w:val="zh-CN"/>
              </w:rPr>
              <w:t>1.</w:t>
            </w:r>
            <w:r w:rsidRPr="002D3F0A">
              <w:rPr>
                <w:rFonts w:ascii="仿宋_GB2312" w:eastAsia="仿宋_GB2312" w:cs="仿宋_GB2312" w:hint="eastAsia"/>
                <w:color w:val="000000"/>
                <w:kern w:val="0"/>
                <w:sz w:val="30"/>
                <w:szCs w:val="30"/>
                <w:lang w:val="zh-CN"/>
              </w:rPr>
              <w:t>通过两轮纠错，从而获得更加准确的测序数据。</w:t>
            </w:r>
            <w:r w:rsidRPr="002D3F0A">
              <w:rPr>
                <w:rFonts w:ascii="仿宋_GB2312" w:eastAsia="仿宋_GB2312" w:cs="仿宋_GB2312"/>
                <w:color w:val="000000"/>
                <w:kern w:val="0"/>
                <w:sz w:val="30"/>
                <w:szCs w:val="30"/>
                <w:lang w:val="zh-CN"/>
              </w:rPr>
              <w:t>2.</w:t>
            </w:r>
            <w:r w:rsidRPr="002D3F0A">
              <w:rPr>
                <w:rFonts w:ascii="仿宋_GB2312" w:eastAsia="仿宋_GB2312" w:cs="仿宋_GB2312" w:hint="eastAsia"/>
                <w:color w:val="000000"/>
                <w:kern w:val="0"/>
                <w:sz w:val="30"/>
                <w:szCs w:val="30"/>
                <w:lang w:val="zh-CN"/>
              </w:rPr>
              <w:t>获得基于染色质互作频数信息的</w:t>
            </w:r>
            <w:r w:rsidRPr="002D3F0A">
              <w:rPr>
                <w:rFonts w:ascii="仿宋_GB2312" w:eastAsia="仿宋_GB2312" w:cs="仿宋_GB2312"/>
                <w:color w:val="000000"/>
                <w:kern w:val="0"/>
                <w:sz w:val="30"/>
                <w:szCs w:val="30"/>
                <w:lang w:val="zh-CN"/>
              </w:rPr>
              <w:t>scaffold</w:t>
            </w:r>
            <w:r w:rsidRPr="002D3F0A">
              <w:rPr>
                <w:rFonts w:ascii="仿宋_GB2312" w:eastAsia="仿宋_GB2312" w:cs="仿宋_GB2312" w:hint="eastAsia"/>
                <w:color w:val="000000"/>
                <w:kern w:val="0"/>
                <w:sz w:val="30"/>
                <w:szCs w:val="30"/>
                <w:lang w:val="zh-CN"/>
              </w:rPr>
              <w:t>图。</w:t>
            </w:r>
            <w:r w:rsidRPr="002D3F0A">
              <w:rPr>
                <w:rFonts w:ascii="仿宋_GB2312" w:eastAsia="仿宋_GB2312" w:cs="仿宋_GB2312"/>
                <w:color w:val="000000"/>
                <w:kern w:val="0"/>
                <w:sz w:val="30"/>
                <w:szCs w:val="30"/>
                <w:lang w:val="zh-CN"/>
              </w:rPr>
              <w:t>3.</w:t>
            </w:r>
            <w:r w:rsidRPr="002D3F0A">
              <w:rPr>
                <w:rFonts w:ascii="仿宋_GB2312" w:eastAsia="仿宋_GB2312" w:cs="仿宋_GB2312" w:hint="eastAsia"/>
                <w:color w:val="000000"/>
                <w:kern w:val="0"/>
                <w:sz w:val="30"/>
                <w:szCs w:val="30"/>
                <w:lang w:val="zh-CN"/>
              </w:rPr>
              <w:t>通过支持度信息对</w:t>
            </w:r>
            <w:r w:rsidRPr="002D3F0A">
              <w:rPr>
                <w:rFonts w:ascii="仿宋_GB2312" w:eastAsia="仿宋_GB2312" w:cs="仿宋_GB2312"/>
                <w:color w:val="000000"/>
                <w:kern w:val="0"/>
                <w:sz w:val="30"/>
                <w:szCs w:val="30"/>
                <w:lang w:val="zh-CN"/>
              </w:rPr>
              <w:t>scaffold</w:t>
            </w:r>
            <w:r w:rsidRPr="002D3F0A">
              <w:rPr>
                <w:rFonts w:ascii="仿宋_GB2312" w:eastAsia="仿宋_GB2312" w:cs="仿宋_GB2312" w:hint="eastAsia"/>
                <w:color w:val="000000"/>
                <w:kern w:val="0"/>
                <w:sz w:val="30"/>
                <w:szCs w:val="30"/>
                <w:lang w:val="zh-CN"/>
              </w:rPr>
              <w:t>图进行校正。</w:t>
            </w:r>
            <w:r w:rsidRPr="002D3F0A">
              <w:rPr>
                <w:rFonts w:ascii="仿宋_GB2312" w:eastAsia="仿宋_GB2312" w:cs="仿宋_GB2312"/>
                <w:color w:val="000000"/>
                <w:kern w:val="0"/>
                <w:sz w:val="30"/>
                <w:szCs w:val="30"/>
                <w:lang w:val="zh-CN"/>
              </w:rPr>
              <w:t>4.</w:t>
            </w:r>
            <w:r w:rsidRPr="002D3F0A">
              <w:rPr>
                <w:rFonts w:ascii="仿宋_GB2312" w:eastAsia="仿宋_GB2312" w:cs="仿宋_GB2312" w:hint="eastAsia"/>
                <w:color w:val="000000"/>
                <w:kern w:val="0"/>
                <w:sz w:val="30"/>
                <w:szCs w:val="30"/>
                <w:lang w:val="zh-CN"/>
              </w:rPr>
              <w:t>通过图分割和全局搜索进行</w:t>
            </w:r>
            <w:r w:rsidRPr="002D3F0A">
              <w:rPr>
                <w:rFonts w:ascii="仿宋_GB2312" w:eastAsia="仿宋_GB2312" w:cs="仿宋_GB2312"/>
                <w:color w:val="000000"/>
                <w:kern w:val="0"/>
                <w:sz w:val="30"/>
                <w:szCs w:val="30"/>
                <w:lang w:val="zh-CN"/>
              </w:rPr>
              <w:t>scaffold</w:t>
            </w:r>
            <w:r w:rsidRPr="002D3F0A">
              <w:rPr>
                <w:rFonts w:ascii="仿宋_GB2312" w:eastAsia="仿宋_GB2312" w:cs="仿宋_GB2312" w:hint="eastAsia"/>
                <w:color w:val="000000"/>
                <w:kern w:val="0"/>
                <w:sz w:val="30"/>
                <w:szCs w:val="30"/>
                <w:lang w:val="zh-CN"/>
              </w:rPr>
              <w:t>排序</w:t>
            </w:r>
            <w:r w:rsidRPr="002D3F0A">
              <w:rPr>
                <w:rFonts w:ascii="仿宋_GB2312" w:eastAsia="仿宋_GB2312" w:cs="仿宋_GB2312"/>
                <w:color w:val="000000"/>
                <w:kern w:val="0"/>
                <w:sz w:val="30"/>
                <w:szCs w:val="30"/>
                <w:lang w:val="zh-CN"/>
              </w:rPr>
              <w:t xml:space="preserve"> 5.</w:t>
            </w:r>
            <w:r w:rsidRPr="002D3F0A">
              <w:rPr>
                <w:rFonts w:ascii="仿宋_GB2312" w:eastAsia="仿宋_GB2312" w:cs="仿宋_GB2312" w:hint="eastAsia"/>
                <w:color w:val="000000"/>
                <w:kern w:val="0"/>
                <w:sz w:val="30"/>
                <w:szCs w:val="30"/>
                <w:lang w:val="zh-CN"/>
              </w:rPr>
              <w:t>软件使用多任务方式处理，有效降低分析时间。</w:t>
            </w:r>
          </w:p>
        </w:tc>
      </w:tr>
      <w:tr w:rsidR="00E415CA" w:rsidRPr="002D3F0A" w:rsidTr="0070782F">
        <w:trPr>
          <w:trHeight w:val="790"/>
        </w:trPr>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8</w:t>
            </w:r>
          </w:p>
        </w:tc>
        <w:tc>
          <w:tcPr>
            <w:tcW w:w="2631" w:type="dxa"/>
            <w:tcBorders>
              <w:top w:val="nil"/>
              <w:left w:val="nil"/>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基于</w:t>
            </w:r>
            <w:r w:rsidRPr="002D3F0A">
              <w:rPr>
                <w:rFonts w:ascii="仿宋_GB2312" w:eastAsia="仿宋_GB2312" w:cs="仿宋_GB2312"/>
                <w:color w:val="000000"/>
                <w:kern w:val="0"/>
                <w:sz w:val="30"/>
                <w:szCs w:val="30"/>
                <w:lang w:val="zh-CN"/>
              </w:rPr>
              <w:t>SNP</w:t>
            </w:r>
            <w:r w:rsidRPr="002D3F0A">
              <w:rPr>
                <w:rFonts w:ascii="仿宋_GB2312" w:eastAsia="仿宋_GB2312" w:cs="仿宋_GB2312" w:hint="eastAsia"/>
                <w:color w:val="000000"/>
                <w:kern w:val="0"/>
                <w:sz w:val="30"/>
                <w:szCs w:val="30"/>
                <w:lang w:val="zh-CN"/>
              </w:rPr>
              <w:t>变异位点的群体差异分析软件</w:t>
            </w:r>
          </w:p>
        </w:tc>
        <w:tc>
          <w:tcPr>
            <w:tcW w:w="6016" w:type="dxa"/>
            <w:tcBorders>
              <w:top w:val="nil"/>
              <w:left w:val="nil"/>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用途：同一物种不同群体间的差异分析是生物信息研究者比较关心的内容，通过对群体间差异的比较，可以了解该物种的进化过程。生物信息学上对群体的分析一般是通过群体中的变异位点进行的，而</w:t>
            </w:r>
            <w:r w:rsidRPr="002D3F0A">
              <w:rPr>
                <w:rFonts w:ascii="仿宋_GB2312" w:eastAsia="仿宋_GB2312" w:cs="仿宋_GB2312"/>
                <w:color w:val="000000"/>
                <w:kern w:val="0"/>
                <w:sz w:val="30"/>
                <w:szCs w:val="30"/>
                <w:lang w:val="zh-CN"/>
              </w:rPr>
              <w:t>SNP</w:t>
            </w:r>
            <w:r w:rsidRPr="002D3F0A">
              <w:rPr>
                <w:rFonts w:ascii="仿宋_GB2312" w:eastAsia="仿宋_GB2312" w:cs="仿宋_GB2312" w:hint="eastAsia"/>
                <w:color w:val="000000"/>
                <w:kern w:val="0"/>
                <w:sz w:val="30"/>
                <w:szCs w:val="30"/>
                <w:lang w:val="zh-CN"/>
              </w:rPr>
              <w:t>作为一种单位点的突变，广泛分布在生物体的基因组中，具有高密度、高分辨率、高准确性的特点。本软件以群体中</w:t>
            </w:r>
            <w:r w:rsidRPr="002D3F0A">
              <w:rPr>
                <w:rFonts w:ascii="仿宋_GB2312" w:eastAsia="仿宋_GB2312" w:cs="仿宋_GB2312"/>
                <w:color w:val="000000"/>
                <w:kern w:val="0"/>
                <w:sz w:val="30"/>
                <w:szCs w:val="30"/>
                <w:lang w:val="zh-CN"/>
              </w:rPr>
              <w:t>SNP</w:t>
            </w:r>
            <w:r w:rsidRPr="002D3F0A">
              <w:rPr>
                <w:rFonts w:ascii="仿宋_GB2312" w:eastAsia="仿宋_GB2312" w:cs="仿宋_GB2312" w:hint="eastAsia"/>
                <w:color w:val="000000"/>
                <w:kern w:val="0"/>
                <w:sz w:val="30"/>
                <w:szCs w:val="30"/>
                <w:lang w:val="zh-CN"/>
              </w:rPr>
              <w:t>变异位点为研究对象，对群体进行</w:t>
            </w:r>
            <w:r w:rsidRPr="002D3F0A">
              <w:rPr>
                <w:rFonts w:ascii="仿宋_GB2312" w:eastAsia="仿宋_GB2312" w:cs="仿宋_GB2312"/>
                <w:color w:val="000000"/>
                <w:kern w:val="0"/>
                <w:sz w:val="30"/>
                <w:szCs w:val="30"/>
                <w:lang w:val="zh-CN"/>
              </w:rPr>
              <w:t>Fst</w:t>
            </w:r>
            <w:r w:rsidRPr="002D3F0A">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lang w:val="zh-CN"/>
              </w:rPr>
              <w:t>Tajima</w:t>
            </w:r>
            <w:r w:rsidRPr="002D3F0A">
              <w:rPr>
                <w:rFonts w:ascii="仿宋_GB2312" w:eastAsia="仿宋_GB2312" w:cs="仿宋_GB2312"/>
                <w:color w:val="000000"/>
                <w:kern w:val="0"/>
                <w:sz w:val="30"/>
                <w:szCs w:val="30"/>
                <w:lang w:val="zh-CN"/>
              </w:rPr>
              <w:t>’</w:t>
            </w:r>
            <w:r w:rsidRPr="002D3F0A">
              <w:rPr>
                <w:rFonts w:ascii="仿宋_GB2312" w:eastAsia="仿宋_GB2312" w:cs="仿宋_GB2312"/>
                <w:color w:val="000000"/>
                <w:kern w:val="0"/>
                <w:sz w:val="30"/>
                <w:szCs w:val="30"/>
                <w:lang w:val="zh-CN"/>
              </w:rPr>
              <w:t>s D</w:t>
            </w:r>
            <w:r w:rsidRPr="002D3F0A">
              <w:rPr>
                <w:rFonts w:ascii="仿宋_GB2312" w:eastAsia="仿宋_GB2312" w:cs="仿宋_GB2312" w:hint="eastAsia"/>
                <w:color w:val="000000"/>
                <w:kern w:val="0"/>
                <w:sz w:val="30"/>
                <w:szCs w:val="30"/>
                <w:lang w:val="zh-CN"/>
              </w:rPr>
              <w:t>等生物统计量的分析，进而得到两群体间存在差异的区域，并对区域内的基因进行</w:t>
            </w:r>
            <w:r w:rsidRPr="002D3F0A">
              <w:rPr>
                <w:rFonts w:ascii="仿宋_GB2312" w:eastAsia="仿宋_GB2312" w:cs="仿宋_GB2312"/>
                <w:color w:val="000000"/>
                <w:kern w:val="0"/>
                <w:sz w:val="30"/>
                <w:szCs w:val="30"/>
                <w:lang w:val="zh-CN"/>
              </w:rPr>
              <w:t>KEGG</w:t>
            </w:r>
            <w:r w:rsidRPr="002D3F0A">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lang w:val="zh-CN"/>
              </w:rPr>
              <w:t>GO</w:t>
            </w:r>
            <w:r w:rsidRPr="002D3F0A">
              <w:rPr>
                <w:rFonts w:ascii="仿宋_GB2312" w:eastAsia="仿宋_GB2312" w:cs="仿宋_GB2312" w:hint="eastAsia"/>
                <w:color w:val="000000"/>
                <w:kern w:val="0"/>
                <w:sz w:val="30"/>
                <w:szCs w:val="30"/>
                <w:lang w:val="zh-CN"/>
              </w:rPr>
              <w:t>等功能数据库的注释，获得基因的功能信息，便于研究者对群体差异影响的具体基因进行研究，为研究者提供了一个有力的工具。技术特点：</w:t>
            </w:r>
            <w:r w:rsidRPr="002D3F0A">
              <w:rPr>
                <w:rFonts w:ascii="仿宋_GB2312" w:eastAsia="仿宋_GB2312" w:cs="仿宋_GB2312"/>
                <w:color w:val="000000"/>
                <w:kern w:val="0"/>
                <w:sz w:val="30"/>
                <w:szCs w:val="30"/>
                <w:lang w:val="zh-CN"/>
              </w:rPr>
              <w:t xml:space="preserve"> 1.</w:t>
            </w:r>
            <w:r w:rsidRPr="002D3F0A">
              <w:rPr>
                <w:rFonts w:ascii="仿宋_GB2312" w:eastAsia="仿宋_GB2312" w:cs="仿宋_GB2312" w:hint="eastAsia"/>
                <w:color w:val="000000"/>
                <w:kern w:val="0"/>
                <w:sz w:val="30"/>
                <w:szCs w:val="30"/>
                <w:lang w:val="zh-CN"/>
              </w:rPr>
              <w:t>获得群体间差异的</w:t>
            </w:r>
            <w:r w:rsidRPr="002D3F0A">
              <w:rPr>
                <w:rFonts w:ascii="仿宋_GB2312" w:eastAsia="仿宋_GB2312" w:cs="仿宋_GB2312"/>
                <w:color w:val="000000"/>
                <w:kern w:val="0"/>
                <w:sz w:val="30"/>
                <w:szCs w:val="30"/>
                <w:lang w:val="zh-CN"/>
              </w:rPr>
              <w:t>Fst</w:t>
            </w:r>
            <w:r w:rsidRPr="002D3F0A">
              <w:rPr>
                <w:rFonts w:ascii="仿宋_GB2312" w:eastAsia="仿宋_GB2312" w:cs="仿宋_GB2312" w:hint="eastAsia"/>
                <w:color w:val="000000"/>
                <w:kern w:val="0"/>
                <w:sz w:val="30"/>
                <w:szCs w:val="30"/>
                <w:lang w:val="zh-CN"/>
              </w:rPr>
              <w:t>统计量信息，</w:t>
            </w:r>
            <w:r w:rsidRPr="002D3F0A">
              <w:rPr>
                <w:rFonts w:ascii="仿宋_GB2312" w:eastAsia="仿宋_GB2312" w:cs="仿宋_GB2312"/>
                <w:color w:val="000000"/>
                <w:kern w:val="0"/>
                <w:sz w:val="30"/>
                <w:szCs w:val="30"/>
                <w:lang w:val="zh-CN"/>
              </w:rPr>
              <w:t>Tajima</w:t>
            </w:r>
            <w:r w:rsidRPr="002D3F0A">
              <w:rPr>
                <w:rFonts w:ascii="仿宋_GB2312" w:eastAsia="仿宋_GB2312" w:cs="仿宋_GB2312"/>
                <w:color w:val="000000"/>
                <w:kern w:val="0"/>
                <w:sz w:val="30"/>
                <w:szCs w:val="30"/>
                <w:lang w:val="zh-CN"/>
              </w:rPr>
              <w:t>’</w:t>
            </w:r>
            <w:r w:rsidRPr="002D3F0A">
              <w:rPr>
                <w:rFonts w:ascii="仿宋_GB2312" w:eastAsia="仿宋_GB2312" w:cs="仿宋_GB2312"/>
                <w:color w:val="000000"/>
                <w:kern w:val="0"/>
                <w:sz w:val="30"/>
                <w:szCs w:val="30"/>
                <w:lang w:val="zh-CN"/>
              </w:rPr>
              <w:t>s D</w:t>
            </w:r>
            <w:r w:rsidRPr="002D3F0A">
              <w:rPr>
                <w:rFonts w:ascii="仿宋_GB2312" w:eastAsia="仿宋_GB2312" w:cs="仿宋_GB2312" w:hint="eastAsia"/>
                <w:color w:val="000000"/>
                <w:kern w:val="0"/>
                <w:sz w:val="30"/>
                <w:szCs w:val="30"/>
                <w:lang w:val="zh-CN"/>
              </w:rPr>
              <w:t>统计量信息，</w:t>
            </w:r>
            <w:r w:rsidRPr="002D3F0A">
              <w:rPr>
                <w:rFonts w:ascii="仿宋_GB2312" w:eastAsia="仿宋_GB2312" w:cs="仿宋_GB2312"/>
                <w:color w:val="000000"/>
                <w:kern w:val="0"/>
                <w:sz w:val="30"/>
                <w:szCs w:val="30"/>
                <w:lang w:val="zh-CN"/>
              </w:rPr>
              <w:t>Pi</w:t>
            </w:r>
            <w:r w:rsidRPr="002D3F0A">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lang w:val="zh-CN"/>
              </w:rPr>
              <w:t>Thita</w:t>
            </w:r>
            <w:r w:rsidRPr="002D3F0A">
              <w:rPr>
                <w:rFonts w:ascii="仿宋_GB2312" w:eastAsia="仿宋_GB2312" w:cs="仿宋_GB2312" w:hint="eastAsia"/>
                <w:color w:val="000000"/>
                <w:kern w:val="0"/>
                <w:sz w:val="30"/>
                <w:szCs w:val="30"/>
                <w:lang w:val="zh-CN"/>
              </w:rPr>
              <w:t>统计量信息。</w:t>
            </w:r>
            <w:r w:rsidRPr="002D3F0A">
              <w:rPr>
                <w:rFonts w:ascii="仿宋_GB2312" w:eastAsia="仿宋_GB2312" w:cs="仿宋_GB2312"/>
                <w:color w:val="000000"/>
                <w:kern w:val="0"/>
                <w:sz w:val="30"/>
                <w:szCs w:val="30"/>
                <w:lang w:val="zh-CN"/>
              </w:rPr>
              <w:t>2.</w:t>
            </w:r>
            <w:r w:rsidRPr="002D3F0A">
              <w:rPr>
                <w:rFonts w:ascii="仿宋_GB2312" w:eastAsia="仿宋_GB2312" w:cs="仿宋_GB2312" w:hint="eastAsia"/>
                <w:color w:val="000000"/>
                <w:kern w:val="0"/>
                <w:sz w:val="30"/>
                <w:szCs w:val="30"/>
                <w:lang w:val="zh-CN"/>
              </w:rPr>
              <w:t>获得群体中差异较大的区域和区域内的基因及其功能注释信息。</w:t>
            </w:r>
          </w:p>
        </w:tc>
      </w:tr>
      <w:tr w:rsidR="00E415CA" w:rsidRPr="002D3F0A" w:rsidTr="0070782F">
        <w:trPr>
          <w:trHeight w:val="790"/>
        </w:trPr>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9</w:t>
            </w:r>
          </w:p>
        </w:tc>
        <w:tc>
          <w:tcPr>
            <w:tcW w:w="2631" w:type="dxa"/>
            <w:tcBorders>
              <w:top w:val="nil"/>
              <w:left w:val="nil"/>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基于</w:t>
            </w:r>
            <w:r w:rsidRPr="002D3F0A">
              <w:rPr>
                <w:rFonts w:ascii="仿宋_GB2312" w:eastAsia="仿宋_GB2312" w:cs="仿宋_GB2312"/>
                <w:color w:val="000000"/>
                <w:kern w:val="0"/>
                <w:sz w:val="30"/>
                <w:szCs w:val="30"/>
                <w:lang w:val="zh-CN"/>
              </w:rPr>
              <w:t>7</w:t>
            </w:r>
            <w:r w:rsidRPr="002D3F0A">
              <w:rPr>
                <w:rFonts w:ascii="仿宋_GB2312" w:eastAsia="仿宋_GB2312" w:cs="仿宋_GB2312" w:hint="eastAsia"/>
                <w:color w:val="000000"/>
                <w:kern w:val="0"/>
                <w:sz w:val="30"/>
                <w:szCs w:val="30"/>
                <w:lang w:val="zh-CN"/>
              </w:rPr>
              <w:t>大数据库的基因功能注释软件</w:t>
            </w:r>
          </w:p>
        </w:tc>
        <w:tc>
          <w:tcPr>
            <w:tcW w:w="6016" w:type="dxa"/>
            <w:tcBorders>
              <w:top w:val="nil"/>
              <w:left w:val="nil"/>
              <w:bottom w:val="single" w:sz="8" w:space="0" w:color="000000"/>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用途：功能基因组学的主要任务之一是进行基因功能注释，了解基因的功能，掌握基因的产物及其在生命活动中的作用等。本软件是基于</w:t>
            </w:r>
            <w:r w:rsidRPr="002D3F0A">
              <w:rPr>
                <w:rFonts w:ascii="仿宋_GB2312" w:eastAsia="仿宋_GB2312" w:cs="仿宋_GB2312"/>
                <w:color w:val="000000"/>
                <w:kern w:val="0"/>
                <w:sz w:val="30"/>
                <w:szCs w:val="30"/>
                <w:lang w:val="zh-CN"/>
              </w:rPr>
              <w:t>NR</w:t>
            </w:r>
            <w:r w:rsidRPr="002D3F0A">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lang w:val="zh-CN"/>
              </w:rPr>
              <w:t>NT</w:t>
            </w:r>
            <w:r w:rsidRPr="002D3F0A">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lang w:val="zh-CN"/>
              </w:rPr>
              <w:t>GO</w:t>
            </w:r>
            <w:r w:rsidRPr="002D3F0A">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lang w:val="zh-CN"/>
              </w:rPr>
              <w:t>Swissprot</w:t>
            </w:r>
            <w:r w:rsidRPr="002D3F0A">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lang w:val="zh-CN"/>
              </w:rPr>
              <w:t>TrEMBL</w:t>
            </w:r>
            <w:r w:rsidRPr="002D3F0A">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lang w:val="zh-CN"/>
              </w:rPr>
              <w:t>KEGG</w:t>
            </w:r>
            <w:r w:rsidRPr="002D3F0A">
              <w:rPr>
                <w:rFonts w:ascii="仿宋_GB2312" w:eastAsia="仿宋_GB2312" w:cs="仿宋_GB2312" w:hint="eastAsia"/>
                <w:color w:val="000000"/>
                <w:kern w:val="0"/>
                <w:sz w:val="30"/>
                <w:szCs w:val="30"/>
                <w:lang w:val="zh-CN"/>
              </w:rPr>
              <w:t>、</w:t>
            </w:r>
            <w:r w:rsidRPr="002D3F0A">
              <w:rPr>
                <w:rFonts w:ascii="仿宋_GB2312" w:eastAsia="仿宋_GB2312" w:cs="仿宋_GB2312"/>
                <w:color w:val="000000"/>
                <w:kern w:val="0"/>
                <w:sz w:val="30"/>
                <w:szCs w:val="30"/>
                <w:lang w:val="zh-CN"/>
              </w:rPr>
              <w:t>COG</w:t>
            </w:r>
            <w:r w:rsidRPr="002D3F0A">
              <w:rPr>
                <w:rFonts w:ascii="仿宋_GB2312" w:eastAsia="仿宋_GB2312" w:cs="仿宋_GB2312" w:hint="eastAsia"/>
                <w:color w:val="000000"/>
                <w:kern w:val="0"/>
                <w:sz w:val="30"/>
                <w:szCs w:val="30"/>
                <w:lang w:val="zh-CN"/>
              </w:rPr>
              <w:t>等</w:t>
            </w:r>
            <w:r w:rsidRPr="002D3F0A">
              <w:rPr>
                <w:rFonts w:ascii="仿宋_GB2312" w:eastAsia="仿宋_GB2312" w:cs="仿宋_GB2312"/>
                <w:color w:val="000000"/>
                <w:kern w:val="0"/>
                <w:sz w:val="30"/>
                <w:szCs w:val="30"/>
                <w:lang w:val="zh-CN"/>
              </w:rPr>
              <w:t>7</w:t>
            </w:r>
            <w:r w:rsidRPr="002D3F0A">
              <w:rPr>
                <w:rFonts w:ascii="仿宋_GB2312" w:eastAsia="仿宋_GB2312" w:cs="仿宋_GB2312" w:hint="eastAsia"/>
                <w:color w:val="000000"/>
                <w:kern w:val="0"/>
                <w:sz w:val="30"/>
                <w:szCs w:val="30"/>
                <w:lang w:val="zh-CN"/>
              </w:rPr>
              <w:t>大功能数据库对基因进行注释。软件运用</w:t>
            </w:r>
            <w:r w:rsidRPr="002D3F0A">
              <w:rPr>
                <w:rFonts w:ascii="仿宋_GB2312" w:eastAsia="仿宋_GB2312" w:cs="仿宋_GB2312"/>
                <w:color w:val="000000"/>
                <w:kern w:val="0"/>
                <w:sz w:val="30"/>
                <w:szCs w:val="30"/>
                <w:lang w:val="zh-CN"/>
              </w:rPr>
              <w:t>blast</w:t>
            </w:r>
            <w:r w:rsidRPr="002D3F0A">
              <w:rPr>
                <w:rFonts w:ascii="仿宋_GB2312" w:eastAsia="仿宋_GB2312" w:cs="仿宋_GB2312" w:hint="eastAsia"/>
                <w:color w:val="000000"/>
                <w:kern w:val="0"/>
                <w:sz w:val="30"/>
                <w:szCs w:val="30"/>
                <w:lang w:val="zh-CN"/>
              </w:rPr>
              <w:t>进行核酸和氨基酸层面的比对，通过序列和已知基因和蛋白序列之间的相似性进行间接注释，从而达到对基因进行注释的目的。技术特点：</w:t>
            </w:r>
            <w:r w:rsidRPr="002D3F0A">
              <w:rPr>
                <w:rFonts w:ascii="仿宋_GB2312" w:eastAsia="仿宋_GB2312" w:cs="仿宋_GB2312"/>
                <w:color w:val="000000"/>
                <w:kern w:val="0"/>
                <w:sz w:val="30"/>
                <w:szCs w:val="30"/>
                <w:lang w:val="zh-CN"/>
              </w:rPr>
              <w:t>1.</w:t>
            </w:r>
            <w:r w:rsidRPr="002D3F0A">
              <w:rPr>
                <w:rFonts w:ascii="仿宋_GB2312" w:eastAsia="仿宋_GB2312" w:cs="仿宋_GB2312" w:hint="eastAsia"/>
                <w:color w:val="000000"/>
                <w:kern w:val="0"/>
                <w:sz w:val="30"/>
                <w:szCs w:val="30"/>
                <w:lang w:val="zh-CN"/>
              </w:rPr>
              <w:t>本软件基于</w:t>
            </w:r>
            <w:r w:rsidRPr="002D3F0A">
              <w:rPr>
                <w:rFonts w:ascii="仿宋_GB2312" w:eastAsia="仿宋_GB2312" w:cs="仿宋_GB2312"/>
                <w:color w:val="000000"/>
                <w:kern w:val="0"/>
                <w:sz w:val="30"/>
                <w:szCs w:val="30"/>
                <w:lang w:val="zh-CN"/>
              </w:rPr>
              <w:t>7</w:t>
            </w:r>
            <w:r w:rsidRPr="002D3F0A">
              <w:rPr>
                <w:rFonts w:ascii="仿宋_GB2312" w:eastAsia="仿宋_GB2312" w:cs="仿宋_GB2312" w:hint="eastAsia"/>
                <w:color w:val="000000"/>
                <w:kern w:val="0"/>
                <w:sz w:val="30"/>
                <w:szCs w:val="30"/>
                <w:lang w:val="zh-CN"/>
              </w:rPr>
              <w:t>大功能数据库进行注释。</w:t>
            </w:r>
            <w:r w:rsidRPr="002D3F0A">
              <w:rPr>
                <w:rFonts w:ascii="仿宋_GB2312" w:eastAsia="仿宋_GB2312" w:cs="仿宋_GB2312"/>
                <w:color w:val="000000"/>
                <w:kern w:val="0"/>
                <w:sz w:val="30"/>
                <w:szCs w:val="30"/>
                <w:lang w:val="zh-CN"/>
              </w:rPr>
              <w:t>2.</w:t>
            </w:r>
            <w:r w:rsidRPr="002D3F0A">
              <w:rPr>
                <w:rFonts w:ascii="仿宋_GB2312" w:eastAsia="仿宋_GB2312" w:cs="仿宋_GB2312" w:hint="eastAsia"/>
                <w:color w:val="000000"/>
                <w:kern w:val="0"/>
                <w:sz w:val="30"/>
                <w:szCs w:val="30"/>
                <w:lang w:val="zh-CN"/>
              </w:rPr>
              <w:t>本软件可以选择</w:t>
            </w:r>
            <w:r w:rsidRPr="002D3F0A">
              <w:rPr>
                <w:rFonts w:ascii="仿宋_GB2312" w:eastAsia="仿宋_GB2312" w:cs="仿宋_GB2312"/>
                <w:color w:val="000000"/>
                <w:kern w:val="0"/>
                <w:sz w:val="30"/>
                <w:szCs w:val="30"/>
                <w:lang w:val="zh-CN"/>
              </w:rPr>
              <w:t>7</w:t>
            </w:r>
            <w:r w:rsidRPr="002D3F0A">
              <w:rPr>
                <w:rFonts w:ascii="仿宋_GB2312" w:eastAsia="仿宋_GB2312" w:cs="仿宋_GB2312" w:hint="eastAsia"/>
                <w:color w:val="000000"/>
                <w:kern w:val="0"/>
                <w:sz w:val="30"/>
                <w:szCs w:val="30"/>
                <w:lang w:val="zh-CN"/>
              </w:rPr>
              <w:t>大数据库中任意多个数据库进行注释。</w:t>
            </w:r>
            <w:r w:rsidRPr="002D3F0A">
              <w:rPr>
                <w:rFonts w:ascii="仿宋_GB2312" w:eastAsia="仿宋_GB2312" w:cs="仿宋_GB2312"/>
                <w:color w:val="000000"/>
                <w:kern w:val="0"/>
                <w:sz w:val="30"/>
                <w:szCs w:val="30"/>
                <w:lang w:val="zh-CN"/>
              </w:rPr>
              <w:t>3.</w:t>
            </w:r>
            <w:r w:rsidRPr="002D3F0A">
              <w:rPr>
                <w:rFonts w:ascii="仿宋_GB2312" w:eastAsia="仿宋_GB2312" w:cs="仿宋_GB2312" w:hint="eastAsia"/>
                <w:color w:val="000000"/>
                <w:kern w:val="0"/>
                <w:sz w:val="30"/>
                <w:szCs w:val="30"/>
                <w:lang w:val="zh-CN"/>
              </w:rPr>
              <w:t>软件对注释到的每个基因列出详细的注释信息并对注释结果画图。</w:t>
            </w:r>
            <w:r w:rsidRPr="002D3F0A">
              <w:rPr>
                <w:rFonts w:ascii="仿宋_GB2312" w:eastAsia="仿宋_GB2312" w:cs="仿宋_GB2312"/>
                <w:color w:val="000000"/>
                <w:kern w:val="0"/>
                <w:sz w:val="30"/>
                <w:szCs w:val="30"/>
                <w:lang w:val="zh-CN"/>
              </w:rPr>
              <w:t>4.</w:t>
            </w:r>
            <w:r w:rsidRPr="002D3F0A">
              <w:rPr>
                <w:rFonts w:ascii="仿宋_GB2312" w:eastAsia="仿宋_GB2312" w:cs="仿宋_GB2312" w:hint="eastAsia"/>
                <w:color w:val="000000"/>
                <w:kern w:val="0"/>
                <w:sz w:val="30"/>
                <w:szCs w:val="30"/>
                <w:lang w:val="zh-CN"/>
              </w:rPr>
              <w:t>软件使用多任务方式处理，有效降低了分析时间。</w:t>
            </w:r>
            <w:r w:rsidRPr="002D3F0A">
              <w:rPr>
                <w:rFonts w:ascii="仿宋_GB2312" w:eastAsia="仿宋_GB2312" w:cs="仿宋_GB2312"/>
                <w:color w:val="000000"/>
                <w:kern w:val="0"/>
                <w:sz w:val="30"/>
                <w:szCs w:val="30"/>
                <w:lang w:val="zh-CN"/>
              </w:rPr>
              <w:t>5.</w:t>
            </w:r>
            <w:r w:rsidRPr="002D3F0A">
              <w:rPr>
                <w:rFonts w:ascii="仿宋_GB2312" w:eastAsia="仿宋_GB2312" w:cs="仿宋_GB2312" w:hint="eastAsia"/>
                <w:color w:val="000000"/>
                <w:kern w:val="0"/>
                <w:sz w:val="30"/>
                <w:szCs w:val="30"/>
                <w:lang w:val="zh-CN"/>
              </w:rPr>
              <w:t>软件包结构清晰，程序接口规范清楚，便于程序升级扩展。</w:t>
            </w:r>
          </w:p>
        </w:tc>
      </w:tr>
      <w:tr w:rsidR="00E415CA" w:rsidRPr="002D3F0A" w:rsidTr="0070782F">
        <w:trPr>
          <w:trHeight w:val="790"/>
        </w:trPr>
        <w:tc>
          <w:tcPr>
            <w:tcW w:w="817" w:type="dxa"/>
            <w:tcBorders>
              <w:top w:val="nil"/>
              <w:left w:val="single" w:sz="8" w:space="0" w:color="000000"/>
              <w:bottom w:val="single" w:sz="4" w:space="0" w:color="auto"/>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10</w:t>
            </w:r>
          </w:p>
        </w:tc>
        <w:tc>
          <w:tcPr>
            <w:tcW w:w="2631" w:type="dxa"/>
            <w:tcBorders>
              <w:top w:val="nil"/>
              <w:left w:val="nil"/>
              <w:bottom w:val="single" w:sz="4" w:space="0" w:color="auto"/>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基于局部高通量测序数据的基因组组装软件</w:t>
            </w:r>
          </w:p>
        </w:tc>
        <w:tc>
          <w:tcPr>
            <w:tcW w:w="6016" w:type="dxa"/>
            <w:tcBorders>
              <w:top w:val="nil"/>
              <w:left w:val="nil"/>
              <w:bottom w:val="single" w:sz="4" w:space="0" w:color="auto"/>
              <w:right w:val="single" w:sz="8" w:space="0" w:color="000000"/>
            </w:tcBorders>
            <w:tcMar>
              <w:top w:w="0" w:type="dxa"/>
              <w:left w:w="108" w:type="dxa"/>
              <w:bottom w:w="0" w:type="dxa"/>
              <w:right w:w="108" w:type="dxa"/>
            </w:tcMar>
            <w:hideMark/>
          </w:tcPr>
          <w:p w:rsidR="00E415CA" w:rsidRPr="002D3F0A" w:rsidRDefault="00E415CA" w:rsidP="0070782F">
            <w:pPr>
              <w:snapToGrid w:val="0"/>
              <w:rPr>
                <w:rFonts w:ascii="仿宋_GB2312" w:eastAsia="仿宋_GB2312" w:cs="仿宋_GB2312"/>
                <w:color w:val="000000"/>
                <w:kern w:val="0"/>
                <w:sz w:val="30"/>
                <w:szCs w:val="30"/>
                <w:lang w:val="zh-CN"/>
              </w:rPr>
            </w:pPr>
            <w:r w:rsidRPr="002D3F0A">
              <w:rPr>
                <w:rFonts w:ascii="仿宋_GB2312" w:eastAsia="仿宋_GB2312" w:cs="仿宋_GB2312" w:hint="eastAsia"/>
                <w:color w:val="000000"/>
                <w:kern w:val="0"/>
                <w:sz w:val="30"/>
                <w:szCs w:val="30"/>
                <w:lang w:val="zh-CN"/>
              </w:rPr>
              <w:t>用途：随着第二代测序技术的迅速发展，测序费用的急速下降，越来越多的简单基因组已经完成测序。但是，受到基因组复杂度的影响，仍然存在大量的基因组没有进行测序。其中最关键的因素就是基因组大小、重复序列比例和基因组杂合度，针对这些复杂基因组，常规的测序方案已经无法完成其组装需求，因此，出现了一种大规模局部测序技术，即将基因组打碎为许多小片段，然后对每个片段进行常规高通量测序。该软件是针对这种局部高通量测序数据，采用</w:t>
            </w:r>
            <w:r w:rsidRPr="002D3F0A">
              <w:rPr>
                <w:rFonts w:ascii="仿宋_GB2312" w:eastAsia="仿宋_GB2312" w:cs="仿宋_GB2312"/>
                <w:color w:val="000000"/>
                <w:kern w:val="0"/>
                <w:sz w:val="30"/>
                <w:szCs w:val="30"/>
                <w:lang w:val="zh-CN"/>
              </w:rPr>
              <w:t>de Bruijn</w:t>
            </w:r>
            <w:r w:rsidRPr="002D3F0A">
              <w:rPr>
                <w:rFonts w:ascii="仿宋_GB2312" w:eastAsia="仿宋_GB2312" w:cs="仿宋_GB2312" w:hint="eastAsia"/>
                <w:color w:val="000000"/>
                <w:kern w:val="0"/>
                <w:sz w:val="30"/>
                <w:szCs w:val="30"/>
                <w:lang w:val="zh-CN"/>
              </w:rPr>
              <w:t>图理论的从头组装软件。本软件旨在进行局部片段的组装，为后续的基因组整体组装提供一个较高的起点，从而最终得到高质量的基因组，为科研工作者提供更好的参考基因组。技术特点：</w:t>
            </w:r>
            <w:r w:rsidRPr="002D3F0A">
              <w:rPr>
                <w:rFonts w:ascii="仿宋_GB2312" w:eastAsia="仿宋_GB2312" w:cs="仿宋_GB2312"/>
                <w:color w:val="000000"/>
                <w:kern w:val="0"/>
                <w:sz w:val="30"/>
                <w:szCs w:val="30"/>
                <w:lang w:val="zh-CN"/>
              </w:rPr>
              <w:t>1.</w:t>
            </w:r>
            <w:r w:rsidRPr="002D3F0A">
              <w:rPr>
                <w:rFonts w:ascii="仿宋_GB2312" w:eastAsia="仿宋_GB2312" w:cs="仿宋_GB2312" w:hint="eastAsia"/>
                <w:color w:val="000000"/>
                <w:kern w:val="0"/>
                <w:sz w:val="30"/>
                <w:szCs w:val="30"/>
                <w:lang w:val="zh-CN"/>
              </w:rPr>
              <w:t>针对原始数据进行测序错误与局部污染数据过滤。</w:t>
            </w:r>
            <w:r w:rsidRPr="002D3F0A">
              <w:rPr>
                <w:rFonts w:ascii="仿宋_GB2312" w:eastAsia="仿宋_GB2312" w:cs="仿宋_GB2312"/>
                <w:color w:val="000000"/>
                <w:kern w:val="0"/>
                <w:sz w:val="30"/>
                <w:szCs w:val="30"/>
                <w:lang w:val="zh-CN"/>
              </w:rPr>
              <w:t>2.</w:t>
            </w:r>
            <w:r w:rsidRPr="002D3F0A">
              <w:rPr>
                <w:rFonts w:ascii="仿宋_GB2312" w:eastAsia="仿宋_GB2312" w:cs="仿宋_GB2312" w:hint="eastAsia"/>
                <w:color w:val="000000"/>
                <w:kern w:val="0"/>
                <w:sz w:val="30"/>
                <w:szCs w:val="30"/>
                <w:lang w:val="zh-CN"/>
              </w:rPr>
              <w:t>获得不同局部覆盖度分布。</w:t>
            </w:r>
            <w:r w:rsidRPr="002D3F0A">
              <w:rPr>
                <w:rFonts w:ascii="仿宋_GB2312" w:eastAsia="仿宋_GB2312" w:cs="仿宋_GB2312"/>
                <w:color w:val="000000"/>
                <w:kern w:val="0"/>
                <w:sz w:val="30"/>
                <w:szCs w:val="30"/>
                <w:lang w:val="zh-CN"/>
              </w:rPr>
              <w:t>3.</w:t>
            </w:r>
            <w:r w:rsidRPr="002D3F0A">
              <w:rPr>
                <w:rFonts w:ascii="仿宋_GB2312" w:eastAsia="仿宋_GB2312" w:cs="仿宋_GB2312" w:hint="eastAsia"/>
                <w:color w:val="000000"/>
                <w:kern w:val="0"/>
                <w:sz w:val="30"/>
                <w:szCs w:val="30"/>
                <w:lang w:val="zh-CN"/>
              </w:rPr>
              <w:t>依据局部测序深度信息进行组装</w:t>
            </w:r>
            <w:r w:rsidRPr="002D3F0A">
              <w:rPr>
                <w:rFonts w:ascii="仿宋_GB2312" w:eastAsia="仿宋_GB2312" w:cs="仿宋_GB2312"/>
                <w:color w:val="000000"/>
                <w:kern w:val="0"/>
                <w:sz w:val="30"/>
                <w:szCs w:val="30"/>
                <w:lang w:val="zh-CN"/>
              </w:rPr>
              <w:t>kmer</w:t>
            </w:r>
            <w:r w:rsidRPr="002D3F0A">
              <w:rPr>
                <w:rFonts w:ascii="仿宋_GB2312" w:eastAsia="仿宋_GB2312" w:cs="仿宋_GB2312" w:hint="eastAsia"/>
                <w:color w:val="000000"/>
                <w:kern w:val="0"/>
                <w:sz w:val="30"/>
                <w:szCs w:val="30"/>
                <w:lang w:val="zh-CN"/>
              </w:rPr>
              <w:t>选取</w:t>
            </w:r>
          </w:p>
        </w:tc>
      </w:tr>
      <w:tr w:rsidR="00E415CA" w:rsidRPr="002D3F0A" w:rsidTr="0070782F">
        <w:trPr>
          <w:trHeight w:val="790"/>
        </w:trPr>
        <w:tc>
          <w:tcPr>
            <w:tcW w:w="81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E415CA" w:rsidRPr="002D3F0A" w:rsidRDefault="00E415CA" w:rsidP="0070782F">
            <w:pPr>
              <w:snapToGrid w:val="0"/>
              <w:rPr>
                <w:rFonts w:ascii="仿宋_GB2312" w:eastAsia="仿宋_GB2312" w:cs="仿宋_GB2312"/>
                <w:color w:val="000000"/>
                <w:kern w:val="0"/>
                <w:sz w:val="30"/>
                <w:szCs w:val="30"/>
                <w:lang w:val="zh-CN"/>
              </w:rPr>
            </w:pPr>
            <w:r>
              <w:rPr>
                <w:rFonts w:ascii="仿宋_GB2312" w:eastAsia="仿宋_GB2312" w:cs="仿宋_GB2312" w:hint="eastAsia"/>
                <w:color w:val="000000"/>
                <w:kern w:val="0"/>
                <w:sz w:val="30"/>
                <w:szCs w:val="30"/>
                <w:lang w:val="zh-CN"/>
              </w:rPr>
              <w:t>11</w:t>
            </w:r>
          </w:p>
        </w:tc>
        <w:tc>
          <w:tcPr>
            <w:tcW w:w="2631" w:type="dxa"/>
            <w:tcBorders>
              <w:top w:val="single" w:sz="4" w:space="0" w:color="auto"/>
              <w:left w:val="nil"/>
              <w:bottom w:val="single" w:sz="4" w:space="0" w:color="auto"/>
              <w:right w:val="single" w:sz="8" w:space="0" w:color="000000"/>
            </w:tcBorders>
            <w:tcMar>
              <w:top w:w="0" w:type="dxa"/>
              <w:left w:w="108" w:type="dxa"/>
              <w:bottom w:w="0" w:type="dxa"/>
              <w:right w:w="108" w:type="dxa"/>
            </w:tcMar>
          </w:tcPr>
          <w:p w:rsidR="00E415CA" w:rsidRPr="007127B1" w:rsidRDefault="00E415CA" w:rsidP="0070782F">
            <w:pPr>
              <w:snapToGrid w:val="0"/>
              <w:rPr>
                <w:rFonts w:ascii="仿宋_GB2312" w:eastAsia="仿宋_GB2312" w:cs="仿宋_GB2312"/>
                <w:color w:val="000000"/>
                <w:kern w:val="0"/>
                <w:sz w:val="30"/>
                <w:szCs w:val="30"/>
              </w:rPr>
            </w:pPr>
            <w:r w:rsidRPr="007127B1">
              <w:rPr>
                <w:rFonts w:ascii="仿宋_GB2312" w:eastAsia="仿宋_GB2312" w:cs="仿宋_GB2312" w:hint="eastAsia"/>
                <w:color w:val="000000"/>
                <w:kern w:val="0"/>
                <w:sz w:val="30"/>
                <w:szCs w:val="30"/>
              </w:rPr>
              <w:t>基于基因组重测序的多态性识别软件（Polysmart）</w:t>
            </w:r>
          </w:p>
        </w:tc>
        <w:tc>
          <w:tcPr>
            <w:tcW w:w="6016" w:type="dxa"/>
            <w:tcBorders>
              <w:top w:val="single" w:sz="4" w:space="0" w:color="auto"/>
              <w:left w:val="nil"/>
              <w:bottom w:val="single" w:sz="4" w:space="0" w:color="auto"/>
              <w:right w:val="single" w:sz="8" w:space="0" w:color="000000"/>
            </w:tcBorders>
            <w:tcMar>
              <w:top w:w="0" w:type="dxa"/>
              <w:left w:w="108" w:type="dxa"/>
              <w:bottom w:w="0" w:type="dxa"/>
              <w:right w:w="108" w:type="dxa"/>
            </w:tcMar>
          </w:tcPr>
          <w:p w:rsidR="00E415CA" w:rsidRPr="002D3F0A" w:rsidRDefault="00E415CA" w:rsidP="0070782F">
            <w:pPr>
              <w:snapToGrid w:val="0"/>
              <w:rPr>
                <w:rFonts w:ascii="仿宋_GB2312" w:eastAsia="仿宋_GB2312" w:cs="仿宋_GB2312"/>
                <w:color w:val="000000"/>
                <w:kern w:val="0"/>
                <w:sz w:val="30"/>
                <w:szCs w:val="30"/>
                <w:lang w:val="zh-CN"/>
              </w:rPr>
            </w:pPr>
            <w:r>
              <w:rPr>
                <w:rFonts w:ascii="仿宋_GB2312" w:eastAsia="仿宋_GB2312" w:cs="仿宋_GB2312" w:hint="eastAsia"/>
                <w:color w:val="000000"/>
                <w:kern w:val="0"/>
                <w:sz w:val="30"/>
                <w:szCs w:val="30"/>
                <w:lang w:val="zh-CN"/>
              </w:rPr>
              <w:t>利用二代测序技术得到的高通量数据，与参考基因组进行比对分析，得到高可信度的单核苷酸多态性位点。</w:t>
            </w:r>
          </w:p>
        </w:tc>
      </w:tr>
      <w:tr w:rsidR="00E415CA" w:rsidRPr="002D3F0A" w:rsidTr="0070782F">
        <w:trPr>
          <w:trHeight w:val="790"/>
        </w:trPr>
        <w:tc>
          <w:tcPr>
            <w:tcW w:w="817"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E415CA" w:rsidRPr="002D3F0A" w:rsidRDefault="00E415CA" w:rsidP="0070782F">
            <w:pPr>
              <w:snapToGrid w:val="0"/>
              <w:rPr>
                <w:rFonts w:ascii="仿宋_GB2312" w:eastAsia="仿宋_GB2312" w:cs="仿宋_GB2312"/>
                <w:color w:val="000000"/>
                <w:kern w:val="0"/>
                <w:sz w:val="30"/>
                <w:szCs w:val="30"/>
                <w:lang w:val="zh-CN"/>
              </w:rPr>
            </w:pPr>
            <w:r>
              <w:rPr>
                <w:rFonts w:ascii="仿宋_GB2312" w:eastAsia="仿宋_GB2312" w:cs="仿宋_GB2312" w:hint="eastAsia"/>
                <w:color w:val="000000"/>
                <w:kern w:val="0"/>
                <w:sz w:val="30"/>
                <w:szCs w:val="30"/>
                <w:lang w:val="zh-CN"/>
              </w:rPr>
              <w:t>12</w:t>
            </w:r>
          </w:p>
        </w:tc>
        <w:tc>
          <w:tcPr>
            <w:tcW w:w="2631" w:type="dxa"/>
            <w:tcBorders>
              <w:top w:val="single" w:sz="4" w:space="0" w:color="auto"/>
              <w:left w:val="nil"/>
              <w:bottom w:val="single" w:sz="8" w:space="0" w:color="000000"/>
              <w:right w:val="single" w:sz="8" w:space="0" w:color="000000"/>
            </w:tcBorders>
            <w:tcMar>
              <w:top w:w="0" w:type="dxa"/>
              <w:left w:w="108" w:type="dxa"/>
              <w:bottom w:w="0" w:type="dxa"/>
              <w:right w:w="108" w:type="dxa"/>
            </w:tcMar>
          </w:tcPr>
          <w:p w:rsidR="00E415CA" w:rsidRPr="007127B1" w:rsidRDefault="00E415CA" w:rsidP="0070782F">
            <w:pPr>
              <w:snapToGrid w:val="0"/>
              <w:rPr>
                <w:rFonts w:ascii="仿宋_GB2312" w:eastAsia="仿宋_GB2312" w:cs="仿宋_GB2312"/>
                <w:color w:val="000000"/>
                <w:kern w:val="0"/>
                <w:sz w:val="30"/>
                <w:szCs w:val="30"/>
              </w:rPr>
            </w:pPr>
            <w:r w:rsidRPr="007127B1">
              <w:rPr>
                <w:rFonts w:ascii="仿宋_GB2312" w:eastAsia="仿宋_GB2312" w:cs="仿宋_GB2312" w:hint="eastAsia"/>
                <w:color w:val="000000"/>
                <w:kern w:val="0"/>
                <w:sz w:val="30"/>
                <w:szCs w:val="30"/>
              </w:rPr>
              <w:t>特异性长度扩增片段分子标记多态性分析软件（SLAF-Poly）</w:t>
            </w:r>
          </w:p>
        </w:tc>
        <w:tc>
          <w:tcPr>
            <w:tcW w:w="6016" w:type="dxa"/>
            <w:tcBorders>
              <w:top w:val="single" w:sz="4" w:space="0" w:color="auto"/>
              <w:left w:val="nil"/>
              <w:bottom w:val="single" w:sz="8" w:space="0" w:color="000000"/>
              <w:right w:val="single" w:sz="8" w:space="0" w:color="000000"/>
            </w:tcBorders>
            <w:tcMar>
              <w:top w:w="0" w:type="dxa"/>
              <w:left w:w="108" w:type="dxa"/>
              <w:bottom w:w="0" w:type="dxa"/>
              <w:right w:w="108" w:type="dxa"/>
            </w:tcMar>
          </w:tcPr>
          <w:p w:rsidR="00E415CA" w:rsidRPr="002D3F0A" w:rsidRDefault="00E415CA" w:rsidP="0070782F">
            <w:pPr>
              <w:snapToGrid w:val="0"/>
              <w:rPr>
                <w:rFonts w:ascii="仿宋_GB2312" w:eastAsia="仿宋_GB2312" w:cs="仿宋_GB2312"/>
                <w:color w:val="000000"/>
                <w:kern w:val="0"/>
                <w:sz w:val="30"/>
                <w:szCs w:val="30"/>
                <w:lang w:val="zh-CN"/>
              </w:rPr>
            </w:pPr>
            <w:r>
              <w:rPr>
                <w:rFonts w:ascii="仿宋_GB2312" w:eastAsia="仿宋_GB2312" w:cs="仿宋_GB2312" w:hint="eastAsia"/>
                <w:color w:val="000000"/>
                <w:kern w:val="0"/>
                <w:sz w:val="30"/>
                <w:szCs w:val="30"/>
                <w:lang w:val="zh-CN"/>
              </w:rPr>
              <w:t>利用多酶切实验得到的特异性长度扩增片段，通过互相比对、分析，得到单核苷酸水平的多态性位点信息。</w:t>
            </w:r>
          </w:p>
        </w:tc>
      </w:tr>
    </w:tbl>
    <w:p w:rsidR="004439C9" w:rsidRPr="00E415CA" w:rsidRDefault="004439C9" w:rsidP="00CA14BF">
      <w:pPr>
        <w:spacing w:line="288" w:lineRule="auto"/>
        <w:ind w:firstLineChars="200" w:firstLine="420"/>
        <w:rPr>
          <w:rFonts w:ascii="宋体"/>
          <w:szCs w:val="21"/>
        </w:rPr>
      </w:pPr>
    </w:p>
    <w:p w:rsidR="004439C9" w:rsidRPr="001D7DC1" w:rsidRDefault="004439C9" w:rsidP="005F0F58">
      <w:pPr>
        <w:spacing w:line="288" w:lineRule="auto"/>
        <w:outlineLvl w:val="0"/>
        <w:rPr>
          <w:rFonts w:ascii="宋体"/>
          <w:b/>
          <w:sz w:val="24"/>
        </w:rPr>
      </w:pPr>
      <w:r w:rsidRPr="001D7DC1">
        <w:rPr>
          <w:rFonts w:ascii="宋体" w:hAnsi="宋体" w:hint="eastAsia"/>
          <w:b/>
          <w:sz w:val="24"/>
        </w:rPr>
        <w:t>说明</w:t>
      </w:r>
      <w:r w:rsidRPr="001D7DC1">
        <w:rPr>
          <w:rFonts w:ascii="宋体" w:hAnsi="宋体" w:hint="eastAsia"/>
          <w:sz w:val="24"/>
        </w:rPr>
        <w:t>：</w:t>
      </w:r>
    </w:p>
    <w:p w:rsidR="004439C9" w:rsidRPr="001D7DC1" w:rsidRDefault="004439C9" w:rsidP="005F0F58">
      <w:pPr>
        <w:numPr>
          <w:ilvl w:val="0"/>
          <w:numId w:val="29"/>
        </w:numPr>
        <w:spacing w:line="288" w:lineRule="auto"/>
        <w:rPr>
          <w:rFonts w:ascii="宋体"/>
          <w:sz w:val="24"/>
        </w:rPr>
      </w:pPr>
      <w:r w:rsidRPr="001D7DC1">
        <w:rPr>
          <w:rFonts w:ascii="宋体" w:hAnsi="宋体" w:hint="eastAsia"/>
          <w:sz w:val="24"/>
        </w:rPr>
        <w:t>带“</w:t>
      </w:r>
      <w:r w:rsidRPr="001D7DC1">
        <w:rPr>
          <w:rFonts w:ascii="宋体" w:hAnsi="宋体"/>
          <w:sz w:val="24"/>
        </w:rPr>
        <w:t>*</w:t>
      </w:r>
      <w:r w:rsidRPr="001D7DC1">
        <w:rPr>
          <w:rFonts w:ascii="宋体" w:hAnsi="宋体" w:hint="eastAsia"/>
          <w:sz w:val="24"/>
        </w:rPr>
        <w:t>”号的条款为必须满足的重要指标。对带“</w:t>
      </w:r>
      <w:r w:rsidRPr="001D7DC1">
        <w:rPr>
          <w:rFonts w:ascii="宋体" w:hAnsi="宋体"/>
          <w:sz w:val="24"/>
        </w:rPr>
        <w:t>*</w:t>
      </w:r>
      <w:r w:rsidRPr="001D7DC1">
        <w:rPr>
          <w:rFonts w:ascii="宋体" w:hAnsi="宋体" w:hint="eastAsia"/>
          <w:sz w:val="24"/>
        </w:rPr>
        <w:t>”的技术参数必须在投标文件中提供技术支持资料（如彩页、手册、检测报告等），未提供技术支持资料的，</w:t>
      </w:r>
      <w:r>
        <w:rPr>
          <w:rFonts w:ascii="宋体" w:hAnsi="宋体" w:hint="eastAsia"/>
          <w:sz w:val="24"/>
        </w:rPr>
        <w:t>单一来源谈判</w:t>
      </w:r>
      <w:r w:rsidRPr="001D7DC1">
        <w:rPr>
          <w:rFonts w:ascii="宋体" w:hAnsi="宋体" w:hint="eastAsia"/>
          <w:sz w:val="24"/>
        </w:rPr>
        <w:t>时不予认可</w:t>
      </w:r>
    </w:p>
    <w:p w:rsidR="004439C9" w:rsidRPr="004175D0" w:rsidRDefault="004439C9" w:rsidP="005F0F58">
      <w:pPr>
        <w:numPr>
          <w:ilvl w:val="0"/>
          <w:numId w:val="29"/>
        </w:numPr>
        <w:spacing w:line="288" w:lineRule="auto"/>
        <w:rPr>
          <w:rFonts w:ascii="宋体"/>
          <w:color w:val="FF0000"/>
          <w:sz w:val="24"/>
        </w:rPr>
      </w:pPr>
      <w:r w:rsidRPr="004175D0">
        <w:rPr>
          <w:rFonts w:ascii="宋体" w:hAnsi="宋体" w:hint="eastAsia"/>
          <w:color w:val="FF0000"/>
          <w:sz w:val="24"/>
        </w:rPr>
        <w:t>技术咨询：</w:t>
      </w:r>
      <w:r w:rsidR="00101977">
        <w:rPr>
          <w:rFonts w:ascii="宋体" w:hAnsi="宋体" w:hint="eastAsia"/>
          <w:color w:val="FF0000"/>
          <w:sz w:val="24"/>
        </w:rPr>
        <w:t>杨建</w:t>
      </w:r>
      <w:r w:rsidRPr="004175D0">
        <w:rPr>
          <w:rFonts w:ascii="宋体" w:hAnsi="宋体" w:hint="eastAsia"/>
          <w:color w:val="FF0000"/>
          <w:sz w:val="24"/>
        </w:rPr>
        <w:t>，联系电话</w:t>
      </w:r>
      <w:r w:rsidR="00101977">
        <w:rPr>
          <w:rFonts w:ascii="宋体" w:hAnsi="宋体" w:hint="eastAsia"/>
          <w:color w:val="FF0000"/>
          <w:sz w:val="24"/>
        </w:rPr>
        <w:t>15262721870</w:t>
      </w:r>
      <w:r w:rsidRPr="004175D0">
        <w:rPr>
          <w:rFonts w:ascii="宋体" w:hAnsi="宋体" w:hint="eastAsia"/>
          <w:color w:val="FF0000"/>
          <w:sz w:val="24"/>
        </w:rPr>
        <w:t>。</w:t>
      </w:r>
    </w:p>
    <w:p w:rsidR="004439C9" w:rsidRPr="00101977" w:rsidRDefault="004439C9" w:rsidP="005F0F58">
      <w:pPr>
        <w:spacing w:line="360" w:lineRule="auto"/>
        <w:rPr>
          <w:rFonts w:ascii="宋体"/>
          <w:b/>
          <w:spacing w:val="4"/>
          <w:sz w:val="44"/>
          <w:szCs w:val="44"/>
        </w:rPr>
      </w:pPr>
    </w:p>
    <w:p w:rsidR="004439C9" w:rsidRPr="001D7DC1" w:rsidRDefault="004439C9"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4439C9" w:rsidRPr="001D7DC1" w:rsidRDefault="004439C9" w:rsidP="00CA14BF">
      <w:pPr>
        <w:spacing w:line="420" w:lineRule="atLeast"/>
        <w:ind w:firstLineChars="196" w:firstLine="472"/>
        <w:rPr>
          <w:b/>
          <w:sz w:val="24"/>
        </w:rPr>
      </w:pPr>
      <w:r w:rsidRPr="001D7DC1">
        <w:rPr>
          <w:b/>
          <w:sz w:val="24"/>
        </w:rPr>
        <w:t>1</w:t>
      </w:r>
      <w:r w:rsidRPr="001D7DC1">
        <w:rPr>
          <w:rFonts w:hint="eastAsia"/>
          <w:b/>
          <w:sz w:val="24"/>
        </w:rPr>
        <w:t>、交货期</w:t>
      </w:r>
    </w:p>
    <w:p w:rsidR="004439C9" w:rsidRPr="001D7DC1" w:rsidRDefault="004439C9" w:rsidP="00CA14BF">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4439C9" w:rsidRPr="001D7DC1" w:rsidRDefault="004439C9" w:rsidP="00CA14BF">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4439C9" w:rsidRPr="001D7DC1" w:rsidRDefault="004439C9" w:rsidP="00CA14BF">
      <w:pPr>
        <w:spacing w:line="420" w:lineRule="atLeast"/>
        <w:ind w:firstLineChars="200" w:firstLine="482"/>
        <w:rPr>
          <w:b/>
          <w:sz w:val="24"/>
        </w:rPr>
      </w:pPr>
      <w:r w:rsidRPr="001D7DC1">
        <w:rPr>
          <w:b/>
          <w:sz w:val="24"/>
        </w:rPr>
        <w:t>2</w:t>
      </w:r>
      <w:r w:rsidRPr="001D7DC1">
        <w:rPr>
          <w:rFonts w:hint="eastAsia"/>
          <w:b/>
          <w:sz w:val="24"/>
        </w:rPr>
        <w:t>、交货地点</w:t>
      </w:r>
    </w:p>
    <w:p w:rsidR="004439C9" w:rsidRPr="001D7DC1" w:rsidRDefault="004439C9" w:rsidP="00CA14BF">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4439C9" w:rsidRPr="001D7DC1" w:rsidRDefault="004439C9" w:rsidP="00CA14BF">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4439C9" w:rsidRPr="001D7DC1" w:rsidRDefault="004439C9" w:rsidP="00CA14BF">
      <w:pPr>
        <w:spacing w:line="420" w:lineRule="atLeast"/>
        <w:ind w:firstLineChars="200" w:firstLine="482"/>
        <w:rPr>
          <w:b/>
          <w:sz w:val="24"/>
        </w:rPr>
      </w:pPr>
      <w:r w:rsidRPr="001D7DC1">
        <w:rPr>
          <w:b/>
          <w:sz w:val="24"/>
        </w:rPr>
        <w:t>3</w:t>
      </w:r>
      <w:r w:rsidRPr="001D7DC1">
        <w:rPr>
          <w:rFonts w:hint="eastAsia"/>
          <w:b/>
          <w:sz w:val="24"/>
        </w:rPr>
        <w:t>、付款方式</w:t>
      </w:r>
    </w:p>
    <w:p w:rsidR="004439C9" w:rsidRPr="001D7DC1" w:rsidRDefault="004439C9" w:rsidP="00CA14BF">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4439C9" w:rsidRPr="001D7DC1" w:rsidRDefault="004439C9" w:rsidP="00CA14BF">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见单付，余款凭加盖南通大学实验室与设备管理处公章的最终用户签字的验收报告支付。</w:t>
      </w:r>
    </w:p>
    <w:p w:rsidR="004439C9" w:rsidRPr="001D7DC1" w:rsidRDefault="004439C9" w:rsidP="00CA14BF">
      <w:pPr>
        <w:spacing w:line="420" w:lineRule="atLeast"/>
        <w:ind w:firstLineChars="200" w:firstLine="482"/>
        <w:rPr>
          <w:b/>
          <w:sz w:val="24"/>
        </w:rPr>
      </w:pPr>
      <w:r w:rsidRPr="001D7DC1">
        <w:rPr>
          <w:b/>
          <w:sz w:val="24"/>
        </w:rPr>
        <w:t>4</w:t>
      </w:r>
      <w:r w:rsidRPr="001D7DC1">
        <w:rPr>
          <w:rFonts w:hint="eastAsia"/>
          <w:b/>
          <w:sz w:val="24"/>
        </w:rPr>
        <w:t>、保修期及售后服务</w:t>
      </w:r>
    </w:p>
    <w:p w:rsidR="004439C9" w:rsidRPr="001D7DC1" w:rsidRDefault="004439C9" w:rsidP="00CA14BF">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1D7DC1">
        <w:rPr>
          <w:rFonts w:hint="eastAsia"/>
          <w:sz w:val="24"/>
          <w:u w:val="single"/>
        </w:rPr>
        <w:t>壹</w:t>
      </w:r>
      <w:r w:rsidRPr="001D7DC1">
        <w:rPr>
          <w:sz w:val="24"/>
          <w:u w:val="single"/>
        </w:rPr>
        <w:t xml:space="preserve"> </w:t>
      </w:r>
      <w:r w:rsidRPr="001D7DC1">
        <w:rPr>
          <w:rFonts w:hint="eastAsia"/>
          <w:sz w:val="24"/>
        </w:rPr>
        <w:t>年，保修期自愿延长不限；</w:t>
      </w:r>
    </w:p>
    <w:p w:rsidR="004439C9" w:rsidRPr="001D7DC1" w:rsidRDefault="004439C9" w:rsidP="00CA14BF">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4439C9" w:rsidRPr="001D7DC1" w:rsidRDefault="004439C9" w:rsidP="00CA14BF">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4439C9" w:rsidRPr="001D7DC1" w:rsidRDefault="004439C9" w:rsidP="00CA14BF">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4439C9" w:rsidRPr="001D7DC1" w:rsidRDefault="004439C9" w:rsidP="00CA14BF">
      <w:pPr>
        <w:spacing w:line="420" w:lineRule="atLeast"/>
        <w:ind w:firstLineChars="200" w:firstLine="482"/>
        <w:rPr>
          <w:sz w:val="24"/>
        </w:rPr>
      </w:pPr>
      <w:r w:rsidRPr="001D7DC1">
        <w:rPr>
          <w:b/>
          <w:sz w:val="24"/>
        </w:rPr>
        <w:t>5</w:t>
      </w:r>
      <w:r w:rsidRPr="001D7DC1">
        <w:rPr>
          <w:rFonts w:hint="eastAsia"/>
          <w:b/>
          <w:sz w:val="24"/>
        </w:rPr>
        <w:t>、安装、调试及验收要求</w:t>
      </w:r>
    </w:p>
    <w:p w:rsidR="004439C9" w:rsidRPr="001D7DC1" w:rsidRDefault="004439C9" w:rsidP="00CA14BF">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4439C9" w:rsidRPr="001D7DC1" w:rsidRDefault="004439C9" w:rsidP="00CA14BF">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1D7DC1">
        <w:rPr>
          <w:rFonts w:ascii="宋体" w:hAnsi="宋体"/>
          <w:b/>
          <w:sz w:val="24"/>
        </w:rPr>
        <w:t>48</w:t>
      </w:r>
      <w:r w:rsidRPr="001D7DC1">
        <w:rPr>
          <w:rFonts w:ascii="宋体" w:hAnsi="宋体" w:hint="eastAsia"/>
          <w:b/>
          <w:sz w:val="24"/>
        </w:rPr>
        <w:t>小时内</w:t>
      </w:r>
      <w:r w:rsidRPr="001D7DC1">
        <w:rPr>
          <w:rFonts w:hint="eastAsia"/>
          <w:sz w:val="24"/>
        </w:rPr>
        <w:t>派遣合格的技术人员前往买方完成货物的安装、调试工作；</w:t>
      </w:r>
    </w:p>
    <w:p w:rsidR="004439C9" w:rsidRPr="001D7DC1" w:rsidRDefault="004439C9" w:rsidP="00CA14BF">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4439C9" w:rsidRPr="001D7DC1" w:rsidRDefault="004439C9" w:rsidP="00CA14BF">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4439C9" w:rsidRPr="001D7DC1" w:rsidRDefault="004439C9" w:rsidP="00CA14BF">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4439C9" w:rsidRPr="001D7DC1" w:rsidRDefault="004439C9" w:rsidP="00CA14BF">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4439C9" w:rsidRPr="001D7DC1" w:rsidRDefault="004439C9" w:rsidP="005F0F58">
      <w:pPr>
        <w:adjustRightInd w:val="0"/>
        <w:snapToGrid w:val="0"/>
        <w:spacing w:line="380" w:lineRule="exact"/>
        <w:rPr>
          <w:b/>
          <w:i/>
          <w:sz w:val="24"/>
        </w:rPr>
      </w:pPr>
      <w:r w:rsidRPr="001D7DC1">
        <w:rPr>
          <w:b/>
          <w:i/>
          <w:sz w:val="24"/>
        </w:rPr>
        <w:t xml:space="preserve"> </w:t>
      </w:r>
    </w:p>
    <w:p w:rsidR="004439C9" w:rsidRPr="001D7DC1" w:rsidRDefault="004439C9"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4439C9" w:rsidRPr="001D7DC1" w:rsidRDefault="004439C9" w:rsidP="00BF160B">
      <w:pPr>
        <w:spacing w:line="360" w:lineRule="auto"/>
        <w:rPr>
          <w:rFonts w:ascii="宋体"/>
          <w:spacing w:val="4"/>
          <w:sz w:val="24"/>
        </w:rPr>
      </w:pPr>
    </w:p>
    <w:p w:rsidR="004439C9" w:rsidRPr="001D7DC1" w:rsidRDefault="004439C9"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4439C9" w:rsidRPr="001D7DC1" w:rsidRDefault="004439C9"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4439C9" w:rsidRPr="001D7DC1" w:rsidRDefault="004439C9"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4439C9" w:rsidRPr="001D7DC1" w:rsidRDefault="004439C9"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4439C9" w:rsidRPr="001D7DC1" w:rsidRDefault="004439C9"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4439C9" w:rsidRPr="001D7DC1" w:rsidRDefault="004439C9"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4439C9" w:rsidRPr="001D7DC1" w:rsidRDefault="004439C9"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4439C9" w:rsidRPr="001D7DC1" w:rsidRDefault="004439C9" w:rsidP="00B92ACF">
      <w:r w:rsidRPr="001D7DC1">
        <w:rPr>
          <w:sz w:val="24"/>
        </w:rPr>
        <w:br w:type="page"/>
      </w:r>
      <w:r w:rsidRPr="001D7DC1">
        <w:rPr>
          <w:rFonts w:hint="eastAsia"/>
        </w:rPr>
        <w:t>附件</w:t>
      </w:r>
      <w:r w:rsidRPr="001D7DC1">
        <w:t>1</w:t>
      </w:r>
    </w:p>
    <w:p w:rsidR="004439C9" w:rsidRPr="001D7DC1" w:rsidRDefault="004439C9"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4439C9" w:rsidRPr="001D7DC1" w:rsidRDefault="004439C9" w:rsidP="00B92ACF">
      <w:pPr>
        <w:spacing w:line="360" w:lineRule="auto"/>
        <w:rPr>
          <w:sz w:val="24"/>
        </w:rPr>
      </w:pPr>
    </w:p>
    <w:p w:rsidR="004439C9" w:rsidRPr="001D7DC1" w:rsidRDefault="004439C9" w:rsidP="00B92ACF">
      <w:pPr>
        <w:spacing w:line="360" w:lineRule="auto"/>
        <w:rPr>
          <w:sz w:val="24"/>
        </w:rPr>
      </w:pPr>
      <w:r w:rsidRPr="001D7DC1">
        <w:rPr>
          <w:rFonts w:hint="eastAsia"/>
          <w:sz w:val="24"/>
        </w:rPr>
        <w:t>南通大学实验室与设备管理处：</w:t>
      </w:r>
    </w:p>
    <w:p w:rsidR="004439C9" w:rsidRPr="001D7DC1" w:rsidRDefault="004439C9" w:rsidP="00CA14BF">
      <w:pPr>
        <w:spacing w:line="360" w:lineRule="auto"/>
        <w:ind w:left="1" w:firstLineChars="235" w:firstLine="564"/>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单一来源谈判文件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单一来源谈判文件</w:t>
      </w:r>
      <w:r w:rsidRPr="001D7DC1">
        <w:rPr>
          <w:rFonts w:hint="eastAsia"/>
          <w:sz w:val="24"/>
        </w:rPr>
        <w:t>中的所有条款及要求，决定参加投标，同时作出如下承诺：</w:t>
      </w:r>
    </w:p>
    <w:p w:rsidR="004439C9" w:rsidRPr="001D7DC1" w:rsidRDefault="004439C9" w:rsidP="00CA14BF">
      <w:pPr>
        <w:spacing w:line="360" w:lineRule="auto"/>
        <w:ind w:firstLineChars="200" w:firstLine="480"/>
        <w:rPr>
          <w:sz w:val="24"/>
        </w:rPr>
      </w:pPr>
      <w:r w:rsidRPr="001D7DC1">
        <w:rPr>
          <w:sz w:val="24"/>
        </w:rPr>
        <w:t>1</w:t>
      </w:r>
      <w:r w:rsidRPr="001D7DC1">
        <w:rPr>
          <w:rFonts w:hint="eastAsia"/>
          <w:sz w:val="24"/>
        </w:rPr>
        <w:t>、我公司与本</w:t>
      </w:r>
      <w:r>
        <w:rPr>
          <w:rFonts w:hint="eastAsia"/>
          <w:sz w:val="24"/>
        </w:rPr>
        <w:t>单一来源谈判项目</w:t>
      </w:r>
      <w:r w:rsidRPr="001D7DC1">
        <w:rPr>
          <w:rFonts w:hint="eastAsia"/>
          <w:sz w:val="24"/>
        </w:rPr>
        <w:t>及该项目相关人员之间均不存在可能影响</w:t>
      </w:r>
      <w:r>
        <w:rPr>
          <w:rFonts w:hint="eastAsia"/>
          <w:sz w:val="24"/>
        </w:rPr>
        <w:t>单一来源谈判</w:t>
      </w:r>
      <w:r w:rsidRPr="001D7DC1">
        <w:rPr>
          <w:rFonts w:hint="eastAsia"/>
          <w:sz w:val="24"/>
        </w:rPr>
        <w:t>公正性的任何利害关系。</w:t>
      </w:r>
    </w:p>
    <w:p w:rsidR="004439C9" w:rsidRPr="001D7DC1" w:rsidRDefault="004439C9" w:rsidP="00CA14BF">
      <w:pPr>
        <w:spacing w:line="360" w:lineRule="auto"/>
        <w:ind w:firstLineChars="200" w:firstLine="480"/>
        <w:rPr>
          <w:sz w:val="24"/>
        </w:rPr>
      </w:pPr>
      <w:r w:rsidRPr="001D7DC1">
        <w:rPr>
          <w:sz w:val="24"/>
        </w:rPr>
        <w:t>2</w:t>
      </w:r>
      <w:r w:rsidRPr="001D7DC1">
        <w:rPr>
          <w:rFonts w:hint="eastAsia"/>
          <w:sz w:val="24"/>
        </w:rPr>
        <w:t>、愿按</w:t>
      </w:r>
      <w:r>
        <w:rPr>
          <w:rFonts w:hint="eastAsia"/>
          <w:sz w:val="24"/>
        </w:rPr>
        <w:t>单一来源谈判文件</w:t>
      </w:r>
      <w:r w:rsidRPr="001D7DC1">
        <w:rPr>
          <w:rFonts w:hint="eastAsia"/>
          <w:sz w:val="24"/>
        </w:rPr>
        <w:t>要求提供货物和服务，投标货物及服务的投标总价为：</w:t>
      </w:r>
    </w:p>
    <w:p w:rsidR="004439C9" w:rsidRPr="001D7DC1" w:rsidRDefault="004439C9"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4439C9" w:rsidRPr="001D7DC1" w:rsidRDefault="004439C9" w:rsidP="00CA14BF">
      <w:pPr>
        <w:spacing w:line="360" w:lineRule="auto"/>
        <w:ind w:firstLineChars="200" w:firstLine="480"/>
        <w:rPr>
          <w:sz w:val="24"/>
        </w:rPr>
      </w:pPr>
      <w:r w:rsidRPr="001D7DC1">
        <w:rPr>
          <w:sz w:val="24"/>
        </w:rPr>
        <w:t>3</w:t>
      </w:r>
      <w:r w:rsidRPr="001D7DC1">
        <w:rPr>
          <w:rFonts w:hint="eastAsia"/>
          <w:sz w:val="24"/>
        </w:rPr>
        <w:t>、接受</w:t>
      </w:r>
      <w:r>
        <w:rPr>
          <w:rFonts w:hint="eastAsia"/>
          <w:sz w:val="24"/>
        </w:rPr>
        <w:t>单一来源谈判文件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单一来源谈判文件</w:t>
      </w:r>
      <w:r w:rsidRPr="001D7DC1">
        <w:rPr>
          <w:rFonts w:ascii="宋体" w:hAnsi="宋体" w:hint="eastAsia"/>
          <w:bCs/>
          <w:sz w:val="24"/>
        </w:rPr>
        <w:t>提出质疑的权利。</w:t>
      </w:r>
    </w:p>
    <w:p w:rsidR="004439C9" w:rsidRPr="001D7DC1" w:rsidRDefault="004439C9" w:rsidP="00CA14BF">
      <w:pPr>
        <w:spacing w:line="360" w:lineRule="auto"/>
        <w:ind w:firstLineChars="200" w:firstLine="480"/>
        <w:rPr>
          <w:sz w:val="24"/>
        </w:rPr>
      </w:pPr>
      <w:r w:rsidRPr="001D7DC1">
        <w:rPr>
          <w:sz w:val="24"/>
        </w:rPr>
        <w:t>4</w:t>
      </w:r>
      <w:r w:rsidRPr="001D7DC1">
        <w:rPr>
          <w:rFonts w:hint="eastAsia"/>
          <w:sz w:val="24"/>
        </w:rPr>
        <w:t>、同意按照</w:t>
      </w:r>
      <w:r>
        <w:rPr>
          <w:rFonts w:hint="eastAsia"/>
          <w:sz w:val="24"/>
        </w:rPr>
        <w:t>单一来源谈判文件</w:t>
      </w:r>
      <w:r w:rsidRPr="001D7DC1">
        <w:rPr>
          <w:rFonts w:hint="eastAsia"/>
          <w:sz w:val="24"/>
        </w:rPr>
        <w:t>的要求提供所有资料、数据或信息。</w:t>
      </w:r>
    </w:p>
    <w:p w:rsidR="004439C9" w:rsidRPr="001D7DC1" w:rsidRDefault="004439C9" w:rsidP="00CA14BF">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4439C9" w:rsidRPr="001D7DC1" w:rsidRDefault="004439C9" w:rsidP="00CA14BF">
      <w:pPr>
        <w:spacing w:line="360" w:lineRule="auto"/>
        <w:ind w:firstLineChars="200" w:firstLine="480"/>
        <w:rPr>
          <w:sz w:val="24"/>
        </w:rPr>
      </w:pPr>
      <w:r w:rsidRPr="001D7DC1">
        <w:rPr>
          <w:sz w:val="24"/>
        </w:rPr>
        <w:t>6</w:t>
      </w:r>
      <w:r w:rsidRPr="001D7DC1">
        <w:rPr>
          <w:rFonts w:hint="eastAsia"/>
          <w:sz w:val="24"/>
        </w:rPr>
        <w:t>、我方如中标，将保证遵守</w:t>
      </w:r>
      <w:r>
        <w:rPr>
          <w:rFonts w:hint="eastAsia"/>
          <w:sz w:val="24"/>
        </w:rPr>
        <w:t>单一来源谈判文件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4439C9" w:rsidRPr="001D7DC1" w:rsidRDefault="004439C9" w:rsidP="00CA14BF">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4439C9" w:rsidRPr="001D7DC1" w:rsidRDefault="004439C9" w:rsidP="00CA14BF">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4439C9" w:rsidRPr="001D7DC1" w:rsidRDefault="004439C9" w:rsidP="00CA14BF">
      <w:pPr>
        <w:spacing w:line="360" w:lineRule="auto"/>
        <w:ind w:firstLineChars="200" w:firstLine="480"/>
        <w:rPr>
          <w:sz w:val="24"/>
        </w:rPr>
      </w:pPr>
    </w:p>
    <w:p w:rsidR="004439C9" w:rsidRPr="001D7DC1" w:rsidRDefault="004439C9" w:rsidP="00CA14BF">
      <w:pPr>
        <w:spacing w:line="360" w:lineRule="auto"/>
        <w:ind w:firstLineChars="200" w:firstLine="4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4439C9" w:rsidRPr="001D7DC1" w:rsidRDefault="004439C9" w:rsidP="00CA14BF">
      <w:pPr>
        <w:spacing w:line="360" w:lineRule="auto"/>
        <w:ind w:firstLineChars="200" w:firstLine="4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4439C9" w:rsidRPr="001D7DC1" w:rsidRDefault="004439C9" w:rsidP="00CA14BF">
      <w:pPr>
        <w:spacing w:line="360" w:lineRule="auto"/>
        <w:ind w:firstLineChars="200" w:firstLine="4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4439C9" w:rsidRPr="001D7DC1" w:rsidRDefault="004439C9" w:rsidP="00B92ACF">
      <w:pPr>
        <w:spacing w:line="360" w:lineRule="auto"/>
        <w:ind w:left="1290"/>
        <w:rPr>
          <w:sz w:val="24"/>
        </w:rPr>
      </w:pPr>
      <w:r w:rsidRPr="001D7DC1">
        <w:rPr>
          <w:sz w:val="24"/>
        </w:rPr>
        <w:t xml:space="preserve">                  </w:t>
      </w:r>
    </w:p>
    <w:p w:rsidR="004439C9" w:rsidRPr="001D7DC1" w:rsidRDefault="004439C9" w:rsidP="00CA14BF">
      <w:pPr>
        <w:spacing w:line="480" w:lineRule="auto"/>
        <w:ind w:firstLineChars="200" w:firstLine="4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4439C9" w:rsidRPr="001D7DC1" w:rsidRDefault="004439C9" w:rsidP="00CA14BF">
      <w:pPr>
        <w:spacing w:line="480" w:lineRule="auto"/>
        <w:ind w:firstLineChars="200" w:firstLine="480"/>
        <w:rPr>
          <w:sz w:val="24"/>
          <w:u w:val="single"/>
        </w:rPr>
      </w:pPr>
      <w:r w:rsidRPr="001D7DC1">
        <w:rPr>
          <w:rFonts w:hint="eastAsia"/>
          <w:sz w:val="24"/>
        </w:rPr>
        <w:t>授权代表（签名）：</w:t>
      </w:r>
      <w:r w:rsidRPr="001D7DC1">
        <w:rPr>
          <w:sz w:val="24"/>
          <w:u w:val="single"/>
        </w:rPr>
        <w:t xml:space="preserve">                           </w:t>
      </w:r>
    </w:p>
    <w:p w:rsidR="004439C9" w:rsidRPr="001D7DC1" w:rsidRDefault="004439C9" w:rsidP="00CA14BF">
      <w:pPr>
        <w:spacing w:line="480" w:lineRule="auto"/>
        <w:ind w:firstLineChars="150" w:firstLine="36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4439C9" w:rsidRPr="001D7DC1" w:rsidRDefault="004439C9" w:rsidP="00CA14BF">
      <w:pPr>
        <w:snapToGrid w:val="0"/>
        <w:spacing w:line="360" w:lineRule="auto"/>
        <w:ind w:leftChars="-68" w:left="-143" w:rightChars="-167" w:right="-351"/>
        <w:rPr>
          <w:rFonts w:ascii="宋体"/>
          <w:spacing w:val="4"/>
          <w:sz w:val="24"/>
        </w:rPr>
        <w:sectPr w:rsidR="004439C9"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4439C9" w:rsidRPr="001D7DC1" w:rsidRDefault="004439C9" w:rsidP="00CA14BF">
      <w:pPr>
        <w:snapToGrid w:val="0"/>
        <w:spacing w:line="360" w:lineRule="auto"/>
        <w:ind w:rightChars="-167" w:right="-351"/>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4439C9" w:rsidRPr="001D7DC1" w:rsidRDefault="004439C9" w:rsidP="00CA14BF">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4439C9" w:rsidRPr="001D7DC1" w:rsidRDefault="004439C9" w:rsidP="00CA14BF">
      <w:pPr>
        <w:snapToGrid w:val="0"/>
        <w:spacing w:line="360" w:lineRule="auto"/>
        <w:ind w:leftChars="-68" w:left="-143" w:rightChars="-167" w:right="-351"/>
        <w:rPr>
          <w:rFonts w:ascii="黑体" w:eastAsia="黑体"/>
          <w:sz w:val="28"/>
          <w:szCs w:val="28"/>
        </w:rPr>
      </w:pPr>
    </w:p>
    <w:p w:rsidR="004439C9" w:rsidRPr="001D7DC1" w:rsidRDefault="004439C9" w:rsidP="00CA14BF">
      <w:pPr>
        <w:snapToGrid w:val="0"/>
        <w:spacing w:line="360" w:lineRule="auto"/>
        <w:ind w:leftChars="-68" w:left="-143" w:rightChars="-167" w:right="-351"/>
        <w:rPr>
          <w:rFonts w:ascii="宋体"/>
          <w:sz w:val="24"/>
          <w:u w:val="single"/>
        </w:rPr>
      </w:pPr>
      <w:r>
        <w:rPr>
          <w:rFonts w:ascii="宋体" w:hAnsi="宋体" w:hint="eastAsia"/>
          <w:sz w:val="24"/>
        </w:rPr>
        <w:t>单一来源谈判项目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单一来源谈判项目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4439C9" w:rsidRPr="001D7DC1" w:rsidTr="00AE0E6A">
        <w:trPr>
          <w:trHeight w:val="1307"/>
        </w:trPr>
        <w:tc>
          <w:tcPr>
            <w:tcW w:w="828" w:type="dxa"/>
            <w:vAlign w:val="center"/>
          </w:tcPr>
          <w:p w:rsidR="004439C9" w:rsidRPr="001D7DC1" w:rsidRDefault="004439C9"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4439C9" w:rsidRPr="001D7DC1" w:rsidRDefault="004439C9"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4439C9" w:rsidRPr="001D7DC1" w:rsidRDefault="004439C9"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4439C9" w:rsidRPr="001D7DC1" w:rsidRDefault="004439C9"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4439C9" w:rsidRPr="001D7DC1" w:rsidRDefault="004439C9"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4439C9" w:rsidRPr="001D7DC1" w:rsidRDefault="004439C9"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4439C9" w:rsidRPr="001D7DC1" w:rsidRDefault="004439C9"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4439C9" w:rsidRPr="001D7DC1" w:rsidRDefault="004439C9"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4439C9" w:rsidRPr="001D7DC1" w:rsidRDefault="004439C9"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4439C9" w:rsidRPr="001D7DC1" w:rsidRDefault="004439C9"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4439C9" w:rsidRPr="001D7DC1" w:rsidRDefault="004439C9"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4439C9" w:rsidRPr="001D7DC1" w:rsidRDefault="004439C9"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4439C9" w:rsidRPr="001D7DC1" w:rsidTr="00AE0E6A">
        <w:tc>
          <w:tcPr>
            <w:tcW w:w="828" w:type="dxa"/>
          </w:tcPr>
          <w:p w:rsidR="004439C9" w:rsidRPr="001D7DC1" w:rsidRDefault="004439C9" w:rsidP="00AE0E6A">
            <w:pPr>
              <w:spacing w:line="360" w:lineRule="auto"/>
              <w:rPr>
                <w:rFonts w:ascii="宋体"/>
                <w:sz w:val="24"/>
              </w:rPr>
            </w:pPr>
          </w:p>
        </w:tc>
        <w:tc>
          <w:tcPr>
            <w:tcW w:w="720" w:type="dxa"/>
          </w:tcPr>
          <w:p w:rsidR="004439C9" w:rsidRPr="001D7DC1" w:rsidRDefault="004439C9" w:rsidP="00AE0E6A">
            <w:pPr>
              <w:spacing w:line="360" w:lineRule="auto"/>
              <w:rPr>
                <w:rFonts w:ascii="宋体"/>
                <w:sz w:val="24"/>
              </w:rPr>
            </w:pPr>
          </w:p>
        </w:tc>
        <w:tc>
          <w:tcPr>
            <w:tcW w:w="2340" w:type="dxa"/>
          </w:tcPr>
          <w:p w:rsidR="004439C9" w:rsidRPr="001D7DC1" w:rsidRDefault="004439C9" w:rsidP="00AE0E6A">
            <w:pPr>
              <w:spacing w:line="360" w:lineRule="auto"/>
              <w:rPr>
                <w:rFonts w:ascii="宋体"/>
                <w:sz w:val="24"/>
              </w:rPr>
            </w:pPr>
          </w:p>
        </w:tc>
        <w:tc>
          <w:tcPr>
            <w:tcW w:w="1440" w:type="dxa"/>
          </w:tcPr>
          <w:p w:rsidR="004439C9" w:rsidRPr="001D7DC1" w:rsidRDefault="004439C9" w:rsidP="00AE0E6A">
            <w:pPr>
              <w:spacing w:line="360" w:lineRule="auto"/>
              <w:rPr>
                <w:rFonts w:ascii="宋体"/>
                <w:sz w:val="24"/>
              </w:rPr>
            </w:pPr>
          </w:p>
        </w:tc>
        <w:tc>
          <w:tcPr>
            <w:tcW w:w="720" w:type="dxa"/>
          </w:tcPr>
          <w:p w:rsidR="004439C9" w:rsidRPr="001D7DC1" w:rsidRDefault="004439C9" w:rsidP="00AE0E6A">
            <w:pPr>
              <w:spacing w:line="360" w:lineRule="auto"/>
              <w:rPr>
                <w:rFonts w:ascii="宋体"/>
                <w:sz w:val="24"/>
              </w:rPr>
            </w:pPr>
          </w:p>
        </w:tc>
        <w:tc>
          <w:tcPr>
            <w:tcW w:w="1181" w:type="dxa"/>
          </w:tcPr>
          <w:p w:rsidR="004439C9" w:rsidRPr="001D7DC1" w:rsidRDefault="004439C9" w:rsidP="00AE0E6A">
            <w:pPr>
              <w:spacing w:line="360" w:lineRule="auto"/>
              <w:rPr>
                <w:rFonts w:ascii="宋体"/>
                <w:sz w:val="24"/>
              </w:rPr>
            </w:pPr>
          </w:p>
        </w:tc>
        <w:tc>
          <w:tcPr>
            <w:tcW w:w="1181" w:type="dxa"/>
          </w:tcPr>
          <w:p w:rsidR="004439C9" w:rsidRPr="001D7DC1" w:rsidRDefault="004439C9" w:rsidP="00AE0E6A">
            <w:pPr>
              <w:spacing w:line="360" w:lineRule="auto"/>
              <w:rPr>
                <w:rFonts w:ascii="宋体"/>
                <w:sz w:val="24"/>
              </w:rPr>
            </w:pPr>
          </w:p>
        </w:tc>
        <w:tc>
          <w:tcPr>
            <w:tcW w:w="1058" w:type="dxa"/>
          </w:tcPr>
          <w:p w:rsidR="004439C9" w:rsidRPr="001D7DC1" w:rsidRDefault="004439C9" w:rsidP="00AE0E6A">
            <w:pPr>
              <w:spacing w:line="360" w:lineRule="auto"/>
              <w:rPr>
                <w:rFonts w:ascii="宋体"/>
                <w:sz w:val="24"/>
              </w:rPr>
            </w:pPr>
          </w:p>
        </w:tc>
        <w:tc>
          <w:tcPr>
            <w:tcW w:w="1620" w:type="dxa"/>
          </w:tcPr>
          <w:p w:rsidR="004439C9" w:rsidRPr="001D7DC1" w:rsidRDefault="004439C9" w:rsidP="00AE0E6A">
            <w:pPr>
              <w:spacing w:line="360" w:lineRule="auto"/>
              <w:rPr>
                <w:rFonts w:ascii="宋体"/>
                <w:sz w:val="24"/>
              </w:rPr>
            </w:pPr>
          </w:p>
        </w:tc>
        <w:tc>
          <w:tcPr>
            <w:tcW w:w="1181" w:type="dxa"/>
          </w:tcPr>
          <w:p w:rsidR="004439C9" w:rsidRPr="001D7DC1" w:rsidRDefault="004439C9" w:rsidP="00AE0E6A">
            <w:pPr>
              <w:spacing w:line="360" w:lineRule="auto"/>
              <w:rPr>
                <w:rFonts w:ascii="宋体"/>
                <w:sz w:val="24"/>
              </w:rPr>
            </w:pPr>
          </w:p>
        </w:tc>
        <w:tc>
          <w:tcPr>
            <w:tcW w:w="979" w:type="dxa"/>
          </w:tcPr>
          <w:p w:rsidR="004439C9" w:rsidRPr="001D7DC1" w:rsidRDefault="004439C9" w:rsidP="00AE0E6A">
            <w:pPr>
              <w:spacing w:line="360" w:lineRule="auto"/>
              <w:rPr>
                <w:rFonts w:ascii="宋体"/>
                <w:sz w:val="24"/>
              </w:rPr>
            </w:pPr>
          </w:p>
        </w:tc>
        <w:tc>
          <w:tcPr>
            <w:tcW w:w="1182" w:type="dxa"/>
          </w:tcPr>
          <w:p w:rsidR="004439C9" w:rsidRPr="001D7DC1" w:rsidRDefault="004439C9" w:rsidP="00AE0E6A">
            <w:pPr>
              <w:spacing w:line="360" w:lineRule="auto"/>
              <w:rPr>
                <w:rFonts w:ascii="宋体"/>
                <w:sz w:val="24"/>
              </w:rPr>
            </w:pPr>
          </w:p>
        </w:tc>
      </w:tr>
      <w:tr w:rsidR="004439C9" w:rsidRPr="001D7DC1" w:rsidTr="00AE0E6A">
        <w:tc>
          <w:tcPr>
            <w:tcW w:w="828" w:type="dxa"/>
          </w:tcPr>
          <w:p w:rsidR="004439C9" w:rsidRPr="001D7DC1" w:rsidRDefault="004439C9" w:rsidP="00AE0E6A">
            <w:pPr>
              <w:spacing w:line="360" w:lineRule="auto"/>
              <w:rPr>
                <w:rFonts w:ascii="宋体"/>
                <w:sz w:val="24"/>
              </w:rPr>
            </w:pPr>
          </w:p>
        </w:tc>
        <w:tc>
          <w:tcPr>
            <w:tcW w:w="720" w:type="dxa"/>
          </w:tcPr>
          <w:p w:rsidR="004439C9" w:rsidRPr="001D7DC1" w:rsidRDefault="004439C9" w:rsidP="00AE0E6A">
            <w:pPr>
              <w:spacing w:line="360" w:lineRule="auto"/>
              <w:rPr>
                <w:rFonts w:ascii="宋体"/>
                <w:sz w:val="24"/>
              </w:rPr>
            </w:pPr>
          </w:p>
        </w:tc>
        <w:tc>
          <w:tcPr>
            <w:tcW w:w="2340" w:type="dxa"/>
          </w:tcPr>
          <w:p w:rsidR="004439C9" w:rsidRPr="001D7DC1" w:rsidRDefault="004439C9" w:rsidP="00AE0E6A">
            <w:pPr>
              <w:spacing w:line="360" w:lineRule="auto"/>
              <w:rPr>
                <w:rFonts w:ascii="宋体"/>
                <w:sz w:val="24"/>
              </w:rPr>
            </w:pPr>
          </w:p>
        </w:tc>
        <w:tc>
          <w:tcPr>
            <w:tcW w:w="1440" w:type="dxa"/>
          </w:tcPr>
          <w:p w:rsidR="004439C9" w:rsidRPr="001D7DC1" w:rsidRDefault="004439C9" w:rsidP="00AE0E6A">
            <w:pPr>
              <w:spacing w:line="360" w:lineRule="auto"/>
              <w:rPr>
                <w:rFonts w:ascii="宋体"/>
                <w:sz w:val="24"/>
              </w:rPr>
            </w:pPr>
          </w:p>
        </w:tc>
        <w:tc>
          <w:tcPr>
            <w:tcW w:w="720" w:type="dxa"/>
          </w:tcPr>
          <w:p w:rsidR="004439C9" w:rsidRPr="001D7DC1" w:rsidRDefault="004439C9" w:rsidP="00AE0E6A">
            <w:pPr>
              <w:spacing w:line="360" w:lineRule="auto"/>
              <w:rPr>
                <w:rFonts w:ascii="宋体"/>
                <w:sz w:val="24"/>
              </w:rPr>
            </w:pPr>
          </w:p>
        </w:tc>
        <w:tc>
          <w:tcPr>
            <w:tcW w:w="1181" w:type="dxa"/>
          </w:tcPr>
          <w:p w:rsidR="004439C9" w:rsidRPr="001D7DC1" w:rsidRDefault="004439C9" w:rsidP="00AE0E6A">
            <w:pPr>
              <w:spacing w:line="360" w:lineRule="auto"/>
              <w:rPr>
                <w:rFonts w:ascii="宋体"/>
                <w:sz w:val="24"/>
              </w:rPr>
            </w:pPr>
          </w:p>
        </w:tc>
        <w:tc>
          <w:tcPr>
            <w:tcW w:w="1181" w:type="dxa"/>
          </w:tcPr>
          <w:p w:rsidR="004439C9" w:rsidRPr="001D7DC1" w:rsidRDefault="004439C9" w:rsidP="00AE0E6A">
            <w:pPr>
              <w:spacing w:line="360" w:lineRule="auto"/>
              <w:rPr>
                <w:rFonts w:ascii="宋体"/>
                <w:sz w:val="24"/>
              </w:rPr>
            </w:pPr>
          </w:p>
        </w:tc>
        <w:tc>
          <w:tcPr>
            <w:tcW w:w="1058" w:type="dxa"/>
          </w:tcPr>
          <w:p w:rsidR="004439C9" w:rsidRPr="001D7DC1" w:rsidRDefault="004439C9" w:rsidP="00AE0E6A">
            <w:pPr>
              <w:spacing w:line="360" w:lineRule="auto"/>
              <w:rPr>
                <w:rFonts w:ascii="宋体"/>
                <w:sz w:val="24"/>
              </w:rPr>
            </w:pPr>
          </w:p>
        </w:tc>
        <w:tc>
          <w:tcPr>
            <w:tcW w:w="1620" w:type="dxa"/>
          </w:tcPr>
          <w:p w:rsidR="004439C9" w:rsidRPr="001D7DC1" w:rsidRDefault="004439C9" w:rsidP="00AE0E6A">
            <w:pPr>
              <w:spacing w:line="360" w:lineRule="auto"/>
              <w:rPr>
                <w:rFonts w:ascii="宋体"/>
                <w:sz w:val="24"/>
              </w:rPr>
            </w:pPr>
          </w:p>
        </w:tc>
        <w:tc>
          <w:tcPr>
            <w:tcW w:w="1181" w:type="dxa"/>
          </w:tcPr>
          <w:p w:rsidR="004439C9" w:rsidRPr="001D7DC1" w:rsidRDefault="004439C9" w:rsidP="00AE0E6A">
            <w:pPr>
              <w:spacing w:line="360" w:lineRule="auto"/>
              <w:rPr>
                <w:rFonts w:ascii="宋体"/>
                <w:sz w:val="24"/>
              </w:rPr>
            </w:pPr>
          </w:p>
        </w:tc>
        <w:tc>
          <w:tcPr>
            <w:tcW w:w="979" w:type="dxa"/>
          </w:tcPr>
          <w:p w:rsidR="004439C9" w:rsidRPr="001D7DC1" w:rsidRDefault="004439C9" w:rsidP="00AE0E6A">
            <w:pPr>
              <w:spacing w:line="360" w:lineRule="auto"/>
              <w:rPr>
                <w:rFonts w:ascii="宋体"/>
                <w:sz w:val="24"/>
              </w:rPr>
            </w:pPr>
          </w:p>
        </w:tc>
        <w:tc>
          <w:tcPr>
            <w:tcW w:w="1182" w:type="dxa"/>
          </w:tcPr>
          <w:p w:rsidR="004439C9" w:rsidRPr="001D7DC1" w:rsidRDefault="004439C9" w:rsidP="00AE0E6A">
            <w:pPr>
              <w:spacing w:line="360" w:lineRule="auto"/>
              <w:rPr>
                <w:rFonts w:ascii="宋体"/>
                <w:sz w:val="24"/>
              </w:rPr>
            </w:pPr>
          </w:p>
        </w:tc>
      </w:tr>
      <w:tr w:rsidR="004439C9" w:rsidRPr="001D7DC1" w:rsidTr="00AE0E6A">
        <w:tc>
          <w:tcPr>
            <w:tcW w:w="828" w:type="dxa"/>
          </w:tcPr>
          <w:p w:rsidR="004439C9" w:rsidRPr="001D7DC1" w:rsidRDefault="004439C9" w:rsidP="00AE0E6A">
            <w:pPr>
              <w:spacing w:line="360" w:lineRule="auto"/>
              <w:rPr>
                <w:rFonts w:ascii="宋体"/>
                <w:sz w:val="24"/>
              </w:rPr>
            </w:pPr>
          </w:p>
        </w:tc>
        <w:tc>
          <w:tcPr>
            <w:tcW w:w="720" w:type="dxa"/>
          </w:tcPr>
          <w:p w:rsidR="004439C9" w:rsidRPr="001D7DC1" w:rsidRDefault="004439C9" w:rsidP="00AE0E6A">
            <w:pPr>
              <w:spacing w:line="360" w:lineRule="auto"/>
              <w:rPr>
                <w:rFonts w:ascii="宋体"/>
                <w:sz w:val="24"/>
              </w:rPr>
            </w:pPr>
          </w:p>
        </w:tc>
        <w:tc>
          <w:tcPr>
            <w:tcW w:w="2340" w:type="dxa"/>
          </w:tcPr>
          <w:p w:rsidR="004439C9" w:rsidRPr="001D7DC1" w:rsidRDefault="004439C9" w:rsidP="00AE0E6A">
            <w:pPr>
              <w:spacing w:line="360" w:lineRule="auto"/>
              <w:rPr>
                <w:rFonts w:ascii="宋体"/>
                <w:sz w:val="24"/>
              </w:rPr>
            </w:pPr>
          </w:p>
        </w:tc>
        <w:tc>
          <w:tcPr>
            <w:tcW w:w="1440" w:type="dxa"/>
          </w:tcPr>
          <w:p w:rsidR="004439C9" w:rsidRPr="001D7DC1" w:rsidRDefault="004439C9" w:rsidP="00AE0E6A">
            <w:pPr>
              <w:spacing w:line="360" w:lineRule="auto"/>
              <w:rPr>
                <w:rFonts w:ascii="宋体"/>
                <w:sz w:val="24"/>
              </w:rPr>
            </w:pPr>
          </w:p>
        </w:tc>
        <w:tc>
          <w:tcPr>
            <w:tcW w:w="720" w:type="dxa"/>
          </w:tcPr>
          <w:p w:rsidR="004439C9" w:rsidRPr="001D7DC1" w:rsidRDefault="004439C9" w:rsidP="00AE0E6A">
            <w:pPr>
              <w:spacing w:line="360" w:lineRule="auto"/>
              <w:rPr>
                <w:rFonts w:ascii="宋体"/>
                <w:sz w:val="24"/>
              </w:rPr>
            </w:pPr>
          </w:p>
        </w:tc>
        <w:tc>
          <w:tcPr>
            <w:tcW w:w="1181" w:type="dxa"/>
          </w:tcPr>
          <w:p w:rsidR="004439C9" w:rsidRPr="001D7DC1" w:rsidRDefault="004439C9" w:rsidP="00AE0E6A">
            <w:pPr>
              <w:spacing w:line="360" w:lineRule="auto"/>
              <w:rPr>
                <w:rFonts w:ascii="宋体"/>
                <w:sz w:val="24"/>
              </w:rPr>
            </w:pPr>
          </w:p>
        </w:tc>
        <w:tc>
          <w:tcPr>
            <w:tcW w:w="1181" w:type="dxa"/>
          </w:tcPr>
          <w:p w:rsidR="004439C9" w:rsidRPr="001D7DC1" w:rsidRDefault="004439C9" w:rsidP="00AE0E6A">
            <w:pPr>
              <w:spacing w:line="360" w:lineRule="auto"/>
              <w:rPr>
                <w:rFonts w:ascii="宋体"/>
                <w:sz w:val="24"/>
              </w:rPr>
            </w:pPr>
          </w:p>
        </w:tc>
        <w:tc>
          <w:tcPr>
            <w:tcW w:w="1058" w:type="dxa"/>
          </w:tcPr>
          <w:p w:rsidR="004439C9" w:rsidRPr="001D7DC1" w:rsidRDefault="004439C9" w:rsidP="00AE0E6A">
            <w:pPr>
              <w:spacing w:line="360" w:lineRule="auto"/>
              <w:rPr>
                <w:rFonts w:ascii="宋体"/>
                <w:sz w:val="24"/>
              </w:rPr>
            </w:pPr>
          </w:p>
        </w:tc>
        <w:tc>
          <w:tcPr>
            <w:tcW w:w="1620" w:type="dxa"/>
          </w:tcPr>
          <w:p w:rsidR="004439C9" w:rsidRPr="001D7DC1" w:rsidRDefault="004439C9" w:rsidP="00AE0E6A">
            <w:pPr>
              <w:spacing w:line="360" w:lineRule="auto"/>
              <w:rPr>
                <w:rFonts w:ascii="宋体"/>
                <w:sz w:val="24"/>
              </w:rPr>
            </w:pPr>
          </w:p>
        </w:tc>
        <w:tc>
          <w:tcPr>
            <w:tcW w:w="1181" w:type="dxa"/>
          </w:tcPr>
          <w:p w:rsidR="004439C9" w:rsidRPr="001D7DC1" w:rsidRDefault="004439C9" w:rsidP="00AE0E6A">
            <w:pPr>
              <w:spacing w:line="360" w:lineRule="auto"/>
              <w:rPr>
                <w:rFonts w:ascii="宋体"/>
                <w:sz w:val="24"/>
              </w:rPr>
            </w:pPr>
          </w:p>
        </w:tc>
        <w:tc>
          <w:tcPr>
            <w:tcW w:w="979" w:type="dxa"/>
          </w:tcPr>
          <w:p w:rsidR="004439C9" w:rsidRPr="001D7DC1" w:rsidRDefault="004439C9" w:rsidP="00AE0E6A">
            <w:pPr>
              <w:spacing w:line="360" w:lineRule="auto"/>
              <w:rPr>
                <w:rFonts w:ascii="宋体"/>
                <w:sz w:val="24"/>
              </w:rPr>
            </w:pPr>
          </w:p>
        </w:tc>
        <w:tc>
          <w:tcPr>
            <w:tcW w:w="1182" w:type="dxa"/>
          </w:tcPr>
          <w:p w:rsidR="004439C9" w:rsidRPr="001D7DC1" w:rsidRDefault="004439C9" w:rsidP="00AE0E6A">
            <w:pPr>
              <w:spacing w:line="360" w:lineRule="auto"/>
              <w:rPr>
                <w:rFonts w:ascii="宋体"/>
                <w:sz w:val="24"/>
              </w:rPr>
            </w:pPr>
          </w:p>
        </w:tc>
      </w:tr>
      <w:tr w:rsidR="004439C9" w:rsidRPr="001D7DC1" w:rsidTr="00AE0E6A">
        <w:tc>
          <w:tcPr>
            <w:tcW w:w="828" w:type="dxa"/>
          </w:tcPr>
          <w:p w:rsidR="004439C9" w:rsidRPr="001D7DC1" w:rsidRDefault="004439C9" w:rsidP="00AE0E6A">
            <w:pPr>
              <w:spacing w:line="360" w:lineRule="auto"/>
              <w:rPr>
                <w:rFonts w:ascii="宋体"/>
                <w:sz w:val="24"/>
              </w:rPr>
            </w:pPr>
          </w:p>
        </w:tc>
        <w:tc>
          <w:tcPr>
            <w:tcW w:w="720" w:type="dxa"/>
          </w:tcPr>
          <w:p w:rsidR="004439C9" w:rsidRPr="001D7DC1" w:rsidRDefault="004439C9" w:rsidP="00AE0E6A">
            <w:pPr>
              <w:spacing w:line="360" w:lineRule="auto"/>
              <w:rPr>
                <w:rFonts w:ascii="宋体"/>
                <w:sz w:val="24"/>
              </w:rPr>
            </w:pPr>
          </w:p>
        </w:tc>
        <w:tc>
          <w:tcPr>
            <w:tcW w:w="2340" w:type="dxa"/>
          </w:tcPr>
          <w:p w:rsidR="004439C9" w:rsidRPr="001D7DC1" w:rsidRDefault="004439C9" w:rsidP="00AE0E6A">
            <w:pPr>
              <w:spacing w:line="360" w:lineRule="auto"/>
              <w:rPr>
                <w:rFonts w:ascii="宋体"/>
                <w:sz w:val="24"/>
              </w:rPr>
            </w:pPr>
          </w:p>
        </w:tc>
        <w:tc>
          <w:tcPr>
            <w:tcW w:w="1440" w:type="dxa"/>
          </w:tcPr>
          <w:p w:rsidR="004439C9" w:rsidRPr="001D7DC1" w:rsidRDefault="004439C9" w:rsidP="00AE0E6A">
            <w:pPr>
              <w:spacing w:line="360" w:lineRule="auto"/>
              <w:rPr>
                <w:rFonts w:ascii="宋体"/>
                <w:sz w:val="24"/>
              </w:rPr>
            </w:pPr>
          </w:p>
        </w:tc>
        <w:tc>
          <w:tcPr>
            <w:tcW w:w="720" w:type="dxa"/>
          </w:tcPr>
          <w:p w:rsidR="004439C9" w:rsidRPr="001D7DC1" w:rsidRDefault="004439C9" w:rsidP="00AE0E6A">
            <w:pPr>
              <w:spacing w:line="360" w:lineRule="auto"/>
              <w:rPr>
                <w:rFonts w:ascii="宋体"/>
                <w:sz w:val="24"/>
              </w:rPr>
            </w:pPr>
          </w:p>
        </w:tc>
        <w:tc>
          <w:tcPr>
            <w:tcW w:w="1181" w:type="dxa"/>
          </w:tcPr>
          <w:p w:rsidR="004439C9" w:rsidRPr="001D7DC1" w:rsidRDefault="004439C9" w:rsidP="00AE0E6A">
            <w:pPr>
              <w:spacing w:line="360" w:lineRule="auto"/>
              <w:rPr>
                <w:rFonts w:ascii="宋体"/>
                <w:sz w:val="24"/>
              </w:rPr>
            </w:pPr>
          </w:p>
        </w:tc>
        <w:tc>
          <w:tcPr>
            <w:tcW w:w="1181" w:type="dxa"/>
          </w:tcPr>
          <w:p w:rsidR="004439C9" w:rsidRPr="001D7DC1" w:rsidRDefault="004439C9" w:rsidP="00AE0E6A">
            <w:pPr>
              <w:spacing w:line="360" w:lineRule="auto"/>
              <w:rPr>
                <w:rFonts w:ascii="宋体"/>
                <w:sz w:val="24"/>
              </w:rPr>
            </w:pPr>
          </w:p>
        </w:tc>
        <w:tc>
          <w:tcPr>
            <w:tcW w:w="1058" w:type="dxa"/>
          </w:tcPr>
          <w:p w:rsidR="004439C9" w:rsidRPr="001D7DC1" w:rsidRDefault="004439C9" w:rsidP="00AE0E6A">
            <w:pPr>
              <w:spacing w:line="360" w:lineRule="auto"/>
              <w:rPr>
                <w:rFonts w:ascii="宋体"/>
                <w:sz w:val="24"/>
              </w:rPr>
            </w:pPr>
          </w:p>
        </w:tc>
        <w:tc>
          <w:tcPr>
            <w:tcW w:w="1620" w:type="dxa"/>
          </w:tcPr>
          <w:p w:rsidR="004439C9" w:rsidRPr="001D7DC1" w:rsidRDefault="004439C9" w:rsidP="00AE0E6A">
            <w:pPr>
              <w:spacing w:line="360" w:lineRule="auto"/>
              <w:rPr>
                <w:rFonts w:ascii="宋体"/>
                <w:sz w:val="24"/>
              </w:rPr>
            </w:pPr>
          </w:p>
        </w:tc>
        <w:tc>
          <w:tcPr>
            <w:tcW w:w="1181" w:type="dxa"/>
          </w:tcPr>
          <w:p w:rsidR="004439C9" w:rsidRPr="001D7DC1" w:rsidRDefault="004439C9" w:rsidP="00AE0E6A">
            <w:pPr>
              <w:spacing w:line="360" w:lineRule="auto"/>
              <w:rPr>
                <w:rFonts w:ascii="宋体"/>
                <w:sz w:val="24"/>
              </w:rPr>
            </w:pPr>
          </w:p>
        </w:tc>
        <w:tc>
          <w:tcPr>
            <w:tcW w:w="979" w:type="dxa"/>
          </w:tcPr>
          <w:p w:rsidR="004439C9" w:rsidRPr="001D7DC1" w:rsidRDefault="004439C9" w:rsidP="00AE0E6A">
            <w:pPr>
              <w:spacing w:line="360" w:lineRule="auto"/>
              <w:rPr>
                <w:rFonts w:ascii="宋体"/>
                <w:sz w:val="24"/>
              </w:rPr>
            </w:pPr>
          </w:p>
        </w:tc>
        <w:tc>
          <w:tcPr>
            <w:tcW w:w="1182" w:type="dxa"/>
          </w:tcPr>
          <w:p w:rsidR="004439C9" w:rsidRPr="001D7DC1" w:rsidRDefault="004439C9" w:rsidP="00AE0E6A">
            <w:pPr>
              <w:spacing w:line="360" w:lineRule="auto"/>
              <w:rPr>
                <w:rFonts w:ascii="宋体"/>
                <w:sz w:val="24"/>
              </w:rPr>
            </w:pPr>
          </w:p>
        </w:tc>
      </w:tr>
      <w:tr w:rsidR="004439C9" w:rsidRPr="001D7DC1" w:rsidTr="00AE0E6A">
        <w:tc>
          <w:tcPr>
            <w:tcW w:w="828" w:type="dxa"/>
          </w:tcPr>
          <w:p w:rsidR="004439C9" w:rsidRPr="001D7DC1" w:rsidRDefault="004439C9" w:rsidP="00AE0E6A">
            <w:pPr>
              <w:spacing w:line="360" w:lineRule="auto"/>
              <w:rPr>
                <w:rFonts w:ascii="宋体"/>
                <w:sz w:val="24"/>
              </w:rPr>
            </w:pPr>
          </w:p>
        </w:tc>
        <w:tc>
          <w:tcPr>
            <w:tcW w:w="720" w:type="dxa"/>
          </w:tcPr>
          <w:p w:rsidR="004439C9" w:rsidRPr="001D7DC1" w:rsidRDefault="004439C9" w:rsidP="00AE0E6A">
            <w:pPr>
              <w:spacing w:line="360" w:lineRule="auto"/>
              <w:rPr>
                <w:rFonts w:ascii="宋体"/>
                <w:sz w:val="24"/>
              </w:rPr>
            </w:pPr>
          </w:p>
        </w:tc>
        <w:tc>
          <w:tcPr>
            <w:tcW w:w="2340" w:type="dxa"/>
          </w:tcPr>
          <w:p w:rsidR="004439C9" w:rsidRPr="001D7DC1" w:rsidRDefault="004439C9" w:rsidP="00AE0E6A">
            <w:pPr>
              <w:spacing w:line="360" w:lineRule="auto"/>
              <w:rPr>
                <w:rFonts w:ascii="宋体"/>
                <w:sz w:val="24"/>
              </w:rPr>
            </w:pPr>
          </w:p>
        </w:tc>
        <w:tc>
          <w:tcPr>
            <w:tcW w:w="1440" w:type="dxa"/>
          </w:tcPr>
          <w:p w:rsidR="004439C9" w:rsidRPr="001D7DC1" w:rsidRDefault="004439C9" w:rsidP="00AE0E6A">
            <w:pPr>
              <w:spacing w:line="360" w:lineRule="auto"/>
              <w:rPr>
                <w:rFonts w:ascii="宋体"/>
                <w:sz w:val="24"/>
              </w:rPr>
            </w:pPr>
          </w:p>
        </w:tc>
        <w:tc>
          <w:tcPr>
            <w:tcW w:w="720" w:type="dxa"/>
          </w:tcPr>
          <w:p w:rsidR="004439C9" w:rsidRPr="001D7DC1" w:rsidRDefault="004439C9" w:rsidP="00AE0E6A">
            <w:pPr>
              <w:spacing w:line="360" w:lineRule="auto"/>
              <w:rPr>
                <w:rFonts w:ascii="宋体"/>
                <w:sz w:val="24"/>
              </w:rPr>
            </w:pPr>
          </w:p>
        </w:tc>
        <w:tc>
          <w:tcPr>
            <w:tcW w:w="1181" w:type="dxa"/>
          </w:tcPr>
          <w:p w:rsidR="004439C9" w:rsidRPr="001D7DC1" w:rsidRDefault="004439C9" w:rsidP="00AE0E6A">
            <w:pPr>
              <w:spacing w:line="360" w:lineRule="auto"/>
              <w:rPr>
                <w:rFonts w:ascii="宋体"/>
                <w:sz w:val="24"/>
              </w:rPr>
            </w:pPr>
          </w:p>
        </w:tc>
        <w:tc>
          <w:tcPr>
            <w:tcW w:w="1181" w:type="dxa"/>
          </w:tcPr>
          <w:p w:rsidR="004439C9" w:rsidRPr="001D7DC1" w:rsidRDefault="004439C9" w:rsidP="00AE0E6A">
            <w:pPr>
              <w:spacing w:line="360" w:lineRule="auto"/>
              <w:rPr>
                <w:rFonts w:ascii="宋体"/>
                <w:sz w:val="24"/>
              </w:rPr>
            </w:pPr>
          </w:p>
        </w:tc>
        <w:tc>
          <w:tcPr>
            <w:tcW w:w="1058" w:type="dxa"/>
          </w:tcPr>
          <w:p w:rsidR="004439C9" w:rsidRPr="001D7DC1" w:rsidRDefault="004439C9" w:rsidP="00AE0E6A">
            <w:pPr>
              <w:spacing w:line="360" w:lineRule="auto"/>
              <w:rPr>
                <w:rFonts w:ascii="宋体"/>
                <w:sz w:val="24"/>
              </w:rPr>
            </w:pPr>
          </w:p>
        </w:tc>
        <w:tc>
          <w:tcPr>
            <w:tcW w:w="1620" w:type="dxa"/>
          </w:tcPr>
          <w:p w:rsidR="004439C9" w:rsidRPr="001D7DC1" w:rsidRDefault="004439C9" w:rsidP="00AE0E6A">
            <w:pPr>
              <w:spacing w:line="360" w:lineRule="auto"/>
              <w:rPr>
                <w:rFonts w:ascii="宋体"/>
                <w:sz w:val="24"/>
              </w:rPr>
            </w:pPr>
          </w:p>
        </w:tc>
        <w:tc>
          <w:tcPr>
            <w:tcW w:w="1181" w:type="dxa"/>
          </w:tcPr>
          <w:p w:rsidR="004439C9" w:rsidRPr="001D7DC1" w:rsidRDefault="004439C9" w:rsidP="00AE0E6A">
            <w:pPr>
              <w:spacing w:line="360" w:lineRule="auto"/>
              <w:rPr>
                <w:rFonts w:ascii="宋体"/>
                <w:sz w:val="24"/>
              </w:rPr>
            </w:pPr>
          </w:p>
        </w:tc>
        <w:tc>
          <w:tcPr>
            <w:tcW w:w="979" w:type="dxa"/>
          </w:tcPr>
          <w:p w:rsidR="004439C9" w:rsidRPr="001D7DC1" w:rsidRDefault="004439C9" w:rsidP="00AE0E6A">
            <w:pPr>
              <w:spacing w:line="360" w:lineRule="auto"/>
              <w:rPr>
                <w:rFonts w:ascii="宋体"/>
                <w:sz w:val="24"/>
              </w:rPr>
            </w:pPr>
          </w:p>
        </w:tc>
        <w:tc>
          <w:tcPr>
            <w:tcW w:w="1182" w:type="dxa"/>
          </w:tcPr>
          <w:p w:rsidR="004439C9" w:rsidRPr="001D7DC1" w:rsidRDefault="004439C9" w:rsidP="00AE0E6A">
            <w:pPr>
              <w:spacing w:line="360" w:lineRule="auto"/>
              <w:rPr>
                <w:rFonts w:ascii="宋体"/>
                <w:sz w:val="24"/>
              </w:rPr>
            </w:pPr>
          </w:p>
        </w:tc>
      </w:tr>
      <w:tr w:rsidR="004439C9" w:rsidRPr="001D7DC1" w:rsidTr="00AE0E6A">
        <w:tc>
          <w:tcPr>
            <w:tcW w:w="828" w:type="dxa"/>
          </w:tcPr>
          <w:p w:rsidR="004439C9" w:rsidRPr="001D7DC1" w:rsidRDefault="004439C9" w:rsidP="00AE0E6A">
            <w:pPr>
              <w:spacing w:line="360" w:lineRule="auto"/>
              <w:rPr>
                <w:rFonts w:ascii="宋体"/>
                <w:sz w:val="24"/>
              </w:rPr>
            </w:pPr>
          </w:p>
        </w:tc>
        <w:tc>
          <w:tcPr>
            <w:tcW w:w="720" w:type="dxa"/>
          </w:tcPr>
          <w:p w:rsidR="004439C9" w:rsidRPr="001D7DC1" w:rsidRDefault="004439C9" w:rsidP="00AE0E6A">
            <w:pPr>
              <w:spacing w:line="360" w:lineRule="auto"/>
              <w:rPr>
                <w:rFonts w:ascii="宋体"/>
                <w:sz w:val="24"/>
              </w:rPr>
            </w:pPr>
          </w:p>
        </w:tc>
        <w:tc>
          <w:tcPr>
            <w:tcW w:w="2340" w:type="dxa"/>
          </w:tcPr>
          <w:p w:rsidR="004439C9" w:rsidRPr="001D7DC1" w:rsidRDefault="004439C9" w:rsidP="00AE0E6A">
            <w:pPr>
              <w:spacing w:line="360" w:lineRule="auto"/>
              <w:rPr>
                <w:rFonts w:ascii="宋体"/>
                <w:sz w:val="24"/>
              </w:rPr>
            </w:pPr>
          </w:p>
        </w:tc>
        <w:tc>
          <w:tcPr>
            <w:tcW w:w="1440" w:type="dxa"/>
          </w:tcPr>
          <w:p w:rsidR="004439C9" w:rsidRPr="001D7DC1" w:rsidRDefault="004439C9" w:rsidP="00AE0E6A">
            <w:pPr>
              <w:spacing w:line="360" w:lineRule="auto"/>
              <w:rPr>
                <w:rFonts w:ascii="宋体"/>
                <w:sz w:val="24"/>
              </w:rPr>
            </w:pPr>
          </w:p>
        </w:tc>
        <w:tc>
          <w:tcPr>
            <w:tcW w:w="720" w:type="dxa"/>
          </w:tcPr>
          <w:p w:rsidR="004439C9" w:rsidRPr="001D7DC1" w:rsidRDefault="004439C9" w:rsidP="00AE0E6A">
            <w:pPr>
              <w:spacing w:line="360" w:lineRule="auto"/>
              <w:rPr>
                <w:rFonts w:ascii="宋体"/>
                <w:sz w:val="24"/>
              </w:rPr>
            </w:pPr>
          </w:p>
        </w:tc>
        <w:tc>
          <w:tcPr>
            <w:tcW w:w="1181" w:type="dxa"/>
          </w:tcPr>
          <w:p w:rsidR="004439C9" w:rsidRPr="001D7DC1" w:rsidRDefault="004439C9" w:rsidP="00AE0E6A">
            <w:pPr>
              <w:spacing w:line="360" w:lineRule="auto"/>
              <w:rPr>
                <w:rFonts w:ascii="宋体"/>
                <w:sz w:val="24"/>
              </w:rPr>
            </w:pPr>
          </w:p>
        </w:tc>
        <w:tc>
          <w:tcPr>
            <w:tcW w:w="1181" w:type="dxa"/>
          </w:tcPr>
          <w:p w:rsidR="004439C9" w:rsidRPr="001D7DC1" w:rsidRDefault="004439C9" w:rsidP="00AE0E6A">
            <w:pPr>
              <w:spacing w:line="360" w:lineRule="auto"/>
              <w:rPr>
                <w:rFonts w:ascii="宋体"/>
                <w:sz w:val="24"/>
              </w:rPr>
            </w:pPr>
          </w:p>
        </w:tc>
        <w:tc>
          <w:tcPr>
            <w:tcW w:w="1058" w:type="dxa"/>
          </w:tcPr>
          <w:p w:rsidR="004439C9" w:rsidRPr="001D7DC1" w:rsidRDefault="004439C9" w:rsidP="00AE0E6A">
            <w:pPr>
              <w:spacing w:line="360" w:lineRule="auto"/>
              <w:rPr>
                <w:rFonts w:ascii="宋体"/>
                <w:sz w:val="24"/>
              </w:rPr>
            </w:pPr>
          </w:p>
        </w:tc>
        <w:tc>
          <w:tcPr>
            <w:tcW w:w="1620" w:type="dxa"/>
          </w:tcPr>
          <w:p w:rsidR="004439C9" w:rsidRPr="001D7DC1" w:rsidRDefault="004439C9" w:rsidP="00AE0E6A">
            <w:pPr>
              <w:spacing w:line="360" w:lineRule="auto"/>
              <w:rPr>
                <w:rFonts w:ascii="宋体"/>
                <w:sz w:val="24"/>
              </w:rPr>
            </w:pPr>
          </w:p>
        </w:tc>
        <w:tc>
          <w:tcPr>
            <w:tcW w:w="1181" w:type="dxa"/>
          </w:tcPr>
          <w:p w:rsidR="004439C9" w:rsidRPr="001D7DC1" w:rsidRDefault="004439C9" w:rsidP="00AE0E6A">
            <w:pPr>
              <w:spacing w:line="360" w:lineRule="auto"/>
              <w:rPr>
                <w:rFonts w:ascii="宋体"/>
                <w:sz w:val="24"/>
              </w:rPr>
            </w:pPr>
          </w:p>
        </w:tc>
        <w:tc>
          <w:tcPr>
            <w:tcW w:w="979" w:type="dxa"/>
          </w:tcPr>
          <w:p w:rsidR="004439C9" w:rsidRPr="001D7DC1" w:rsidRDefault="004439C9" w:rsidP="00AE0E6A">
            <w:pPr>
              <w:spacing w:line="360" w:lineRule="auto"/>
              <w:rPr>
                <w:rFonts w:ascii="宋体"/>
                <w:sz w:val="24"/>
              </w:rPr>
            </w:pPr>
          </w:p>
        </w:tc>
        <w:tc>
          <w:tcPr>
            <w:tcW w:w="1182" w:type="dxa"/>
          </w:tcPr>
          <w:p w:rsidR="004439C9" w:rsidRPr="001D7DC1" w:rsidRDefault="004439C9" w:rsidP="00AE0E6A">
            <w:pPr>
              <w:spacing w:line="360" w:lineRule="auto"/>
              <w:rPr>
                <w:rFonts w:ascii="宋体"/>
                <w:sz w:val="24"/>
              </w:rPr>
            </w:pPr>
          </w:p>
        </w:tc>
      </w:tr>
    </w:tbl>
    <w:p w:rsidR="004439C9" w:rsidRPr="001D7DC1" w:rsidRDefault="004439C9" w:rsidP="00E94B1B">
      <w:pPr>
        <w:spacing w:line="360" w:lineRule="auto"/>
        <w:rPr>
          <w:rFonts w:ascii="宋体"/>
          <w:sz w:val="24"/>
        </w:rPr>
      </w:pPr>
    </w:p>
    <w:p w:rsidR="004439C9" w:rsidRPr="001D7DC1" w:rsidRDefault="004439C9"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4439C9" w:rsidRPr="001D7DC1" w:rsidRDefault="004439C9" w:rsidP="00CA14BF">
      <w:pPr>
        <w:spacing w:line="360" w:lineRule="auto"/>
        <w:ind w:firstLineChars="200" w:firstLine="480"/>
        <w:rPr>
          <w:rFonts w:ascii="宋体"/>
          <w:sz w:val="24"/>
        </w:rPr>
      </w:pPr>
    </w:p>
    <w:p w:rsidR="004439C9" w:rsidRPr="001D7DC1" w:rsidRDefault="004439C9" w:rsidP="00CA14BF">
      <w:pPr>
        <w:snapToGrid w:val="0"/>
        <w:spacing w:line="360" w:lineRule="auto"/>
        <w:ind w:rightChars="-167" w:right="-351"/>
        <w:rPr>
          <w:rFonts w:ascii="宋体"/>
          <w:spacing w:val="4"/>
          <w:sz w:val="24"/>
        </w:rPr>
      </w:pPr>
    </w:p>
    <w:p w:rsidR="004439C9" w:rsidRPr="001D7DC1" w:rsidRDefault="004439C9" w:rsidP="00CA14BF">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4439C9" w:rsidRPr="001D7DC1" w:rsidRDefault="004439C9" w:rsidP="00CA14BF">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4439C9" w:rsidRPr="001D7DC1" w:rsidRDefault="004439C9" w:rsidP="00CA14BF">
      <w:pPr>
        <w:snapToGrid w:val="0"/>
        <w:spacing w:line="360" w:lineRule="auto"/>
        <w:ind w:rightChars="-167" w:right="-351"/>
        <w:rPr>
          <w:rFonts w:ascii="宋体"/>
          <w:sz w:val="24"/>
        </w:rPr>
      </w:pPr>
    </w:p>
    <w:p w:rsidR="004439C9" w:rsidRPr="001D7DC1" w:rsidRDefault="004439C9" w:rsidP="00CA14BF">
      <w:pPr>
        <w:snapToGrid w:val="0"/>
        <w:spacing w:line="360" w:lineRule="auto"/>
        <w:ind w:rightChars="-167" w:right="-351"/>
        <w:rPr>
          <w:rFonts w:ascii="宋体"/>
          <w:sz w:val="24"/>
          <w:u w:val="single"/>
        </w:rPr>
      </w:pPr>
      <w:r w:rsidRPr="001D7DC1">
        <w:rPr>
          <w:rFonts w:ascii="宋体" w:hAnsi="宋体"/>
          <w:sz w:val="24"/>
        </w:rPr>
        <w:t xml:space="preserve"> </w:t>
      </w:r>
      <w:r>
        <w:rPr>
          <w:rFonts w:ascii="宋体" w:hAnsi="宋体" w:hint="eastAsia"/>
          <w:sz w:val="24"/>
        </w:rPr>
        <w:t>单一来源谈判项目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单一来源谈判项目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4439C9" w:rsidRPr="001D7DC1" w:rsidTr="00AE0E6A">
        <w:tc>
          <w:tcPr>
            <w:tcW w:w="648" w:type="dxa"/>
            <w:vAlign w:val="center"/>
          </w:tcPr>
          <w:p w:rsidR="004439C9" w:rsidRPr="001D7DC1" w:rsidRDefault="004439C9"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4439C9" w:rsidRPr="001D7DC1" w:rsidRDefault="004439C9"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4439C9" w:rsidRPr="001D7DC1" w:rsidRDefault="004439C9"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4439C9" w:rsidRPr="001D7DC1" w:rsidRDefault="004439C9"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4439C9" w:rsidRPr="001D7DC1" w:rsidRDefault="004439C9"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4439C9" w:rsidRPr="001D7DC1" w:rsidRDefault="004439C9"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4439C9" w:rsidRPr="001D7DC1" w:rsidRDefault="004439C9"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4439C9" w:rsidRPr="001D7DC1" w:rsidRDefault="004439C9"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4439C9" w:rsidRPr="001D7DC1" w:rsidRDefault="004439C9" w:rsidP="00CA14BF">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4439C9" w:rsidRPr="001D7DC1" w:rsidTr="00AE0E6A">
        <w:tc>
          <w:tcPr>
            <w:tcW w:w="648" w:type="dxa"/>
          </w:tcPr>
          <w:p w:rsidR="004439C9" w:rsidRPr="001D7DC1" w:rsidRDefault="004439C9" w:rsidP="00AE0E6A">
            <w:pPr>
              <w:spacing w:line="360" w:lineRule="auto"/>
              <w:rPr>
                <w:rFonts w:ascii="宋体"/>
                <w:sz w:val="24"/>
              </w:rPr>
            </w:pPr>
          </w:p>
        </w:tc>
        <w:tc>
          <w:tcPr>
            <w:tcW w:w="2700" w:type="dxa"/>
          </w:tcPr>
          <w:p w:rsidR="004439C9" w:rsidRPr="001D7DC1" w:rsidRDefault="004439C9" w:rsidP="00AE0E6A">
            <w:pPr>
              <w:spacing w:line="360" w:lineRule="auto"/>
              <w:rPr>
                <w:rFonts w:ascii="宋体"/>
                <w:sz w:val="24"/>
              </w:rPr>
            </w:pPr>
          </w:p>
        </w:tc>
        <w:tc>
          <w:tcPr>
            <w:tcW w:w="1620" w:type="dxa"/>
          </w:tcPr>
          <w:p w:rsidR="004439C9" w:rsidRPr="001D7DC1" w:rsidRDefault="004439C9" w:rsidP="00AE0E6A">
            <w:pPr>
              <w:spacing w:line="360" w:lineRule="auto"/>
              <w:rPr>
                <w:rFonts w:ascii="宋体"/>
                <w:sz w:val="24"/>
              </w:rPr>
            </w:pPr>
          </w:p>
        </w:tc>
        <w:tc>
          <w:tcPr>
            <w:tcW w:w="900" w:type="dxa"/>
          </w:tcPr>
          <w:p w:rsidR="004439C9" w:rsidRPr="001D7DC1" w:rsidRDefault="004439C9" w:rsidP="00AE0E6A">
            <w:pPr>
              <w:spacing w:line="360" w:lineRule="auto"/>
              <w:rPr>
                <w:rFonts w:ascii="宋体"/>
                <w:sz w:val="24"/>
              </w:rPr>
            </w:pPr>
          </w:p>
        </w:tc>
        <w:tc>
          <w:tcPr>
            <w:tcW w:w="2568" w:type="dxa"/>
          </w:tcPr>
          <w:p w:rsidR="004439C9" w:rsidRPr="001D7DC1" w:rsidRDefault="004439C9" w:rsidP="00AE0E6A">
            <w:pPr>
              <w:spacing w:line="360" w:lineRule="auto"/>
              <w:rPr>
                <w:rFonts w:ascii="宋体"/>
                <w:sz w:val="24"/>
              </w:rPr>
            </w:pPr>
          </w:p>
        </w:tc>
        <w:tc>
          <w:tcPr>
            <w:tcW w:w="876" w:type="dxa"/>
            <w:tcBorders>
              <w:right w:val="single" w:sz="4" w:space="0" w:color="auto"/>
            </w:tcBorders>
          </w:tcPr>
          <w:p w:rsidR="004439C9" w:rsidRPr="001D7DC1" w:rsidRDefault="004439C9" w:rsidP="00AE0E6A">
            <w:pPr>
              <w:spacing w:line="360" w:lineRule="auto"/>
              <w:rPr>
                <w:rFonts w:ascii="宋体"/>
                <w:sz w:val="24"/>
              </w:rPr>
            </w:pPr>
          </w:p>
        </w:tc>
        <w:tc>
          <w:tcPr>
            <w:tcW w:w="1056" w:type="dxa"/>
            <w:tcBorders>
              <w:left w:val="single" w:sz="4" w:space="0" w:color="auto"/>
            </w:tcBorders>
          </w:tcPr>
          <w:p w:rsidR="004439C9" w:rsidRPr="001D7DC1" w:rsidRDefault="004439C9" w:rsidP="00AE0E6A">
            <w:pPr>
              <w:spacing w:line="360" w:lineRule="auto"/>
              <w:rPr>
                <w:rFonts w:ascii="宋体"/>
                <w:sz w:val="24"/>
              </w:rPr>
            </w:pPr>
          </w:p>
        </w:tc>
        <w:tc>
          <w:tcPr>
            <w:tcW w:w="1295" w:type="dxa"/>
          </w:tcPr>
          <w:p w:rsidR="004439C9" w:rsidRPr="001D7DC1" w:rsidRDefault="004439C9" w:rsidP="00AE0E6A">
            <w:pPr>
              <w:spacing w:line="360" w:lineRule="auto"/>
              <w:rPr>
                <w:rFonts w:ascii="宋体"/>
                <w:sz w:val="24"/>
              </w:rPr>
            </w:pPr>
          </w:p>
        </w:tc>
        <w:tc>
          <w:tcPr>
            <w:tcW w:w="2125" w:type="dxa"/>
          </w:tcPr>
          <w:p w:rsidR="004439C9" w:rsidRPr="001D7DC1" w:rsidRDefault="004439C9" w:rsidP="00AE0E6A">
            <w:pPr>
              <w:spacing w:line="360" w:lineRule="auto"/>
              <w:rPr>
                <w:rFonts w:ascii="宋体"/>
                <w:sz w:val="24"/>
              </w:rPr>
            </w:pPr>
          </w:p>
        </w:tc>
      </w:tr>
      <w:tr w:rsidR="004439C9" w:rsidRPr="001D7DC1" w:rsidTr="00AE0E6A">
        <w:tc>
          <w:tcPr>
            <w:tcW w:w="648" w:type="dxa"/>
          </w:tcPr>
          <w:p w:rsidR="004439C9" w:rsidRPr="001D7DC1" w:rsidRDefault="004439C9" w:rsidP="00AE0E6A">
            <w:pPr>
              <w:spacing w:line="360" w:lineRule="auto"/>
              <w:rPr>
                <w:rFonts w:ascii="宋体"/>
                <w:sz w:val="24"/>
              </w:rPr>
            </w:pPr>
          </w:p>
        </w:tc>
        <w:tc>
          <w:tcPr>
            <w:tcW w:w="2700" w:type="dxa"/>
          </w:tcPr>
          <w:p w:rsidR="004439C9" w:rsidRPr="001D7DC1" w:rsidRDefault="004439C9" w:rsidP="00AE0E6A">
            <w:pPr>
              <w:spacing w:line="360" w:lineRule="auto"/>
              <w:rPr>
                <w:rFonts w:ascii="宋体"/>
                <w:sz w:val="24"/>
              </w:rPr>
            </w:pPr>
          </w:p>
        </w:tc>
        <w:tc>
          <w:tcPr>
            <w:tcW w:w="1620" w:type="dxa"/>
          </w:tcPr>
          <w:p w:rsidR="004439C9" w:rsidRPr="001D7DC1" w:rsidRDefault="004439C9" w:rsidP="00AE0E6A">
            <w:pPr>
              <w:spacing w:line="360" w:lineRule="auto"/>
              <w:rPr>
                <w:rFonts w:ascii="宋体"/>
                <w:sz w:val="24"/>
              </w:rPr>
            </w:pPr>
          </w:p>
        </w:tc>
        <w:tc>
          <w:tcPr>
            <w:tcW w:w="900" w:type="dxa"/>
          </w:tcPr>
          <w:p w:rsidR="004439C9" w:rsidRPr="001D7DC1" w:rsidRDefault="004439C9" w:rsidP="00AE0E6A">
            <w:pPr>
              <w:spacing w:line="360" w:lineRule="auto"/>
              <w:rPr>
                <w:rFonts w:ascii="宋体"/>
                <w:sz w:val="24"/>
              </w:rPr>
            </w:pPr>
          </w:p>
        </w:tc>
        <w:tc>
          <w:tcPr>
            <w:tcW w:w="2568" w:type="dxa"/>
          </w:tcPr>
          <w:p w:rsidR="004439C9" w:rsidRPr="001D7DC1" w:rsidRDefault="004439C9" w:rsidP="00AE0E6A">
            <w:pPr>
              <w:spacing w:line="360" w:lineRule="auto"/>
              <w:rPr>
                <w:rFonts w:ascii="宋体"/>
                <w:sz w:val="24"/>
              </w:rPr>
            </w:pPr>
          </w:p>
        </w:tc>
        <w:tc>
          <w:tcPr>
            <w:tcW w:w="876" w:type="dxa"/>
            <w:tcBorders>
              <w:right w:val="single" w:sz="4" w:space="0" w:color="auto"/>
            </w:tcBorders>
          </w:tcPr>
          <w:p w:rsidR="004439C9" w:rsidRPr="001D7DC1" w:rsidRDefault="004439C9" w:rsidP="00AE0E6A">
            <w:pPr>
              <w:spacing w:line="360" w:lineRule="auto"/>
              <w:rPr>
                <w:rFonts w:ascii="宋体"/>
                <w:sz w:val="24"/>
              </w:rPr>
            </w:pPr>
          </w:p>
        </w:tc>
        <w:tc>
          <w:tcPr>
            <w:tcW w:w="1056" w:type="dxa"/>
            <w:tcBorders>
              <w:left w:val="single" w:sz="4" w:space="0" w:color="auto"/>
            </w:tcBorders>
          </w:tcPr>
          <w:p w:rsidR="004439C9" w:rsidRPr="001D7DC1" w:rsidRDefault="004439C9" w:rsidP="00AE0E6A">
            <w:pPr>
              <w:spacing w:line="360" w:lineRule="auto"/>
              <w:rPr>
                <w:rFonts w:ascii="宋体"/>
                <w:sz w:val="24"/>
              </w:rPr>
            </w:pPr>
          </w:p>
        </w:tc>
        <w:tc>
          <w:tcPr>
            <w:tcW w:w="1295" w:type="dxa"/>
          </w:tcPr>
          <w:p w:rsidR="004439C9" w:rsidRPr="001D7DC1" w:rsidRDefault="004439C9" w:rsidP="00AE0E6A">
            <w:pPr>
              <w:spacing w:line="360" w:lineRule="auto"/>
              <w:rPr>
                <w:rFonts w:ascii="宋体"/>
                <w:sz w:val="24"/>
              </w:rPr>
            </w:pPr>
          </w:p>
        </w:tc>
        <w:tc>
          <w:tcPr>
            <w:tcW w:w="2125" w:type="dxa"/>
          </w:tcPr>
          <w:p w:rsidR="004439C9" w:rsidRPr="001D7DC1" w:rsidRDefault="004439C9" w:rsidP="00AE0E6A">
            <w:pPr>
              <w:spacing w:line="360" w:lineRule="auto"/>
              <w:rPr>
                <w:rFonts w:ascii="宋体"/>
                <w:sz w:val="24"/>
              </w:rPr>
            </w:pPr>
          </w:p>
        </w:tc>
      </w:tr>
      <w:tr w:rsidR="004439C9" w:rsidRPr="001D7DC1" w:rsidTr="00AE0E6A">
        <w:tc>
          <w:tcPr>
            <w:tcW w:w="648" w:type="dxa"/>
          </w:tcPr>
          <w:p w:rsidR="004439C9" w:rsidRPr="001D7DC1" w:rsidRDefault="004439C9" w:rsidP="00AE0E6A">
            <w:pPr>
              <w:spacing w:line="360" w:lineRule="auto"/>
              <w:rPr>
                <w:rFonts w:ascii="宋体"/>
                <w:sz w:val="24"/>
              </w:rPr>
            </w:pPr>
          </w:p>
        </w:tc>
        <w:tc>
          <w:tcPr>
            <w:tcW w:w="2700" w:type="dxa"/>
          </w:tcPr>
          <w:p w:rsidR="004439C9" w:rsidRPr="001D7DC1" w:rsidRDefault="004439C9" w:rsidP="00AE0E6A">
            <w:pPr>
              <w:spacing w:line="360" w:lineRule="auto"/>
              <w:rPr>
                <w:rFonts w:ascii="宋体"/>
                <w:sz w:val="24"/>
              </w:rPr>
            </w:pPr>
          </w:p>
        </w:tc>
        <w:tc>
          <w:tcPr>
            <w:tcW w:w="1620" w:type="dxa"/>
          </w:tcPr>
          <w:p w:rsidR="004439C9" w:rsidRPr="001D7DC1" w:rsidRDefault="004439C9" w:rsidP="00AE0E6A">
            <w:pPr>
              <w:spacing w:line="360" w:lineRule="auto"/>
              <w:rPr>
                <w:rFonts w:ascii="宋体"/>
                <w:sz w:val="24"/>
              </w:rPr>
            </w:pPr>
          </w:p>
        </w:tc>
        <w:tc>
          <w:tcPr>
            <w:tcW w:w="900" w:type="dxa"/>
          </w:tcPr>
          <w:p w:rsidR="004439C9" w:rsidRPr="001D7DC1" w:rsidRDefault="004439C9" w:rsidP="00AE0E6A">
            <w:pPr>
              <w:spacing w:line="360" w:lineRule="auto"/>
              <w:rPr>
                <w:rFonts w:ascii="宋体"/>
                <w:sz w:val="24"/>
              </w:rPr>
            </w:pPr>
          </w:p>
        </w:tc>
        <w:tc>
          <w:tcPr>
            <w:tcW w:w="2568" w:type="dxa"/>
          </w:tcPr>
          <w:p w:rsidR="004439C9" w:rsidRPr="001D7DC1" w:rsidRDefault="004439C9" w:rsidP="00AE0E6A">
            <w:pPr>
              <w:spacing w:line="360" w:lineRule="auto"/>
              <w:rPr>
                <w:rFonts w:ascii="宋体"/>
                <w:sz w:val="24"/>
              </w:rPr>
            </w:pPr>
          </w:p>
        </w:tc>
        <w:tc>
          <w:tcPr>
            <w:tcW w:w="876" w:type="dxa"/>
            <w:tcBorders>
              <w:right w:val="single" w:sz="4" w:space="0" w:color="auto"/>
            </w:tcBorders>
          </w:tcPr>
          <w:p w:rsidR="004439C9" w:rsidRPr="001D7DC1" w:rsidRDefault="004439C9" w:rsidP="00AE0E6A">
            <w:pPr>
              <w:spacing w:line="360" w:lineRule="auto"/>
              <w:rPr>
                <w:rFonts w:ascii="宋体"/>
                <w:sz w:val="24"/>
              </w:rPr>
            </w:pPr>
          </w:p>
        </w:tc>
        <w:tc>
          <w:tcPr>
            <w:tcW w:w="1056" w:type="dxa"/>
            <w:tcBorders>
              <w:left w:val="single" w:sz="4" w:space="0" w:color="auto"/>
            </w:tcBorders>
          </w:tcPr>
          <w:p w:rsidR="004439C9" w:rsidRPr="001D7DC1" w:rsidRDefault="004439C9" w:rsidP="00AE0E6A">
            <w:pPr>
              <w:spacing w:line="360" w:lineRule="auto"/>
              <w:rPr>
                <w:rFonts w:ascii="宋体"/>
                <w:sz w:val="24"/>
              </w:rPr>
            </w:pPr>
          </w:p>
        </w:tc>
        <w:tc>
          <w:tcPr>
            <w:tcW w:w="1295" w:type="dxa"/>
          </w:tcPr>
          <w:p w:rsidR="004439C9" w:rsidRPr="001D7DC1" w:rsidRDefault="004439C9" w:rsidP="00AE0E6A">
            <w:pPr>
              <w:spacing w:line="360" w:lineRule="auto"/>
              <w:rPr>
                <w:rFonts w:ascii="宋体"/>
                <w:sz w:val="24"/>
              </w:rPr>
            </w:pPr>
          </w:p>
        </w:tc>
        <w:tc>
          <w:tcPr>
            <w:tcW w:w="2125" w:type="dxa"/>
          </w:tcPr>
          <w:p w:rsidR="004439C9" w:rsidRPr="001D7DC1" w:rsidRDefault="004439C9" w:rsidP="00AE0E6A">
            <w:pPr>
              <w:spacing w:line="360" w:lineRule="auto"/>
              <w:rPr>
                <w:rFonts w:ascii="宋体"/>
                <w:sz w:val="24"/>
              </w:rPr>
            </w:pPr>
          </w:p>
        </w:tc>
      </w:tr>
      <w:tr w:rsidR="004439C9" w:rsidRPr="001D7DC1" w:rsidTr="00AE0E6A">
        <w:tc>
          <w:tcPr>
            <w:tcW w:w="648" w:type="dxa"/>
          </w:tcPr>
          <w:p w:rsidR="004439C9" w:rsidRPr="001D7DC1" w:rsidRDefault="004439C9" w:rsidP="00AE0E6A">
            <w:pPr>
              <w:spacing w:line="360" w:lineRule="auto"/>
              <w:rPr>
                <w:rFonts w:ascii="宋体"/>
                <w:sz w:val="24"/>
              </w:rPr>
            </w:pPr>
          </w:p>
        </w:tc>
        <w:tc>
          <w:tcPr>
            <w:tcW w:w="2700" w:type="dxa"/>
          </w:tcPr>
          <w:p w:rsidR="004439C9" w:rsidRPr="001D7DC1" w:rsidRDefault="004439C9" w:rsidP="00AE0E6A">
            <w:pPr>
              <w:spacing w:line="360" w:lineRule="auto"/>
              <w:rPr>
                <w:rFonts w:ascii="宋体"/>
                <w:sz w:val="24"/>
              </w:rPr>
            </w:pPr>
          </w:p>
        </w:tc>
        <w:tc>
          <w:tcPr>
            <w:tcW w:w="1620" w:type="dxa"/>
          </w:tcPr>
          <w:p w:rsidR="004439C9" w:rsidRPr="001D7DC1" w:rsidRDefault="004439C9" w:rsidP="00AE0E6A">
            <w:pPr>
              <w:spacing w:line="360" w:lineRule="auto"/>
              <w:rPr>
                <w:rFonts w:ascii="宋体"/>
                <w:sz w:val="24"/>
              </w:rPr>
            </w:pPr>
          </w:p>
        </w:tc>
        <w:tc>
          <w:tcPr>
            <w:tcW w:w="900" w:type="dxa"/>
          </w:tcPr>
          <w:p w:rsidR="004439C9" w:rsidRPr="001D7DC1" w:rsidRDefault="004439C9" w:rsidP="00AE0E6A">
            <w:pPr>
              <w:spacing w:line="360" w:lineRule="auto"/>
              <w:rPr>
                <w:rFonts w:ascii="宋体"/>
                <w:sz w:val="24"/>
              </w:rPr>
            </w:pPr>
          </w:p>
        </w:tc>
        <w:tc>
          <w:tcPr>
            <w:tcW w:w="2568" w:type="dxa"/>
          </w:tcPr>
          <w:p w:rsidR="004439C9" w:rsidRPr="001D7DC1" w:rsidRDefault="004439C9" w:rsidP="00AE0E6A">
            <w:pPr>
              <w:spacing w:line="360" w:lineRule="auto"/>
              <w:rPr>
                <w:rFonts w:ascii="宋体"/>
                <w:sz w:val="24"/>
              </w:rPr>
            </w:pPr>
          </w:p>
        </w:tc>
        <w:tc>
          <w:tcPr>
            <w:tcW w:w="876" w:type="dxa"/>
            <w:tcBorders>
              <w:right w:val="single" w:sz="4" w:space="0" w:color="auto"/>
            </w:tcBorders>
          </w:tcPr>
          <w:p w:rsidR="004439C9" w:rsidRPr="001D7DC1" w:rsidRDefault="004439C9" w:rsidP="00AE0E6A">
            <w:pPr>
              <w:spacing w:line="360" w:lineRule="auto"/>
              <w:rPr>
                <w:rFonts w:ascii="宋体"/>
                <w:sz w:val="24"/>
              </w:rPr>
            </w:pPr>
          </w:p>
        </w:tc>
        <w:tc>
          <w:tcPr>
            <w:tcW w:w="1056" w:type="dxa"/>
            <w:tcBorders>
              <w:left w:val="single" w:sz="4" w:space="0" w:color="auto"/>
            </w:tcBorders>
          </w:tcPr>
          <w:p w:rsidR="004439C9" w:rsidRPr="001D7DC1" w:rsidRDefault="004439C9" w:rsidP="00AE0E6A">
            <w:pPr>
              <w:spacing w:line="360" w:lineRule="auto"/>
              <w:rPr>
                <w:rFonts w:ascii="宋体"/>
                <w:sz w:val="24"/>
              </w:rPr>
            </w:pPr>
          </w:p>
        </w:tc>
        <w:tc>
          <w:tcPr>
            <w:tcW w:w="1295" w:type="dxa"/>
          </w:tcPr>
          <w:p w:rsidR="004439C9" w:rsidRPr="001D7DC1" w:rsidRDefault="004439C9" w:rsidP="00AE0E6A">
            <w:pPr>
              <w:spacing w:line="360" w:lineRule="auto"/>
              <w:rPr>
                <w:rFonts w:ascii="宋体"/>
                <w:sz w:val="24"/>
              </w:rPr>
            </w:pPr>
          </w:p>
        </w:tc>
        <w:tc>
          <w:tcPr>
            <w:tcW w:w="2125" w:type="dxa"/>
          </w:tcPr>
          <w:p w:rsidR="004439C9" w:rsidRPr="001D7DC1" w:rsidRDefault="004439C9" w:rsidP="00AE0E6A">
            <w:pPr>
              <w:spacing w:line="360" w:lineRule="auto"/>
              <w:rPr>
                <w:rFonts w:ascii="宋体"/>
                <w:sz w:val="24"/>
              </w:rPr>
            </w:pPr>
          </w:p>
        </w:tc>
      </w:tr>
      <w:tr w:rsidR="004439C9" w:rsidRPr="001D7DC1" w:rsidTr="00AE0E6A">
        <w:trPr>
          <w:trHeight w:val="456"/>
        </w:trPr>
        <w:tc>
          <w:tcPr>
            <w:tcW w:w="648" w:type="dxa"/>
          </w:tcPr>
          <w:p w:rsidR="004439C9" w:rsidRPr="001D7DC1" w:rsidRDefault="004439C9" w:rsidP="00AE0E6A">
            <w:pPr>
              <w:spacing w:line="360" w:lineRule="auto"/>
              <w:rPr>
                <w:rFonts w:ascii="宋体"/>
                <w:sz w:val="24"/>
              </w:rPr>
            </w:pPr>
          </w:p>
        </w:tc>
        <w:tc>
          <w:tcPr>
            <w:tcW w:w="2700" w:type="dxa"/>
          </w:tcPr>
          <w:p w:rsidR="004439C9" w:rsidRPr="001D7DC1" w:rsidRDefault="004439C9" w:rsidP="00AE0E6A">
            <w:pPr>
              <w:spacing w:line="360" w:lineRule="auto"/>
              <w:rPr>
                <w:rFonts w:ascii="宋体"/>
                <w:sz w:val="24"/>
              </w:rPr>
            </w:pPr>
          </w:p>
        </w:tc>
        <w:tc>
          <w:tcPr>
            <w:tcW w:w="1620" w:type="dxa"/>
          </w:tcPr>
          <w:p w:rsidR="004439C9" w:rsidRPr="001D7DC1" w:rsidRDefault="004439C9" w:rsidP="00AE0E6A">
            <w:pPr>
              <w:spacing w:line="360" w:lineRule="auto"/>
              <w:rPr>
                <w:rFonts w:ascii="宋体"/>
                <w:sz w:val="24"/>
              </w:rPr>
            </w:pPr>
          </w:p>
        </w:tc>
        <w:tc>
          <w:tcPr>
            <w:tcW w:w="900" w:type="dxa"/>
          </w:tcPr>
          <w:p w:rsidR="004439C9" w:rsidRPr="001D7DC1" w:rsidRDefault="004439C9" w:rsidP="00AE0E6A">
            <w:pPr>
              <w:spacing w:line="360" w:lineRule="auto"/>
              <w:rPr>
                <w:rFonts w:ascii="宋体"/>
                <w:sz w:val="24"/>
              </w:rPr>
            </w:pPr>
          </w:p>
        </w:tc>
        <w:tc>
          <w:tcPr>
            <w:tcW w:w="2568" w:type="dxa"/>
          </w:tcPr>
          <w:p w:rsidR="004439C9" w:rsidRPr="001D7DC1" w:rsidRDefault="004439C9" w:rsidP="00AE0E6A">
            <w:pPr>
              <w:spacing w:line="360" w:lineRule="auto"/>
              <w:rPr>
                <w:rFonts w:ascii="宋体"/>
                <w:sz w:val="24"/>
              </w:rPr>
            </w:pPr>
          </w:p>
        </w:tc>
        <w:tc>
          <w:tcPr>
            <w:tcW w:w="876" w:type="dxa"/>
            <w:tcBorders>
              <w:right w:val="single" w:sz="4" w:space="0" w:color="auto"/>
            </w:tcBorders>
          </w:tcPr>
          <w:p w:rsidR="004439C9" w:rsidRPr="001D7DC1" w:rsidRDefault="004439C9" w:rsidP="00AE0E6A">
            <w:pPr>
              <w:spacing w:line="360" w:lineRule="auto"/>
              <w:rPr>
                <w:rFonts w:ascii="宋体"/>
                <w:sz w:val="24"/>
              </w:rPr>
            </w:pPr>
          </w:p>
        </w:tc>
        <w:tc>
          <w:tcPr>
            <w:tcW w:w="1056" w:type="dxa"/>
            <w:tcBorders>
              <w:left w:val="single" w:sz="4" w:space="0" w:color="auto"/>
            </w:tcBorders>
          </w:tcPr>
          <w:p w:rsidR="004439C9" w:rsidRPr="001D7DC1" w:rsidRDefault="004439C9" w:rsidP="00AE0E6A">
            <w:pPr>
              <w:spacing w:line="360" w:lineRule="auto"/>
              <w:rPr>
                <w:rFonts w:ascii="宋体"/>
                <w:sz w:val="24"/>
              </w:rPr>
            </w:pPr>
          </w:p>
        </w:tc>
        <w:tc>
          <w:tcPr>
            <w:tcW w:w="1295" w:type="dxa"/>
          </w:tcPr>
          <w:p w:rsidR="004439C9" w:rsidRPr="001D7DC1" w:rsidRDefault="004439C9" w:rsidP="00AE0E6A">
            <w:pPr>
              <w:spacing w:line="360" w:lineRule="auto"/>
              <w:rPr>
                <w:rFonts w:ascii="宋体"/>
                <w:sz w:val="24"/>
              </w:rPr>
            </w:pPr>
          </w:p>
        </w:tc>
        <w:tc>
          <w:tcPr>
            <w:tcW w:w="2125" w:type="dxa"/>
          </w:tcPr>
          <w:p w:rsidR="004439C9" w:rsidRPr="001D7DC1" w:rsidRDefault="004439C9" w:rsidP="00AE0E6A">
            <w:pPr>
              <w:spacing w:line="360" w:lineRule="auto"/>
              <w:rPr>
                <w:rFonts w:ascii="宋体"/>
                <w:sz w:val="24"/>
              </w:rPr>
            </w:pPr>
          </w:p>
        </w:tc>
      </w:tr>
      <w:tr w:rsidR="004439C9" w:rsidRPr="001D7DC1" w:rsidTr="00AE0E6A">
        <w:trPr>
          <w:trHeight w:val="453"/>
        </w:trPr>
        <w:tc>
          <w:tcPr>
            <w:tcW w:w="648" w:type="dxa"/>
          </w:tcPr>
          <w:p w:rsidR="004439C9" w:rsidRPr="001D7DC1" w:rsidRDefault="004439C9" w:rsidP="00AE0E6A">
            <w:pPr>
              <w:spacing w:line="360" w:lineRule="auto"/>
              <w:rPr>
                <w:rFonts w:ascii="宋体"/>
                <w:sz w:val="24"/>
              </w:rPr>
            </w:pPr>
          </w:p>
        </w:tc>
        <w:tc>
          <w:tcPr>
            <w:tcW w:w="2700" w:type="dxa"/>
          </w:tcPr>
          <w:p w:rsidR="004439C9" w:rsidRPr="001D7DC1" w:rsidRDefault="004439C9" w:rsidP="00AE0E6A">
            <w:pPr>
              <w:spacing w:line="360" w:lineRule="auto"/>
              <w:rPr>
                <w:rFonts w:ascii="宋体"/>
                <w:sz w:val="24"/>
              </w:rPr>
            </w:pPr>
          </w:p>
        </w:tc>
        <w:tc>
          <w:tcPr>
            <w:tcW w:w="1620" w:type="dxa"/>
          </w:tcPr>
          <w:p w:rsidR="004439C9" w:rsidRPr="001D7DC1" w:rsidRDefault="004439C9" w:rsidP="00AE0E6A">
            <w:pPr>
              <w:spacing w:line="360" w:lineRule="auto"/>
              <w:rPr>
                <w:rFonts w:ascii="宋体"/>
                <w:sz w:val="24"/>
              </w:rPr>
            </w:pPr>
          </w:p>
        </w:tc>
        <w:tc>
          <w:tcPr>
            <w:tcW w:w="900" w:type="dxa"/>
          </w:tcPr>
          <w:p w:rsidR="004439C9" w:rsidRPr="001D7DC1" w:rsidRDefault="004439C9" w:rsidP="00AE0E6A">
            <w:pPr>
              <w:spacing w:line="360" w:lineRule="auto"/>
              <w:rPr>
                <w:rFonts w:ascii="宋体"/>
                <w:sz w:val="24"/>
              </w:rPr>
            </w:pPr>
          </w:p>
        </w:tc>
        <w:tc>
          <w:tcPr>
            <w:tcW w:w="2568" w:type="dxa"/>
          </w:tcPr>
          <w:p w:rsidR="004439C9" w:rsidRPr="001D7DC1" w:rsidRDefault="004439C9" w:rsidP="00AE0E6A">
            <w:pPr>
              <w:spacing w:line="360" w:lineRule="auto"/>
              <w:rPr>
                <w:rFonts w:ascii="宋体"/>
                <w:sz w:val="24"/>
              </w:rPr>
            </w:pPr>
          </w:p>
        </w:tc>
        <w:tc>
          <w:tcPr>
            <w:tcW w:w="876" w:type="dxa"/>
            <w:tcBorders>
              <w:right w:val="single" w:sz="4" w:space="0" w:color="auto"/>
            </w:tcBorders>
          </w:tcPr>
          <w:p w:rsidR="004439C9" w:rsidRPr="001D7DC1" w:rsidRDefault="004439C9" w:rsidP="00AE0E6A">
            <w:pPr>
              <w:spacing w:line="360" w:lineRule="auto"/>
              <w:rPr>
                <w:rFonts w:ascii="宋体"/>
                <w:sz w:val="24"/>
              </w:rPr>
            </w:pPr>
          </w:p>
        </w:tc>
        <w:tc>
          <w:tcPr>
            <w:tcW w:w="1056" w:type="dxa"/>
            <w:tcBorders>
              <w:left w:val="single" w:sz="4" w:space="0" w:color="auto"/>
            </w:tcBorders>
          </w:tcPr>
          <w:p w:rsidR="004439C9" w:rsidRPr="001D7DC1" w:rsidRDefault="004439C9" w:rsidP="00AE0E6A">
            <w:pPr>
              <w:spacing w:line="360" w:lineRule="auto"/>
              <w:rPr>
                <w:rFonts w:ascii="宋体"/>
                <w:sz w:val="24"/>
              </w:rPr>
            </w:pPr>
          </w:p>
        </w:tc>
        <w:tc>
          <w:tcPr>
            <w:tcW w:w="1295" w:type="dxa"/>
          </w:tcPr>
          <w:p w:rsidR="004439C9" w:rsidRPr="001D7DC1" w:rsidRDefault="004439C9" w:rsidP="00AE0E6A">
            <w:pPr>
              <w:spacing w:line="360" w:lineRule="auto"/>
              <w:rPr>
                <w:rFonts w:ascii="宋体"/>
                <w:sz w:val="24"/>
              </w:rPr>
            </w:pPr>
          </w:p>
        </w:tc>
        <w:tc>
          <w:tcPr>
            <w:tcW w:w="2125" w:type="dxa"/>
          </w:tcPr>
          <w:p w:rsidR="004439C9" w:rsidRPr="001D7DC1" w:rsidRDefault="004439C9" w:rsidP="00AE0E6A">
            <w:pPr>
              <w:spacing w:line="360" w:lineRule="auto"/>
              <w:rPr>
                <w:rFonts w:ascii="宋体"/>
                <w:sz w:val="24"/>
              </w:rPr>
            </w:pPr>
          </w:p>
        </w:tc>
      </w:tr>
      <w:tr w:rsidR="004439C9" w:rsidRPr="001D7DC1" w:rsidTr="00AE0E6A">
        <w:trPr>
          <w:trHeight w:val="453"/>
        </w:trPr>
        <w:tc>
          <w:tcPr>
            <w:tcW w:w="648" w:type="dxa"/>
          </w:tcPr>
          <w:p w:rsidR="004439C9" w:rsidRPr="001D7DC1" w:rsidRDefault="004439C9" w:rsidP="00AE0E6A">
            <w:pPr>
              <w:spacing w:line="360" w:lineRule="auto"/>
              <w:rPr>
                <w:rFonts w:ascii="宋体"/>
                <w:sz w:val="24"/>
              </w:rPr>
            </w:pPr>
          </w:p>
        </w:tc>
        <w:tc>
          <w:tcPr>
            <w:tcW w:w="2700" w:type="dxa"/>
          </w:tcPr>
          <w:p w:rsidR="004439C9" w:rsidRPr="001D7DC1" w:rsidRDefault="004439C9" w:rsidP="00AE0E6A">
            <w:pPr>
              <w:spacing w:line="360" w:lineRule="auto"/>
              <w:rPr>
                <w:rFonts w:ascii="宋体"/>
                <w:sz w:val="24"/>
              </w:rPr>
            </w:pPr>
          </w:p>
        </w:tc>
        <w:tc>
          <w:tcPr>
            <w:tcW w:w="1620" w:type="dxa"/>
          </w:tcPr>
          <w:p w:rsidR="004439C9" w:rsidRPr="001D7DC1" w:rsidRDefault="004439C9" w:rsidP="00AE0E6A">
            <w:pPr>
              <w:spacing w:line="360" w:lineRule="auto"/>
              <w:rPr>
                <w:rFonts w:ascii="宋体"/>
                <w:sz w:val="24"/>
              </w:rPr>
            </w:pPr>
          </w:p>
        </w:tc>
        <w:tc>
          <w:tcPr>
            <w:tcW w:w="900" w:type="dxa"/>
          </w:tcPr>
          <w:p w:rsidR="004439C9" w:rsidRPr="001D7DC1" w:rsidRDefault="004439C9" w:rsidP="00AE0E6A">
            <w:pPr>
              <w:spacing w:line="360" w:lineRule="auto"/>
              <w:rPr>
                <w:rFonts w:ascii="宋体"/>
                <w:sz w:val="24"/>
              </w:rPr>
            </w:pPr>
          </w:p>
        </w:tc>
        <w:tc>
          <w:tcPr>
            <w:tcW w:w="2568" w:type="dxa"/>
          </w:tcPr>
          <w:p w:rsidR="004439C9" w:rsidRPr="001D7DC1" w:rsidRDefault="004439C9" w:rsidP="00AE0E6A">
            <w:pPr>
              <w:spacing w:line="360" w:lineRule="auto"/>
              <w:rPr>
                <w:rFonts w:ascii="宋体"/>
                <w:sz w:val="24"/>
              </w:rPr>
            </w:pPr>
          </w:p>
        </w:tc>
        <w:tc>
          <w:tcPr>
            <w:tcW w:w="876" w:type="dxa"/>
            <w:tcBorders>
              <w:right w:val="single" w:sz="4" w:space="0" w:color="auto"/>
            </w:tcBorders>
          </w:tcPr>
          <w:p w:rsidR="004439C9" w:rsidRPr="001D7DC1" w:rsidRDefault="004439C9" w:rsidP="00AE0E6A">
            <w:pPr>
              <w:spacing w:line="360" w:lineRule="auto"/>
              <w:rPr>
                <w:rFonts w:ascii="宋体"/>
                <w:sz w:val="24"/>
              </w:rPr>
            </w:pPr>
          </w:p>
        </w:tc>
        <w:tc>
          <w:tcPr>
            <w:tcW w:w="1056" w:type="dxa"/>
            <w:tcBorders>
              <w:left w:val="single" w:sz="4" w:space="0" w:color="auto"/>
            </w:tcBorders>
          </w:tcPr>
          <w:p w:rsidR="004439C9" w:rsidRPr="001D7DC1" w:rsidRDefault="004439C9" w:rsidP="00AE0E6A">
            <w:pPr>
              <w:spacing w:line="360" w:lineRule="auto"/>
              <w:rPr>
                <w:rFonts w:ascii="宋体"/>
                <w:sz w:val="24"/>
              </w:rPr>
            </w:pPr>
          </w:p>
        </w:tc>
        <w:tc>
          <w:tcPr>
            <w:tcW w:w="1295" w:type="dxa"/>
          </w:tcPr>
          <w:p w:rsidR="004439C9" w:rsidRPr="001D7DC1" w:rsidRDefault="004439C9" w:rsidP="00AE0E6A">
            <w:pPr>
              <w:spacing w:line="360" w:lineRule="auto"/>
              <w:rPr>
                <w:rFonts w:ascii="宋体"/>
                <w:sz w:val="24"/>
              </w:rPr>
            </w:pPr>
          </w:p>
        </w:tc>
        <w:tc>
          <w:tcPr>
            <w:tcW w:w="2125" w:type="dxa"/>
          </w:tcPr>
          <w:p w:rsidR="004439C9" w:rsidRPr="001D7DC1" w:rsidRDefault="004439C9" w:rsidP="00AE0E6A">
            <w:pPr>
              <w:spacing w:line="360" w:lineRule="auto"/>
              <w:rPr>
                <w:rFonts w:ascii="宋体"/>
                <w:sz w:val="24"/>
              </w:rPr>
            </w:pPr>
          </w:p>
        </w:tc>
      </w:tr>
      <w:tr w:rsidR="004439C9" w:rsidRPr="001D7DC1" w:rsidTr="00AE0E6A">
        <w:trPr>
          <w:trHeight w:val="453"/>
        </w:trPr>
        <w:tc>
          <w:tcPr>
            <w:tcW w:w="648" w:type="dxa"/>
          </w:tcPr>
          <w:p w:rsidR="004439C9" w:rsidRPr="001D7DC1" w:rsidRDefault="004439C9" w:rsidP="00AE0E6A">
            <w:pPr>
              <w:spacing w:line="360" w:lineRule="auto"/>
              <w:rPr>
                <w:rFonts w:ascii="宋体"/>
                <w:sz w:val="24"/>
              </w:rPr>
            </w:pPr>
          </w:p>
        </w:tc>
        <w:tc>
          <w:tcPr>
            <w:tcW w:w="2700" w:type="dxa"/>
          </w:tcPr>
          <w:p w:rsidR="004439C9" w:rsidRPr="001D7DC1" w:rsidRDefault="004439C9" w:rsidP="00AE0E6A">
            <w:pPr>
              <w:spacing w:line="360" w:lineRule="auto"/>
              <w:rPr>
                <w:rFonts w:ascii="宋体"/>
                <w:sz w:val="24"/>
              </w:rPr>
            </w:pPr>
          </w:p>
        </w:tc>
        <w:tc>
          <w:tcPr>
            <w:tcW w:w="1620" w:type="dxa"/>
          </w:tcPr>
          <w:p w:rsidR="004439C9" w:rsidRPr="001D7DC1" w:rsidRDefault="004439C9" w:rsidP="00AE0E6A">
            <w:pPr>
              <w:spacing w:line="360" w:lineRule="auto"/>
              <w:rPr>
                <w:rFonts w:ascii="宋体"/>
                <w:sz w:val="24"/>
              </w:rPr>
            </w:pPr>
          </w:p>
        </w:tc>
        <w:tc>
          <w:tcPr>
            <w:tcW w:w="900" w:type="dxa"/>
          </w:tcPr>
          <w:p w:rsidR="004439C9" w:rsidRPr="001D7DC1" w:rsidRDefault="004439C9" w:rsidP="00AE0E6A">
            <w:pPr>
              <w:spacing w:line="360" w:lineRule="auto"/>
              <w:rPr>
                <w:rFonts w:ascii="宋体"/>
                <w:sz w:val="24"/>
              </w:rPr>
            </w:pPr>
          </w:p>
        </w:tc>
        <w:tc>
          <w:tcPr>
            <w:tcW w:w="2568" w:type="dxa"/>
          </w:tcPr>
          <w:p w:rsidR="004439C9" w:rsidRPr="001D7DC1" w:rsidRDefault="004439C9" w:rsidP="00AE0E6A">
            <w:pPr>
              <w:spacing w:line="360" w:lineRule="auto"/>
              <w:rPr>
                <w:rFonts w:ascii="宋体"/>
                <w:sz w:val="24"/>
              </w:rPr>
            </w:pPr>
          </w:p>
        </w:tc>
        <w:tc>
          <w:tcPr>
            <w:tcW w:w="876" w:type="dxa"/>
            <w:tcBorders>
              <w:right w:val="single" w:sz="4" w:space="0" w:color="auto"/>
            </w:tcBorders>
          </w:tcPr>
          <w:p w:rsidR="004439C9" w:rsidRPr="001D7DC1" w:rsidRDefault="004439C9" w:rsidP="00AE0E6A">
            <w:pPr>
              <w:spacing w:line="360" w:lineRule="auto"/>
              <w:rPr>
                <w:rFonts w:ascii="宋体"/>
                <w:sz w:val="24"/>
              </w:rPr>
            </w:pPr>
          </w:p>
        </w:tc>
        <w:tc>
          <w:tcPr>
            <w:tcW w:w="1056" w:type="dxa"/>
            <w:tcBorders>
              <w:left w:val="single" w:sz="4" w:space="0" w:color="auto"/>
            </w:tcBorders>
          </w:tcPr>
          <w:p w:rsidR="004439C9" w:rsidRPr="001D7DC1" w:rsidRDefault="004439C9" w:rsidP="00AE0E6A">
            <w:pPr>
              <w:spacing w:line="360" w:lineRule="auto"/>
              <w:rPr>
                <w:rFonts w:ascii="宋体"/>
                <w:sz w:val="24"/>
              </w:rPr>
            </w:pPr>
          </w:p>
        </w:tc>
        <w:tc>
          <w:tcPr>
            <w:tcW w:w="1295" w:type="dxa"/>
          </w:tcPr>
          <w:p w:rsidR="004439C9" w:rsidRPr="001D7DC1" w:rsidRDefault="004439C9" w:rsidP="00AE0E6A">
            <w:pPr>
              <w:spacing w:line="360" w:lineRule="auto"/>
              <w:rPr>
                <w:rFonts w:ascii="宋体"/>
                <w:sz w:val="24"/>
              </w:rPr>
            </w:pPr>
          </w:p>
        </w:tc>
        <w:tc>
          <w:tcPr>
            <w:tcW w:w="2125" w:type="dxa"/>
          </w:tcPr>
          <w:p w:rsidR="004439C9" w:rsidRPr="001D7DC1" w:rsidRDefault="004439C9" w:rsidP="00AE0E6A">
            <w:pPr>
              <w:spacing w:line="360" w:lineRule="auto"/>
              <w:rPr>
                <w:rFonts w:ascii="宋体"/>
                <w:sz w:val="24"/>
              </w:rPr>
            </w:pPr>
          </w:p>
        </w:tc>
      </w:tr>
      <w:tr w:rsidR="004439C9" w:rsidRPr="001D7DC1" w:rsidTr="00AE0E6A">
        <w:tc>
          <w:tcPr>
            <w:tcW w:w="10368" w:type="dxa"/>
            <w:gridSpan w:val="7"/>
          </w:tcPr>
          <w:p w:rsidR="004439C9" w:rsidRPr="001D7DC1" w:rsidRDefault="004439C9"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4439C9" w:rsidRPr="001D7DC1" w:rsidRDefault="004439C9" w:rsidP="00AE0E6A">
            <w:pPr>
              <w:spacing w:line="360" w:lineRule="auto"/>
              <w:rPr>
                <w:rFonts w:ascii="宋体"/>
                <w:sz w:val="24"/>
              </w:rPr>
            </w:pPr>
          </w:p>
        </w:tc>
      </w:tr>
    </w:tbl>
    <w:p w:rsidR="004439C9" w:rsidRPr="001D7DC1" w:rsidRDefault="004439C9" w:rsidP="00E94B1B">
      <w:pPr>
        <w:spacing w:line="360" w:lineRule="auto"/>
        <w:rPr>
          <w:rFonts w:ascii="宋体"/>
          <w:sz w:val="24"/>
        </w:rPr>
      </w:pPr>
    </w:p>
    <w:p w:rsidR="004439C9" w:rsidRPr="001D7DC1" w:rsidRDefault="004439C9"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4439C9" w:rsidRPr="001D7DC1" w:rsidRDefault="004439C9" w:rsidP="00CA14BF">
      <w:pPr>
        <w:spacing w:line="360" w:lineRule="auto"/>
        <w:ind w:firstLineChars="200" w:firstLine="480"/>
        <w:rPr>
          <w:rFonts w:ascii="宋体"/>
          <w:sz w:val="24"/>
        </w:rPr>
      </w:pPr>
    </w:p>
    <w:p w:rsidR="004439C9" w:rsidRPr="001D7DC1" w:rsidRDefault="004439C9" w:rsidP="0084349B">
      <w:pPr>
        <w:spacing w:line="360" w:lineRule="auto"/>
        <w:rPr>
          <w:rFonts w:ascii="宋体"/>
          <w:sz w:val="24"/>
        </w:rPr>
      </w:pPr>
      <w:r w:rsidRPr="001D7DC1">
        <w:rPr>
          <w:rFonts w:ascii="宋体" w:hAnsi="宋体"/>
          <w:sz w:val="24"/>
        </w:rPr>
        <w:t xml:space="preserve">         </w:t>
      </w:r>
    </w:p>
    <w:p w:rsidR="004439C9" w:rsidRPr="001D7DC1" w:rsidRDefault="004439C9" w:rsidP="00CA14BF">
      <w:pPr>
        <w:snapToGrid w:val="0"/>
        <w:spacing w:line="360" w:lineRule="auto"/>
        <w:ind w:leftChars="-68" w:left="-143" w:rightChars="-167" w:right="-351"/>
        <w:rPr>
          <w:rFonts w:ascii="宋体"/>
          <w:spacing w:val="4"/>
          <w:sz w:val="24"/>
        </w:rPr>
        <w:sectPr w:rsidR="004439C9" w:rsidRPr="001D7DC1" w:rsidSect="0084349B">
          <w:pgSz w:w="16838" w:h="11906" w:orient="landscape"/>
          <w:pgMar w:top="1418" w:right="1440" w:bottom="1134" w:left="1440" w:header="851" w:footer="992" w:gutter="0"/>
          <w:cols w:space="425"/>
          <w:docGrid w:type="linesAndChars" w:linePitch="312"/>
        </w:sectPr>
      </w:pPr>
    </w:p>
    <w:p w:rsidR="004439C9" w:rsidRPr="001D7DC1" w:rsidRDefault="004439C9"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4439C9" w:rsidRPr="001D7DC1" w:rsidRDefault="004439C9" w:rsidP="00CA14BF">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4439C9" w:rsidRPr="001D7DC1" w:rsidRDefault="004439C9" w:rsidP="00527C7C">
      <w:pPr>
        <w:rPr>
          <w:rFonts w:ascii="宋体"/>
          <w:spacing w:val="19"/>
          <w:kern w:val="0"/>
          <w:sz w:val="24"/>
          <w:szCs w:val="25"/>
        </w:rPr>
      </w:pPr>
    </w:p>
    <w:p w:rsidR="004439C9" w:rsidRPr="001D7DC1" w:rsidRDefault="004439C9" w:rsidP="00527C7C">
      <w:pPr>
        <w:rPr>
          <w:rFonts w:ascii="宋体"/>
          <w:spacing w:val="19"/>
          <w:kern w:val="0"/>
          <w:sz w:val="24"/>
          <w:szCs w:val="25"/>
          <w:u w:val="single"/>
        </w:rPr>
      </w:pPr>
      <w:r>
        <w:rPr>
          <w:rFonts w:ascii="宋体" w:hint="eastAsia"/>
          <w:spacing w:val="19"/>
          <w:kern w:val="0"/>
          <w:sz w:val="24"/>
          <w:szCs w:val="25"/>
        </w:rPr>
        <w:t>单一来源谈判项目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单一来源谈判项目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4439C9" w:rsidRPr="001D7DC1" w:rsidRDefault="004439C9"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4439C9" w:rsidRPr="001D7DC1">
        <w:trPr>
          <w:trHeight w:val="869"/>
        </w:trPr>
        <w:tc>
          <w:tcPr>
            <w:tcW w:w="989" w:type="dxa"/>
            <w:vAlign w:val="center"/>
          </w:tcPr>
          <w:p w:rsidR="004439C9" w:rsidRPr="001D7DC1" w:rsidRDefault="004439C9"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4439C9" w:rsidRPr="001D7DC1" w:rsidRDefault="004439C9" w:rsidP="00405924">
            <w:pPr>
              <w:ind w:left="-90"/>
              <w:jc w:val="center"/>
              <w:rPr>
                <w:rFonts w:ascii="宋体"/>
                <w:kern w:val="0"/>
                <w:sz w:val="24"/>
              </w:rPr>
            </w:pPr>
            <w:r>
              <w:rPr>
                <w:rFonts w:ascii="宋体" w:hint="eastAsia"/>
                <w:kern w:val="0"/>
                <w:sz w:val="24"/>
              </w:rPr>
              <w:t>单一来源谈判文件</w:t>
            </w:r>
            <w:r w:rsidRPr="001D7DC1">
              <w:rPr>
                <w:rFonts w:ascii="宋体" w:hint="eastAsia"/>
                <w:kern w:val="0"/>
                <w:sz w:val="24"/>
              </w:rPr>
              <w:t>条目号</w:t>
            </w:r>
          </w:p>
        </w:tc>
        <w:tc>
          <w:tcPr>
            <w:tcW w:w="1813" w:type="dxa"/>
            <w:vAlign w:val="center"/>
          </w:tcPr>
          <w:p w:rsidR="004439C9" w:rsidRPr="001D7DC1" w:rsidRDefault="004439C9"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4439C9" w:rsidRPr="001D7DC1" w:rsidRDefault="004439C9"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4439C9" w:rsidRPr="001D7DC1" w:rsidRDefault="004439C9"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4439C9" w:rsidRPr="001D7DC1" w:rsidRDefault="004439C9" w:rsidP="00405924">
            <w:pPr>
              <w:ind w:left="-90"/>
              <w:jc w:val="center"/>
              <w:rPr>
                <w:rFonts w:ascii="宋体"/>
                <w:kern w:val="0"/>
                <w:sz w:val="24"/>
              </w:rPr>
            </w:pPr>
            <w:r w:rsidRPr="001D7DC1">
              <w:rPr>
                <w:rFonts w:ascii="宋体" w:hint="eastAsia"/>
                <w:kern w:val="0"/>
                <w:sz w:val="24"/>
              </w:rPr>
              <w:t>说明</w:t>
            </w:r>
          </w:p>
        </w:tc>
      </w:tr>
      <w:tr w:rsidR="004439C9" w:rsidRPr="001D7DC1">
        <w:trPr>
          <w:trHeight w:val="611"/>
        </w:trPr>
        <w:tc>
          <w:tcPr>
            <w:tcW w:w="989" w:type="dxa"/>
          </w:tcPr>
          <w:p w:rsidR="004439C9" w:rsidRPr="001D7DC1" w:rsidRDefault="004439C9" w:rsidP="00405924">
            <w:pPr>
              <w:ind w:left="-90"/>
              <w:jc w:val="left"/>
              <w:rPr>
                <w:rFonts w:ascii="Mincho"/>
                <w:kern w:val="0"/>
                <w:sz w:val="20"/>
              </w:rPr>
            </w:pPr>
          </w:p>
        </w:tc>
        <w:tc>
          <w:tcPr>
            <w:tcW w:w="1266" w:type="dxa"/>
          </w:tcPr>
          <w:p w:rsidR="004439C9" w:rsidRPr="001D7DC1" w:rsidRDefault="004439C9" w:rsidP="00405924">
            <w:pPr>
              <w:ind w:left="-90"/>
              <w:jc w:val="left"/>
              <w:rPr>
                <w:rFonts w:ascii="Mincho"/>
                <w:kern w:val="0"/>
                <w:sz w:val="20"/>
              </w:rPr>
            </w:pPr>
          </w:p>
        </w:tc>
        <w:tc>
          <w:tcPr>
            <w:tcW w:w="1813" w:type="dxa"/>
          </w:tcPr>
          <w:p w:rsidR="004439C9" w:rsidRPr="001D7DC1" w:rsidRDefault="004439C9" w:rsidP="00405924">
            <w:pPr>
              <w:ind w:left="-90"/>
              <w:jc w:val="left"/>
              <w:rPr>
                <w:rFonts w:ascii="Mincho"/>
                <w:kern w:val="0"/>
                <w:sz w:val="20"/>
              </w:rPr>
            </w:pPr>
          </w:p>
        </w:tc>
        <w:tc>
          <w:tcPr>
            <w:tcW w:w="1980" w:type="dxa"/>
          </w:tcPr>
          <w:p w:rsidR="004439C9" w:rsidRPr="001D7DC1" w:rsidRDefault="004439C9" w:rsidP="00405924">
            <w:pPr>
              <w:ind w:left="-90"/>
              <w:jc w:val="left"/>
              <w:rPr>
                <w:rFonts w:ascii="Mincho"/>
                <w:kern w:val="0"/>
                <w:sz w:val="20"/>
              </w:rPr>
            </w:pPr>
          </w:p>
        </w:tc>
        <w:tc>
          <w:tcPr>
            <w:tcW w:w="1260" w:type="dxa"/>
          </w:tcPr>
          <w:p w:rsidR="004439C9" w:rsidRPr="001D7DC1" w:rsidRDefault="004439C9" w:rsidP="00405924">
            <w:pPr>
              <w:ind w:left="-90"/>
              <w:jc w:val="left"/>
              <w:rPr>
                <w:rFonts w:ascii="Mincho"/>
                <w:kern w:val="0"/>
                <w:sz w:val="20"/>
              </w:rPr>
            </w:pPr>
          </w:p>
        </w:tc>
        <w:tc>
          <w:tcPr>
            <w:tcW w:w="1254" w:type="dxa"/>
          </w:tcPr>
          <w:p w:rsidR="004439C9" w:rsidRPr="001D7DC1" w:rsidRDefault="004439C9" w:rsidP="00405924">
            <w:pPr>
              <w:ind w:left="-90"/>
              <w:jc w:val="left"/>
              <w:rPr>
                <w:rFonts w:ascii="Mincho"/>
                <w:kern w:val="0"/>
                <w:sz w:val="20"/>
              </w:rPr>
            </w:pPr>
          </w:p>
        </w:tc>
      </w:tr>
      <w:tr w:rsidR="004439C9" w:rsidRPr="001D7DC1">
        <w:trPr>
          <w:trHeight w:val="591"/>
        </w:trPr>
        <w:tc>
          <w:tcPr>
            <w:tcW w:w="989" w:type="dxa"/>
          </w:tcPr>
          <w:p w:rsidR="004439C9" w:rsidRPr="001D7DC1" w:rsidRDefault="004439C9" w:rsidP="00405924">
            <w:pPr>
              <w:ind w:left="-90"/>
              <w:jc w:val="left"/>
              <w:rPr>
                <w:rFonts w:ascii="Mincho"/>
                <w:kern w:val="0"/>
                <w:sz w:val="20"/>
              </w:rPr>
            </w:pPr>
          </w:p>
        </w:tc>
        <w:tc>
          <w:tcPr>
            <w:tcW w:w="1266" w:type="dxa"/>
          </w:tcPr>
          <w:p w:rsidR="004439C9" w:rsidRPr="001D7DC1" w:rsidRDefault="004439C9" w:rsidP="00405924">
            <w:pPr>
              <w:ind w:left="-90"/>
              <w:jc w:val="left"/>
              <w:rPr>
                <w:rFonts w:ascii="Mincho"/>
                <w:kern w:val="0"/>
                <w:sz w:val="20"/>
              </w:rPr>
            </w:pPr>
          </w:p>
        </w:tc>
        <w:tc>
          <w:tcPr>
            <w:tcW w:w="1813" w:type="dxa"/>
          </w:tcPr>
          <w:p w:rsidR="004439C9" w:rsidRPr="001D7DC1" w:rsidRDefault="004439C9" w:rsidP="00CA14BF">
            <w:pPr>
              <w:ind w:left="-90" w:rightChars="-137" w:right="-288"/>
              <w:jc w:val="left"/>
              <w:rPr>
                <w:rFonts w:ascii="Mincho"/>
                <w:kern w:val="0"/>
                <w:sz w:val="20"/>
              </w:rPr>
            </w:pPr>
          </w:p>
        </w:tc>
        <w:tc>
          <w:tcPr>
            <w:tcW w:w="1980" w:type="dxa"/>
          </w:tcPr>
          <w:p w:rsidR="004439C9" w:rsidRPr="001D7DC1" w:rsidRDefault="004439C9" w:rsidP="00405924">
            <w:pPr>
              <w:ind w:left="-90"/>
              <w:jc w:val="left"/>
              <w:rPr>
                <w:rFonts w:ascii="Mincho"/>
                <w:kern w:val="0"/>
                <w:sz w:val="20"/>
              </w:rPr>
            </w:pPr>
          </w:p>
        </w:tc>
        <w:tc>
          <w:tcPr>
            <w:tcW w:w="1260" w:type="dxa"/>
          </w:tcPr>
          <w:p w:rsidR="004439C9" w:rsidRPr="001D7DC1" w:rsidRDefault="004439C9" w:rsidP="00405924">
            <w:pPr>
              <w:ind w:left="-90"/>
              <w:jc w:val="left"/>
              <w:rPr>
                <w:rFonts w:ascii="Mincho"/>
                <w:kern w:val="0"/>
                <w:sz w:val="20"/>
              </w:rPr>
            </w:pPr>
          </w:p>
        </w:tc>
        <w:tc>
          <w:tcPr>
            <w:tcW w:w="1254" w:type="dxa"/>
          </w:tcPr>
          <w:p w:rsidR="004439C9" w:rsidRPr="001D7DC1" w:rsidRDefault="004439C9" w:rsidP="00405924">
            <w:pPr>
              <w:ind w:left="-90"/>
              <w:jc w:val="left"/>
              <w:rPr>
                <w:rFonts w:ascii="Mincho"/>
                <w:kern w:val="0"/>
                <w:sz w:val="20"/>
              </w:rPr>
            </w:pPr>
          </w:p>
        </w:tc>
      </w:tr>
      <w:tr w:rsidR="004439C9" w:rsidRPr="001D7DC1">
        <w:trPr>
          <w:trHeight w:val="627"/>
        </w:trPr>
        <w:tc>
          <w:tcPr>
            <w:tcW w:w="989" w:type="dxa"/>
          </w:tcPr>
          <w:p w:rsidR="004439C9" w:rsidRPr="001D7DC1" w:rsidRDefault="004439C9" w:rsidP="00405924">
            <w:pPr>
              <w:ind w:left="-90"/>
              <w:jc w:val="left"/>
              <w:rPr>
                <w:rFonts w:ascii="Mincho"/>
                <w:kern w:val="0"/>
                <w:sz w:val="20"/>
              </w:rPr>
            </w:pPr>
          </w:p>
        </w:tc>
        <w:tc>
          <w:tcPr>
            <w:tcW w:w="1266" w:type="dxa"/>
          </w:tcPr>
          <w:p w:rsidR="004439C9" w:rsidRPr="001D7DC1" w:rsidRDefault="004439C9" w:rsidP="00405924">
            <w:pPr>
              <w:ind w:left="-90"/>
              <w:jc w:val="left"/>
              <w:rPr>
                <w:rFonts w:ascii="Mincho"/>
                <w:kern w:val="0"/>
                <w:sz w:val="20"/>
              </w:rPr>
            </w:pPr>
          </w:p>
        </w:tc>
        <w:tc>
          <w:tcPr>
            <w:tcW w:w="1813" w:type="dxa"/>
          </w:tcPr>
          <w:p w:rsidR="004439C9" w:rsidRPr="001D7DC1" w:rsidRDefault="004439C9" w:rsidP="00405924">
            <w:pPr>
              <w:ind w:left="-90"/>
              <w:jc w:val="left"/>
              <w:rPr>
                <w:rFonts w:ascii="Mincho"/>
                <w:kern w:val="0"/>
                <w:sz w:val="20"/>
              </w:rPr>
            </w:pPr>
          </w:p>
        </w:tc>
        <w:tc>
          <w:tcPr>
            <w:tcW w:w="1980" w:type="dxa"/>
          </w:tcPr>
          <w:p w:rsidR="004439C9" w:rsidRPr="001D7DC1" w:rsidRDefault="004439C9" w:rsidP="00405924">
            <w:pPr>
              <w:ind w:left="-90"/>
              <w:jc w:val="left"/>
              <w:rPr>
                <w:rFonts w:ascii="Mincho"/>
                <w:kern w:val="0"/>
                <w:sz w:val="20"/>
              </w:rPr>
            </w:pPr>
          </w:p>
        </w:tc>
        <w:tc>
          <w:tcPr>
            <w:tcW w:w="1260" w:type="dxa"/>
          </w:tcPr>
          <w:p w:rsidR="004439C9" w:rsidRPr="001D7DC1" w:rsidRDefault="004439C9" w:rsidP="00405924">
            <w:pPr>
              <w:ind w:left="-90"/>
              <w:jc w:val="left"/>
              <w:rPr>
                <w:rFonts w:ascii="Mincho"/>
                <w:kern w:val="0"/>
                <w:sz w:val="20"/>
              </w:rPr>
            </w:pPr>
          </w:p>
        </w:tc>
        <w:tc>
          <w:tcPr>
            <w:tcW w:w="1254" w:type="dxa"/>
          </w:tcPr>
          <w:p w:rsidR="004439C9" w:rsidRPr="001D7DC1" w:rsidRDefault="004439C9" w:rsidP="00405924">
            <w:pPr>
              <w:ind w:left="-90"/>
              <w:jc w:val="left"/>
              <w:rPr>
                <w:rFonts w:ascii="Mincho"/>
                <w:kern w:val="0"/>
                <w:sz w:val="20"/>
              </w:rPr>
            </w:pPr>
          </w:p>
        </w:tc>
      </w:tr>
      <w:tr w:rsidR="004439C9" w:rsidRPr="001D7DC1">
        <w:trPr>
          <w:trHeight w:val="594"/>
        </w:trPr>
        <w:tc>
          <w:tcPr>
            <w:tcW w:w="989" w:type="dxa"/>
          </w:tcPr>
          <w:p w:rsidR="004439C9" w:rsidRPr="001D7DC1" w:rsidRDefault="004439C9" w:rsidP="00405924">
            <w:pPr>
              <w:ind w:left="-90"/>
              <w:jc w:val="left"/>
              <w:rPr>
                <w:rFonts w:ascii="Mincho"/>
                <w:kern w:val="0"/>
                <w:sz w:val="20"/>
              </w:rPr>
            </w:pPr>
          </w:p>
        </w:tc>
        <w:tc>
          <w:tcPr>
            <w:tcW w:w="1266" w:type="dxa"/>
          </w:tcPr>
          <w:p w:rsidR="004439C9" w:rsidRPr="001D7DC1" w:rsidRDefault="004439C9" w:rsidP="00405924">
            <w:pPr>
              <w:ind w:left="-90"/>
              <w:jc w:val="left"/>
              <w:rPr>
                <w:rFonts w:ascii="Mincho"/>
                <w:kern w:val="0"/>
                <w:sz w:val="20"/>
              </w:rPr>
            </w:pPr>
          </w:p>
        </w:tc>
        <w:tc>
          <w:tcPr>
            <w:tcW w:w="1813" w:type="dxa"/>
          </w:tcPr>
          <w:p w:rsidR="004439C9" w:rsidRPr="001D7DC1" w:rsidRDefault="004439C9" w:rsidP="00405924">
            <w:pPr>
              <w:ind w:left="-90"/>
              <w:jc w:val="left"/>
              <w:rPr>
                <w:rFonts w:ascii="Mincho"/>
                <w:kern w:val="0"/>
                <w:sz w:val="20"/>
              </w:rPr>
            </w:pPr>
          </w:p>
        </w:tc>
        <w:tc>
          <w:tcPr>
            <w:tcW w:w="1980" w:type="dxa"/>
          </w:tcPr>
          <w:p w:rsidR="004439C9" w:rsidRPr="001D7DC1" w:rsidRDefault="004439C9" w:rsidP="00405924">
            <w:pPr>
              <w:ind w:left="-90"/>
              <w:jc w:val="left"/>
              <w:rPr>
                <w:rFonts w:ascii="Mincho"/>
                <w:kern w:val="0"/>
                <w:sz w:val="20"/>
              </w:rPr>
            </w:pPr>
          </w:p>
        </w:tc>
        <w:tc>
          <w:tcPr>
            <w:tcW w:w="1260" w:type="dxa"/>
          </w:tcPr>
          <w:p w:rsidR="004439C9" w:rsidRPr="001D7DC1" w:rsidRDefault="004439C9" w:rsidP="00405924">
            <w:pPr>
              <w:ind w:left="-90"/>
              <w:jc w:val="left"/>
              <w:rPr>
                <w:rFonts w:ascii="Mincho"/>
                <w:kern w:val="0"/>
                <w:sz w:val="20"/>
              </w:rPr>
            </w:pPr>
          </w:p>
        </w:tc>
        <w:tc>
          <w:tcPr>
            <w:tcW w:w="1254" w:type="dxa"/>
          </w:tcPr>
          <w:p w:rsidR="004439C9" w:rsidRPr="001D7DC1" w:rsidRDefault="004439C9" w:rsidP="00405924">
            <w:pPr>
              <w:ind w:left="-90"/>
              <w:jc w:val="left"/>
              <w:rPr>
                <w:rFonts w:ascii="Mincho"/>
                <w:kern w:val="0"/>
                <w:sz w:val="20"/>
              </w:rPr>
            </w:pPr>
          </w:p>
        </w:tc>
      </w:tr>
      <w:tr w:rsidR="004439C9" w:rsidRPr="001D7DC1">
        <w:trPr>
          <w:trHeight w:val="602"/>
        </w:trPr>
        <w:tc>
          <w:tcPr>
            <w:tcW w:w="989" w:type="dxa"/>
          </w:tcPr>
          <w:p w:rsidR="004439C9" w:rsidRPr="001D7DC1" w:rsidRDefault="004439C9" w:rsidP="00405924">
            <w:pPr>
              <w:ind w:left="-90"/>
              <w:jc w:val="left"/>
              <w:rPr>
                <w:rFonts w:ascii="Mincho"/>
                <w:kern w:val="0"/>
                <w:sz w:val="20"/>
              </w:rPr>
            </w:pPr>
          </w:p>
        </w:tc>
        <w:tc>
          <w:tcPr>
            <w:tcW w:w="1266" w:type="dxa"/>
          </w:tcPr>
          <w:p w:rsidR="004439C9" w:rsidRPr="001D7DC1" w:rsidRDefault="004439C9" w:rsidP="00405924">
            <w:pPr>
              <w:ind w:left="-90"/>
              <w:jc w:val="left"/>
              <w:rPr>
                <w:rFonts w:ascii="Mincho"/>
                <w:kern w:val="0"/>
                <w:sz w:val="20"/>
              </w:rPr>
            </w:pPr>
          </w:p>
        </w:tc>
        <w:tc>
          <w:tcPr>
            <w:tcW w:w="1813" w:type="dxa"/>
          </w:tcPr>
          <w:p w:rsidR="004439C9" w:rsidRPr="001D7DC1" w:rsidRDefault="004439C9" w:rsidP="00405924">
            <w:pPr>
              <w:ind w:left="-90"/>
              <w:jc w:val="left"/>
              <w:rPr>
                <w:rFonts w:ascii="Mincho"/>
                <w:kern w:val="0"/>
                <w:sz w:val="20"/>
              </w:rPr>
            </w:pPr>
          </w:p>
        </w:tc>
        <w:tc>
          <w:tcPr>
            <w:tcW w:w="1980" w:type="dxa"/>
          </w:tcPr>
          <w:p w:rsidR="004439C9" w:rsidRPr="001D7DC1" w:rsidRDefault="004439C9" w:rsidP="00405924">
            <w:pPr>
              <w:ind w:left="-90"/>
              <w:jc w:val="left"/>
              <w:rPr>
                <w:rFonts w:ascii="Mincho"/>
                <w:kern w:val="0"/>
                <w:sz w:val="20"/>
              </w:rPr>
            </w:pPr>
          </w:p>
        </w:tc>
        <w:tc>
          <w:tcPr>
            <w:tcW w:w="1260" w:type="dxa"/>
          </w:tcPr>
          <w:p w:rsidR="004439C9" w:rsidRPr="001D7DC1" w:rsidRDefault="004439C9" w:rsidP="00405924">
            <w:pPr>
              <w:ind w:left="-90"/>
              <w:jc w:val="left"/>
              <w:rPr>
                <w:rFonts w:ascii="Mincho"/>
                <w:kern w:val="0"/>
                <w:sz w:val="20"/>
              </w:rPr>
            </w:pPr>
          </w:p>
        </w:tc>
        <w:tc>
          <w:tcPr>
            <w:tcW w:w="1254" w:type="dxa"/>
          </w:tcPr>
          <w:p w:rsidR="004439C9" w:rsidRPr="001D7DC1" w:rsidRDefault="004439C9" w:rsidP="00405924">
            <w:pPr>
              <w:ind w:left="-90"/>
              <w:jc w:val="left"/>
              <w:rPr>
                <w:rFonts w:ascii="Mincho"/>
                <w:kern w:val="0"/>
                <w:sz w:val="20"/>
              </w:rPr>
            </w:pPr>
          </w:p>
        </w:tc>
      </w:tr>
      <w:tr w:rsidR="004439C9" w:rsidRPr="001D7DC1">
        <w:trPr>
          <w:trHeight w:val="609"/>
        </w:trPr>
        <w:tc>
          <w:tcPr>
            <w:tcW w:w="989" w:type="dxa"/>
          </w:tcPr>
          <w:p w:rsidR="004439C9" w:rsidRPr="001D7DC1" w:rsidRDefault="004439C9" w:rsidP="00405924">
            <w:pPr>
              <w:ind w:left="-90"/>
              <w:jc w:val="left"/>
              <w:rPr>
                <w:rFonts w:ascii="Mincho"/>
                <w:kern w:val="0"/>
                <w:sz w:val="20"/>
              </w:rPr>
            </w:pPr>
          </w:p>
        </w:tc>
        <w:tc>
          <w:tcPr>
            <w:tcW w:w="1266" w:type="dxa"/>
          </w:tcPr>
          <w:p w:rsidR="004439C9" w:rsidRPr="001D7DC1" w:rsidRDefault="004439C9" w:rsidP="00405924">
            <w:pPr>
              <w:ind w:left="-90"/>
              <w:jc w:val="left"/>
              <w:rPr>
                <w:rFonts w:ascii="Mincho"/>
                <w:kern w:val="0"/>
                <w:sz w:val="20"/>
              </w:rPr>
            </w:pPr>
          </w:p>
        </w:tc>
        <w:tc>
          <w:tcPr>
            <w:tcW w:w="1813" w:type="dxa"/>
          </w:tcPr>
          <w:p w:rsidR="004439C9" w:rsidRPr="001D7DC1" w:rsidRDefault="004439C9" w:rsidP="00405924">
            <w:pPr>
              <w:ind w:left="-90"/>
              <w:jc w:val="left"/>
              <w:rPr>
                <w:rFonts w:ascii="Mincho"/>
                <w:kern w:val="0"/>
                <w:sz w:val="20"/>
              </w:rPr>
            </w:pPr>
          </w:p>
        </w:tc>
        <w:tc>
          <w:tcPr>
            <w:tcW w:w="1980" w:type="dxa"/>
          </w:tcPr>
          <w:p w:rsidR="004439C9" w:rsidRPr="001D7DC1" w:rsidRDefault="004439C9" w:rsidP="00405924">
            <w:pPr>
              <w:ind w:left="-90"/>
              <w:jc w:val="left"/>
              <w:rPr>
                <w:rFonts w:ascii="Mincho"/>
                <w:kern w:val="0"/>
                <w:sz w:val="20"/>
              </w:rPr>
            </w:pPr>
          </w:p>
        </w:tc>
        <w:tc>
          <w:tcPr>
            <w:tcW w:w="1260" w:type="dxa"/>
          </w:tcPr>
          <w:p w:rsidR="004439C9" w:rsidRPr="001D7DC1" w:rsidRDefault="004439C9" w:rsidP="00405924">
            <w:pPr>
              <w:ind w:left="-90"/>
              <w:jc w:val="left"/>
              <w:rPr>
                <w:rFonts w:ascii="Mincho"/>
                <w:kern w:val="0"/>
                <w:sz w:val="20"/>
              </w:rPr>
            </w:pPr>
          </w:p>
        </w:tc>
        <w:tc>
          <w:tcPr>
            <w:tcW w:w="1254" w:type="dxa"/>
          </w:tcPr>
          <w:p w:rsidR="004439C9" w:rsidRPr="001D7DC1" w:rsidRDefault="004439C9" w:rsidP="00405924">
            <w:pPr>
              <w:ind w:left="-90"/>
              <w:jc w:val="left"/>
              <w:rPr>
                <w:rFonts w:ascii="Mincho"/>
                <w:kern w:val="0"/>
                <w:sz w:val="20"/>
              </w:rPr>
            </w:pPr>
          </w:p>
        </w:tc>
      </w:tr>
      <w:tr w:rsidR="004439C9" w:rsidRPr="001D7DC1">
        <w:trPr>
          <w:trHeight w:val="617"/>
        </w:trPr>
        <w:tc>
          <w:tcPr>
            <w:tcW w:w="989" w:type="dxa"/>
          </w:tcPr>
          <w:p w:rsidR="004439C9" w:rsidRPr="001D7DC1" w:rsidRDefault="004439C9" w:rsidP="00405924">
            <w:pPr>
              <w:ind w:left="-90"/>
              <w:jc w:val="left"/>
              <w:rPr>
                <w:rFonts w:ascii="Mincho"/>
                <w:kern w:val="0"/>
                <w:sz w:val="20"/>
              </w:rPr>
            </w:pPr>
          </w:p>
        </w:tc>
        <w:tc>
          <w:tcPr>
            <w:tcW w:w="1266" w:type="dxa"/>
          </w:tcPr>
          <w:p w:rsidR="004439C9" w:rsidRPr="001D7DC1" w:rsidRDefault="004439C9" w:rsidP="00405924">
            <w:pPr>
              <w:ind w:left="-90"/>
              <w:jc w:val="left"/>
              <w:rPr>
                <w:rFonts w:ascii="Mincho"/>
                <w:kern w:val="0"/>
                <w:sz w:val="20"/>
              </w:rPr>
            </w:pPr>
          </w:p>
        </w:tc>
        <w:tc>
          <w:tcPr>
            <w:tcW w:w="1813" w:type="dxa"/>
          </w:tcPr>
          <w:p w:rsidR="004439C9" w:rsidRPr="001D7DC1" w:rsidRDefault="004439C9" w:rsidP="00405924">
            <w:pPr>
              <w:ind w:left="-90"/>
              <w:jc w:val="left"/>
              <w:rPr>
                <w:rFonts w:ascii="Mincho"/>
                <w:kern w:val="0"/>
                <w:sz w:val="20"/>
              </w:rPr>
            </w:pPr>
          </w:p>
        </w:tc>
        <w:tc>
          <w:tcPr>
            <w:tcW w:w="1980" w:type="dxa"/>
          </w:tcPr>
          <w:p w:rsidR="004439C9" w:rsidRPr="001D7DC1" w:rsidRDefault="004439C9" w:rsidP="00405924">
            <w:pPr>
              <w:ind w:left="-90"/>
              <w:jc w:val="left"/>
              <w:rPr>
                <w:rFonts w:ascii="Mincho"/>
                <w:kern w:val="0"/>
                <w:sz w:val="20"/>
              </w:rPr>
            </w:pPr>
          </w:p>
        </w:tc>
        <w:tc>
          <w:tcPr>
            <w:tcW w:w="1260" w:type="dxa"/>
          </w:tcPr>
          <w:p w:rsidR="004439C9" w:rsidRPr="001D7DC1" w:rsidRDefault="004439C9" w:rsidP="00405924">
            <w:pPr>
              <w:ind w:left="-90"/>
              <w:jc w:val="left"/>
              <w:rPr>
                <w:rFonts w:ascii="Mincho"/>
                <w:kern w:val="0"/>
                <w:sz w:val="20"/>
              </w:rPr>
            </w:pPr>
          </w:p>
        </w:tc>
        <w:tc>
          <w:tcPr>
            <w:tcW w:w="1254" w:type="dxa"/>
          </w:tcPr>
          <w:p w:rsidR="004439C9" w:rsidRPr="001D7DC1" w:rsidRDefault="004439C9" w:rsidP="00405924">
            <w:pPr>
              <w:ind w:left="-90"/>
              <w:jc w:val="left"/>
              <w:rPr>
                <w:rFonts w:ascii="Mincho"/>
                <w:kern w:val="0"/>
                <w:sz w:val="20"/>
              </w:rPr>
            </w:pPr>
          </w:p>
        </w:tc>
      </w:tr>
      <w:tr w:rsidR="004439C9" w:rsidRPr="001D7DC1">
        <w:trPr>
          <w:trHeight w:val="597"/>
        </w:trPr>
        <w:tc>
          <w:tcPr>
            <w:tcW w:w="989" w:type="dxa"/>
          </w:tcPr>
          <w:p w:rsidR="004439C9" w:rsidRPr="001D7DC1" w:rsidRDefault="004439C9" w:rsidP="00405924">
            <w:pPr>
              <w:ind w:left="-90"/>
              <w:jc w:val="left"/>
              <w:rPr>
                <w:rFonts w:ascii="Mincho"/>
                <w:kern w:val="0"/>
                <w:sz w:val="20"/>
              </w:rPr>
            </w:pPr>
          </w:p>
        </w:tc>
        <w:tc>
          <w:tcPr>
            <w:tcW w:w="1266" w:type="dxa"/>
          </w:tcPr>
          <w:p w:rsidR="004439C9" w:rsidRPr="001D7DC1" w:rsidRDefault="004439C9" w:rsidP="00405924">
            <w:pPr>
              <w:ind w:left="-90"/>
              <w:jc w:val="left"/>
              <w:rPr>
                <w:rFonts w:ascii="Mincho"/>
                <w:kern w:val="0"/>
                <w:sz w:val="20"/>
              </w:rPr>
            </w:pPr>
          </w:p>
        </w:tc>
        <w:tc>
          <w:tcPr>
            <w:tcW w:w="1813" w:type="dxa"/>
          </w:tcPr>
          <w:p w:rsidR="004439C9" w:rsidRPr="001D7DC1" w:rsidRDefault="004439C9" w:rsidP="00405924">
            <w:pPr>
              <w:ind w:left="-90"/>
              <w:jc w:val="left"/>
              <w:rPr>
                <w:rFonts w:ascii="Mincho"/>
                <w:kern w:val="0"/>
                <w:sz w:val="20"/>
              </w:rPr>
            </w:pPr>
          </w:p>
        </w:tc>
        <w:tc>
          <w:tcPr>
            <w:tcW w:w="1980" w:type="dxa"/>
          </w:tcPr>
          <w:p w:rsidR="004439C9" w:rsidRPr="001D7DC1" w:rsidRDefault="004439C9" w:rsidP="00405924">
            <w:pPr>
              <w:ind w:left="-90"/>
              <w:jc w:val="left"/>
              <w:rPr>
                <w:rFonts w:ascii="Mincho"/>
                <w:kern w:val="0"/>
                <w:sz w:val="20"/>
              </w:rPr>
            </w:pPr>
          </w:p>
        </w:tc>
        <w:tc>
          <w:tcPr>
            <w:tcW w:w="1260" w:type="dxa"/>
          </w:tcPr>
          <w:p w:rsidR="004439C9" w:rsidRPr="001D7DC1" w:rsidRDefault="004439C9" w:rsidP="00405924">
            <w:pPr>
              <w:ind w:left="-90"/>
              <w:jc w:val="left"/>
              <w:rPr>
                <w:rFonts w:ascii="Mincho"/>
                <w:kern w:val="0"/>
                <w:sz w:val="20"/>
              </w:rPr>
            </w:pPr>
          </w:p>
        </w:tc>
        <w:tc>
          <w:tcPr>
            <w:tcW w:w="1254" w:type="dxa"/>
          </w:tcPr>
          <w:p w:rsidR="004439C9" w:rsidRPr="001D7DC1" w:rsidRDefault="004439C9" w:rsidP="00405924">
            <w:pPr>
              <w:ind w:left="-90"/>
              <w:jc w:val="left"/>
              <w:rPr>
                <w:rFonts w:ascii="Mincho"/>
                <w:kern w:val="0"/>
                <w:sz w:val="20"/>
              </w:rPr>
            </w:pPr>
          </w:p>
        </w:tc>
      </w:tr>
      <w:tr w:rsidR="004439C9" w:rsidRPr="001D7DC1">
        <w:trPr>
          <w:trHeight w:val="619"/>
        </w:trPr>
        <w:tc>
          <w:tcPr>
            <w:tcW w:w="989" w:type="dxa"/>
          </w:tcPr>
          <w:p w:rsidR="004439C9" w:rsidRPr="001D7DC1" w:rsidRDefault="004439C9" w:rsidP="00405924">
            <w:pPr>
              <w:ind w:left="-90"/>
              <w:jc w:val="left"/>
              <w:rPr>
                <w:rFonts w:ascii="Mincho"/>
                <w:kern w:val="0"/>
                <w:sz w:val="20"/>
              </w:rPr>
            </w:pPr>
          </w:p>
        </w:tc>
        <w:tc>
          <w:tcPr>
            <w:tcW w:w="1266" w:type="dxa"/>
          </w:tcPr>
          <w:p w:rsidR="004439C9" w:rsidRPr="001D7DC1" w:rsidRDefault="004439C9" w:rsidP="00405924">
            <w:pPr>
              <w:ind w:left="-90"/>
              <w:jc w:val="left"/>
              <w:rPr>
                <w:rFonts w:ascii="Mincho"/>
                <w:kern w:val="0"/>
                <w:sz w:val="20"/>
              </w:rPr>
            </w:pPr>
          </w:p>
        </w:tc>
        <w:tc>
          <w:tcPr>
            <w:tcW w:w="1813" w:type="dxa"/>
          </w:tcPr>
          <w:p w:rsidR="004439C9" w:rsidRPr="001D7DC1" w:rsidRDefault="004439C9" w:rsidP="00405924">
            <w:pPr>
              <w:ind w:left="-90"/>
              <w:jc w:val="left"/>
              <w:rPr>
                <w:rFonts w:ascii="Mincho"/>
                <w:kern w:val="0"/>
                <w:sz w:val="20"/>
              </w:rPr>
            </w:pPr>
          </w:p>
        </w:tc>
        <w:tc>
          <w:tcPr>
            <w:tcW w:w="1980" w:type="dxa"/>
          </w:tcPr>
          <w:p w:rsidR="004439C9" w:rsidRPr="001D7DC1" w:rsidRDefault="004439C9" w:rsidP="00405924">
            <w:pPr>
              <w:ind w:left="-90"/>
              <w:jc w:val="left"/>
              <w:rPr>
                <w:rFonts w:ascii="Mincho"/>
                <w:kern w:val="0"/>
                <w:sz w:val="20"/>
              </w:rPr>
            </w:pPr>
          </w:p>
        </w:tc>
        <w:tc>
          <w:tcPr>
            <w:tcW w:w="1260" w:type="dxa"/>
          </w:tcPr>
          <w:p w:rsidR="004439C9" w:rsidRPr="001D7DC1" w:rsidRDefault="004439C9" w:rsidP="00405924">
            <w:pPr>
              <w:ind w:left="-90"/>
              <w:jc w:val="left"/>
              <w:rPr>
                <w:rFonts w:ascii="Mincho"/>
                <w:kern w:val="0"/>
                <w:sz w:val="20"/>
              </w:rPr>
            </w:pPr>
          </w:p>
        </w:tc>
        <w:tc>
          <w:tcPr>
            <w:tcW w:w="1254" w:type="dxa"/>
          </w:tcPr>
          <w:p w:rsidR="004439C9" w:rsidRPr="001D7DC1" w:rsidRDefault="004439C9" w:rsidP="00405924">
            <w:pPr>
              <w:ind w:left="-90"/>
              <w:jc w:val="left"/>
              <w:rPr>
                <w:rFonts w:ascii="Mincho"/>
                <w:kern w:val="0"/>
                <w:sz w:val="20"/>
              </w:rPr>
            </w:pPr>
          </w:p>
        </w:tc>
      </w:tr>
      <w:tr w:rsidR="004439C9" w:rsidRPr="001D7DC1">
        <w:trPr>
          <w:trHeight w:val="755"/>
        </w:trPr>
        <w:tc>
          <w:tcPr>
            <w:tcW w:w="989" w:type="dxa"/>
          </w:tcPr>
          <w:p w:rsidR="004439C9" w:rsidRPr="001D7DC1" w:rsidRDefault="004439C9" w:rsidP="00405924">
            <w:pPr>
              <w:ind w:left="-90"/>
              <w:jc w:val="left"/>
              <w:rPr>
                <w:rFonts w:ascii="Mincho"/>
                <w:kern w:val="0"/>
                <w:sz w:val="20"/>
              </w:rPr>
            </w:pPr>
          </w:p>
        </w:tc>
        <w:tc>
          <w:tcPr>
            <w:tcW w:w="1266" w:type="dxa"/>
          </w:tcPr>
          <w:p w:rsidR="004439C9" w:rsidRPr="001D7DC1" w:rsidRDefault="004439C9" w:rsidP="00405924">
            <w:pPr>
              <w:ind w:left="-90"/>
              <w:jc w:val="left"/>
              <w:rPr>
                <w:rFonts w:ascii="Mincho"/>
                <w:kern w:val="0"/>
                <w:sz w:val="20"/>
              </w:rPr>
            </w:pPr>
          </w:p>
        </w:tc>
        <w:tc>
          <w:tcPr>
            <w:tcW w:w="1813" w:type="dxa"/>
          </w:tcPr>
          <w:p w:rsidR="004439C9" w:rsidRPr="001D7DC1" w:rsidRDefault="004439C9" w:rsidP="00405924">
            <w:pPr>
              <w:ind w:left="-90"/>
              <w:jc w:val="left"/>
              <w:rPr>
                <w:rFonts w:ascii="Mincho"/>
                <w:kern w:val="0"/>
                <w:sz w:val="20"/>
              </w:rPr>
            </w:pPr>
          </w:p>
        </w:tc>
        <w:tc>
          <w:tcPr>
            <w:tcW w:w="1980" w:type="dxa"/>
          </w:tcPr>
          <w:p w:rsidR="004439C9" w:rsidRPr="001D7DC1" w:rsidRDefault="004439C9" w:rsidP="00405924">
            <w:pPr>
              <w:ind w:left="-90"/>
              <w:jc w:val="left"/>
              <w:rPr>
                <w:rFonts w:ascii="Mincho"/>
                <w:kern w:val="0"/>
                <w:sz w:val="20"/>
              </w:rPr>
            </w:pPr>
          </w:p>
        </w:tc>
        <w:tc>
          <w:tcPr>
            <w:tcW w:w="1260" w:type="dxa"/>
          </w:tcPr>
          <w:p w:rsidR="004439C9" w:rsidRPr="001D7DC1" w:rsidRDefault="004439C9" w:rsidP="00405924">
            <w:pPr>
              <w:ind w:left="-90"/>
              <w:jc w:val="left"/>
              <w:rPr>
                <w:rFonts w:ascii="Mincho"/>
                <w:kern w:val="0"/>
                <w:sz w:val="20"/>
              </w:rPr>
            </w:pPr>
          </w:p>
        </w:tc>
        <w:tc>
          <w:tcPr>
            <w:tcW w:w="1254" w:type="dxa"/>
          </w:tcPr>
          <w:p w:rsidR="004439C9" w:rsidRPr="001D7DC1" w:rsidRDefault="004439C9" w:rsidP="00405924">
            <w:pPr>
              <w:ind w:left="-90"/>
              <w:jc w:val="left"/>
              <w:rPr>
                <w:rFonts w:ascii="Mincho"/>
                <w:kern w:val="0"/>
                <w:sz w:val="20"/>
              </w:rPr>
            </w:pPr>
          </w:p>
        </w:tc>
      </w:tr>
    </w:tbl>
    <w:p w:rsidR="004439C9" w:rsidRPr="001D7DC1" w:rsidRDefault="004439C9" w:rsidP="00527C7C"/>
    <w:p w:rsidR="004439C9" w:rsidRPr="001D7DC1" w:rsidRDefault="004439C9" w:rsidP="00527C7C"/>
    <w:p w:rsidR="004439C9" w:rsidRPr="001D7DC1" w:rsidRDefault="004439C9" w:rsidP="00527C7C"/>
    <w:p w:rsidR="004439C9" w:rsidRPr="001D7DC1" w:rsidRDefault="004439C9" w:rsidP="00527C7C"/>
    <w:p w:rsidR="004439C9" w:rsidRPr="001D7DC1" w:rsidRDefault="004439C9"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4439C9" w:rsidRPr="001D7DC1" w:rsidRDefault="004439C9" w:rsidP="00CA14BF">
      <w:pPr>
        <w:ind w:firstLineChars="1900" w:firstLine="4560"/>
        <w:rPr>
          <w:sz w:val="24"/>
          <w:u w:val="single"/>
        </w:rPr>
      </w:pPr>
    </w:p>
    <w:p w:rsidR="004439C9" w:rsidRPr="001D7DC1" w:rsidRDefault="004439C9" w:rsidP="00CA14BF">
      <w:pPr>
        <w:ind w:firstLineChars="2750" w:firstLine="660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4439C9" w:rsidRPr="001D7DC1" w:rsidRDefault="004439C9" w:rsidP="00CA14BF">
      <w:pPr>
        <w:spacing w:line="360" w:lineRule="auto"/>
        <w:ind w:firstLineChars="200" w:firstLine="480"/>
        <w:rPr>
          <w:rFonts w:ascii="宋体"/>
          <w:sz w:val="24"/>
        </w:rPr>
      </w:pPr>
    </w:p>
    <w:p w:rsidR="004439C9" w:rsidRPr="001D7DC1" w:rsidRDefault="004439C9" w:rsidP="00CA14BF">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4439C9" w:rsidRPr="001D7DC1" w:rsidRDefault="004439C9" w:rsidP="00CA14BF">
      <w:pPr>
        <w:spacing w:line="360" w:lineRule="auto"/>
        <w:ind w:firstLineChars="200" w:firstLine="480"/>
        <w:rPr>
          <w:rFonts w:ascii="宋体"/>
          <w:sz w:val="24"/>
        </w:rPr>
      </w:pPr>
    </w:p>
    <w:p w:rsidR="004439C9" w:rsidRPr="001D7DC1" w:rsidRDefault="004439C9"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4439C9" w:rsidRPr="001D7DC1" w:rsidRDefault="004439C9" w:rsidP="00CA14BF">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4439C9" w:rsidRPr="001D7DC1" w:rsidRDefault="004439C9" w:rsidP="004C5020">
      <w:pPr>
        <w:rPr>
          <w:rFonts w:ascii="宋体"/>
          <w:b/>
          <w:bCs/>
          <w:sz w:val="36"/>
          <w:szCs w:val="36"/>
        </w:rPr>
      </w:pPr>
    </w:p>
    <w:p w:rsidR="004439C9" w:rsidRPr="001D7DC1" w:rsidRDefault="004439C9" w:rsidP="008359E0">
      <w:pPr>
        <w:rPr>
          <w:rFonts w:ascii="宋体"/>
          <w:spacing w:val="19"/>
          <w:kern w:val="0"/>
          <w:sz w:val="24"/>
          <w:szCs w:val="25"/>
          <w:u w:val="single"/>
        </w:rPr>
      </w:pPr>
      <w:r>
        <w:rPr>
          <w:rFonts w:ascii="宋体" w:hint="eastAsia"/>
          <w:spacing w:val="19"/>
          <w:kern w:val="0"/>
          <w:sz w:val="24"/>
          <w:szCs w:val="25"/>
        </w:rPr>
        <w:t>单一来源谈判项目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单一来源谈判项目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4439C9" w:rsidRPr="008359E0" w:rsidRDefault="004439C9"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4439C9" w:rsidRPr="001D7DC1">
        <w:trPr>
          <w:trHeight w:val="869"/>
        </w:trPr>
        <w:tc>
          <w:tcPr>
            <w:tcW w:w="989" w:type="dxa"/>
            <w:vAlign w:val="center"/>
          </w:tcPr>
          <w:p w:rsidR="004439C9" w:rsidRPr="001D7DC1" w:rsidRDefault="004439C9"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4439C9" w:rsidRPr="001D7DC1" w:rsidRDefault="004439C9" w:rsidP="00405924">
            <w:pPr>
              <w:ind w:left="-90"/>
              <w:jc w:val="center"/>
              <w:rPr>
                <w:rFonts w:ascii="宋体"/>
                <w:kern w:val="0"/>
                <w:sz w:val="24"/>
              </w:rPr>
            </w:pPr>
            <w:r>
              <w:rPr>
                <w:rFonts w:ascii="宋体" w:hint="eastAsia"/>
                <w:kern w:val="0"/>
                <w:sz w:val="24"/>
              </w:rPr>
              <w:t>单一来源谈判文件</w:t>
            </w:r>
          </w:p>
          <w:p w:rsidR="004439C9" w:rsidRPr="001D7DC1" w:rsidRDefault="004439C9"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4439C9" w:rsidRPr="001D7DC1" w:rsidRDefault="004439C9"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4439C9" w:rsidRPr="001D7DC1" w:rsidRDefault="004439C9"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4439C9" w:rsidRPr="001D7DC1" w:rsidRDefault="004439C9"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4439C9" w:rsidRPr="001D7DC1" w:rsidRDefault="004439C9" w:rsidP="00405924">
            <w:pPr>
              <w:ind w:left="-90"/>
              <w:jc w:val="center"/>
              <w:rPr>
                <w:rFonts w:ascii="宋体"/>
                <w:kern w:val="0"/>
                <w:sz w:val="24"/>
              </w:rPr>
            </w:pPr>
            <w:r w:rsidRPr="001D7DC1">
              <w:rPr>
                <w:rFonts w:ascii="宋体" w:hint="eastAsia"/>
                <w:kern w:val="0"/>
                <w:sz w:val="24"/>
              </w:rPr>
              <w:t>说明</w:t>
            </w:r>
          </w:p>
        </w:tc>
      </w:tr>
      <w:tr w:rsidR="004439C9" w:rsidRPr="001D7DC1">
        <w:trPr>
          <w:trHeight w:val="611"/>
        </w:trPr>
        <w:tc>
          <w:tcPr>
            <w:tcW w:w="989" w:type="dxa"/>
          </w:tcPr>
          <w:p w:rsidR="004439C9" w:rsidRPr="001D7DC1" w:rsidRDefault="004439C9" w:rsidP="00405924">
            <w:pPr>
              <w:ind w:left="-90"/>
              <w:jc w:val="left"/>
              <w:rPr>
                <w:rFonts w:ascii="Mincho"/>
                <w:kern w:val="0"/>
                <w:sz w:val="20"/>
              </w:rPr>
            </w:pPr>
          </w:p>
        </w:tc>
        <w:tc>
          <w:tcPr>
            <w:tcW w:w="1266" w:type="dxa"/>
          </w:tcPr>
          <w:p w:rsidR="004439C9" w:rsidRPr="001D7DC1" w:rsidRDefault="004439C9" w:rsidP="00405924">
            <w:pPr>
              <w:ind w:left="-90"/>
              <w:jc w:val="left"/>
              <w:rPr>
                <w:rFonts w:ascii="Mincho"/>
                <w:kern w:val="0"/>
                <w:sz w:val="20"/>
              </w:rPr>
            </w:pPr>
          </w:p>
        </w:tc>
        <w:tc>
          <w:tcPr>
            <w:tcW w:w="1813" w:type="dxa"/>
          </w:tcPr>
          <w:p w:rsidR="004439C9" w:rsidRPr="001D7DC1" w:rsidRDefault="004439C9" w:rsidP="00405924">
            <w:pPr>
              <w:ind w:left="-90"/>
              <w:jc w:val="left"/>
              <w:rPr>
                <w:rFonts w:ascii="Mincho"/>
                <w:kern w:val="0"/>
                <w:sz w:val="20"/>
              </w:rPr>
            </w:pPr>
          </w:p>
        </w:tc>
        <w:tc>
          <w:tcPr>
            <w:tcW w:w="1987" w:type="dxa"/>
          </w:tcPr>
          <w:p w:rsidR="004439C9" w:rsidRPr="001D7DC1" w:rsidRDefault="004439C9" w:rsidP="00405924">
            <w:pPr>
              <w:ind w:left="-90"/>
              <w:jc w:val="left"/>
              <w:rPr>
                <w:rFonts w:ascii="Mincho"/>
                <w:kern w:val="0"/>
                <w:sz w:val="20"/>
              </w:rPr>
            </w:pPr>
          </w:p>
        </w:tc>
        <w:tc>
          <w:tcPr>
            <w:tcW w:w="1725" w:type="dxa"/>
          </w:tcPr>
          <w:p w:rsidR="004439C9" w:rsidRPr="001D7DC1" w:rsidRDefault="004439C9" w:rsidP="00405924">
            <w:pPr>
              <w:ind w:left="-90"/>
              <w:jc w:val="left"/>
              <w:rPr>
                <w:rFonts w:ascii="Mincho"/>
                <w:kern w:val="0"/>
                <w:sz w:val="20"/>
              </w:rPr>
            </w:pPr>
          </w:p>
        </w:tc>
        <w:tc>
          <w:tcPr>
            <w:tcW w:w="1328" w:type="dxa"/>
          </w:tcPr>
          <w:p w:rsidR="004439C9" w:rsidRPr="001D7DC1" w:rsidRDefault="004439C9" w:rsidP="00405924">
            <w:pPr>
              <w:ind w:left="-90"/>
              <w:jc w:val="left"/>
              <w:rPr>
                <w:rFonts w:ascii="Mincho"/>
                <w:kern w:val="0"/>
                <w:sz w:val="20"/>
              </w:rPr>
            </w:pPr>
          </w:p>
        </w:tc>
      </w:tr>
      <w:tr w:rsidR="004439C9" w:rsidRPr="001D7DC1">
        <w:trPr>
          <w:trHeight w:val="591"/>
        </w:trPr>
        <w:tc>
          <w:tcPr>
            <w:tcW w:w="989" w:type="dxa"/>
          </w:tcPr>
          <w:p w:rsidR="004439C9" w:rsidRPr="001D7DC1" w:rsidRDefault="004439C9" w:rsidP="00405924">
            <w:pPr>
              <w:ind w:left="-90"/>
              <w:jc w:val="left"/>
              <w:rPr>
                <w:rFonts w:ascii="Mincho"/>
                <w:kern w:val="0"/>
                <w:sz w:val="20"/>
              </w:rPr>
            </w:pPr>
          </w:p>
        </w:tc>
        <w:tc>
          <w:tcPr>
            <w:tcW w:w="1266" w:type="dxa"/>
          </w:tcPr>
          <w:p w:rsidR="004439C9" w:rsidRPr="001D7DC1" w:rsidRDefault="004439C9" w:rsidP="00405924">
            <w:pPr>
              <w:ind w:left="-90"/>
              <w:jc w:val="left"/>
              <w:rPr>
                <w:rFonts w:ascii="Mincho"/>
                <w:kern w:val="0"/>
                <w:sz w:val="20"/>
              </w:rPr>
            </w:pPr>
          </w:p>
        </w:tc>
        <w:tc>
          <w:tcPr>
            <w:tcW w:w="1813" w:type="dxa"/>
          </w:tcPr>
          <w:p w:rsidR="004439C9" w:rsidRPr="001D7DC1" w:rsidRDefault="004439C9" w:rsidP="00405924">
            <w:pPr>
              <w:ind w:left="-90"/>
              <w:jc w:val="left"/>
              <w:rPr>
                <w:rFonts w:ascii="Mincho"/>
                <w:kern w:val="0"/>
                <w:sz w:val="20"/>
              </w:rPr>
            </w:pPr>
          </w:p>
        </w:tc>
        <w:tc>
          <w:tcPr>
            <w:tcW w:w="1987" w:type="dxa"/>
          </w:tcPr>
          <w:p w:rsidR="004439C9" w:rsidRPr="001D7DC1" w:rsidRDefault="004439C9" w:rsidP="00405924">
            <w:pPr>
              <w:ind w:left="-90"/>
              <w:jc w:val="left"/>
              <w:rPr>
                <w:rFonts w:ascii="Mincho"/>
                <w:kern w:val="0"/>
                <w:sz w:val="20"/>
              </w:rPr>
            </w:pPr>
          </w:p>
        </w:tc>
        <w:tc>
          <w:tcPr>
            <w:tcW w:w="1725" w:type="dxa"/>
          </w:tcPr>
          <w:p w:rsidR="004439C9" w:rsidRPr="001D7DC1" w:rsidRDefault="004439C9" w:rsidP="00405924">
            <w:pPr>
              <w:ind w:left="-90"/>
              <w:jc w:val="left"/>
              <w:rPr>
                <w:rFonts w:ascii="Mincho"/>
                <w:kern w:val="0"/>
                <w:sz w:val="20"/>
              </w:rPr>
            </w:pPr>
          </w:p>
        </w:tc>
        <w:tc>
          <w:tcPr>
            <w:tcW w:w="1328" w:type="dxa"/>
          </w:tcPr>
          <w:p w:rsidR="004439C9" w:rsidRPr="001D7DC1" w:rsidRDefault="004439C9" w:rsidP="00405924">
            <w:pPr>
              <w:ind w:left="-90"/>
              <w:jc w:val="left"/>
              <w:rPr>
                <w:rFonts w:ascii="Mincho"/>
                <w:kern w:val="0"/>
                <w:sz w:val="20"/>
              </w:rPr>
            </w:pPr>
          </w:p>
        </w:tc>
      </w:tr>
      <w:tr w:rsidR="004439C9" w:rsidRPr="001D7DC1">
        <w:trPr>
          <w:trHeight w:val="627"/>
        </w:trPr>
        <w:tc>
          <w:tcPr>
            <w:tcW w:w="989" w:type="dxa"/>
          </w:tcPr>
          <w:p w:rsidR="004439C9" w:rsidRPr="001D7DC1" w:rsidRDefault="004439C9" w:rsidP="00405924">
            <w:pPr>
              <w:ind w:left="-90"/>
              <w:jc w:val="left"/>
              <w:rPr>
                <w:rFonts w:ascii="Mincho"/>
                <w:kern w:val="0"/>
                <w:sz w:val="20"/>
              </w:rPr>
            </w:pPr>
          </w:p>
        </w:tc>
        <w:tc>
          <w:tcPr>
            <w:tcW w:w="1266" w:type="dxa"/>
          </w:tcPr>
          <w:p w:rsidR="004439C9" w:rsidRPr="001D7DC1" w:rsidRDefault="004439C9" w:rsidP="00405924">
            <w:pPr>
              <w:ind w:left="-90"/>
              <w:jc w:val="left"/>
              <w:rPr>
                <w:rFonts w:ascii="Mincho"/>
                <w:kern w:val="0"/>
                <w:sz w:val="20"/>
              </w:rPr>
            </w:pPr>
          </w:p>
        </w:tc>
        <w:tc>
          <w:tcPr>
            <w:tcW w:w="1813" w:type="dxa"/>
          </w:tcPr>
          <w:p w:rsidR="004439C9" w:rsidRPr="001D7DC1" w:rsidRDefault="004439C9" w:rsidP="00405924">
            <w:pPr>
              <w:ind w:left="-90"/>
              <w:jc w:val="left"/>
              <w:rPr>
                <w:rFonts w:ascii="Mincho"/>
                <w:kern w:val="0"/>
                <w:sz w:val="20"/>
              </w:rPr>
            </w:pPr>
          </w:p>
        </w:tc>
        <w:tc>
          <w:tcPr>
            <w:tcW w:w="1987" w:type="dxa"/>
          </w:tcPr>
          <w:p w:rsidR="004439C9" w:rsidRPr="001D7DC1" w:rsidRDefault="004439C9" w:rsidP="00405924">
            <w:pPr>
              <w:ind w:left="-90"/>
              <w:jc w:val="left"/>
              <w:rPr>
                <w:rFonts w:ascii="Mincho"/>
                <w:kern w:val="0"/>
                <w:sz w:val="20"/>
              </w:rPr>
            </w:pPr>
          </w:p>
        </w:tc>
        <w:tc>
          <w:tcPr>
            <w:tcW w:w="1725" w:type="dxa"/>
          </w:tcPr>
          <w:p w:rsidR="004439C9" w:rsidRPr="001D7DC1" w:rsidRDefault="004439C9" w:rsidP="00405924">
            <w:pPr>
              <w:ind w:left="-90"/>
              <w:jc w:val="left"/>
              <w:rPr>
                <w:rFonts w:ascii="Mincho"/>
                <w:kern w:val="0"/>
                <w:sz w:val="20"/>
              </w:rPr>
            </w:pPr>
          </w:p>
        </w:tc>
        <w:tc>
          <w:tcPr>
            <w:tcW w:w="1328" w:type="dxa"/>
          </w:tcPr>
          <w:p w:rsidR="004439C9" w:rsidRPr="001D7DC1" w:rsidRDefault="004439C9" w:rsidP="00405924">
            <w:pPr>
              <w:ind w:left="-90"/>
              <w:jc w:val="left"/>
              <w:rPr>
                <w:rFonts w:ascii="Mincho"/>
                <w:kern w:val="0"/>
                <w:sz w:val="20"/>
              </w:rPr>
            </w:pPr>
          </w:p>
        </w:tc>
      </w:tr>
      <w:tr w:rsidR="004439C9" w:rsidRPr="001D7DC1">
        <w:trPr>
          <w:trHeight w:val="594"/>
        </w:trPr>
        <w:tc>
          <w:tcPr>
            <w:tcW w:w="989" w:type="dxa"/>
          </w:tcPr>
          <w:p w:rsidR="004439C9" w:rsidRPr="001D7DC1" w:rsidRDefault="004439C9" w:rsidP="00405924">
            <w:pPr>
              <w:ind w:left="-90"/>
              <w:jc w:val="left"/>
              <w:rPr>
                <w:rFonts w:ascii="Mincho"/>
                <w:kern w:val="0"/>
                <w:sz w:val="20"/>
              </w:rPr>
            </w:pPr>
          </w:p>
        </w:tc>
        <w:tc>
          <w:tcPr>
            <w:tcW w:w="1266" w:type="dxa"/>
          </w:tcPr>
          <w:p w:rsidR="004439C9" w:rsidRPr="001D7DC1" w:rsidRDefault="004439C9" w:rsidP="00405924">
            <w:pPr>
              <w:ind w:left="-90"/>
              <w:jc w:val="left"/>
              <w:rPr>
                <w:rFonts w:ascii="Mincho"/>
                <w:kern w:val="0"/>
                <w:sz w:val="20"/>
              </w:rPr>
            </w:pPr>
          </w:p>
        </w:tc>
        <w:tc>
          <w:tcPr>
            <w:tcW w:w="1813" w:type="dxa"/>
          </w:tcPr>
          <w:p w:rsidR="004439C9" w:rsidRPr="001D7DC1" w:rsidRDefault="004439C9" w:rsidP="00405924">
            <w:pPr>
              <w:ind w:left="-90"/>
              <w:jc w:val="left"/>
              <w:rPr>
                <w:rFonts w:ascii="Mincho"/>
                <w:kern w:val="0"/>
                <w:sz w:val="20"/>
              </w:rPr>
            </w:pPr>
          </w:p>
        </w:tc>
        <w:tc>
          <w:tcPr>
            <w:tcW w:w="1987" w:type="dxa"/>
          </w:tcPr>
          <w:p w:rsidR="004439C9" w:rsidRPr="001D7DC1" w:rsidRDefault="004439C9" w:rsidP="00405924">
            <w:pPr>
              <w:ind w:left="-90"/>
              <w:jc w:val="left"/>
              <w:rPr>
                <w:rFonts w:ascii="Mincho"/>
                <w:kern w:val="0"/>
                <w:sz w:val="20"/>
              </w:rPr>
            </w:pPr>
          </w:p>
        </w:tc>
        <w:tc>
          <w:tcPr>
            <w:tcW w:w="1725" w:type="dxa"/>
          </w:tcPr>
          <w:p w:rsidR="004439C9" w:rsidRPr="001D7DC1" w:rsidRDefault="004439C9" w:rsidP="00405924">
            <w:pPr>
              <w:ind w:left="-90"/>
              <w:jc w:val="left"/>
              <w:rPr>
                <w:rFonts w:ascii="Mincho"/>
                <w:kern w:val="0"/>
                <w:sz w:val="20"/>
              </w:rPr>
            </w:pPr>
          </w:p>
        </w:tc>
        <w:tc>
          <w:tcPr>
            <w:tcW w:w="1328" w:type="dxa"/>
          </w:tcPr>
          <w:p w:rsidR="004439C9" w:rsidRPr="001D7DC1" w:rsidRDefault="004439C9" w:rsidP="00405924">
            <w:pPr>
              <w:ind w:left="-90"/>
              <w:jc w:val="left"/>
              <w:rPr>
                <w:rFonts w:ascii="Mincho"/>
                <w:kern w:val="0"/>
                <w:sz w:val="20"/>
              </w:rPr>
            </w:pPr>
          </w:p>
        </w:tc>
      </w:tr>
      <w:tr w:rsidR="004439C9" w:rsidRPr="001D7DC1">
        <w:trPr>
          <w:trHeight w:val="602"/>
        </w:trPr>
        <w:tc>
          <w:tcPr>
            <w:tcW w:w="989" w:type="dxa"/>
          </w:tcPr>
          <w:p w:rsidR="004439C9" w:rsidRPr="001D7DC1" w:rsidRDefault="004439C9" w:rsidP="00405924">
            <w:pPr>
              <w:ind w:left="-90"/>
              <w:jc w:val="left"/>
              <w:rPr>
                <w:rFonts w:ascii="Mincho"/>
                <w:kern w:val="0"/>
                <w:sz w:val="20"/>
              </w:rPr>
            </w:pPr>
          </w:p>
        </w:tc>
        <w:tc>
          <w:tcPr>
            <w:tcW w:w="1266" w:type="dxa"/>
          </w:tcPr>
          <w:p w:rsidR="004439C9" w:rsidRPr="001D7DC1" w:rsidRDefault="004439C9" w:rsidP="00405924">
            <w:pPr>
              <w:ind w:left="-90"/>
              <w:jc w:val="left"/>
              <w:rPr>
                <w:rFonts w:ascii="Mincho"/>
                <w:kern w:val="0"/>
                <w:sz w:val="20"/>
              </w:rPr>
            </w:pPr>
          </w:p>
        </w:tc>
        <w:tc>
          <w:tcPr>
            <w:tcW w:w="1813" w:type="dxa"/>
          </w:tcPr>
          <w:p w:rsidR="004439C9" w:rsidRPr="001D7DC1" w:rsidRDefault="004439C9" w:rsidP="00405924">
            <w:pPr>
              <w:ind w:left="-90"/>
              <w:jc w:val="left"/>
              <w:rPr>
                <w:rFonts w:ascii="Mincho"/>
                <w:kern w:val="0"/>
                <w:sz w:val="20"/>
              </w:rPr>
            </w:pPr>
          </w:p>
        </w:tc>
        <w:tc>
          <w:tcPr>
            <w:tcW w:w="1987" w:type="dxa"/>
          </w:tcPr>
          <w:p w:rsidR="004439C9" w:rsidRPr="001D7DC1" w:rsidRDefault="004439C9" w:rsidP="00405924">
            <w:pPr>
              <w:ind w:left="-90"/>
              <w:jc w:val="left"/>
              <w:rPr>
                <w:rFonts w:ascii="Mincho"/>
                <w:kern w:val="0"/>
                <w:sz w:val="20"/>
              </w:rPr>
            </w:pPr>
          </w:p>
        </w:tc>
        <w:tc>
          <w:tcPr>
            <w:tcW w:w="1725" w:type="dxa"/>
          </w:tcPr>
          <w:p w:rsidR="004439C9" w:rsidRPr="001D7DC1" w:rsidRDefault="004439C9" w:rsidP="00405924">
            <w:pPr>
              <w:ind w:left="-90"/>
              <w:jc w:val="left"/>
              <w:rPr>
                <w:rFonts w:ascii="Mincho"/>
                <w:kern w:val="0"/>
                <w:sz w:val="20"/>
              </w:rPr>
            </w:pPr>
          </w:p>
        </w:tc>
        <w:tc>
          <w:tcPr>
            <w:tcW w:w="1328" w:type="dxa"/>
          </w:tcPr>
          <w:p w:rsidR="004439C9" w:rsidRPr="001D7DC1" w:rsidRDefault="004439C9" w:rsidP="00405924">
            <w:pPr>
              <w:ind w:left="-90"/>
              <w:jc w:val="left"/>
              <w:rPr>
                <w:rFonts w:ascii="Mincho"/>
                <w:kern w:val="0"/>
                <w:sz w:val="20"/>
              </w:rPr>
            </w:pPr>
          </w:p>
        </w:tc>
      </w:tr>
      <w:tr w:rsidR="004439C9" w:rsidRPr="001D7DC1">
        <w:trPr>
          <w:trHeight w:val="609"/>
        </w:trPr>
        <w:tc>
          <w:tcPr>
            <w:tcW w:w="989" w:type="dxa"/>
          </w:tcPr>
          <w:p w:rsidR="004439C9" w:rsidRPr="001D7DC1" w:rsidRDefault="004439C9" w:rsidP="00405924">
            <w:pPr>
              <w:ind w:left="-90"/>
              <w:jc w:val="left"/>
              <w:rPr>
                <w:rFonts w:ascii="Mincho"/>
                <w:kern w:val="0"/>
                <w:sz w:val="20"/>
              </w:rPr>
            </w:pPr>
          </w:p>
        </w:tc>
        <w:tc>
          <w:tcPr>
            <w:tcW w:w="1266" w:type="dxa"/>
          </w:tcPr>
          <w:p w:rsidR="004439C9" w:rsidRPr="001D7DC1" w:rsidRDefault="004439C9" w:rsidP="00405924">
            <w:pPr>
              <w:ind w:left="-90"/>
              <w:jc w:val="left"/>
              <w:rPr>
                <w:rFonts w:ascii="Mincho"/>
                <w:kern w:val="0"/>
                <w:sz w:val="20"/>
              </w:rPr>
            </w:pPr>
          </w:p>
        </w:tc>
        <w:tc>
          <w:tcPr>
            <w:tcW w:w="1813" w:type="dxa"/>
          </w:tcPr>
          <w:p w:rsidR="004439C9" w:rsidRPr="001D7DC1" w:rsidRDefault="004439C9" w:rsidP="00405924">
            <w:pPr>
              <w:ind w:left="-90"/>
              <w:jc w:val="left"/>
              <w:rPr>
                <w:rFonts w:ascii="Mincho"/>
                <w:kern w:val="0"/>
                <w:sz w:val="20"/>
              </w:rPr>
            </w:pPr>
          </w:p>
        </w:tc>
        <w:tc>
          <w:tcPr>
            <w:tcW w:w="1987" w:type="dxa"/>
          </w:tcPr>
          <w:p w:rsidR="004439C9" w:rsidRPr="001D7DC1" w:rsidRDefault="004439C9" w:rsidP="00405924">
            <w:pPr>
              <w:ind w:left="-90"/>
              <w:jc w:val="left"/>
              <w:rPr>
                <w:rFonts w:ascii="Mincho"/>
                <w:kern w:val="0"/>
                <w:sz w:val="20"/>
              </w:rPr>
            </w:pPr>
          </w:p>
        </w:tc>
        <w:tc>
          <w:tcPr>
            <w:tcW w:w="1725" w:type="dxa"/>
          </w:tcPr>
          <w:p w:rsidR="004439C9" w:rsidRPr="001D7DC1" w:rsidRDefault="004439C9" w:rsidP="00405924">
            <w:pPr>
              <w:ind w:left="-90"/>
              <w:jc w:val="left"/>
              <w:rPr>
                <w:rFonts w:ascii="Mincho"/>
                <w:kern w:val="0"/>
                <w:sz w:val="20"/>
              </w:rPr>
            </w:pPr>
          </w:p>
        </w:tc>
        <w:tc>
          <w:tcPr>
            <w:tcW w:w="1328" w:type="dxa"/>
          </w:tcPr>
          <w:p w:rsidR="004439C9" w:rsidRPr="001D7DC1" w:rsidRDefault="004439C9" w:rsidP="00405924">
            <w:pPr>
              <w:ind w:left="-90"/>
              <w:jc w:val="left"/>
              <w:rPr>
                <w:rFonts w:ascii="Mincho"/>
                <w:kern w:val="0"/>
                <w:sz w:val="20"/>
              </w:rPr>
            </w:pPr>
          </w:p>
        </w:tc>
      </w:tr>
      <w:tr w:rsidR="004439C9" w:rsidRPr="001D7DC1">
        <w:trPr>
          <w:trHeight w:val="617"/>
        </w:trPr>
        <w:tc>
          <w:tcPr>
            <w:tcW w:w="989" w:type="dxa"/>
          </w:tcPr>
          <w:p w:rsidR="004439C9" w:rsidRPr="001D7DC1" w:rsidRDefault="004439C9" w:rsidP="00405924">
            <w:pPr>
              <w:ind w:left="-90"/>
              <w:jc w:val="left"/>
              <w:rPr>
                <w:rFonts w:ascii="Mincho"/>
                <w:kern w:val="0"/>
                <w:sz w:val="20"/>
              </w:rPr>
            </w:pPr>
          </w:p>
        </w:tc>
        <w:tc>
          <w:tcPr>
            <w:tcW w:w="1266" w:type="dxa"/>
          </w:tcPr>
          <w:p w:rsidR="004439C9" w:rsidRPr="001D7DC1" w:rsidRDefault="004439C9" w:rsidP="00405924">
            <w:pPr>
              <w:ind w:left="-90"/>
              <w:jc w:val="left"/>
              <w:rPr>
                <w:rFonts w:ascii="Mincho"/>
                <w:kern w:val="0"/>
                <w:sz w:val="20"/>
              </w:rPr>
            </w:pPr>
          </w:p>
        </w:tc>
        <w:tc>
          <w:tcPr>
            <w:tcW w:w="1813" w:type="dxa"/>
          </w:tcPr>
          <w:p w:rsidR="004439C9" w:rsidRPr="001D7DC1" w:rsidRDefault="004439C9" w:rsidP="00405924">
            <w:pPr>
              <w:ind w:left="-90"/>
              <w:jc w:val="left"/>
              <w:rPr>
                <w:rFonts w:ascii="Mincho"/>
                <w:kern w:val="0"/>
                <w:sz w:val="20"/>
              </w:rPr>
            </w:pPr>
          </w:p>
        </w:tc>
        <w:tc>
          <w:tcPr>
            <w:tcW w:w="1987" w:type="dxa"/>
          </w:tcPr>
          <w:p w:rsidR="004439C9" w:rsidRPr="001D7DC1" w:rsidRDefault="004439C9" w:rsidP="00405924">
            <w:pPr>
              <w:ind w:left="-90"/>
              <w:jc w:val="left"/>
              <w:rPr>
                <w:rFonts w:ascii="Mincho"/>
                <w:kern w:val="0"/>
                <w:sz w:val="20"/>
              </w:rPr>
            </w:pPr>
          </w:p>
        </w:tc>
        <w:tc>
          <w:tcPr>
            <w:tcW w:w="1725" w:type="dxa"/>
          </w:tcPr>
          <w:p w:rsidR="004439C9" w:rsidRPr="001D7DC1" w:rsidRDefault="004439C9" w:rsidP="00405924">
            <w:pPr>
              <w:ind w:left="-90"/>
              <w:jc w:val="left"/>
              <w:rPr>
                <w:rFonts w:ascii="Mincho"/>
                <w:kern w:val="0"/>
                <w:sz w:val="20"/>
              </w:rPr>
            </w:pPr>
          </w:p>
        </w:tc>
        <w:tc>
          <w:tcPr>
            <w:tcW w:w="1328" w:type="dxa"/>
          </w:tcPr>
          <w:p w:rsidR="004439C9" w:rsidRPr="001D7DC1" w:rsidRDefault="004439C9" w:rsidP="00405924">
            <w:pPr>
              <w:ind w:left="-90"/>
              <w:jc w:val="left"/>
              <w:rPr>
                <w:rFonts w:ascii="Mincho"/>
                <w:kern w:val="0"/>
                <w:sz w:val="20"/>
              </w:rPr>
            </w:pPr>
          </w:p>
        </w:tc>
      </w:tr>
      <w:tr w:rsidR="004439C9" w:rsidRPr="001D7DC1">
        <w:trPr>
          <w:trHeight w:val="597"/>
        </w:trPr>
        <w:tc>
          <w:tcPr>
            <w:tcW w:w="989" w:type="dxa"/>
          </w:tcPr>
          <w:p w:rsidR="004439C9" w:rsidRPr="001D7DC1" w:rsidRDefault="004439C9" w:rsidP="00405924">
            <w:pPr>
              <w:ind w:left="-90"/>
              <w:jc w:val="left"/>
              <w:rPr>
                <w:rFonts w:ascii="Mincho"/>
                <w:kern w:val="0"/>
                <w:sz w:val="20"/>
              </w:rPr>
            </w:pPr>
          </w:p>
        </w:tc>
        <w:tc>
          <w:tcPr>
            <w:tcW w:w="1266" w:type="dxa"/>
          </w:tcPr>
          <w:p w:rsidR="004439C9" w:rsidRPr="001D7DC1" w:rsidRDefault="004439C9" w:rsidP="00405924">
            <w:pPr>
              <w:ind w:left="-90"/>
              <w:jc w:val="left"/>
              <w:rPr>
                <w:rFonts w:ascii="Mincho"/>
                <w:kern w:val="0"/>
                <w:sz w:val="20"/>
              </w:rPr>
            </w:pPr>
          </w:p>
        </w:tc>
        <w:tc>
          <w:tcPr>
            <w:tcW w:w="1813" w:type="dxa"/>
          </w:tcPr>
          <w:p w:rsidR="004439C9" w:rsidRPr="001D7DC1" w:rsidRDefault="004439C9" w:rsidP="00405924">
            <w:pPr>
              <w:ind w:left="-90"/>
              <w:jc w:val="left"/>
              <w:rPr>
                <w:rFonts w:ascii="Mincho"/>
                <w:kern w:val="0"/>
                <w:sz w:val="20"/>
              </w:rPr>
            </w:pPr>
          </w:p>
        </w:tc>
        <w:tc>
          <w:tcPr>
            <w:tcW w:w="1987" w:type="dxa"/>
          </w:tcPr>
          <w:p w:rsidR="004439C9" w:rsidRPr="001D7DC1" w:rsidRDefault="004439C9" w:rsidP="00405924">
            <w:pPr>
              <w:ind w:left="-90"/>
              <w:jc w:val="left"/>
              <w:rPr>
                <w:rFonts w:ascii="Mincho"/>
                <w:kern w:val="0"/>
                <w:sz w:val="20"/>
              </w:rPr>
            </w:pPr>
          </w:p>
        </w:tc>
        <w:tc>
          <w:tcPr>
            <w:tcW w:w="1725" w:type="dxa"/>
          </w:tcPr>
          <w:p w:rsidR="004439C9" w:rsidRPr="001D7DC1" w:rsidRDefault="004439C9" w:rsidP="00405924">
            <w:pPr>
              <w:ind w:left="-90"/>
              <w:jc w:val="left"/>
              <w:rPr>
                <w:rFonts w:ascii="Mincho"/>
                <w:kern w:val="0"/>
                <w:sz w:val="20"/>
              </w:rPr>
            </w:pPr>
          </w:p>
        </w:tc>
        <w:tc>
          <w:tcPr>
            <w:tcW w:w="1328" w:type="dxa"/>
          </w:tcPr>
          <w:p w:rsidR="004439C9" w:rsidRPr="001D7DC1" w:rsidRDefault="004439C9" w:rsidP="00405924">
            <w:pPr>
              <w:ind w:left="-90"/>
              <w:jc w:val="left"/>
              <w:rPr>
                <w:rFonts w:ascii="Mincho"/>
                <w:kern w:val="0"/>
                <w:sz w:val="20"/>
              </w:rPr>
            </w:pPr>
          </w:p>
        </w:tc>
      </w:tr>
      <w:tr w:rsidR="004439C9" w:rsidRPr="001D7DC1">
        <w:trPr>
          <w:trHeight w:val="619"/>
        </w:trPr>
        <w:tc>
          <w:tcPr>
            <w:tcW w:w="989" w:type="dxa"/>
          </w:tcPr>
          <w:p w:rsidR="004439C9" w:rsidRPr="001D7DC1" w:rsidRDefault="004439C9" w:rsidP="00405924">
            <w:pPr>
              <w:ind w:left="-90"/>
              <w:jc w:val="left"/>
              <w:rPr>
                <w:rFonts w:ascii="Mincho"/>
                <w:kern w:val="0"/>
                <w:sz w:val="20"/>
              </w:rPr>
            </w:pPr>
          </w:p>
        </w:tc>
        <w:tc>
          <w:tcPr>
            <w:tcW w:w="1266" w:type="dxa"/>
          </w:tcPr>
          <w:p w:rsidR="004439C9" w:rsidRPr="001D7DC1" w:rsidRDefault="004439C9" w:rsidP="00405924">
            <w:pPr>
              <w:ind w:left="-90"/>
              <w:jc w:val="left"/>
              <w:rPr>
                <w:rFonts w:ascii="Mincho"/>
                <w:kern w:val="0"/>
                <w:sz w:val="20"/>
              </w:rPr>
            </w:pPr>
          </w:p>
        </w:tc>
        <w:tc>
          <w:tcPr>
            <w:tcW w:w="1813" w:type="dxa"/>
          </w:tcPr>
          <w:p w:rsidR="004439C9" w:rsidRPr="001D7DC1" w:rsidRDefault="004439C9" w:rsidP="00405924">
            <w:pPr>
              <w:ind w:left="-90"/>
              <w:jc w:val="left"/>
              <w:rPr>
                <w:rFonts w:ascii="Mincho"/>
                <w:kern w:val="0"/>
                <w:sz w:val="20"/>
              </w:rPr>
            </w:pPr>
          </w:p>
        </w:tc>
        <w:tc>
          <w:tcPr>
            <w:tcW w:w="1987" w:type="dxa"/>
          </w:tcPr>
          <w:p w:rsidR="004439C9" w:rsidRPr="001D7DC1" w:rsidRDefault="004439C9" w:rsidP="00405924">
            <w:pPr>
              <w:ind w:left="-90"/>
              <w:jc w:val="left"/>
              <w:rPr>
                <w:rFonts w:ascii="Mincho"/>
                <w:kern w:val="0"/>
                <w:sz w:val="20"/>
              </w:rPr>
            </w:pPr>
          </w:p>
        </w:tc>
        <w:tc>
          <w:tcPr>
            <w:tcW w:w="1725" w:type="dxa"/>
          </w:tcPr>
          <w:p w:rsidR="004439C9" w:rsidRPr="001D7DC1" w:rsidRDefault="004439C9" w:rsidP="00405924">
            <w:pPr>
              <w:ind w:left="-90"/>
              <w:jc w:val="left"/>
              <w:rPr>
                <w:rFonts w:ascii="Mincho"/>
                <w:kern w:val="0"/>
                <w:sz w:val="20"/>
              </w:rPr>
            </w:pPr>
          </w:p>
        </w:tc>
        <w:tc>
          <w:tcPr>
            <w:tcW w:w="1328" w:type="dxa"/>
          </w:tcPr>
          <w:p w:rsidR="004439C9" w:rsidRPr="001D7DC1" w:rsidRDefault="004439C9" w:rsidP="00405924">
            <w:pPr>
              <w:ind w:left="-90"/>
              <w:jc w:val="left"/>
              <w:rPr>
                <w:rFonts w:ascii="Mincho"/>
                <w:kern w:val="0"/>
                <w:sz w:val="20"/>
              </w:rPr>
            </w:pPr>
          </w:p>
        </w:tc>
      </w:tr>
      <w:tr w:rsidR="004439C9" w:rsidRPr="001D7DC1">
        <w:trPr>
          <w:trHeight w:val="755"/>
        </w:trPr>
        <w:tc>
          <w:tcPr>
            <w:tcW w:w="989" w:type="dxa"/>
          </w:tcPr>
          <w:p w:rsidR="004439C9" w:rsidRPr="001D7DC1" w:rsidRDefault="004439C9" w:rsidP="00405924">
            <w:pPr>
              <w:ind w:left="-90"/>
              <w:jc w:val="left"/>
              <w:rPr>
                <w:rFonts w:ascii="Mincho"/>
                <w:kern w:val="0"/>
                <w:sz w:val="20"/>
              </w:rPr>
            </w:pPr>
          </w:p>
        </w:tc>
        <w:tc>
          <w:tcPr>
            <w:tcW w:w="1266" w:type="dxa"/>
          </w:tcPr>
          <w:p w:rsidR="004439C9" w:rsidRPr="001D7DC1" w:rsidRDefault="004439C9" w:rsidP="00405924">
            <w:pPr>
              <w:ind w:left="-90"/>
              <w:jc w:val="left"/>
              <w:rPr>
                <w:rFonts w:ascii="Mincho"/>
                <w:kern w:val="0"/>
                <w:sz w:val="20"/>
              </w:rPr>
            </w:pPr>
          </w:p>
        </w:tc>
        <w:tc>
          <w:tcPr>
            <w:tcW w:w="1813" w:type="dxa"/>
          </w:tcPr>
          <w:p w:rsidR="004439C9" w:rsidRPr="001D7DC1" w:rsidRDefault="004439C9" w:rsidP="00405924">
            <w:pPr>
              <w:ind w:left="-90"/>
              <w:jc w:val="left"/>
              <w:rPr>
                <w:rFonts w:ascii="Mincho"/>
                <w:kern w:val="0"/>
                <w:sz w:val="20"/>
              </w:rPr>
            </w:pPr>
          </w:p>
        </w:tc>
        <w:tc>
          <w:tcPr>
            <w:tcW w:w="1987" w:type="dxa"/>
          </w:tcPr>
          <w:p w:rsidR="004439C9" w:rsidRPr="001D7DC1" w:rsidRDefault="004439C9" w:rsidP="00405924">
            <w:pPr>
              <w:ind w:left="-90"/>
              <w:jc w:val="left"/>
              <w:rPr>
                <w:rFonts w:ascii="Mincho"/>
                <w:kern w:val="0"/>
                <w:sz w:val="20"/>
              </w:rPr>
            </w:pPr>
          </w:p>
        </w:tc>
        <w:tc>
          <w:tcPr>
            <w:tcW w:w="1725" w:type="dxa"/>
          </w:tcPr>
          <w:p w:rsidR="004439C9" w:rsidRPr="001D7DC1" w:rsidRDefault="004439C9" w:rsidP="00405924">
            <w:pPr>
              <w:ind w:left="-90"/>
              <w:jc w:val="left"/>
              <w:rPr>
                <w:rFonts w:ascii="Mincho"/>
                <w:kern w:val="0"/>
                <w:sz w:val="20"/>
              </w:rPr>
            </w:pPr>
          </w:p>
        </w:tc>
        <w:tc>
          <w:tcPr>
            <w:tcW w:w="1328" w:type="dxa"/>
          </w:tcPr>
          <w:p w:rsidR="004439C9" w:rsidRPr="001D7DC1" w:rsidRDefault="004439C9" w:rsidP="00405924">
            <w:pPr>
              <w:ind w:left="-90"/>
              <w:jc w:val="left"/>
              <w:rPr>
                <w:rFonts w:ascii="Mincho"/>
                <w:kern w:val="0"/>
                <w:sz w:val="20"/>
              </w:rPr>
            </w:pPr>
          </w:p>
        </w:tc>
      </w:tr>
    </w:tbl>
    <w:p w:rsidR="004439C9" w:rsidRPr="001D7DC1" w:rsidRDefault="004439C9" w:rsidP="00527C7C"/>
    <w:p w:rsidR="004439C9" w:rsidRPr="001D7DC1" w:rsidRDefault="004439C9" w:rsidP="00527C7C"/>
    <w:p w:rsidR="004439C9" w:rsidRPr="001D7DC1" w:rsidRDefault="004439C9" w:rsidP="00527C7C"/>
    <w:p w:rsidR="004439C9" w:rsidRPr="001D7DC1" w:rsidRDefault="004439C9" w:rsidP="00527C7C"/>
    <w:p w:rsidR="004439C9" w:rsidRPr="001D7DC1" w:rsidRDefault="004439C9" w:rsidP="00527C7C"/>
    <w:p w:rsidR="004439C9" w:rsidRPr="001D7DC1" w:rsidRDefault="004439C9"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4439C9" w:rsidRPr="001D7DC1" w:rsidRDefault="004439C9" w:rsidP="00527C7C">
      <w:pPr>
        <w:rPr>
          <w:sz w:val="24"/>
          <w:u w:val="single"/>
        </w:rPr>
      </w:pPr>
    </w:p>
    <w:p w:rsidR="004439C9" w:rsidRPr="001D7DC1" w:rsidRDefault="004439C9" w:rsidP="00CA14BF">
      <w:pPr>
        <w:spacing w:line="360" w:lineRule="auto"/>
        <w:ind w:firstLineChars="200" w:firstLine="4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4439C9" w:rsidRPr="001D7DC1" w:rsidRDefault="004439C9" w:rsidP="00CA14BF">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单一来源谈判文件</w:t>
      </w:r>
      <w:r w:rsidRPr="001D7DC1">
        <w:rPr>
          <w:rFonts w:ascii="宋体" w:hAnsi="宋体" w:hint="eastAsia"/>
          <w:sz w:val="24"/>
        </w:rPr>
        <w:t>的商务条款，逐条核对是否作出了实质性的响应，有偏离的必须作出说明。</w:t>
      </w:r>
    </w:p>
    <w:p w:rsidR="004439C9" w:rsidRPr="001D7DC1" w:rsidRDefault="004439C9" w:rsidP="00CA14BF">
      <w:pPr>
        <w:snapToGrid w:val="0"/>
        <w:spacing w:line="360" w:lineRule="auto"/>
        <w:ind w:leftChars="-68" w:left="-143" w:rightChars="-167" w:right="-351"/>
        <w:rPr>
          <w:rFonts w:ascii="黑体" w:eastAsia="黑体"/>
          <w:sz w:val="28"/>
          <w:szCs w:val="28"/>
        </w:rPr>
      </w:pPr>
    </w:p>
    <w:p w:rsidR="004439C9" w:rsidRPr="001D7DC1" w:rsidRDefault="004439C9" w:rsidP="00CA14BF">
      <w:pPr>
        <w:snapToGrid w:val="0"/>
        <w:spacing w:line="360" w:lineRule="auto"/>
        <w:ind w:leftChars="-68" w:left="-143" w:rightChars="-167" w:right="-351"/>
        <w:rPr>
          <w:rFonts w:ascii="宋体"/>
          <w:spacing w:val="4"/>
          <w:sz w:val="24"/>
        </w:rPr>
      </w:pPr>
    </w:p>
    <w:p w:rsidR="004439C9" w:rsidRPr="001D7DC1" w:rsidRDefault="004439C9" w:rsidP="00CA14BF">
      <w:pPr>
        <w:snapToGrid w:val="0"/>
        <w:spacing w:line="360" w:lineRule="auto"/>
        <w:ind w:rightChars="-167" w:right="-351"/>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4439C9" w:rsidRPr="001D7DC1" w:rsidRDefault="004439C9" w:rsidP="00CA14BF">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4439C9" w:rsidRPr="001D7DC1" w:rsidRDefault="004439C9" w:rsidP="00CA14BF">
      <w:pPr>
        <w:spacing w:line="480" w:lineRule="auto"/>
        <w:ind w:left="-137" w:rightChars="-167" w:right="-351"/>
        <w:rPr>
          <w:sz w:val="28"/>
          <w:szCs w:val="28"/>
        </w:rPr>
      </w:pPr>
      <w:r w:rsidRPr="001D7DC1">
        <w:rPr>
          <w:rFonts w:hint="eastAsia"/>
          <w:sz w:val="28"/>
          <w:szCs w:val="28"/>
        </w:rPr>
        <w:t>南通大学实验室与设备管理处：</w:t>
      </w:r>
    </w:p>
    <w:p w:rsidR="004439C9" w:rsidRPr="001D7DC1" w:rsidRDefault="004439C9" w:rsidP="00CA14BF">
      <w:pPr>
        <w:widowControl/>
        <w:wordWrap w:val="0"/>
        <w:snapToGrid w:val="0"/>
        <w:spacing w:before="90" w:after="90" w:line="360" w:lineRule="auto"/>
        <w:ind w:firstLineChars="250" w:firstLine="700"/>
        <w:jc w:val="left"/>
        <w:rPr>
          <w:rFonts w:ascii="宋体" w:cs="宋体"/>
          <w:kern w:val="0"/>
          <w:sz w:val="28"/>
          <w:szCs w:val="28"/>
        </w:rPr>
      </w:pPr>
    </w:p>
    <w:p w:rsidR="004439C9" w:rsidRPr="001D7DC1" w:rsidRDefault="004439C9" w:rsidP="00CA14BF">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4439C9" w:rsidRPr="001D7DC1" w:rsidRDefault="004439C9" w:rsidP="00CA14BF">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4439C9" w:rsidRPr="001D7DC1" w:rsidRDefault="004439C9"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单一来源谈判</w:t>
      </w:r>
      <w:r w:rsidRPr="001D7DC1">
        <w:rPr>
          <w:rFonts w:ascii="宋体" w:hAnsi="宋体" w:cs="宋体" w:hint="eastAsia"/>
          <w:kern w:val="0"/>
          <w:sz w:val="28"/>
          <w:szCs w:val="28"/>
        </w:rPr>
        <w:t>采购的投标活动，代表本公司签署投标文件、进行合同谈判、签订合同和处理与之有关的一切事务。</w:t>
      </w:r>
    </w:p>
    <w:p w:rsidR="004439C9" w:rsidRPr="001D7DC1" w:rsidRDefault="004439C9"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4439C9" w:rsidRPr="001D7DC1" w:rsidRDefault="004439C9"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4439C9" w:rsidRPr="001D7DC1" w:rsidRDefault="004439C9"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4439C9" w:rsidRPr="001D7DC1" w:rsidRDefault="004439C9" w:rsidP="00CA14BF">
      <w:pPr>
        <w:spacing w:line="360" w:lineRule="auto"/>
        <w:ind w:rightChars="-167" w:right="-351"/>
        <w:rPr>
          <w:sz w:val="28"/>
          <w:szCs w:val="28"/>
        </w:rPr>
      </w:pPr>
    </w:p>
    <w:p w:rsidR="004439C9" w:rsidRPr="001D7DC1" w:rsidRDefault="00F142C8" w:rsidP="0084349B">
      <w:pPr>
        <w:spacing w:line="500" w:lineRule="exact"/>
        <w:ind w:right="32"/>
        <w:rPr>
          <w:rFonts w:ascii="楷体_GB2312" w:eastAsia="楷体_GB2312" w:hAnsi="宋体"/>
          <w:sz w:val="22"/>
          <w:szCs w:val="22"/>
        </w:rPr>
      </w:pPr>
      <w:r w:rsidRPr="00F142C8">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4439C9" w:rsidRDefault="004439C9" w:rsidP="000767E7"/>
                <w:p w:rsidR="004439C9" w:rsidRDefault="004439C9" w:rsidP="000767E7"/>
                <w:p w:rsidR="004439C9" w:rsidRDefault="004439C9" w:rsidP="000767E7"/>
                <w:p w:rsidR="004439C9" w:rsidRDefault="004439C9" w:rsidP="000767E7"/>
                <w:p w:rsidR="004439C9" w:rsidRDefault="004439C9" w:rsidP="000767E7"/>
                <w:p w:rsidR="004439C9" w:rsidRDefault="004439C9" w:rsidP="002B5649">
                  <w:pPr>
                    <w:jc w:val="center"/>
                  </w:pPr>
                  <w:r>
                    <w:rPr>
                      <w:rFonts w:hint="eastAsia"/>
                      <w:sz w:val="24"/>
                    </w:rPr>
                    <w:t>法人代表身份证复印件粘贴处</w:t>
                  </w:r>
                </w:p>
              </w:txbxContent>
            </v:textbox>
          </v:shape>
        </w:pict>
      </w:r>
      <w:r w:rsidR="004439C9" w:rsidRPr="001D7DC1">
        <w:rPr>
          <w:rFonts w:ascii="宋体"/>
          <w:b/>
          <w:bCs/>
          <w:sz w:val="30"/>
        </w:rPr>
        <w:br w:type="page"/>
      </w:r>
      <w:r w:rsidR="004439C9" w:rsidRPr="001D7DC1">
        <w:rPr>
          <w:rFonts w:ascii="宋体" w:hAnsi="宋体" w:hint="eastAsia"/>
          <w:sz w:val="24"/>
        </w:rPr>
        <w:t>附件</w:t>
      </w:r>
      <w:r w:rsidR="004439C9" w:rsidRPr="001D7DC1">
        <w:rPr>
          <w:rFonts w:ascii="宋体" w:hAnsi="宋体"/>
          <w:sz w:val="24"/>
        </w:rPr>
        <w:t>7</w:t>
      </w:r>
    </w:p>
    <w:p w:rsidR="004439C9" w:rsidRPr="001D7DC1" w:rsidRDefault="004439C9" w:rsidP="00CA14BF">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4439C9" w:rsidRPr="001D7DC1" w:rsidRDefault="004439C9" w:rsidP="00CA14BF">
      <w:pPr>
        <w:spacing w:line="480" w:lineRule="auto"/>
        <w:ind w:left="-137" w:rightChars="-167" w:right="-351"/>
        <w:rPr>
          <w:sz w:val="28"/>
          <w:szCs w:val="28"/>
        </w:rPr>
      </w:pPr>
      <w:r w:rsidRPr="001D7DC1">
        <w:rPr>
          <w:rFonts w:hint="eastAsia"/>
          <w:sz w:val="28"/>
          <w:szCs w:val="28"/>
        </w:rPr>
        <w:t>南通大学实验室与设备管理处：</w:t>
      </w:r>
    </w:p>
    <w:p w:rsidR="004439C9" w:rsidRPr="001D7DC1" w:rsidRDefault="004439C9" w:rsidP="007E68BC">
      <w:pPr>
        <w:spacing w:line="500" w:lineRule="exact"/>
        <w:ind w:right="32"/>
        <w:rPr>
          <w:sz w:val="28"/>
          <w:szCs w:val="28"/>
        </w:rPr>
      </w:pPr>
    </w:p>
    <w:p w:rsidR="004439C9" w:rsidRPr="001D7DC1" w:rsidRDefault="004439C9" w:rsidP="00CA14BF">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4439C9" w:rsidRPr="001D7DC1" w:rsidRDefault="004439C9" w:rsidP="000767E7">
      <w:pPr>
        <w:spacing w:line="360" w:lineRule="auto"/>
        <w:ind w:right="34" w:firstLine="420"/>
        <w:rPr>
          <w:sz w:val="28"/>
          <w:szCs w:val="28"/>
        </w:rPr>
      </w:pPr>
    </w:p>
    <w:p w:rsidR="004439C9" w:rsidRPr="001D7DC1" w:rsidRDefault="004439C9" w:rsidP="00CA14BF">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4439C9" w:rsidRPr="001D7DC1" w:rsidRDefault="004439C9" w:rsidP="000767E7">
      <w:pPr>
        <w:spacing w:line="360" w:lineRule="auto"/>
        <w:ind w:right="34"/>
        <w:rPr>
          <w:sz w:val="28"/>
          <w:szCs w:val="28"/>
        </w:rPr>
      </w:pPr>
    </w:p>
    <w:p w:rsidR="004439C9" w:rsidRPr="001D7DC1" w:rsidRDefault="004439C9" w:rsidP="00CA14BF">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__________________</w:t>
      </w:r>
    </w:p>
    <w:p w:rsidR="004439C9" w:rsidRPr="001D7DC1" w:rsidRDefault="004439C9" w:rsidP="00CA14BF">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____________________</w:t>
      </w:r>
    </w:p>
    <w:p w:rsidR="004439C9" w:rsidRPr="001D7DC1" w:rsidRDefault="004439C9" w:rsidP="00CA14BF">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4439C9" w:rsidRPr="001D7DC1" w:rsidRDefault="004439C9" w:rsidP="00CA14BF">
      <w:pPr>
        <w:spacing w:line="360" w:lineRule="auto"/>
        <w:ind w:rightChars="-167" w:right="-351" w:firstLineChars="100" w:firstLine="2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4439C9" w:rsidRPr="001D7DC1" w:rsidRDefault="00F142C8" w:rsidP="00CA14BF">
      <w:pPr>
        <w:spacing w:line="360" w:lineRule="auto"/>
        <w:ind w:rightChars="-167" w:right="-351"/>
        <w:rPr>
          <w:sz w:val="28"/>
          <w:szCs w:val="28"/>
        </w:rPr>
      </w:pPr>
      <w:r w:rsidRPr="00F142C8">
        <w:rPr>
          <w:noProof/>
        </w:rPr>
        <w:pict>
          <v:shape id="Text Box 3" o:spid="_x0000_s1027" type="#_x0000_t202" style="position:absolute;left:0;text-align:left;margin-left:57.75pt;margin-top:9.2pt;width:306pt;height:171.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4439C9" w:rsidRDefault="004439C9" w:rsidP="000767E7"/>
                <w:p w:rsidR="004439C9" w:rsidRDefault="004439C9" w:rsidP="000767E7"/>
                <w:p w:rsidR="004439C9" w:rsidRDefault="004439C9" w:rsidP="000767E7"/>
                <w:p w:rsidR="004439C9" w:rsidRDefault="004439C9" w:rsidP="000767E7"/>
                <w:p w:rsidR="004439C9" w:rsidRPr="00300181" w:rsidRDefault="004439C9" w:rsidP="000767E7"/>
                <w:p w:rsidR="004439C9" w:rsidRDefault="004439C9" w:rsidP="002B5649">
                  <w:pPr>
                    <w:jc w:val="center"/>
                  </w:pPr>
                  <w:r w:rsidRPr="00300181">
                    <w:rPr>
                      <w:rFonts w:hint="eastAsia"/>
                      <w:sz w:val="24"/>
                    </w:rPr>
                    <w:t>被授权</w:t>
                  </w:r>
                  <w:r>
                    <w:rPr>
                      <w:rFonts w:hint="eastAsia"/>
                      <w:sz w:val="24"/>
                    </w:rPr>
                    <w:t>人身份证复印件粘贴处</w:t>
                  </w:r>
                </w:p>
              </w:txbxContent>
            </v:textbox>
          </v:shape>
        </w:pict>
      </w:r>
    </w:p>
    <w:p w:rsidR="004439C9" w:rsidRPr="001D7DC1" w:rsidRDefault="004439C9" w:rsidP="00CA14BF">
      <w:pPr>
        <w:spacing w:line="360" w:lineRule="auto"/>
        <w:ind w:rightChars="-167" w:right="-351"/>
        <w:rPr>
          <w:sz w:val="28"/>
          <w:szCs w:val="28"/>
        </w:rPr>
      </w:pPr>
    </w:p>
    <w:p w:rsidR="004439C9" w:rsidRPr="001D7DC1" w:rsidRDefault="004439C9" w:rsidP="00CA14BF">
      <w:pPr>
        <w:spacing w:line="360" w:lineRule="auto"/>
        <w:ind w:rightChars="-167" w:right="-351"/>
        <w:rPr>
          <w:sz w:val="28"/>
          <w:szCs w:val="28"/>
        </w:rPr>
      </w:pPr>
    </w:p>
    <w:p w:rsidR="004439C9" w:rsidRPr="001D7DC1" w:rsidRDefault="004439C9" w:rsidP="00CA14BF">
      <w:pPr>
        <w:spacing w:line="360" w:lineRule="auto"/>
        <w:ind w:rightChars="-167" w:right="-351"/>
        <w:rPr>
          <w:sz w:val="28"/>
          <w:szCs w:val="28"/>
        </w:rPr>
      </w:pPr>
    </w:p>
    <w:p w:rsidR="004439C9" w:rsidRPr="001D7DC1" w:rsidRDefault="004439C9" w:rsidP="00F142C8">
      <w:pPr>
        <w:spacing w:line="360" w:lineRule="auto"/>
        <w:ind w:rightChars="-167" w:right="-351"/>
        <w:rPr>
          <w:sz w:val="28"/>
          <w:szCs w:val="28"/>
        </w:rPr>
      </w:pPr>
    </w:p>
    <w:sectPr w:rsidR="004439C9"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7FDB" w:rsidRDefault="00E17FDB">
      <w:r>
        <w:separator/>
      </w:r>
    </w:p>
  </w:endnote>
  <w:endnote w:type="continuationSeparator" w:id="1">
    <w:p w:rsidR="00E17FDB" w:rsidRDefault="00E17F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9C9" w:rsidRDefault="00F142C8" w:rsidP="009F0A45">
    <w:pPr>
      <w:pStyle w:val="a6"/>
      <w:framePr w:wrap="around" w:vAnchor="text" w:hAnchor="margin" w:xAlign="center" w:y="1"/>
      <w:rPr>
        <w:rStyle w:val="ad"/>
      </w:rPr>
    </w:pPr>
    <w:r>
      <w:rPr>
        <w:rStyle w:val="ad"/>
      </w:rPr>
      <w:fldChar w:fldCharType="begin"/>
    </w:r>
    <w:r w:rsidR="004439C9">
      <w:rPr>
        <w:rStyle w:val="ad"/>
      </w:rPr>
      <w:instrText xml:space="preserve">PAGE  </w:instrText>
    </w:r>
    <w:r>
      <w:rPr>
        <w:rStyle w:val="ad"/>
      </w:rPr>
      <w:fldChar w:fldCharType="end"/>
    </w:r>
  </w:p>
  <w:p w:rsidR="004439C9" w:rsidRDefault="004439C9">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9C9" w:rsidRDefault="00F142C8" w:rsidP="00B50AE4">
    <w:pPr>
      <w:pStyle w:val="a6"/>
      <w:framePr w:wrap="around" w:vAnchor="text" w:hAnchor="margin" w:xAlign="center" w:y="1"/>
      <w:rPr>
        <w:rStyle w:val="ad"/>
      </w:rPr>
    </w:pPr>
    <w:r>
      <w:rPr>
        <w:rStyle w:val="ad"/>
      </w:rPr>
      <w:fldChar w:fldCharType="begin"/>
    </w:r>
    <w:r w:rsidR="004439C9">
      <w:rPr>
        <w:rStyle w:val="ad"/>
      </w:rPr>
      <w:instrText xml:space="preserve">PAGE  </w:instrText>
    </w:r>
    <w:r>
      <w:rPr>
        <w:rStyle w:val="ad"/>
      </w:rPr>
      <w:fldChar w:fldCharType="separate"/>
    </w:r>
    <w:r w:rsidR="00E415CA">
      <w:rPr>
        <w:rStyle w:val="ad"/>
        <w:noProof/>
      </w:rPr>
      <w:t>15</w:t>
    </w:r>
    <w:r>
      <w:rPr>
        <w:rStyle w:val="ad"/>
      </w:rPr>
      <w:fldChar w:fldCharType="end"/>
    </w:r>
  </w:p>
  <w:p w:rsidR="004439C9" w:rsidRDefault="004439C9">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7FDB" w:rsidRDefault="00E17FDB">
      <w:r>
        <w:separator/>
      </w:r>
    </w:p>
  </w:footnote>
  <w:footnote w:type="continuationSeparator" w:id="1">
    <w:p w:rsidR="00E17FDB" w:rsidRDefault="00E17FD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26F08A0"/>
    <w:multiLevelType w:val="hybridMultilevel"/>
    <w:tmpl w:val="7764C99A"/>
    <w:lvl w:ilvl="0" w:tplc="2BC0B208">
      <w:start w:val="1"/>
      <w:numFmt w:val="japaneseCounting"/>
      <w:lvlText w:val="%1、"/>
      <w:lvlJc w:val="left"/>
      <w:pPr>
        <w:ind w:left="1110" w:hanging="600"/>
      </w:pPr>
      <w:rPr>
        <w:rFonts w:hint="default"/>
      </w:rPr>
    </w:lvl>
    <w:lvl w:ilvl="1" w:tplc="04090019">
      <w:start w:val="1"/>
      <w:numFmt w:val="lowerLetter"/>
      <w:lvlText w:val="%2)"/>
      <w:lvlJc w:val="left"/>
      <w:pPr>
        <w:ind w:left="1350" w:hanging="420"/>
      </w:pPr>
    </w:lvl>
    <w:lvl w:ilvl="2" w:tplc="0409001B" w:tentative="1">
      <w:start w:val="1"/>
      <w:numFmt w:val="lowerRoman"/>
      <w:lvlText w:val="%3."/>
      <w:lvlJc w:val="right"/>
      <w:pPr>
        <w:ind w:left="1770" w:hanging="420"/>
      </w:pPr>
    </w:lvl>
    <w:lvl w:ilvl="3" w:tplc="0409000F" w:tentative="1">
      <w:start w:val="1"/>
      <w:numFmt w:val="decimal"/>
      <w:lvlText w:val="%4."/>
      <w:lvlJc w:val="left"/>
      <w:pPr>
        <w:ind w:left="2190" w:hanging="420"/>
      </w:pPr>
    </w:lvl>
    <w:lvl w:ilvl="4" w:tplc="04090019" w:tentative="1">
      <w:start w:val="1"/>
      <w:numFmt w:val="lowerLetter"/>
      <w:lvlText w:val="%5)"/>
      <w:lvlJc w:val="left"/>
      <w:pPr>
        <w:ind w:left="2610" w:hanging="420"/>
      </w:pPr>
    </w:lvl>
    <w:lvl w:ilvl="5" w:tplc="0409001B" w:tentative="1">
      <w:start w:val="1"/>
      <w:numFmt w:val="lowerRoman"/>
      <w:lvlText w:val="%6."/>
      <w:lvlJc w:val="right"/>
      <w:pPr>
        <w:ind w:left="3030" w:hanging="420"/>
      </w:pPr>
    </w:lvl>
    <w:lvl w:ilvl="6" w:tplc="0409000F" w:tentative="1">
      <w:start w:val="1"/>
      <w:numFmt w:val="decimal"/>
      <w:lvlText w:val="%7."/>
      <w:lvlJc w:val="left"/>
      <w:pPr>
        <w:ind w:left="3450" w:hanging="420"/>
      </w:pPr>
    </w:lvl>
    <w:lvl w:ilvl="7" w:tplc="04090019" w:tentative="1">
      <w:start w:val="1"/>
      <w:numFmt w:val="lowerLetter"/>
      <w:lvlText w:val="%8)"/>
      <w:lvlJc w:val="left"/>
      <w:pPr>
        <w:ind w:left="3870" w:hanging="420"/>
      </w:pPr>
    </w:lvl>
    <w:lvl w:ilvl="8" w:tplc="0409001B" w:tentative="1">
      <w:start w:val="1"/>
      <w:numFmt w:val="lowerRoman"/>
      <w:lvlText w:val="%9."/>
      <w:lvlJc w:val="right"/>
      <w:pPr>
        <w:ind w:left="4290" w:hanging="420"/>
      </w:pPr>
    </w:lvl>
  </w:abstractNum>
  <w:abstractNum w:abstractNumId="24">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7"/>
  </w:num>
  <w:num w:numId="10">
    <w:abstractNumId w:val="16"/>
  </w:num>
  <w:num w:numId="11">
    <w:abstractNumId w:val="24"/>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5"/>
  </w:num>
  <w:num w:numId="29">
    <w:abstractNumId w:val="13"/>
  </w:num>
  <w:num w:numId="30">
    <w:abstractNumId w:val="15"/>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savePreviewPicture/>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3C37"/>
    <w:rsid w:val="000A3FA7"/>
    <w:rsid w:val="000B5055"/>
    <w:rsid w:val="000B5752"/>
    <w:rsid w:val="000B79AB"/>
    <w:rsid w:val="000C6B0F"/>
    <w:rsid w:val="000D1EFE"/>
    <w:rsid w:val="000D36DD"/>
    <w:rsid w:val="000D5B6C"/>
    <w:rsid w:val="000E1357"/>
    <w:rsid w:val="000E24A3"/>
    <w:rsid w:val="000E3CB4"/>
    <w:rsid w:val="000E56EE"/>
    <w:rsid w:val="000F0037"/>
    <w:rsid w:val="000F1EB9"/>
    <w:rsid w:val="000F272D"/>
    <w:rsid w:val="000F3C27"/>
    <w:rsid w:val="001005CB"/>
    <w:rsid w:val="00101977"/>
    <w:rsid w:val="0010325F"/>
    <w:rsid w:val="00103D20"/>
    <w:rsid w:val="00106C11"/>
    <w:rsid w:val="00114146"/>
    <w:rsid w:val="00116DDF"/>
    <w:rsid w:val="001210ED"/>
    <w:rsid w:val="00121B51"/>
    <w:rsid w:val="001260E1"/>
    <w:rsid w:val="00126F73"/>
    <w:rsid w:val="0013026B"/>
    <w:rsid w:val="001310C3"/>
    <w:rsid w:val="00131889"/>
    <w:rsid w:val="00133398"/>
    <w:rsid w:val="001348D7"/>
    <w:rsid w:val="0013622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C0236"/>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439C9"/>
    <w:rsid w:val="00457592"/>
    <w:rsid w:val="00463C05"/>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10683"/>
    <w:rsid w:val="0051305E"/>
    <w:rsid w:val="00521ACC"/>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702CF"/>
    <w:rsid w:val="006715F2"/>
    <w:rsid w:val="006760B5"/>
    <w:rsid w:val="00677227"/>
    <w:rsid w:val="00677C16"/>
    <w:rsid w:val="00680D07"/>
    <w:rsid w:val="00692086"/>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0EF9"/>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6117"/>
    <w:rsid w:val="00887D17"/>
    <w:rsid w:val="00890ABC"/>
    <w:rsid w:val="00890D15"/>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68FC"/>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80A"/>
    <w:rsid w:val="009B5F55"/>
    <w:rsid w:val="009C0A6E"/>
    <w:rsid w:val="009C1CB1"/>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3029F"/>
    <w:rsid w:val="00B33A8E"/>
    <w:rsid w:val="00B359D8"/>
    <w:rsid w:val="00B40CDA"/>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63C56"/>
    <w:rsid w:val="00C745F8"/>
    <w:rsid w:val="00C746FA"/>
    <w:rsid w:val="00C77BAF"/>
    <w:rsid w:val="00C8053F"/>
    <w:rsid w:val="00C84688"/>
    <w:rsid w:val="00C85D16"/>
    <w:rsid w:val="00C90B8E"/>
    <w:rsid w:val="00C92C1C"/>
    <w:rsid w:val="00C93053"/>
    <w:rsid w:val="00C93F37"/>
    <w:rsid w:val="00C94320"/>
    <w:rsid w:val="00C95392"/>
    <w:rsid w:val="00CA14BF"/>
    <w:rsid w:val="00CA5564"/>
    <w:rsid w:val="00CA7EA1"/>
    <w:rsid w:val="00CB01B5"/>
    <w:rsid w:val="00CB25A6"/>
    <w:rsid w:val="00CB2FCD"/>
    <w:rsid w:val="00CB3D10"/>
    <w:rsid w:val="00CB4E7B"/>
    <w:rsid w:val="00CC032D"/>
    <w:rsid w:val="00CC0521"/>
    <w:rsid w:val="00CC12C0"/>
    <w:rsid w:val="00CC5648"/>
    <w:rsid w:val="00CD1F8D"/>
    <w:rsid w:val="00CD2B85"/>
    <w:rsid w:val="00CD4382"/>
    <w:rsid w:val="00CD43C2"/>
    <w:rsid w:val="00CD4DA4"/>
    <w:rsid w:val="00CD6F9F"/>
    <w:rsid w:val="00CE4AAA"/>
    <w:rsid w:val="00CF06DD"/>
    <w:rsid w:val="00CF1E57"/>
    <w:rsid w:val="00CF60D2"/>
    <w:rsid w:val="00D000CE"/>
    <w:rsid w:val="00D01B83"/>
    <w:rsid w:val="00D01EB7"/>
    <w:rsid w:val="00D07AA0"/>
    <w:rsid w:val="00D1264D"/>
    <w:rsid w:val="00D13530"/>
    <w:rsid w:val="00D15718"/>
    <w:rsid w:val="00D15957"/>
    <w:rsid w:val="00D17713"/>
    <w:rsid w:val="00D2041A"/>
    <w:rsid w:val="00D21DA7"/>
    <w:rsid w:val="00D22D44"/>
    <w:rsid w:val="00D24103"/>
    <w:rsid w:val="00D3072D"/>
    <w:rsid w:val="00D31D1A"/>
    <w:rsid w:val="00D35E7E"/>
    <w:rsid w:val="00D3726B"/>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33C5"/>
    <w:rsid w:val="00E13CFD"/>
    <w:rsid w:val="00E15B9A"/>
    <w:rsid w:val="00E17905"/>
    <w:rsid w:val="00E17EFC"/>
    <w:rsid w:val="00E17FDB"/>
    <w:rsid w:val="00E21B34"/>
    <w:rsid w:val="00E3415B"/>
    <w:rsid w:val="00E35AB7"/>
    <w:rsid w:val="00E415CA"/>
    <w:rsid w:val="00E430AF"/>
    <w:rsid w:val="00E4324B"/>
    <w:rsid w:val="00E434B8"/>
    <w:rsid w:val="00E43975"/>
    <w:rsid w:val="00E43B42"/>
    <w:rsid w:val="00E44B95"/>
    <w:rsid w:val="00E46797"/>
    <w:rsid w:val="00E520B0"/>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42C8"/>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609C"/>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basedOn w:val="a0"/>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basedOn w:val="a0"/>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basedOn w:val="a0"/>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basedOn w:val="a0"/>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basedOn w:val="a0"/>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basedOn w:val="a0"/>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basedOn w:val="a0"/>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basedOn w:val="a0"/>
    <w:link w:val="ac"/>
    <w:uiPriority w:val="99"/>
    <w:semiHidden/>
    <w:locked/>
    <w:rsid w:val="00636AAA"/>
    <w:rPr>
      <w:sz w:val="2"/>
    </w:rPr>
  </w:style>
  <w:style w:type="character" w:styleId="ad">
    <w:name w:val="page number"/>
    <w:basedOn w:val="a0"/>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basedOn w:val="a0"/>
    <w:link w:val="ae"/>
    <w:uiPriority w:val="99"/>
    <w:semiHidden/>
    <w:locked/>
    <w:rsid w:val="001D75ED"/>
    <w:rPr>
      <w:kern w:val="2"/>
      <w:sz w:val="18"/>
    </w:rPr>
  </w:style>
  <w:style w:type="paragraph" w:styleId="af">
    <w:name w:val="List Paragraph"/>
    <w:basedOn w:val="a"/>
    <w:uiPriority w:val="34"/>
    <w:qFormat/>
    <w:rsid w:val="00E415CA"/>
    <w:pPr>
      <w:ind w:firstLineChars="200" w:firstLine="420"/>
    </w:pPr>
  </w:style>
</w:styles>
</file>

<file path=word/webSettings.xml><?xml version="1.0" encoding="utf-8"?>
<w:webSettings xmlns:r="http://schemas.openxmlformats.org/officeDocument/2006/relationships" xmlns:w="http://schemas.openxmlformats.org/wordprocessingml/2006/main">
  <w:divs>
    <w:div w:id="767504582">
      <w:marLeft w:val="0"/>
      <w:marRight w:val="0"/>
      <w:marTop w:val="0"/>
      <w:marBottom w:val="0"/>
      <w:divBdr>
        <w:top w:val="none" w:sz="0" w:space="0" w:color="auto"/>
        <w:left w:val="none" w:sz="0" w:space="0" w:color="auto"/>
        <w:bottom w:val="none" w:sz="0" w:space="0" w:color="auto"/>
        <w:right w:val="none" w:sz="0" w:space="0" w:color="auto"/>
      </w:divBdr>
      <w:divsChild>
        <w:div w:id="767504584">
          <w:marLeft w:val="0"/>
          <w:marRight w:val="0"/>
          <w:marTop w:val="75"/>
          <w:marBottom w:val="0"/>
          <w:divBdr>
            <w:top w:val="none" w:sz="0" w:space="0" w:color="auto"/>
            <w:left w:val="none" w:sz="0" w:space="0" w:color="auto"/>
            <w:bottom w:val="none" w:sz="0" w:space="0" w:color="auto"/>
            <w:right w:val="none" w:sz="0" w:space="0" w:color="auto"/>
          </w:divBdr>
          <w:divsChild>
            <w:div w:id="767504583">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27</Pages>
  <Words>2929</Words>
  <Characters>16698</Characters>
  <Application>Microsoft Office Word</Application>
  <DocSecurity>0</DocSecurity>
  <Lines>139</Lines>
  <Paragraphs>39</Paragraphs>
  <ScaleCrop>false</ScaleCrop>
  <Company>微软中国</Company>
  <LinksUpToDate>false</LinksUpToDate>
  <CharactersWithSpaces>19588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Lenovo</cp:lastModifiedBy>
  <cp:revision>50</cp:revision>
  <cp:lastPrinted>2015-05-19T09:06:00Z</cp:lastPrinted>
  <dcterms:created xsi:type="dcterms:W3CDTF">2015-05-27T09:09:00Z</dcterms:created>
  <dcterms:modified xsi:type="dcterms:W3CDTF">2015-09-10T09:03:00Z</dcterms:modified>
</cp:coreProperties>
</file>