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380BC4">
        <w:rPr>
          <w:rFonts w:ascii="宋体" w:hAnsi="宋体" w:hint="eastAsia"/>
          <w:b/>
          <w:color w:val="000000" w:themeColor="text1"/>
          <w:sz w:val="32"/>
          <w:szCs w:val="32"/>
        </w:rPr>
        <w:t>095</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380BC4">
              <w:rPr>
                <w:rFonts w:ascii="宋体" w:hAnsi="宋体" w:hint="eastAsia"/>
                <w:b/>
                <w:color w:val="000000" w:themeColor="text1"/>
                <w:sz w:val="32"/>
                <w:szCs w:val="32"/>
              </w:rPr>
              <w:t>荧光磷光三维光谱仪</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1947EE">
              <w:rPr>
                <w:rFonts w:ascii="宋体" w:hAnsi="宋体"/>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D84C8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D84C8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D84C8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w:t>
        </w:r>
        <w:r w:rsidR="00555E96" w:rsidRPr="00DD3FA2">
          <w:rPr>
            <w:rStyle w:val="af4"/>
            <w:noProof/>
            <w:color w:val="000000" w:themeColor="text1"/>
          </w:rPr>
          <w:t>物</w:t>
        </w:r>
        <w:r w:rsidR="00555E96" w:rsidRPr="00DD3FA2">
          <w:rPr>
            <w:rStyle w:val="af4"/>
            <w:noProof/>
            <w:color w:val="000000" w:themeColor="text1"/>
          </w:rPr>
          <w:t>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D84C8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D84C8B">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D84C8B">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380BC4">
        <w:rPr>
          <w:rFonts w:ascii="宋体" w:hAnsi="宋体" w:hint="eastAsia"/>
          <w:b/>
          <w:color w:val="000000" w:themeColor="text1"/>
          <w:spacing w:val="4"/>
          <w:sz w:val="24"/>
        </w:rPr>
        <w:t>荧光磷光三维光谱仪</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380BC4">
        <w:rPr>
          <w:rFonts w:ascii="宋体" w:hAnsi="宋体" w:hint="eastAsia"/>
          <w:b/>
          <w:color w:val="000000" w:themeColor="text1"/>
          <w:spacing w:val="4"/>
          <w:sz w:val="24"/>
        </w:rPr>
        <w:t>荧光磷光三维光谱仪</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380BC4">
        <w:rPr>
          <w:rFonts w:ascii="宋体" w:hAnsi="宋体" w:hint="eastAsia"/>
          <w:color w:val="000000" w:themeColor="text1"/>
          <w:spacing w:val="4"/>
          <w:sz w:val="24"/>
        </w:rPr>
        <w:t>095</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380BC4">
        <w:rPr>
          <w:rFonts w:ascii="宋体" w:hAnsi="宋体"/>
          <w:b/>
          <w:color w:val="000000" w:themeColor="text1"/>
          <w:spacing w:val="4"/>
          <w:sz w:val="24"/>
        </w:rPr>
        <w:t>25</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D267BD">
        <w:rPr>
          <w:rFonts w:ascii="宋体" w:hAnsi="宋体" w:hint="eastAsia"/>
          <w:bCs/>
          <w:color w:val="000000" w:themeColor="text1"/>
          <w:sz w:val="24"/>
        </w:rPr>
        <w:t>9月11日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D267BD">
        <w:rPr>
          <w:rFonts w:ascii="宋体" w:hAnsi="宋体" w:hint="eastAsia"/>
          <w:bCs/>
          <w:color w:val="000000" w:themeColor="text1"/>
          <w:sz w:val="24"/>
        </w:rPr>
        <w:t>9月11日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D267BD">
        <w:rPr>
          <w:rFonts w:ascii="宋体" w:hAnsi="宋体" w:hint="eastAsia"/>
          <w:bCs/>
          <w:color w:val="000000" w:themeColor="text1"/>
          <w:sz w:val="24"/>
        </w:rPr>
        <w:t>9月11日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bookmarkStart w:id="2"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110A9E">
      <w:pPr>
        <w:widowControl/>
        <w:spacing w:line="44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110A9E">
      <w:pPr>
        <w:widowControl/>
        <w:spacing w:line="44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110A9E">
      <w:pPr>
        <w:widowControl/>
        <w:spacing w:line="44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110A9E">
      <w:pPr>
        <w:spacing w:line="44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110A9E">
      <w:pPr>
        <w:spacing w:line="44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110A9E">
      <w:pPr>
        <w:spacing w:line="44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7C5E4C" w:rsidRPr="00C562C3" w:rsidRDefault="00736F05" w:rsidP="00110A9E">
      <w:pPr>
        <w:adjustRightInd w:val="0"/>
        <w:snapToGrid w:val="0"/>
        <w:spacing w:line="44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EA6FFC">
        <w:rPr>
          <w:rFonts w:ascii="宋体" w:hAnsi="宋体" w:cs="宋体" w:hint="eastAsia"/>
          <w:spacing w:val="4"/>
          <w:sz w:val="24"/>
        </w:rPr>
        <w:t>叶老师</w:t>
      </w:r>
      <w:r w:rsidR="00EA6FFC" w:rsidRPr="00EA6FFC">
        <w:rPr>
          <w:rFonts w:ascii="仿宋" w:eastAsia="仿宋" w:hAnsi="仿宋" w:hint="eastAsia"/>
          <w:color w:val="000000" w:themeColor="text1"/>
          <w:sz w:val="24"/>
        </w:rPr>
        <w:t>15240553650</w:t>
      </w:r>
    </w:p>
    <w:p w:rsidR="004070DF" w:rsidRDefault="004070DF" w:rsidP="00110A9E">
      <w:pPr>
        <w:spacing w:line="44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18501610667、张工18838985729、王工17717871064。</w:t>
      </w:r>
    </w:p>
    <w:p w:rsidR="004070DF" w:rsidRDefault="004070DF" w:rsidP="00110A9E">
      <w:pPr>
        <w:spacing w:line="44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13298601997。</w:t>
      </w:r>
    </w:p>
    <w:p w:rsidR="00736F05" w:rsidRDefault="00736F05" w:rsidP="00110A9E">
      <w:pPr>
        <w:spacing w:line="44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110A9E">
      <w:pPr>
        <w:spacing w:line="44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110A9E">
      <w:pPr>
        <w:spacing w:line="44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110A9E">
      <w:pPr>
        <w:spacing w:line="440" w:lineRule="exact"/>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380BC4"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荧光磷光三维光谱仪</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380BC4">
              <w:rPr>
                <w:rFonts w:ascii="仿宋" w:eastAsia="仿宋" w:hAnsi="仿宋" w:hint="eastAsia"/>
                <w:snapToGrid w:val="0"/>
                <w:color w:val="000000" w:themeColor="text1"/>
                <w:sz w:val="24"/>
              </w:rPr>
              <w:t>095</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C562C3" w:rsidRDefault="00EA6FFC" w:rsidP="00C562C3">
            <w:pPr>
              <w:adjustRightInd w:val="0"/>
              <w:snapToGrid w:val="0"/>
              <w:spacing w:line="360" w:lineRule="auto"/>
              <w:rPr>
                <w:rFonts w:ascii="仿宋" w:eastAsia="仿宋" w:hAnsi="仿宋"/>
                <w:color w:val="000000" w:themeColor="text1"/>
                <w:sz w:val="24"/>
              </w:rPr>
            </w:pPr>
            <w:r w:rsidRPr="00EA6FFC">
              <w:rPr>
                <w:rFonts w:ascii="仿宋" w:eastAsia="仿宋" w:hAnsi="仿宋" w:hint="eastAsia"/>
                <w:color w:val="000000" w:themeColor="text1"/>
                <w:sz w:val="24"/>
              </w:rPr>
              <w:t>叶琳</w:t>
            </w:r>
            <w:proofErr w:type="gramStart"/>
            <w:r w:rsidRPr="00EA6FFC">
              <w:rPr>
                <w:rFonts w:ascii="仿宋" w:eastAsia="仿宋" w:hAnsi="仿宋" w:hint="eastAsia"/>
                <w:color w:val="000000" w:themeColor="text1"/>
                <w:sz w:val="24"/>
              </w:rPr>
              <w:t>琳</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EA6FFC" w:rsidRDefault="00EA6FFC" w:rsidP="00EA6FFC">
            <w:pPr>
              <w:widowControl/>
              <w:wordWrap w:val="0"/>
              <w:spacing w:line="330" w:lineRule="atLeast"/>
              <w:rPr>
                <w:rFonts w:ascii="仿宋" w:eastAsia="仿宋" w:hAnsi="仿宋"/>
                <w:color w:val="000000" w:themeColor="text1"/>
                <w:sz w:val="24"/>
              </w:rPr>
            </w:pPr>
            <w:r w:rsidRPr="00EA6FFC">
              <w:rPr>
                <w:rFonts w:ascii="仿宋" w:eastAsia="仿宋" w:hAnsi="仿宋" w:hint="eastAsia"/>
                <w:color w:val="000000" w:themeColor="text1"/>
                <w:sz w:val="24"/>
              </w:rPr>
              <w:t>15240553650</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380BC4"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25</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D267BD">
              <w:rPr>
                <w:rFonts w:ascii="仿宋" w:eastAsia="仿宋" w:hAnsi="仿宋" w:hint="eastAsia"/>
                <w:color w:val="000000" w:themeColor="text1"/>
                <w:sz w:val="24"/>
              </w:rPr>
              <w:t>9月11日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D267BD">
              <w:rPr>
                <w:rFonts w:ascii="仿宋" w:eastAsia="仿宋" w:hAnsi="仿宋" w:hint="eastAsia"/>
                <w:color w:val="000000" w:themeColor="text1"/>
                <w:sz w:val="24"/>
              </w:rPr>
              <w:t>9月11日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3"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3"/>
    </w:p>
    <w:p w:rsidR="0013438A" w:rsidRPr="00DD3FA2" w:rsidRDefault="00B312FF">
      <w:pPr>
        <w:pStyle w:val="2"/>
        <w:spacing w:before="0" w:after="0" w:line="420" w:lineRule="auto"/>
        <w:rPr>
          <w:rFonts w:ascii="宋体" w:hAnsi="宋体"/>
          <w:color w:val="000000" w:themeColor="text1"/>
        </w:rPr>
      </w:pPr>
      <w:bookmarkStart w:id="4" w:name="_Toc121235148"/>
      <w:r w:rsidRPr="00DD3FA2">
        <w:rPr>
          <w:rFonts w:ascii="宋体" w:hAnsi="宋体" w:hint="eastAsia"/>
          <w:color w:val="000000" w:themeColor="text1"/>
        </w:rPr>
        <w:t>一、招标文件</w:t>
      </w:r>
      <w:bookmarkEnd w:id="4"/>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5"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5"/>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6" w:name="_Toc121235150"/>
      <w:r w:rsidRPr="00DD3FA2">
        <w:rPr>
          <w:rFonts w:ascii="宋体" w:hAnsi="宋体" w:hint="eastAsia"/>
          <w:color w:val="000000" w:themeColor="text1"/>
        </w:rPr>
        <w:t>三、投标细则</w:t>
      </w:r>
      <w:bookmarkEnd w:id="6"/>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7" w:name="_Toc121235151"/>
      <w:r w:rsidRPr="00DD3FA2">
        <w:rPr>
          <w:rFonts w:ascii="宋体" w:hAnsi="宋体" w:hint="eastAsia"/>
          <w:color w:val="000000" w:themeColor="text1"/>
        </w:rPr>
        <w:t>四、开标、评标</w:t>
      </w:r>
      <w:bookmarkEnd w:id="7"/>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8" w:name="_Toc121235152"/>
      <w:r w:rsidRPr="00DD3FA2">
        <w:rPr>
          <w:rFonts w:ascii="宋体" w:hAnsi="宋体" w:hint="eastAsia"/>
          <w:color w:val="000000" w:themeColor="text1"/>
        </w:rPr>
        <w:t>五、评标方法及评分标准</w:t>
      </w:r>
      <w:bookmarkEnd w:id="8"/>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AD68E6">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1669AF" w:rsidRPr="001669AF" w:rsidRDefault="005270F6" w:rsidP="00C51C1F">
            <w:pPr>
              <w:snapToGrid w:val="0"/>
              <w:spacing w:line="360" w:lineRule="auto"/>
              <w:textAlignment w:val="baseline"/>
              <w:rPr>
                <w:rFonts w:ascii="宋体" w:hAnsi="宋体" w:cs="宋体"/>
                <w:color w:val="000000" w:themeColor="text1"/>
                <w:lang w:eastAsia="zh-TW"/>
              </w:rPr>
            </w:pPr>
            <w:r w:rsidRPr="008927CF">
              <w:rPr>
                <w:rFonts w:ascii="宋体" w:hAnsi="宋体" w:cs="宋体" w:hint="eastAsia"/>
                <w:bCs/>
                <w:color w:val="000000" w:themeColor="text1"/>
                <w:szCs w:val="21"/>
              </w:rPr>
              <w:t>根据供应商的技术指标对招标文件的偏离度进行打分，具体由评委根据供应商的投标文件中《技术</w:t>
            </w:r>
            <w:r w:rsidR="00D84C8B">
              <w:rPr>
                <w:rFonts w:ascii="宋体" w:hAnsi="宋体" w:cs="宋体" w:hint="eastAsia"/>
                <w:bCs/>
                <w:color w:val="000000" w:themeColor="text1"/>
                <w:szCs w:val="21"/>
              </w:rPr>
              <w:t>规格</w:t>
            </w:r>
            <w:bookmarkStart w:id="9" w:name="_GoBack"/>
            <w:bookmarkEnd w:id="9"/>
            <w:r w:rsidRPr="008927CF">
              <w:rPr>
                <w:rFonts w:ascii="宋体" w:hAnsi="宋体" w:cs="宋体" w:hint="eastAsia"/>
                <w:bCs/>
                <w:color w:val="000000" w:themeColor="text1"/>
                <w:szCs w:val="21"/>
              </w:rPr>
              <w:t>偏离表》及相关证明资料评审。符合招标文件基本要求的得基准分</w:t>
            </w:r>
            <w:r w:rsidR="0075362A">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8927CF">
              <w:rPr>
                <w:rFonts w:ascii="宋体" w:hAnsi="宋体" w:hint="eastAsia"/>
                <w:bCs/>
                <w:color w:val="000000" w:themeColor="text1"/>
                <w:szCs w:val="21"/>
              </w:rPr>
              <w:t>有实质性正偏离、确有实用价值且为用户所需每项加</w:t>
            </w:r>
            <w:r w:rsidR="009E21EF">
              <w:rPr>
                <w:rFonts w:ascii="宋体" w:hAnsi="宋体"/>
                <w:bCs/>
                <w:color w:val="000000" w:themeColor="text1"/>
                <w:szCs w:val="21"/>
              </w:rPr>
              <w:t>2</w:t>
            </w:r>
            <w:r w:rsidRPr="008927CF">
              <w:rPr>
                <w:rFonts w:ascii="宋体" w:hAnsi="宋体" w:hint="eastAsia"/>
                <w:bCs/>
                <w:color w:val="000000" w:themeColor="text1"/>
                <w:szCs w:val="21"/>
              </w:rPr>
              <w:t>分，最多加</w:t>
            </w:r>
            <w:r w:rsidR="0075362A">
              <w:rPr>
                <w:rFonts w:ascii="宋体" w:hAnsi="宋体"/>
                <w:bCs/>
                <w:color w:val="000000" w:themeColor="text1"/>
                <w:szCs w:val="21"/>
              </w:rPr>
              <w:t>8</w:t>
            </w:r>
            <w:r w:rsidRPr="008927CF">
              <w:rPr>
                <w:rFonts w:ascii="宋体" w:hAnsi="宋体" w:hint="eastAsia"/>
                <w:bCs/>
                <w:color w:val="000000" w:themeColor="text1"/>
                <w:szCs w:val="21"/>
              </w:rPr>
              <w:t>分；有负偏离但对使用无实质性影响，每项减</w:t>
            </w:r>
            <w:r w:rsidR="009E21EF">
              <w:rPr>
                <w:rFonts w:ascii="宋体" w:hAnsi="宋体"/>
                <w:bCs/>
                <w:color w:val="000000" w:themeColor="text1"/>
                <w:szCs w:val="21"/>
              </w:rPr>
              <w:t>2</w:t>
            </w:r>
            <w:r w:rsidRPr="008927CF">
              <w:rPr>
                <w:rFonts w:ascii="宋体" w:hAnsi="宋体" w:hint="eastAsia"/>
                <w:bCs/>
                <w:color w:val="000000" w:themeColor="text1"/>
                <w:szCs w:val="21"/>
              </w:rPr>
              <w:t>分，减完为止。</w:t>
            </w:r>
          </w:p>
        </w:tc>
      </w:tr>
      <w:tr w:rsidR="00AB3AFE" w:rsidRPr="00DD3FA2"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w:t>
            </w:r>
            <w:r w:rsidR="00AD68E6" w:rsidRPr="00C51C1F">
              <w:rPr>
                <w:rFonts w:ascii="宋体" w:hAnsi="宋体" w:cs="宋体" w:hint="eastAsia"/>
                <w:bCs/>
                <w:color w:val="000000" w:themeColor="text1"/>
                <w:szCs w:val="21"/>
              </w:rPr>
              <w:t>进行评分，</w:t>
            </w:r>
            <w:proofErr w:type="gramStart"/>
            <w:r w:rsidR="00AD68E6" w:rsidRPr="00C51C1F">
              <w:rPr>
                <w:rFonts w:ascii="宋体" w:hAnsi="宋体" w:cs="宋体" w:hint="eastAsia"/>
                <w:bCs/>
                <w:color w:val="000000" w:themeColor="text1"/>
                <w:szCs w:val="21"/>
              </w:rPr>
              <w:t>优得</w:t>
            </w:r>
            <w:r w:rsidR="00C51C1F" w:rsidRPr="00C51C1F">
              <w:rPr>
                <w:rFonts w:ascii="宋体" w:hAnsi="宋体" w:cs="宋体"/>
                <w:bCs/>
                <w:color w:val="000000" w:themeColor="text1"/>
                <w:szCs w:val="21"/>
              </w:rPr>
              <w:t>2</w:t>
            </w:r>
            <w:r w:rsidR="00AD68E6" w:rsidRPr="00C51C1F">
              <w:rPr>
                <w:rFonts w:ascii="宋体" w:hAnsi="宋体" w:cs="宋体" w:hint="eastAsia"/>
                <w:bCs/>
                <w:color w:val="000000" w:themeColor="text1"/>
                <w:szCs w:val="21"/>
              </w:rPr>
              <w:t>分</w:t>
            </w:r>
            <w:proofErr w:type="gramEnd"/>
            <w:r w:rsidR="008B4D14">
              <w:rPr>
                <w:rFonts w:ascii="宋体" w:hAnsi="宋体" w:cs="宋体" w:hint="eastAsia"/>
                <w:bCs/>
                <w:color w:val="000000" w:themeColor="text1"/>
                <w:szCs w:val="21"/>
              </w:rPr>
              <w:t>，</w:t>
            </w:r>
            <w:proofErr w:type="gramStart"/>
            <w:r w:rsidR="00AD68E6" w:rsidRPr="00C51C1F">
              <w:rPr>
                <w:rFonts w:ascii="宋体" w:hAnsi="宋体" w:cs="宋体" w:hint="eastAsia"/>
                <w:bCs/>
                <w:color w:val="000000" w:themeColor="text1"/>
                <w:szCs w:val="21"/>
              </w:rPr>
              <w:t>良得</w:t>
            </w:r>
            <w:r w:rsidR="00C51C1F" w:rsidRPr="00C51C1F">
              <w:rPr>
                <w:rFonts w:ascii="宋体" w:hAnsi="宋体" w:cs="宋体"/>
                <w:bCs/>
                <w:color w:val="000000" w:themeColor="text1"/>
                <w:szCs w:val="21"/>
              </w:rPr>
              <w:t>1</w:t>
            </w:r>
            <w:proofErr w:type="gramEnd"/>
            <w:r w:rsidR="00AD68E6"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00AD68E6" w:rsidRPr="00C51C1F">
              <w:rPr>
                <w:rFonts w:ascii="宋体" w:hAnsi="宋体" w:cs="宋体" w:hint="eastAsia"/>
                <w:bCs/>
                <w:color w:val="000000" w:themeColor="text1"/>
                <w:szCs w:val="21"/>
              </w:rPr>
              <w:t>一般得</w:t>
            </w:r>
            <w:r w:rsidR="00C51C1F" w:rsidRPr="00C51C1F">
              <w:rPr>
                <w:rFonts w:ascii="宋体" w:hAnsi="宋体" w:cs="宋体"/>
                <w:bCs/>
                <w:color w:val="000000" w:themeColor="text1"/>
                <w:szCs w:val="21"/>
              </w:rPr>
              <w:t>0.5</w:t>
            </w:r>
            <w:r w:rsidR="00AD68E6" w:rsidRPr="00C51C1F">
              <w:rPr>
                <w:rFonts w:ascii="宋体" w:hAnsi="宋体" w:cs="宋体" w:hint="eastAsia"/>
                <w:bCs/>
                <w:color w:val="000000" w:themeColor="text1"/>
                <w:szCs w:val="21"/>
              </w:rPr>
              <w:t>分，未提供不得分。</w:t>
            </w:r>
            <w:r w:rsidR="00AD68E6" w:rsidRPr="00C51C1F">
              <w:rPr>
                <w:rFonts w:ascii="宋体" w:hAnsi="宋体" w:cs="宋体"/>
                <w:bCs/>
                <w:color w:val="000000" w:themeColor="text1"/>
                <w:szCs w:val="21"/>
              </w:rPr>
              <w:t xml:space="preserve"> </w:t>
            </w:r>
          </w:p>
        </w:tc>
      </w:tr>
      <w:tr w:rsidR="00AB3AFE"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sidR="008B4D14">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sidR="002F562C">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AD68E6"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D68E6" w:rsidRPr="00AD68E6" w:rsidRDefault="00AD68E6" w:rsidP="00C51C1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AD68E6" w:rsidRPr="00DD3FA2" w:rsidRDefault="00AD68E6"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AD68E6" w:rsidRPr="00C51C1F" w:rsidRDefault="00AD68E6"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sidR="008B4D14">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AD68E6" w:rsidRPr="00C51C1F" w:rsidRDefault="00AD68E6" w:rsidP="00C51C1F">
            <w:pPr>
              <w:snapToGrid w:val="0"/>
              <w:spacing w:line="360" w:lineRule="auto"/>
              <w:textAlignment w:val="baseline"/>
              <w:rPr>
                <w:rFonts w:ascii="宋体" w:hAnsi="宋体" w:cs="宋体"/>
                <w:bCs/>
                <w:color w:val="000000" w:themeColor="text1"/>
                <w:szCs w:val="21"/>
              </w:rPr>
            </w:pPr>
          </w:p>
        </w:tc>
      </w:tr>
      <w:tr w:rsidR="00AB3AFE"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470FB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w:t>
            </w:r>
            <w:r w:rsidR="00D16B40" w:rsidRPr="00C51C1F">
              <w:rPr>
                <w:rFonts w:ascii="宋体" w:hAnsi="宋体" w:cs="宋体"/>
                <w:bCs/>
                <w:color w:val="000000" w:themeColor="text1"/>
                <w:szCs w:val="21"/>
              </w:rPr>
              <w:t>20</w:t>
            </w:r>
            <w:r w:rsidRPr="00C51C1F">
              <w:rPr>
                <w:rFonts w:ascii="宋体" w:hAnsi="宋体" w:cs="宋体"/>
                <w:bCs/>
                <w:color w:val="000000" w:themeColor="text1"/>
                <w:szCs w:val="21"/>
              </w:rPr>
              <w:t>年</w:t>
            </w:r>
            <w:r w:rsidR="0059297F">
              <w:rPr>
                <w:rFonts w:ascii="宋体" w:hAnsi="宋体" w:cs="宋体"/>
                <w:bCs/>
                <w:color w:val="000000" w:themeColor="text1"/>
                <w:szCs w:val="21"/>
              </w:rPr>
              <w:t>7</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sidR="0059297F">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AB3AFE" w:rsidRPr="00DD3FA2"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380BC4">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荧光磷光三维光谱仪</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1947EE" w:rsidRPr="001947EE" w:rsidRDefault="001947EE" w:rsidP="001947EE">
      <w:pPr>
        <w:spacing w:line="360" w:lineRule="auto"/>
        <w:ind w:left="480" w:hangingChars="200" w:hanging="480"/>
        <w:rPr>
          <w:rFonts w:ascii="宋体" w:hAnsi="宋体"/>
          <w:color w:val="FF0000"/>
          <w:sz w:val="24"/>
        </w:rPr>
      </w:pPr>
      <w:r w:rsidRPr="001947EE">
        <w:rPr>
          <w:rFonts w:ascii="宋体" w:hAnsi="宋体"/>
          <w:sz w:val="24"/>
        </w:rPr>
        <w:t>1</w:t>
      </w:r>
      <w:bookmarkStart w:id="16" w:name="_Hlk143091161"/>
      <w:r w:rsidRPr="001947EE">
        <w:rPr>
          <w:rFonts w:ascii="宋体" w:hAnsi="宋体" w:hint="eastAsia"/>
          <w:sz w:val="24"/>
        </w:rPr>
        <w:t>灵敏度：</w:t>
      </w:r>
      <w:r w:rsidRPr="001947EE">
        <w:rPr>
          <w:rFonts w:ascii="宋体" w:hAnsi="宋体"/>
          <w:sz w:val="24"/>
        </w:rPr>
        <w:t xml:space="preserve">S/N </w:t>
      </w:r>
      <w:r w:rsidRPr="001947EE">
        <w:rPr>
          <w:rFonts w:ascii="宋体" w:hAnsi="宋体" w:hint="eastAsia"/>
          <w:sz w:val="24"/>
        </w:rPr>
        <w:t>＞</w:t>
      </w:r>
      <w:r w:rsidRPr="001947EE">
        <w:rPr>
          <w:rFonts w:ascii="宋体" w:hAnsi="宋体"/>
          <w:sz w:val="24"/>
        </w:rPr>
        <w:t>1000</w:t>
      </w:r>
      <w:r w:rsidRPr="001947EE">
        <w:rPr>
          <w:rFonts w:ascii="宋体" w:hAnsi="宋体" w:hint="eastAsia"/>
          <w:sz w:val="24"/>
        </w:rPr>
        <w:t>（</w:t>
      </w:r>
      <w:r w:rsidRPr="001947EE">
        <w:rPr>
          <w:rFonts w:ascii="宋体" w:hAnsi="宋体"/>
          <w:sz w:val="24"/>
        </w:rPr>
        <w:t>RMS</w:t>
      </w:r>
      <w:r w:rsidRPr="001947EE">
        <w:rPr>
          <w:rFonts w:ascii="宋体" w:hAnsi="宋体" w:hint="eastAsia"/>
          <w:sz w:val="24"/>
        </w:rPr>
        <w:t>）峰值噪声；</w:t>
      </w:r>
      <w:r w:rsidRPr="001947EE">
        <w:rPr>
          <w:rFonts w:ascii="宋体" w:hAnsi="宋体"/>
          <w:sz w:val="24"/>
        </w:rPr>
        <w:t xml:space="preserve">S/N </w:t>
      </w:r>
      <w:r w:rsidRPr="001947EE">
        <w:rPr>
          <w:rFonts w:ascii="宋体" w:hAnsi="宋体" w:hint="eastAsia"/>
          <w:sz w:val="24"/>
        </w:rPr>
        <w:t>＞</w:t>
      </w:r>
      <w:r w:rsidRPr="001947EE">
        <w:rPr>
          <w:rFonts w:ascii="宋体" w:hAnsi="宋体"/>
          <w:sz w:val="24"/>
        </w:rPr>
        <w:t>12000</w:t>
      </w:r>
      <w:r w:rsidRPr="001947EE">
        <w:rPr>
          <w:rFonts w:ascii="宋体" w:hAnsi="宋体" w:hint="eastAsia"/>
          <w:sz w:val="24"/>
        </w:rPr>
        <w:t>（</w:t>
      </w:r>
      <w:r w:rsidRPr="001947EE">
        <w:rPr>
          <w:rFonts w:ascii="宋体" w:hAnsi="宋体"/>
          <w:sz w:val="24"/>
        </w:rPr>
        <w:t>RMS</w:t>
      </w:r>
      <w:r w:rsidRPr="001947EE">
        <w:rPr>
          <w:rFonts w:ascii="宋体" w:hAnsi="宋体" w:hint="eastAsia"/>
          <w:sz w:val="24"/>
        </w:rPr>
        <w:t>），背景最低噪声；</w:t>
      </w:r>
      <w:r w:rsidRPr="001947EE">
        <w:rPr>
          <w:rFonts w:ascii="宋体" w:hAnsi="宋体"/>
          <w:sz w:val="24"/>
        </w:rPr>
        <w:t xml:space="preserve"> S/N </w:t>
      </w:r>
      <w:r w:rsidRPr="001947EE">
        <w:rPr>
          <w:rFonts w:ascii="宋体" w:hAnsi="宋体" w:hint="eastAsia"/>
          <w:sz w:val="24"/>
        </w:rPr>
        <w:t>＞</w:t>
      </w:r>
      <w:r w:rsidRPr="001947EE">
        <w:rPr>
          <w:rFonts w:ascii="宋体" w:hAnsi="宋体"/>
          <w:sz w:val="24"/>
        </w:rPr>
        <w:t>300</w:t>
      </w:r>
      <w:r w:rsidRPr="001947EE">
        <w:rPr>
          <w:rFonts w:ascii="宋体" w:hAnsi="宋体" w:hint="eastAsia"/>
          <w:sz w:val="24"/>
        </w:rPr>
        <w:t>（</w:t>
      </w:r>
      <w:r w:rsidRPr="001947EE">
        <w:rPr>
          <w:rFonts w:ascii="宋体" w:hAnsi="宋体"/>
          <w:sz w:val="24"/>
        </w:rPr>
        <w:t>P-P</w:t>
      </w:r>
      <w:r w:rsidRPr="001947EE">
        <w:rPr>
          <w:rFonts w:ascii="宋体" w:hAnsi="宋体" w:hint="eastAsia"/>
          <w:sz w:val="24"/>
        </w:rPr>
        <w:t>）</w:t>
      </w:r>
      <w:bookmarkEnd w:id="16"/>
      <w:r w:rsidRPr="001947EE">
        <w:rPr>
          <w:rFonts w:ascii="宋体" w:hAnsi="宋体" w:hint="eastAsia"/>
          <w:sz w:val="24"/>
        </w:rPr>
        <w:t>；</w:t>
      </w:r>
    </w:p>
    <w:p w:rsidR="001947EE" w:rsidRPr="001947EE" w:rsidRDefault="001947EE" w:rsidP="001947EE">
      <w:pPr>
        <w:spacing w:line="360" w:lineRule="auto"/>
        <w:rPr>
          <w:rFonts w:ascii="宋体" w:hAnsi="宋体"/>
          <w:sz w:val="24"/>
        </w:rPr>
      </w:pPr>
      <w:r w:rsidRPr="001947EE">
        <w:rPr>
          <w:rFonts w:ascii="宋体" w:hAnsi="宋体"/>
          <w:sz w:val="24"/>
        </w:rPr>
        <w:t>2</w:t>
      </w:r>
      <w:r w:rsidRPr="001947EE">
        <w:rPr>
          <w:rFonts w:ascii="宋体" w:hAnsi="宋体" w:hint="eastAsia"/>
          <w:sz w:val="24"/>
        </w:rPr>
        <w:t>标准荧光池最小样品量：</w:t>
      </w:r>
      <w:r w:rsidRPr="001947EE">
        <w:rPr>
          <w:rFonts w:ascii="宋体" w:hAnsi="宋体"/>
          <w:sz w:val="24"/>
        </w:rPr>
        <w:t>0.8ml</w:t>
      </w:r>
      <w:r w:rsidRPr="001947EE">
        <w:rPr>
          <w:rFonts w:ascii="宋体" w:hAnsi="宋体" w:hint="eastAsia"/>
          <w:sz w:val="24"/>
        </w:rPr>
        <w:t>（使用标准</w:t>
      </w:r>
      <w:r w:rsidRPr="001947EE">
        <w:rPr>
          <w:rFonts w:ascii="宋体" w:hAnsi="宋体"/>
          <w:sz w:val="24"/>
        </w:rPr>
        <w:t>10mm</w:t>
      </w:r>
      <w:r w:rsidRPr="001947EE">
        <w:rPr>
          <w:rFonts w:ascii="宋体" w:hAnsi="宋体" w:hint="eastAsia"/>
          <w:sz w:val="24"/>
        </w:rPr>
        <w:t>方形样品池）</w:t>
      </w:r>
    </w:p>
    <w:p w:rsidR="001947EE" w:rsidRPr="001947EE" w:rsidRDefault="001947EE" w:rsidP="001947EE">
      <w:pPr>
        <w:spacing w:line="360" w:lineRule="auto"/>
        <w:rPr>
          <w:rFonts w:ascii="宋体" w:hAnsi="宋体"/>
          <w:sz w:val="24"/>
        </w:rPr>
      </w:pPr>
      <w:r w:rsidRPr="001947EE">
        <w:rPr>
          <w:rFonts w:ascii="宋体" w:hAnsi="宋体"/>
          <w:sz w:val="24"/>
        </w:rPr>
        <w:t>3</w:t>
      </w:r>
      <w:r w:rsidRPr="001947EE">
        <w:rPr>
          <w:rFonts w:ascii="宋体" w:hAnsi="宋体" w:hint="eastAsia"/>
          <w:sz w:val="24"/>
        </w:rPr>
        <w:t>狭缝方式：水平狭缝</w:t>
      </w:r>
    </w:p>
    <w:p w:rsidR="001947EE" w:rsidRPr="001947EE" w:rsidRDefault="001947EE" w:rsidP="001947EE">
      <w:pPr>
        <w:spacing w:line="360" w:lineRule="auto"/>
        <w:rPr>
          <w:rFonts w:ascii="宋体" w:hAnsi="宋体"/>
          <w:color w:val="FF0000"/>
          <w:sz w:val="24"/>
        </w:rPr>
      </w:pPr>
      <w:r w:rsidRPr="001947EE">
        <w:rPr>
          <w:rFonts w:ascii="宋体" w:hAnsi="宋体"/>
          <w:sz w:val="24"/>
        </w:rPr>
        <w:t>4</w:t>
      </w:r>
      <w:r w:rsidRPr="001947EE">
        <w:rPr>
          <w:rFonts w:ascii="宋体" w:hAnsi="宋体" w:hint="eastAsia"/>
          <w:sz w:val="24"/>
        </w:rPr>
        <w:t>光源：</w:t>
      </w:r>
      <w:r w:rsidRPr="001947EE">
        <w:rPr>
          <w:rFonts w:ascii="宋体" w:hAnsi="宋体"/>
          <w:sz w:val="24"/>
        </w:rPr>
        <w:t xml:space="preserve">150W </w:t>
      </w:r>
      <w:r w:rsidRPr="001947EE">
        <w:rPr>
          <w:rFonts w:ascii="宋体" w:hAnsi="宋体" w:hint="eastAsia"/>
          <w:sz w:val="24"/>
        </w:rPr>
        <w:t>的连续氙灯光源，使用寿命大于</w:t>
      </w:r>
      <w:r w:rsidRPr="001947EE">
        <w:rPr>
          <w:rFonts w:ascii="宋体" w:hAnsi="宋体"/>
          <w:sz w:val="24"/>
        </w:rPr>
        <w:t>800h</w:t>
      </w:r>
    </w:p>
    <w:p w:rsidR="001947EE" w:rsidRPr="001947EE" w:rsidRDefault="001947EE" w:rsidP="001947EE">
      <w:pPr>
        <w:rPr>
          <w:rFonts w:ascii="宋体" w:hAnsi="宋体"/>
          <w:sz w:val="24"/>
        </w:rPr>
      </w:pPr>
      <w:r w:rsidRPr="001947EE">
        <w:rPr>
          <w:rFonts w:ascii="宋体" w:hAnsi="宋体"/>
          <w:sz w:val="24"/>
        </w:rPr>
        <w:t>5</w:t>
      </w:r>
      <w:r w:rsidRPr="001947EE">
        <w:rPr>
          <w:rFonts w:ascii="宋体" w:hAnsi="宋体" w:hint="eastAsia"/>
          <w:sz w:val="24"/>
        </w:rPr>
        <w:t>测光方式为单色光检测器比值计算法而非光电倍增管电极反馈法</w:t>
      </w:r>
    </w:p>
    <w:p w:rsidR="001947EE" w:rsidRPr="001947EE" w:rsidRDefault="001947EE" w:rsidP="001947EE">
      <w:pPr>
        <w:spacing w:line="360" w:lineRule="auto"/>
        <w:ind w:left="480" w:hangingChars="200" w:hanging="480"/>
        <w:rPr>
          <w:rFonts w:ascii="宋体" w:hAnsi="宋体"/>
          <w:sz w:val="24"/>
        </w:rPr>
      </w:pPr>
      <w:r w:rsidRPr="001947EE">
        <w:rPr>
          <w:rFonts w:ascii="宋体" w:hAnsi="宋体"/>
          <w:sz w:val="24"/>
        </w:rPr>
        <w:t>6</w:t>
      </w:r>
      <w:r w:rsidRPr="001947EE">
        <w:rPr>
          <w:rFonts w:ascii="宋体" w:hAnsi="宋体" w:hint="eastAsia"/>
          <w:sz w:val="24"/>
        </w:rPr>
        <w:t>单色器：机刻凹面衍射光栅，激发侧闪耀波长：</w:t>
      </w:r>
      <w:r w:rsidRPr="001947EE">
        <w:rPr>
          <w:rFonts w:ascii="宋体" w:hAnsi="宋体"/>
          <w:sz w:val="24"/>
        </w:rPr>
        <w:t>300nm</w:t>
      </w:r>
      <w:r w:rsidRPr="001947EE">
        <w:rPr>
          <w:rFonts w:ascii="宋体" w:hAnsi="宋体" w:hint="eastAsia"/>
          <w:sz w:val="24"/>
        </w:rPr>
        <w:t>，发射侧闪耀波长：</w:t>
      </w:r>
      <w:r w:rsidRPr="001947EE">
        <w:rPr>
          <w:rFonts w:ascii="宋体" w:hAnsi="宋体"/>
          <w:sz w:val="24"/>
        </w:rPr>
        <w:t>400nm</w:t>
      </w:r>
    </w:p>
    <w:p w:rsidR="001947EE" w:rsidRPr="001947EE" w:rsidRDefault="001947EE" w:rsidP="001947EE">
      <w:pPr>
        <w:spacing w:line="360" w:lineRule="auto"/>
        <w:ind w:left="480" w:hangingChars="200" w:hanging="480"/>
        <w:rPr>
          <w:rFonts w:ascii="宋体" w:hAnsi="宋体"/>
          <w:sz w:val="24"/>
        </w:rPr>
      </w:pPr>
      <w:r w:rsidRPr="001947EE">
        <w:rPr>
          <w:rFonts w:ascii="宋体" w:hAnsi="宋体"/>
          <w:sz w:val="24"/>
        </w:rPr>
        <w:t>7</w:t>
      </w:r>
      <w:r w:rsidRPr="001947EE">
        <w:rPr>
          <w:rFonts w:ascii="宋体" w:hAnsi="宋体" w:hint="eastAsia"/>
          <w:sz w:val="24"/>
        </w:rPr>
        <w:t>测量波长范围（</w:t>
      </w:r>
      <w:r w:rsidRPr="001947EE">
        <w:rPr>
          <w:rFonts w:ascii="宋体" w:hAnsi="宋体"/>
          <w:sz w:val="24"/>
        </w:rPr>
        <w:t>EX/EM</w:t>
      </w:r>
      <w:r w:rsidRPr="001947EE">
        <w:rPr>
          <w:rFonts w:ascii="宋体" w:hAnsi="宋体" w:hint="eastAsia"/>
          <w:sz w:val="24"/>
        </w:rPr>
        <w:t>）：</w:t>
      </w:r>
      <w:r w:rsidRPr="001947EE">
        <w:rPr>
          <w:rFonts w:ascii="宋体" w:hAnsi="宋体"/>
          <w:sz w:val="24"/>
        </w:rPr>
        <w:t>200</w:t>
      </w:r>
      <w:r w:rsidRPr="001947EE">
        <w:rPr>
          <w:rFonts w:ascii="宋体" w:hAnsi="宋体" w:hint="eastAsia"/>
          <w:sz w:val="24"/>
        </w:rPr>
        <w:t>到</w:t>
      </w:r>
      <w:r w:rsidRPr="001947EE">
        <w:rPr>
          <w:rFonts w:ascii="宋体" w:hAnsi="宋体"/>
          <w:sz w:val="24"/>
        </w:rPr>
        <w:t>900nm</w:t>
      </w:r>
      <w:r w:rsidRPr="001947EE">
        <w:rPr>
          <w:rFonts w:ascii="宋体" w:hAnsi="宋体" w:hint="eastAsia"/>
          <w:sz w:val="24"/>
        </w:rPr>
        <w:t>，零级光</w:t>
      </w:r>
    </w:p>
    <w:p w:rsidR="001947EE" w:rsidRPr="001947EE" w:rsidRDefault="001947EE" w:rsidP="001947EE">
      <w:pPr>
        <w:spacing w:line="360" w:lineRule="auto"/>
        <w:rPr>
          <w:rFonts w:ascii="宋体" w:hAnsi="宋体"/>
          <w:sz w:val="24"/>
        </w:rPr>
      </w:pPr>
      <w:r w:rsidRPr="001947EE">
        <w:rPr>
          <w:rFonts w:ascii="宋体" w:hAnsi="宋体"/>
          <w:sz w:val="24"/>
        </w:rPr>
        <w:t>8</w:t>
      </w:r>
      <w:r w:rsidRPr="001947EE">
        <w:rPr>
          <w:rFonts w:ascii="宋体" w:hAnsi="宋体" w:hint="eastAsia"/>
          <w:sz w:val="24"/>
        </w:rPr>
        <w:t>光谱通带：激发侧：</w:t>
      </w:r>
      <w:r w:rsidRPr="001947EE">
        <w:rPr>
          <w:rFonts w:ascii="宋体" w:hAnsi="宋体"/>
          <w:sz w:val="24"/>
        </w:rPr>
        <w:t>1/2.5/5/10/20nm</w:t>
      </w:r>
      <w:r w:rsidRPr="001947EE">
        <w:rPr>
          <w:rFonts w:ascii="宋体" w:hAnsi="宋体" w:hint="eastAsia"/>
          <w:sz w:val="24"/>
        </w:rPr>
        <w:t>；发射侧：</w:t>
      </w:r>
      <w:r w:rsidRPr="001947EE">
        <w:rPr>
          <w:rFonts w:ascii="宋体" w:hAnsi="宋体"/>
          <w:sz w:val="24"/>
        </w:rPr>
        <w:t>1/2.5/5/10/20nm</w:t>
      </w:r>
    </w:p>
    <w:p w:rsidR="001947EE" w:rsidRPr="001947EE" w:rsidRDefault="001947EE" w:rsidP="001947EE">
      <w:pPr>
        <w:spacing w:line="360" w:lineRule="auto"/>
        <w:rPr>
          <w:rFonts w:ascii="宋体" w:hAnsi="宋体"/>
          <w:sz w:val="24"/>
        </w:rPr>
      </w:pPr>
      <w:r w:rsidRPr="001947EE">
        <w:rPr>
          <w:rFonts w:ascii="宋体" w:hAnsi="宋体"/>
          <w:sz w:val="24"/>
        </w:rPr>
        <w:t>9</w:t>
      </w:r>
      <w:r w:rsidRPr="001947EE">
        <w:rPr>
          <w:rFonts w:ascii="宋体" w:hAnsi="宋体" w:hint="eastAsia"/>
          <w:sz w:val="24"/>
        </w:rPr>
        <w:t>光谱分辨率：</w:t>
      </w:r>
      <w:r w:rsidRPr="001947EE">
        <w:rPr>
          <w:rFonts w:ascii="宋体" w:hAnsi="宋体"/>
          <w:sz w:val="24"/>
        </w:rPr>
        <w:t>1.0nm</w:t>
      </w:r>
    </w:p>
    <w:p w:rsidR="001947EE" w:rsidRPr="001947EE" w:rsidRDefault="001947EE" w:rsidP="001947EE">
      <w:pPr>
        <w:spacing w:line="360" w:lineRule="auto"/>
        <w:rPr>
          <w:rFonts w:ascii="宋体" w:hAnsi="宋体"/>
          <w:sz w:val="24"/>
        </w:rPr>
      </w:pPr>
      <w:r w:rsidRPr="001947EE">
        <w:rPr>
          <w:rFonts w:ascii="宋体" w:hAnsi="宋体"/>
          <w:sz w:val="24"/>
        </w:rPr>
        <w:t>10</w:t>
      </w:r>
      <w:r w:rsidRPr="001947EE">
        <w:rPr>
          <w:rFonts w:ascii="宋体" w:hAnsi="宋体" w:hint="eastAsia"/>
          <w:sz w:val="24"/>
        </w:rPr>
        <w:t>波长准确性：</w:t>
      </w:r>
      <w:r w:rsidRPr="001947EE">
        <w:rPr>
          <w:rFonts w:ascii="宋体" w:hAnsi="宋体"/>
          <w:sz w:val="24"/>
        </w:rPr>
        <w:t>1.5nm</w:t>
      </w:r>
    </w:p>
    <w:p w:rsidR="001947EE" w:rsidRPr="001947EE" w:rsidRDefault="001947EE" w:rsidP="001947EE">
      <w:pPr>
        <w:spacing w:line="360" w:lineRule="auto"/>
        <w:rPr>
          <w:rFonts w:ascii="宋体" w:hAnsi="宋体"/>
          <w:sz w:val="24"/>
        </w:rPr>
      </w:pPr>
      <w:r w:rsidRPr="001947EE">
        <w:rPr>
          <w:rFonts w:ascii="宋体" w:hAnsi="宋体"/>
          <w:sz w:val="24"/>
        </w:rPr>
        <w:t>11</w:t>
      </w:r>
      <w:r w:rsidRPr="001947EE">
        <w:rPr>
          <w:rFonts w:ascii="宋体" w:hAnsi="宋体" w:hint="eastAsia"/>
          <w:sz w:val="24"/>
        </w:rPr>
        <w:t>最大波长扫描速度：≥</w:t>
      </w:r>
      <w:r w:rsidRPr="001947EE">
        <w:rPr>
          <w:rFonts w:ascii="宋体" w:hAnsi="宋体"/>
          <w:sz w:val="24"/>
        </w:rPr>
        <w:t xml:space="preserve">50000nm/min  </w:t>
      </w:r>
    </w:p>
    <w:p w:rsidR="001947EE" w:rsidRPr="001947EE" w:rsidRDefault="001947EE" w:rsidP="001947EE">
      <w:pPr>
        <w:spacing w:line="360" w:lineRule="auto"/>
        <w:rPr>
          <w:rFonts w:ascii="宋体" w:hAnsi="宋体"/>
          <w:sz w:val="24"/>
        </w:rPr>
      </w:pPr>
      <w:r w:rsidRPr="001947EE">
        <w:rPr>
          <w:rFonts w:ascii="宋体" w:hAnsi="宋体"/>
          <w:sz w:val="24"/>
        </w:rPr>
        <w:t>12</w:t>
      </w:r>
      <w:r w:rsidRPr="001947EE">
        <w:rPr>
          <w:rFonts w:ascii="宋体" w:hAnsi="宋体" w:hint="eastAsia"/>
          <w:sz w:val="24"/>
        </w:rPr>
        <w:t>波长驱动速度：</w:t>
      </w:r>
      <w:r w:rsidRPr="001947EE">
        <w:rPr>
          <w:rFonts w:ascii="宋体" w:hAnsi="宋体"/>
          <w:sz w:val="24"/>
        </w:rPr>
        <w:t>60000nm/min</w:t>
      </w:r>
    </w:p>
    <w:p w:rsidR="001947EE" w:rsidRPr="001947EE" w:rsidRDefault="001947EE" w:rsidP="001947EE">
      <w:pPr>
        <w:spacing w:line="360" w:lineRule="auto"/>
        <w:rPr>
          <w:rFonts w:ascii="宋体" w:hAnsi="宋体"/>
          <w:sz w:val="24"/>
        </w:rPr>
      </w:pPr>
      <w:r w:rsidRPr="001947EE">
        <w:rPr>
          <w:rFonts w:ascii="宋体" w:hAnsi="宋体"/>
          <w:sz w:val="24"/>
        </w:rPr>
        <w:t>13</w:t>
      </w:r>
      <w:r w:rsidRPr="001947EE">
        <w:rPr>
          <w:rFonts w:ascii="宋体" w:hAnsi="宋体" w:hint="eastAsia"/>
          <w:sz w:val="24"/>
        </w:rPr>
        <w:t>响应时间：从</w:t>
      </w:r>
      <w:r w:rsidRPr="001947EE">
        <w:rPr>
          <w:rFonts w:ascii="宋体" w:hAnsi="宋体"/>
          <w:sz w:val="24"/>
        </w:rPr>
        <w:t>0</w:t>
      </w:r>
      <w:bookmarkStart w:id="17" w:name="OLE_LINK1"/>
      <w:r w:rsidRPr="001947EE">
        <w:rPr>
          <w:rFonts w:ascii="宋体" w:hAnsi="宋体" w:hint="eastAsia"/>
          <w:sz w:val="24"/>
        </w:rPr>
        <w:t>～</w:t>
      </w:r>
      <w:bookmarkEnd w:id="17"/>
      <w:r w:rsidRPr="001947EE">
        <w:rPr>
          <w:rFonts w:ascii="宋体" w:hAnsi="宋体"/>
          <w:sz w:val="24"/>
        </w:rPr>
        <w:t>98%</w:t>
      </w:r>
      <w:r w:rsidRPr="001947EE">
        <w:rPr>
          <w:rFonts w:ascii="宋体" w:hAnsi="宋体" w:hint="eastAsia"/>
          <w:sz w:val="24"/>
        </w:rPr>
        <w:t>：</w:t>
      </w:r>
      <w:r w:rsidRPr="001947EE">
        <w:rPr>
          <w:rFonts w:ascii="宋体" w:hAnsi="宋体"/>
          <w:sz w:val="24"/>
        </w:rPr>
        <w:t>0.002/0.004/0.01/0.05/0.1/0.5/2/4S</w:t>
      </w:r>
    </w:p>
    <w:p w:rsidR="001947EE" w:rsidRPr="001947EE" w:rsidRDefault="001947EE" w:rsidP="001947EE">
      <w:pPr>
        <w:spacing w:line="360" w:lineRule="auto"/>
        <w:rPr>
          <w:rFonts w:ascii="宋体" w:hAnsi="宋体"/>
          <w:sz w:val="24"/>
        </w:rPr>
      </w:pPr>
      <w:r w:rsidRPr="001947EE">
        <w:rPr>
          <w:rFonts w:ascii="宋体" w:hAnsi="宋体"/>
          <w:sz w:val="24"/>
        </w:rPr>
        <w:t>14</w:t>
      </w:r>
      <w:r w:rsidRPr="001947EE">
        <w:rPr>
          <w:rFonts w:ascii="宋体" w:hAnsi="宋体" w:hint="eastAsia"/>
          <w:sz w:val="24"/>
        </w:rPr>
        <w:t>光度计的显示范围：</w:t>
      </w:r>
      <w:r w:rsidRPr="001947EE">
        <w:rPr>
          <w:rFonts w:ascii="宋体" w:hAnsi="宋体"/>
          <w:sz w:val="24"/>
        </w:rPr>
        <w:t>-9999</w:t>
      </w:r>
      <w:r w:rsidRPr="001947EE">
        <w:rPr>
          <w:rFonts w:ascii="宋体" w:hAnsi="宋体" w:hint="eastAsia"/>
          <w:sz w:val="24"/>
        </w:rPr>
        <w:t>～</w:t>
      </w:r>
      <w:r w:rsidRPr="001947EE">
        <w:rPr>
          <w:rFonts w:ascii="宋体" w:hAnsi="宋体"/>
          <w:sz w:val="24"/>
        </w:rPr>
        <w:t>9999</w:t>
      </w:r>
    </w:p>
    <w:p w:rsidR="001947EE" w:rsidRPr="001947EE" w:rsidRDefault="001947EE" w:rsidP="001947EE">
      <w:pPr>
        <w:spacing w:line="360" w:lineRule="auto"/>
        <w:rPr>
          <w:rFonts w:ascii="宋体" w:hAnsi="宋体"/>
          <w:sz w:val="24"/>
        </w:rPr>
      </w:pPr>
      <w:r w:rsidRPr="001947EE">
        <w:rPr>
          <w:rFonts w:ascii="宋体" w:hAnsi="宋体"/>
          <w:sz w:val="24"/>
        </w:rPr>
        <w:t>15</w:t>
      </w:r>
      <w:r w:rsidRPr="001947EE">
        <w:rPr>
          <w:rFonts w:ascii="宋体" w:hAnsi="宋体" w:hint="eastAsia"/>
          <w:sz w:val="24"/>
        </w:rPr>
        <w:t>自动预扫描功能，优化未知样品的测量条件</w:t>
      </w:r>
    </w:p>
    <w:p w:rsidR="001947EE" w:rsidRPr="001947EE" w:rsidRDefault="001947EE" w:rsidP="001947EE">
      <w:pPr>
        <w:spacing w:line="360" w:lineRule="auto"/>
        <w:rPr>
          <w:rFonts w:ascii="宋体" w:hAnsi="宋体"/>
          <w:sz w:val="24"/>
        </w:rPr>
      </w:pPr>
      <w:r w:rsidRPr="001947EE">
        <w:rPr>
          <w:rFonts w:ascii="宋体" w:hAnsi="宋体"/>
          <w:sz w:val="24"/>
        </w:rPr>
        <w:t>16</w:t>
      </w:r>
      <w:r w:rsidRPr="001947EE">
        <w:rPr>
          <w:rFonts w:ascii="宋体" w:hAnsi="宋体" w:hint="eastAsia"/>
          <w:sz w:val="24"/>
        </w:rPr>
        <w:t>测量及数据处理：</w:t>
      </w:r>
    </w:p>
    <w:p w:rsidR="001947EE" w:rsidRPr="001947EE" w:rsidRDefault="001947EE" w:rsidP="001947EE">
      <w:pPr>
        <w:widowControl/>
        <w:snapToGrid w:val="0"/>
        <w:spacing w:line="300" w:lineRule="auto"/>
        <w:jc w:val="left"/>
        <w:rPr>
          <w:rFonts w:ascii="宋体" w:hAnsi="宋体"/>
          <w:sz w:val="24"/>
        </w:rPr>
      </w:pPr>
      <w:r w:rsidRPr="001947EE">
        <w:rPr>
          <w:rFonts w:ascii="宋体" w:hAnsi="宋体" w:hint="eastAsia"/>
          <w:sz w:val="24"/>
        </w:rPr>
        <w:lastRenderedPageBreak/>
        <w:t>主机由</w:t>
      </w:r>
      <w:r w:rsidRPr="001947EE">
        <w:rPr>
          <w:rFonts w:ascii="宋体" w:hAnsi="宋体"/>
          <w:sz w:val="24"/>
        </w:rPr>
        <w:t>FL Solution</w:t>
      </w:r>
      <w:r w:rsidRPr="001947EE">
        <w:rPr>
          <w:rFonts w:ascii="宋体" w:hAnsi="宋体" w:hint="eastAsia"/>
          <w:sz w:val="24"/>
        </w:rPr>
        <w:t>软件控制，在</w:t>
      </w:r>
      <w:r w:rsidRPr="001947EE">
        <w:rPr>
          <w:rFonts w:ascii="宋体" w:hAnsi="宋体"/>
          <w:sz w:val="24"/>
        </w:rPr>
        <w:t>Windows</w:t>
      </w:r>
      <w:r w:rsidRPr="001947EE">
        <w:rPr>
          <w:rFonts w:ascii="宋体" w:hAnsi="宋体" w:hint="eastAsia"/>
          <w:sz w:val="24"/>
        </w:rPr>
        <w:t>环境工作。带有荧光标准化功能。发光强度、激发和发射波长、光谱带宽均可由</w:t>
      </w:r>
      <w:r w:rsidRPr="001947EE">
        <w:rPr>
          <w:rFonts w:ascii="宋体" w:hAnsi="宋体"/>
          <w:sz w:val="24"/>
        </w:rPr>
        <w:t xml:space="preserve">monitor </w:t>
      </w:r>
      <w:r w:rsidRPr="001947EE">
        <w:rPr>
          <w:rFonts w:ascii="宋体" w:hAnsi="宋体" w:hint="eastAsia"/>
          <w:sz w:val="24"/>
        </w:rPr>
        <w:t>实时显示。光谱或时间数据均实时显示并可自动存盘。</w:t>
      </w:r>
    </w:p>
    <w:p w:rsidR="001947EE" w:rsidRPr="001947EE" w:rsidRDefault="001947EE" w:rsidP="001947EE">
      <w:pPr>
        <w:widowControl/>
        <w:snapToGrid w:val="0"/>
        <w:spacing w:line="300" w:lineRule="auto"/>
        <w:jc w:val="left"/>
        <w:rPr>
          <w:rFonts w:ascii="宋体" w:hAnsi="宋体"/>
          <w:sz w:val="24"/>
        </w:rPr>
      </w:pPr>
      <w:r w:rsidRPr="001947EE">
        <w:rPr>
          <w:rFonts w:ascii="宋体" w:hAnsi="宋体" w:hint="eastAsia"/>
          <w:sz w:val="24"/>
        </w:rPr>
        <w:t>有对储存数据的算术运算功能，包括四则运算，平滑功能，</w:t>
      </w:r>
      <w:r w:rsidRPr="001947EE">
        <w:rPr>
          <w:rFonts w:ascii="宋体" w:hAnsi="宋体"/>
          <w:sz w:val="24"/>
        </w:rPr>
        <w:t>1</w:t>
      </w:r>
      <w:r w:rsidRPr="001947EE">
        <w:rPr>
          <w:rFonts w:ascii="宋体" w:hAnsi="宋体" w:hint="eastAsia"/>
          <w:sz w:val="24"/>
        </w:rPr>
        <w:t>－</w:t>
      </w:r>
      <w:r w:rsidRPr="001947EE">
        <w:rPr>
          <w:rFonts w:ascii="宋体" w:hAnsi="宋体"/>
          <w:sz w:val="24"/>
        </w:rPr>
        <w:t>4</w:t>
      </w:r>
      <w:r w:rsidRPr="001947EE">
        <w:rPr>
          <w:rFonts w:ascii="宋体" w:hAnsi="宋体" w:hint="eastAsia"/>
          <w:sz w:val="24"/>
        </w:rPr>
        <w:t>阶导数，求面积，求峰值等，可进行单波长和双波长细胞内钙离子的计算。</w:t>
      </w:r>
    </w:p>
    <w:p w:rsidR="001947EE" w:rsidRDefault="001947EE" w:rsidP="001947EE"/>
    <w:p w:rsidR="00602E98" w:rsidRPr="00A2050A" w:rsidRDefault="00602E98" w:rsidP="00602E98">
      <w:pPr>
        <w:widowControl/>
        <w:jc w:val="left"/>
        <w:rPr>
          <w:rFonts w:eastAsia="仿宋_GB2312"/>
          <w:sz w:val="24"/>
        </w:rPr>
      </w:pPr>
      <w:r>
        <w:rPr>
          <w:rFonts w:eastAsia="仿宋_GB2312"/>
          <w:sz w:val="24"/>
        </w:rPr>
        <w:br w:type="page"/>
      </w:r>
    </w:p>
    <w:p w:rsidR="0013438A" w:rsidRPr="00DD3FA2" w:rsidRDefault="00B312FF">
      <w:pPr>
        <w:pStyle w:val="1"/>
        <w:ind w:firstLineChars="450" w:firstLine="1988"/>
        <w:rPr>
          <w:color w:val="000000" w:themeColor="text1"/>
          <w:sz w:val="24"/>
        </w:rPr>
      </w:pPr>
      <w:bookmarkStart w:id="18" w:name="_Toc121235159"/>
      <w:r w:rsidRPr="00DD3FA2">
        <w:rPr>
          <w:rFonts w:hint="eastAsia"/>
          <w:color w:val="000000" w:themeColor="text1"/>
        </w:rPr>
        <w:lastRenderedPageBreak/>
        <w:t>第五部分</w:t>
      </w:r>
      <w:r w:rsidRPr="00DD3FA2">
        <w:rPr>
          <w:rFonts w:hint="eastAsia"/>
          <w:color w:val="000000" w:themeColor="text1"/>
        </w:rPr>
        <w:t xml:space="preserve">  </w:t>
      </w:r>
      <w:r w:rsidRPr="00DD3FA2">
        <w:rPr>
          <w:rFonts w:hint="eastAsia"/>
          <w:color w:val="000000" w:themeColor="text1"/>
        </w:rPr>
        <w:t>合同主要条款</w:t>
      </w:r>
      <w:bookmarkEnd w:id="18"/>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9"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9"/>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20" w:name="_Toc120889951"/>
      <w:bookmarkStart w:id="21"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20"/>
      <w:bookmarkEnd w:id="21"/>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2"/>
      <w:bookmarkStart w:id="23"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4" w:name="_Toc120889953"/>
      <w:bookmarkStart w:id="25"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6" w:name="_Toc120889954"/>
      <w:bookmarkStart w:id="27"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8" w:name="_Toc120889955"/>
      <w:bookmarkStart w:id="29"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8"/>
      <w:bookmarkEnd w:id="29"/>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rPr>
                                <w:sz w:val="24"/>
                              </w:rPr>
                            </w:pPr>
                            <w:r>
                              <w:rPr>
                                <w:rFonts w:hint="eastAsia"/>
                                <w:sz w:val="24"/>
                              </w:rPr>
                              <w:t>法定代表人身份证复印件粘贴处</w:t>
                            </w:r>
                          </w:p>
                          <w:p w:rsidR="00D84C8B" w:rsidRDefault="00D84C8B"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rPr>
                          <w:sz w:val="24"/>
                        </w:rPr>
                      </w:pPr>
                      <w:r>
                        <w:rPr>
                          <w:rFonts w:hint="eastAsia"/>
                          <w:sz w:val="24"/>
                        </w:rPr>
                        <w:t>法定代表人身份证复印件粘贴处</w:t>
                      </w:r>
                    </w:p>
                    <w:p w:rsidR="00D84C8B" w:rsidRDefault="00D84C8B"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rPr>
                                <w:sz w:val="24"/>
                              </w:rPr>
                            </w:pPr>
                            <w:r>
                              <w:rPr>
                                <w:rFonts w:hint="eastAsia"/>
                                <w:sz w:val="24"/>
                              </w:rPr>
                              <w:t>法定代表人身份证复印件粘贴处</w:t>
                            </w:r>
                          </w:p>
                          <w:p w:rsidR="00D84C8B" w:rsidRDefault="00D84C8B"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pPr>
                    </w:p>
                    <w:p w:rsidR="00D84C8B" w:rsidRDefault="00D84C8B" w:rsidP="00D53623">
                      <w:pPr>
                        <w:jc w:val="center"/>
                        <w:rPr>
                          <w:sz w:val="24"/>
                        </w:rPr>
                      </w:pPr>
                      <w:r>
                        <w:rPr>
                          <w:rFonts w:hint="eastAsia"/>
                          <w:sz w:val="24"/>
                        </w:rPr>
                        <w:t>法定代表人身份证复印件粘贴处</w:t>
                      </w:r>
                    </w:p>
                    <w:p w:rsidR="00D84C8B" w:rsidRDefault="00D84C8B"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30" w:name="_Toc120889956"/>
      <w:bookmarkStart w:id="31"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30"/>
      <w:bookmarkEnd w:id="31"/>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84C8B" w:rsidRDefault="00D84C8B" w:rsidP="00D53623"/>
                          <w:p w:rsidR="00D84C8B" w:rsidRDefault="00D84C8B" w:rsidP="00D53623"/>
                          <w:p w:rsidR="00D84C8B" w:rsidRDefault="00D84C8B" w:rsidP="00D53623"/>
                          <w:p w:rsidR="00D84C8B" w:rsidRDefault="00D84C8B" w:rsidP="00D53623"/>
                          <w:p w:rsidR="00D84C8B" w:rsidRDefault="00D84C8B" w:rsidP="00D53623">
                            <w:pPr>
                              <w:jc w:val="center"/>
                              <w:rPr>
                                <w:sz w:val="24"/>
                              </w:rPr>
                            </w:pPr>
                            <w:r>
                              <w:rPr>
                                <w:rFonts w:hint="eastAsia"/>
                                <w:sz w:val="24"/>
                              </w:rPr>
                              <w:t>被授权人身份证复印件粘贴处</w:t>
                            </w:r>
                          </w:p>
                          <w:p w:rsidR="00D84C8B" w:rsidRDefault="00D84C8B"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D84C8B" w:rsidRDefault="00D84C8B" w:rsidP="00D53623"/>
                    <w:p w:rsidR="00D84C8B" w:rsidRDefault="00D84C8B" w:rsidP="00D53623"/>
                    <w:p w:rsidR="00D84C8B" w:rsidRDefault="00D84C8B" w:rsidP="00D53623"/>
                    <w:p w:rsidR="00D84C8B" w:rsidRDefault="00D84C8B" w:rsidP="00D53623"/>
                    <w:p w:rsidR="00D84C8B" w:rsidRDefault="00D84C8B" w:rsidP="00D53623">
                      <w:pPr>
                        <w:jc w:val="center"/>
                        <w:rPr>
                          <w:sz w:val="24"/>
                        </w:rPr>
                      </w:pPr>
                      <w:r>
                        <w:rPr>
                          <w:rFonts w:hint="eastAsia"/>
                          <w:sz w:val="24"/>
                        </w:rPr>
                        <w:t>被授权人身份证复印件粘贴处</w:t>
                      </w:r>
                    </w:p>
                    <w:p w:rsidR="00D84C8B" w:rsidRDefault="00D84C8B"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84C8B" w:rsidRDefault="00D84C8B" w:rsidP="00D53623"/>
                          <w:p w:rsidR="00D84C8B" w:rsidRDefault="00D84C8B" w:rsidP="00D53623"/>
                          <w:p w:rsidR="00D84C8B" w:rsidRDefault="00D84C8B" w:rsidP="00D53623"/>
                          <w:p w:rsidR="00D84C8B" w:rsidRDefault="00D84C8B" w:rsidP="00D53623"/>
                          <w:p w:rsidR="00D84C8B" w:rsidRDefault="00D84C8B" w:rsidP="00D53623">
                            <w:pPr>
                              <w:jc w:val="center"/>
                              <w:rPr>
                                <w:sz w:val="24"/>
                              </w:rPr>
                            </w:pPr>
                            <w:r>
                              <w:rPr>
                                <w:rFonts w:hint="eastAsia"/>
                                <w:sz w:val="24"/>
                              </w:rPr>
                              <w:t>被授权人身份证复印件粘贴处</w:t>
                            </w:r>
                          </w:p>
                          <w:p w:rsidR="00D84C8B" w:rsidRDefault="00D84C8B"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D84C8B" w:rsidRDefault="00D84C8B" w:rsidP="00D53623"/>
                    <w:p w:rsidR="00D84C8B" w:rsidRDefault="00D84C8B" w:rsidP="00D53623"/>
                    <w:p w:rsidR="00D84C8B" w:rsidRDefault="00D84C8B" w:rsidP="00D53623"/>
                    <w:p w:rsidR="00D84C8B" w:rsidRDefault="00D84C8B" w:rsidP="00D53623"/>
                    <w:p w:rsidR="00D84C8B" w:rsidRDefault="00D84C8B" w:rsidP="00D53623">
                      <w:pPr>
                        <w:jc w:val="center"/>
                        <w:rPr>
                          <w:sz w:val="24"/>
                        </w:rPr>
                      </w:pPr>
                      <w:r>
                        <w:rPr>
                          <w:rFonts w:hint="eastAsia"/>
                          <w:sz w:val="24"/>
                        </w:rPr>
                        <w:t>被授权人身份证复印件粘贴处</w:t>
                      </w:r>
                    </w:p>
                    <w:p w:rsidR="00D84C8B" w:rsidRDefault="00D84C8B"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2" w:name="_Toc120889957"/>
      <w:bookmarkStart w:id="33"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2"/>
      <w:bookmarkEnd w:id="33"/>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4" w:name="_Toc120889958"/>
      <w:bookmarkStart w:id="35"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4"/>
      <w:bookmarkEnd w:id="35"/>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911" w:rsidRDefault="00F26911">
      <w:r>
        <w:separator/>
      </w:r>
    </w:p>
  </w:endnote>
  <w:endnote w:type="continuationSeparator" w:id="0">
    <w:p w:rsidR="00F26911" w:rsidRDefault="00F26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0000000" w:usb2="0000000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D84C8B" w:rsidRDefault="00D84C8B">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D84C8B" w:rsidRDefault="00D84C8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C8B" w:rsidRDefault="00D84C8B">
    <w:pPr>
      <w:pStyle w:val="ab"/>
      <w:ind w:firstLine="480"/>
      <w:jc w:val="center"/>
      <w:rPr>
        <w:lang w:val="zh-CN"/>
      </w:rPr>
    </w:pPr>
  </w:p>
  <w:p w:rsidR="00D84C8B" w:rsidRDefault="00D84C8B">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D84C8B" w:rsidRDefault="00D84C8B">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911" w:rsidRDefault="00F26911">
      <w:r>
        <w:separator/>
      </w:r>
    </w:p>
  </w:footnote>
  <w:footnote w:type="continuationSeparator" w:id="0">
    <w:p w:rsidR="00F26911" w:rsidRDefault="00F26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673EF6C8"/>
    <w:multiLevelType w:val="singleLevel"/>
    <w:tmpl w:val="673EF6C8"/>
    <w:lvl w:ilvl="0">
      <w:start w:val="6"/>
      <w:numFmt w:val="decimal"/>
      <w:suff w:val="nothing"/>
      <w:lvlText w:val="（%1）"/>
      <w:lvlJc w:val="left"/>
      <w:pPr>
        <w:ind w:left="0" w:firstLine="0"/>
      </w:p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2"/>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DE8"/>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E7761"/>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0A9E"/>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47EE"/>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0BC4"/>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6258"/>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0DF"/>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6732F"/>
    <w:rsid w:val="00470720"/>
    <w:rsid w:val="00470B60"/>
    <w:rsid w:val="00470FB8"/>
    <w:rsid w:val="00471430"/>
    <w:rsid w:val="00471A36"/>
    <w:rsid w:val="0047276D"/>
    <w:rsid w:val="00472C4E"/>
    <w:rsid w:val="00473A4E"/>
    <w:rsid w:val="004755D8"/>
    <w:rsid w:val="0047571C"/>
    <w:rsid w:val="004764AA"/>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E66DC"/>
    <w:rsid w:val="004F0A40"/>
    <w:rsid w:val="004F1244"/>
    <w:rsid w:val="004F156D"/>
    <w:rsid w:val="004F24B9"/>
    <w:rsid w:val="004F2B9D"/>
    <w:rsid w:val="004F3FEB"/>
    <w:rsid w:val="004F53D8"/>
    <w:rsid w:val="004F61C1"/>
    <w:rsid w:val="004F6C83"/>
    <w:rsid w:val="00501224"/>
    <w:rsid w:val="0050253B"/>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1C9A"/>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5E4C"/>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1A9D"/>
    <w:rsid w:val="00932D6C"/>
    <w:rsid w:val="009331EF"/>
    <w:rsid w:val="00934F4B"/>
    <w:rsid w:val="00935175"/>
    <w:rsid w:val="00935589"/>
    <w:rsid w:val="009363CF"/>
    <w:rsid w:val="00936A67"/>
    <w:rsid w:val="0094017D"/>
    <w:rsid w:val="00940993"/>
    <w:rsid w:val="00942017"/>
    <w:rsid w:val="00943C7D"/>
    <w:rsid w:val="00944FDD"/>
    <w:rsid w:val="009451A1"/>
    <w:rsid w:val="009454CE"/>
    <w:rsid w:val="00945568"/>
    <w:rsid w:val="00945582"/>
    <w:rsid w:val="00947CD7"/>
    <w:rsid w:val="00950BC0"/>
    <w:rsid w:val="00951002"/>
    <w:rsid w:val="009525DD"/>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3794"/>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58A3"/>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492"/>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341B"/>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238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7BD"/>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4C8B"/>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6A2"/>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4257"/>
    <w:rsid w:val="00E75295"/>
    <w:rsid w:val="00E759B8"/>
    <w:rsid w:val="00E76A2A"/>
    <w:rsid w:val="00E7782C"/>
    <w:rsid w:val="00E8273E"/>
    <w:rsid w:val="00E832B5"/>
    <w:rsid w:val="00E83603"/>
    <w:rsid w:val="00E8372F"/>
    <w:rsid w:val="00E83D23"/>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A6FFC"/>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D5A2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6911"/>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97C2525"/>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005204847">
      <w:bodyDiv w:val="1"/>
      <w:marLeft w:val="0"/>
      <w:marRight w:val="0"/>
      <w:marTop w:val="0"/>
      <w:marBottom w:val="0"/>
      <w:divBdr>
        <w:top w:val="none" w:sz="0" w:space="0" w:color="auto"/>
        <w:left w:val="none" w:sz="0" w:space="0" w:color="auto"/>
        <w:bottom w:val="none" w:sz="0" w:space="0" w:color="auto"/>
        <w:right w:val="none" w:sz="0" w:space="0" w:color="auto"/>
      </w:divBdr>
    </w:div>
    <w:div w:id="1809784585">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FD486A-93E0-46C8-AB4B-D11F1EF36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25</Pages>
  <Words>2025</Words>
  <Characters>11547</Characters>
  <Application>Microsoft Office Word</Application>
  <DocSecurity>0</DocSecurity>
  <Lines>96</Lines>
  <Paragraphs>27</Paragraphs>
  <ScaleCrop>false</ScaleCrop>
  <Company>微软中国</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2023-06-16T02:37:00Z</cp:lastPrinted>
  <dcterms:created xsi:type="dcterms:W3CDTF">2023-08-15T08:07:00Z</dcterms:created>
  <dcterms:modified xsi:type="dcterms:W3CDTF">2023-08-16T08:34:00Z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