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2B82" w:rsidRDefault="001233F5">
      <w:pPr>
        <w:jc w:val="left"/>
        <w:rPr>
          <w:rFonts w:ascii="宋体" w:hAnsi="宋体" w:cs="宋体"/>
          <w:b/>
          <w:highlight w:val="yellow"/>
        </w:rPr>
      </w:pPr>
      <w:bookmarkStart w:id="0" w:name="_Hlk96674008"/>
      <w:r>
        <w:rPr>
          <w:rFonts w:ascii="宋体" w:hAnsi="宋体" w:cs="宋体" w:hint="eastAsia"/>
          <w:b/>
          <w:color w:val="000000"/>
          <w:sz w:val="32"/>
          <w:szCs w:val="32"/>
        </w:rPr>
        <w:t>项目编号：</w:t>
      </w:r>
      <w:r>
        <w:rPr>
          <w:rFonts w:ascii="宋体" w:hAnsi="宋体" w:cs="宋体" w:hint="eastAsia"/>
          <w:b/>
          <w:color w:val="FF0000"/>
          <w:sz w:val="32"/>
          <w:szCs w:val="32"/>
        </w:rPr>
        <w:t xml:space="preserve"> </w:t>
      </w:r>
      <w:r>
        <w:rPr>
          <w:rFonts w:ascii="宋体" w:hAnsi="宋体" w:cs="宋体" w:hint="eastAsia"/>
          <w:b/>
          <w:color w:val="000000"/>
          <w:sz w:val="32"/>
          <w:szCs w:val="32"/>
        </w:rPr>
        <w:t>TDHW(GK)2023-069</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492B82">
        <w:tc>
          <w:tcPr>
            <w:tcW w:w="7259" w:type="dxa"/>
          </w:tcPr>
          <w:p w:rsidR="00492B82" w:rsidRDefault="00492B82">
            <w:pPr>
              <w:pStyle w:val="afc"/>
              <w:spacing w:line="216" w:lineRule="auto"/>
              <w:jc w:val="center"/>
              <w:rPr>
                <w:rFonts w:ascii="宋体" w:hAnsi="宋体" w:cs="宋体"/>
                <w:b/>
                <w:sz w:val="76"/>
                <w:szCs w:val="76"/>
              </w:rPr>
            </w:pPr>
          </w:p>
          <w:p w:rsidR="00492B82" w:rsidRDefault="001233F5">
            <w:pPr>
              <w:pStyle w:val="afc"/>
              <w:spacing w:line="216" w:lineRule="auto"/>
              <w:jc w:val="center"/>
              <w:rPr>
                <w:rFonts w:ascii="宋体" w:hAnsi="宋体" w:cs="宋体"/>
                <w:b/>
                <w:color w:val="5B9BD5"/>
                <w:sz w:val="76"/>
                <w:szCs w:val="76"/>
              </w:rPr>
            </w:pPr>
            <w:r>
              <w:rPr>
                <w:rFonts w:ascii="宋体" w:hAnsi="宋体" w:cs="宋体" w:hint="eastAsia"/>
                <w:b/>
                <w:sz w:val="76"/>
                <w:szCs w:val="76"/>
              </w:rPr>
              <w:t>公 开 招 标 文 件</w:t>
            </w:r>
          </w:p>
        </w:tc>
      </w:tr>
      <w:tr w:rsidR="00492B82">
        <w:tc>
          <w:tcPr>
            <w:tcW w:w="7259" w:type="dxa"/>
            <w:tcMar>
              <w:top w:w="216" w:type="dxa"/>
              <w:left w:w="115" w:type="dxa"/>
              <w:bottom w:w="216" w:type="dxa"/>
              <w:right w:w="115" w:type="dxa"/>
            </w:tcMar>
          </w:tcPr>
          <w:p w:rsidR="00492B82" w:rsidRDefault="00492B82">
            <w:pPr>
              <w:pStyle w:val="afc"/>
              <w:rPr>
                <w:rFonts w:ascii="宋体" w:hAnsi="宋体" w:cs="宋体"/>
                <w:color w:val="2E74B5"/>
                <w:sz w:val="24"/>
              </w:rPr>
            </w:pPr>
          </w:p>
        </w:tc>
      </w:tr>
      <w:tr w:rsidR="00492B82">
        <w:tc>
          <w:tcPr>
            <w:tcW w:w="7259" w:type="dxa"/>
            <w:tcMar>
              <w:top w:w="216" w:type="dxa"/>
              <w:left w:w="115" w:type="dxa"/>
              <w:bottom w:w="216" w:type="dxa"/>
              <w:right w:w="115" w:type="dxa"/>
            </w:tcMar>
          </w:tcPr>
          <w:p w:rsidR="00492B82" w:rsidRDefault="001233F5">
            <w:pPr>
              <w:spacing w:line="300" w:lineRule="auto"/>
              <w:jc w:val="left"/>
              <w:rPr>
                <w:rFonts w:ascii="宋体" w:hAnsi="宋体" w:cs="宋体"/>
                <w:b/>
                <w:color w:val="000000"/>
                <w:spacing w:val="20"/>
                <w:sz w:val="32"/>
                <w:szCs w:val="32"/>
              </w:rPr>
            </w:pPr>
            <w:r>
              <w:rPr>
                <w:rFonts w:ascii="宋体" w:hAnsi="宋体" w:cs="宋体" w:hint="eastAsia"/>
                <w:b/>
                <w:color w:val="000000"/>
                <w:sz w:val="32"/>
                <w:szCs w:val="32"/>
              </w:rPr>
              <w:t>项目名称：</w:t>
            </w:r>
            <w:r>
              <w:rPr>
                <w:rFonts w:ascii="宋体" w:hAnsi="宋体" w:hint="eastAsia"/>
                <w:b/>
                <w:color w:val="000000" w:themeColor="text1"/>
                <w:sz w:val="32"/>
                <w:szCs w:val="32"/>
              </w:rPr>
              <w:t>南通大学</w:t>
            </w:r>
            <w:proofErr w:type="gramStart"/>
            <w:r>
              <w:rPr>
                <w:rFonts w:ascii="宋体" w:hAnsi="宋体" w:hint="eastAsia"/>
                <w:b/>
                <w:color w:val="000000" w:themeColor="text1"/>
                <w:sz w:val="32"/>
                <w:szCs w:val="32"/>
              </w:rPr>
              <w:t>啬</w:t>
            </w:r>
            <w:proofErr w:type="gramEnd"/>
            <w:r>
              <w:rPr>
                <w:rFonts w:ascii="宋体" w:hAnsi="宋体" w:hint="eastAsia"/>
                <w:b/>
                <w:color w:val="000000" w:themeColor="text1"/>
                <w:sz w:val="32"/>
                <w:szCs w:val="32"/>
              </w:rPr>
              <w:t>园校区一食堂货梯采购与安装</w:t>
            </w:r>
            <w:r>
              <w:rPr>
                <w:rFonts w:ascii="宋体" w:hAnsi="宋体" w:cs="宋体" w:hint="eastAsia"/>
                <w:b/>
                <w:color w:val="000000"/>
                <w:sz w:val="32"/>
                <w:szCs w:val="32"/>
              </w:rPr>
              <w:t>项目</w:t>
            </w:r>
          </w:p>
          <w:p w:rsidR="00492B82" w:rsidRDefault="00492B82">
            <w:pPr>
              <w:spacing w:line="300" w:lineRule="auto"/>
              <w:ind w:firstLineChars="200" w:firstLine="640"/>
              <w:rPr>
                <w:rFonts w:ascii="宋体" w:hAnsi="宋体" w:cs="宋体"/>
                <w:color w:val="000000"/>
                <w:sz w:val="32"/>
                <w:szCs w:val="32"/>
              </w:rPr>
            </w:pPr>
          </w:p>
        </w:tc>
      </w:tr>
    </w:tbl>
    <w:p w:rsidR="00492B82" w:rsidRDefault="00492B82">
      <w:pPr>
        <w:jc w:val="center"/>
        <w:rPr>
          <w:rFonts w:ascii="宋体" w:hAnsi="宋体" w:cs="宋体"/>
          <w:sz w:val="36"/>
          <w:szCs w:val="36"/>
          <w:u w:val="single"/>
        </w:rPr>
      </w:pPr>
    </w:p>
    <w:p w:rsidR="00492B82" w:rsidRDefault="00492B82">
      <w:pPr>
        <w:jc w:val="center"/>
        <w:rPr>
          <w:rFonts w:ascii="宋体" w:hAnsi="宋体" w:cs="宋体"/>
          <w:sz w:val="32"/>
        </w:rPr>
      </w:pPr>
    </w:p>
    <w:p w:rsidR="00492B82" w:rsidRDefault="00492B82">
      <w:pPr>
        <w:jc w:val="center"/>
        <w:rPr>
          <w:rFonts w:ascii="宋体" w:hAnsi="宋体" w:cs="宋体"/>
          <w:sz w:val="32"/>
        </w:rPr>
      </w:pPr>
    </w:p>
    <w:p w:rsidR="00492B82" w:rsidRDefault="00492B82">
      <w:pPr>
        <w:jc w:val="center"/>
        <w:rPr>
          <w:rFonts w:ascii="宋体" w:hAnsi="宋体" w:cs="宋体"/>
          <w:sz w:val="44"/>
        </w:rPr>
      </w:pPr>
    </w:p>
    <w:p w:rsidR="00492B82" w:rsidRDefault="00492B82">
      <w:pPr>
        <w:jc w:val="center"/>
        <w:rPr>
          <w:rFonts w:ascii="宋体" w:hAnsi="宋体" w:cs="宋体"/>
          <w:sz w:val="44"/>
        </w:rPr>
      </w:pPr>
    </w:p>
    <w:p w:rsidR="00492B82" w:rsidRDefault="00492B82">
      <w:pPr>
        <w:jc w:val="center"/>
        <w:rPr>
          <w:rFonts w:ascii="宋体" w:hAnsi="宋体" w:cs="宋体"/>
          <w:sz w:val="32"/>
        </w:rPr>
      </w:pPr>
    </w:p>
    <w:p w:rsidR="00492B82" w:rsidRDefault="00492B82">
      <w:pPr>
        <w:jc w:val="center"/>
        <w:rPr>
          <w:rFonts w:ascii="宋体" w:hAnsi="宋体" w:cs="宋体"/>
          <w:sz w:val="32"/>
        </w:rPr>
      </w:pPr>
    </w:p>
    <w:p w:rsidR="00492B82" w:rsidRDefault="00492B82">
      <w:pPr>
        <w:jc w:val="center"/>
        <w:rPr>
          <w:rFonts w:ascii="宋体" w:hAnsi="宋体" w:cs="宋体"/>
          <w:sz w:val="32"/>
        </w:rPr>
      </w:pPr>
    </w:p>
    <w:p w:rsidR="00492B82" w:rsidRDefault="00492B82">
      <w:pPr>
        <w:jc w:val="center"/>
        <w:rPr>
          <w:rFonts w:ascii="宋体" w:hAnsi="宋体" w:cs="宋体"/>
          <w:sz w:val="32"/>
        </w:rPr>
      </w:pPr>
    </w:p>
    <w:p w:rsidR="00492B82" w:rsidRDefault="00492B82">
      <w:pPr>
        <w:jc w:val="center"/>
        <w:rPr>
          <w:rFonts w:ascii="宋体" w:hAnsi="宋体" w:cs="宋体"/>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492B82">
        <w:tc>
          <w:tcPr>
            <w:tcW w:w="7455" w:type="dxa"/>
            <w:tcMar>
              <w:top w:w="216" w:type="dxa"/>
              <w:left w:w="115" w:type="dxa"/>
              <w:bottom w:w="216" w:type="dxa"/>
              <w:right w:w="115" w:type="dxa"/>
            </w:tcMar>
          </w:tcPr>
          <w:p w:rsidR="00492B82" w:rsidRDefault="001233F5">
            <w:pPr>
              <w:jc w:val="center"/>
              <w:rPr>
                <w:rFonts w:ascii="宋体" w:hAnsi="宋体" w:cs="宋体"/>
                <w:b/>
                <w:color w:val="000000"/>
                <w:sz w:val="32"/>
              </w:rPr>
            </w:pPr>
            <w:r>
              <w:rPr>
                <w:rFonts w:ascii="宋体" w:hAnsi="宋体" w:cs="宋体" w:hint="eastAsia"/>
                <w:b/>
                <w:color w:val="000000"/>
                <w:sz w:val="32"/>
              </w:rPr>
              <w:t>南通大学招投标管理办公室</w:t>
            </w:r>
          </w:p>
          <w:p w:rsidR="00492B82" w:rsidRDefault="001233F5">
            <w:pPr>
              <w:pStyle w:val="afc"/>
              <w:jc w:val="center"/>
              <w:rPr>
                <w:rFonts w:ascii="宋体" w:hAnsi="宋体" w:cs="宋体"/>
                <w:b/>
                <w:color w:val="5B9BD5"/>
              </w:rPr>
            </w:pPr>
            <w:r>
              <w:rPr>
                <w:rFonts w:ascii="宋体" w:hAnsi="宋体" w:cs="宋体" w:hint="eastAsia"/>
                <w:b/>
                <w:kern w:val="0"/>
                <w:sz w:val="32"/>
              </w:rPr>
              <w:t>20</w:t>
            </w:r>
            <w:r>
              <w:rPr>
                <w:rFonts w:ascii="宋体" w:hAnsi="宋体" w:cs="宋体" w:hint="eastAsia"/>
                <w:b/>
                <w:color w:val="000000" w:themeColor="text1"/>
                <w:kern w:val="0"/>
                <w:sz w:val="32"/>
              </w:rPr>
              <w:t>23年6月</w:t>
            </w:r>
          </w:p>
        </w:tc>
      </w:tr>
    </w:tbl>
    <w:p w:rsidR="00492B82" w:rsidRDefault="00492B82">
      <w:pPr>
        <w:rPr>
          <w:rFonts w:ascii="宋体" w:hAnsi="宋体" w:cs="宋体"/>
          <w:sz w:val="32"/>
        </w:rPr>
      </w:pPr>
    </w:p>
    <w:p w:rsidR="00492B82" w:rsidRDefault="001233F5">
      <w:pPr>
        <w:jc w:val="center"/>
        <w:rPr>
          <w:rStyle w:val="af8"/>
          <w:rFonts w:ascii="宋体" w:hAnsi="宋体" w:cs="宋体"/>
          <w:bCs/>
          <w:color w:val="auto"/>
          <w:sz w:val="48"/>
          <w:szCs w:val="48"/>
          <w:u w:val="none"/>
        </w:rPr>
        <w:sectPr w:rsidR="00492B82">
          <w:footerReference w:type="default" r:id="rId8"/>
          <w:footerReference w:type="first" r:id="rId9"/>
          <w:pgSz w:w="11906" w:h="16838"/>
          <w:pgMar w:top="1440" w:right="1418" w:bottom="1440" w:left="1644" w:header="851" w:footer="567" w:gutter="0"/>
          <w:pgNumType w:start="1"/>
          <w:cols w:space="720"/>
          <w:titlePg/>
          <w:docGrid w:type="lines" w:linePitch="312"/>
        </w:sectPr>
      </w:pPr>
      <w:r>
        <w:rPr>
          <w:rStyle w:val="af8"/>
          <w:rFonts w:ascii="宋体" w:hAnsi="宋体" w:cs="宋体" w:hint="eastAsia"/>
          <w:bCs/>
          <w:color w:val="auto"/>
          <w:sz w:val="48"/>
          <w:szCs w:val="48"/>
          <w:u w:val="none"/>
        </w:rPr>
        <w:br w:type="page"/>
      </w:r>
    </w:p>
    <w:p w:rsidR="00492B82" w:rsidRDefault="001233F5">
      <w:pPr>
        <w:jc w:val="center"/>
        <w:rPr>
          <w:rFonts w:ascii="宋体" w:hAnsi="宋体" w:cs="宋体"/>
          <w:bCs/>
          <w:sz w:val="44"/>
          <w:szCs w:val="44"/>
        </w:rPr>
      </w:pPr>
      <w:r>
        <w:rPr>
          <w:rStyle w:val="af8"/>
          <w:rFonts w:ascii="宋体" w:hAnsi="宋体" w:cs="宋体" w:hint="eastAsia"/>
          <w:bCs/>
          <w:color w:val="auto"/>
          <w:sz w:val="44"/>
          <w:szCs w:val="44"/>
          <w:u w:val="none"/>
        </w:rPr>
        <w:lastRenderedPageBreak/>
        <w:t>目 录</w:t>
      </w:r>
    </w:p>
    <w:p w:rsidR="00492B82" w:rsidRDefault="001233F5">
      <w:pPr>
        <w:pStyle w:val="TOC1"/>
        <w:tabs>
          <w:tab w:val="right" w:leader="dot" w:pos="8834"/>
        </w:tabs>
        <w:rPr>
          <w:rFonts w:asciiTheme="minorHAnsi" w:eastAsiaTheme="minorEastAsia" w:hAnsiTheme="minorHAnsi" w:cstheme="minorBidi"/>
          <w:kern w:val="2"/>
          <w:sz w:val="21"/>
        </w:rPr>
      </w:pPr>
      <w:r>
        <w:rPr>
          <w:rStyle w:val="af9"/>
          <w:rFonts w:ascii="宋体" w:eastAsiaTheme="minorEastAsia" w:hAnsi="宋体" w:cs="宋体" w:hint="eastAsia"/>
          <w:color w:val="000000" w:themeColor="text1"/>
        </w:rPr>
        <w:fldChar w:fldCharType="begin"/>
      </w:r>
      <w:r>
        <w:rPr>
          <w:rStyle w:val="af9"/>
          <w:rFonts w:ascii="宋体" w:eastAsiaTheme="minorEastAsia" w:hAnsi="宋体" w:cs="宋体" w:hint="eastAsia"/>
          <w:color w:val="000000" w:themeColor="text1"/>
        </w:rPr>
        <w:instrText xml:space="preserve"> TOC \o "1-3" \h \z \u </w:instrText>
      </w:r>
      <w:r>
        <w:rPr>
          <w:rStyle w:val="af9"/>
          <w:rFonts w:ascii="宋体" w:eastAsiaTheme="minorEastAsia" w:hAnsi="宋体" w:cs="宋体" w:hint="eastAsia"/>
          <w:color w:val="000000" w:themeColor="text1"/>
        </w:rPr>
        <w:fldChar w:fldCharType="separate"/>
      </w:r>
      <w:hyperlink w:anchor="_Toc135919017" w:history="1">
        <w:r>
          <w:rPr>
            <w:rStyle w:val="af9"/>
            <w:rFonts w:ascii="宋体" w:hAnsi="宋体" w:cs="宋体" w:hint="eastAsia"/>
          </w:rPr>
          <w:t>第一部分</w:t>
        </w:r>
        <w:r>
          <w:rPr>
            <w:rStyle w:val="af9"/>
            <w:rFonts w:ascii="宋体" w:hAnsi="宋体" w:cs="宋体"/>
          </w:rPr>
          <w:t xml:space="preserve">  </w:t>
        </w:r>
        <w:r>
          <w:rPr>
            <w:rStyle w:val="af9"/>
            <w:rFonts w:ascii="宋体" w:hAnsi="宋体" w:cs="宋体" w:hint="eastAsia"/>
          </w:rPr>
          <w:t>采购公告</w:t>
        </w:r>
        <w:r>
          <w:tab/>
        </w:r>
        <w:r>
          <w:fldChar w:fldCharType="begin"/>
        </w:r>
        <w:r>
          <w:instrText xml:space="preserve"> PAGEREF _Toc135919017 \h </w:instrText>
        </w:r>
        <w:r>
          <w:fldChar w:fldCharType="separate"/>
        </w:r>
        <w:r>
          <w:t>3</w:t>
        </w:r>
        <w:r>
          <w:fldChar w:fldCharType="end"/>
        </w:r>
      </w:hyperlink>
    </w:p>
    <w:p w:rsidR="00492B82" w:rsidRDefault="009569ED">
      <w:pPr>
        <w:pStyle w:val="TOC1"/>
        <w:tabs>
          <w:tab w:val="right" w:leader="dot" w:pos="8834"/>
        </w:tabs>
        <w:rPr>
          <w:rFonts w:asciiTheme="minorHAnsi" w:eastAsiaTheme="minorEastAsia" w:hAnsiTheme="minorHAnsi" w:cstheme="minorBidi"/>
          <w:kern w:val="2"/>
          <w:sz w:val="21"/>
        </w:rPr>
      </w:pPr>
      <w:hyperlink w:anchor="_Toc135919018" w:history="1">
        <w:r w:rsidR="001233F5">
          <w:rPr>
            <w:rStyle w:val="af9"/>
            <w:rFonts w:ascii="宋体" w:hAnsi="宋体" w:cs="宋体" w:hint="eastAsia"/>
          </w:rPr>
          <w:t>第二部分</w:t>
        </w:r>
        <w:r w:rsidR="001233F5">
          <w:rPr>
            <w:rStyle w:val="af9"/>
            <w:rFonts w:ascii="宋体" w:hAnsi="宋体" w:cs="宋体"/>
          </w:rPr>
          <w:t xml:space="preserve">  </w:t>
        </w:r>
        <w:r w:rsidR="001233F5">
          <w:rPr>
            <w:rStyle w:val="af9"/>
            <w:rFonts w:ascii="宋体" w:hAnsi="宋体" w:cs="宋体" w:hint="eastAsia"/>
          </w:rPr>
          <w:t>投标须知前附表</w:t>
        </w:r>
        <w:r w:rsidR="001233F5">
          <w:tab/>
        </w:r>
        <w:r w:rsidR="001233F5">
          <w:fldChar w:fldCharType="begin"/>
        </w:r>
        <w:r w:rsidR="001233F5">
          <w:instrText xml:space="preserve"> PAGEREF _Toc135919018 \h </w:instrText>
        </w:r>
        <w:r w:rsidR="001233F5">
          <w:fldChar w:fldCharType="separate"/>
        </w:r>
        <w:r w:rsidR="001233F5">
          <w:t>6</w:t>
        </w:r>
        <w:r w:rsidR="001233F5">
          <w:fldChar w:fldCharType="end"/>
        </w:r>
      </w:hyperlink>
    </w:p>
    <w:p w:rsidR="00492B82" w:rsidRDefault="009569ED">
      <w:pPr>
        <w:pStyle w:val="TOC1"/>
        <w:tabs>
          <w:tab w:val="right" w:leader="dot" w:pos="8834"/>
        </w:tabs>
        <w:rPr>
          <w:rFonts w:asciiTheme="minorHAnsi" w:eastAsiaTheme="minorEastAsia" w:hAnsiTheme="minorHAnsi" w:cstheme="minorBidi"/>
          <w:kern w:val="2"/>
          <w:sz w:val="21"/>
        </w:rPr>
      </w:pPr>
      <w:hyperlink w:anchor="_Toc135919019" w:history="1">
        <w:r w:rsidR="001233F5">
          <w:rPr>
            <w:rStyle w:val="af9"/>
            <w:rFonts w:ascii="宋体" w:hAnsi="宋体" w:cs="宋体" w:hint="eastAsia"/>
          </w:rPr>
          <w:t>第三部分</w:t>
        </w:r>
        <w:r w:rsidR="001233F5">
          <w:rPr>
            <w:rStyle w:val="af9"/>
            <w:rFonts w:ascii="宋体" w:hAnsi="宋体" w:cs="宋体"/>
          </w:rPr>
          <w:t xml:space="preserve">  </w:t>
        </w:r>
        <w:r w:rsidR="001233F5">
          <w:rPr>
            <w:rStyle w:val="af9"/>
            <w:rFonts w:ascii="宋体" w:hAnsi="宋体" w:cs="宋体" w:hint="eastAsia"/>
          </w:rPr>
          <w:t>投标人须知</w:t>
        </w:r>
        <w:r w:rsidR="001233F5">
          <w:tab/>
        </w:r>
        <w:r w:rsidR="001233F5">
          <w:rPr>
            <w:rFonts w:hint="eastAsia"/>
          </w:rPr>
          <w:t>7</w:t>
        </w:r>
      </w:hyperlink>
    </w:p>
    <w:p w:rsidR="00492B82" w:rsidRDefault="009569ED">
      <w:pPr>
        <w:pStyle w:val="TOC2"/>
        <w:tabs>
          <w:tab w:val="right" w:leader="dot" w:pos="8834"/>
        </w:tabs>
        <w:rPr>
          <w:rFonts w:asciiTheme="minorHAnsi" w:eastAsiaTheme="minorEastAsia" w:hAnsiTheme="minorHAnsi" w:cstheme="minorBidi"/>
          <w:kern w:val="2"/>
          <w:sz w:val="21"/>
        </w:rPr>
      </w:pPr>
      <w:hyperlink w:anchor="_Toc135919020" w:history="1">
        <w:r w:rsidR="001233F5">
          <w:rPr>
            <w:rStyle w:val="af9"/>
            <w:rFonts w:ascii="宋体" w:hAnsi="宋体" w:cs="宋体" w:hint="eastAsia"/>
          </w:rPr>
          <w:t>一、招标文件</w:t>
        </w:r>
        <w:r w:rsidR="001233F5">
          <w:tab/>
        </w:r>
        <w:r w:rsidR="001233F5">
          <w:rPr>
            <w:rFonts w:hint="eastAsia"/>
          </w:rPr>
          <w:t>7</w:t>
        </w:r>
      </w:hyperlink>
    </w:p>
    <w:p w:rsidR="00492B82" w:rsidRDefault="009569ED">
      <w:pPr>
        <w:pStyle w:val="TOC2"/>
        <w:tabs>
          <w:tab w:val="right" w:leader="dot" w:pos="8834"/>
        </w:tabs>
        <w:rPr>
          <w:rFonts w:asciiTheme="minorHAnsi" w:eastAsiaTheme="minorEastAsia" w:hAnsiTheme="minorHAnsi" w:cstheme="minorBidi"/>
          <w:kern w:val="2"/>
          <w:sz w:val="21"/>
        </w:rPr>
      </w:pPr>
      <w:hyperlink w:anchor="_Toc135919021" w:history="1">
        <w:r w:rsidR="001233F5">
          <w:rPr>
            <w:rStyle w:val="af9"/>
            <w:rFonts w:ascii="宋体" w:hAnsi="宋体" w:cs="宋体" w:hint="eastAsia"/>
          </w:rPr>
          <w:t>二</w:t>
        </w:r>
        <w:r w:rsidR="001233F5">
          <w:rPr>
            <w:rStyle w:val="af9"/>
            <w:rFonts w:ascii="宋体" w:hAnsi="宋体" w:cs="宋体"/>
          </w:rPr>
          <w:t xml:space="preserve">. </w:t>
        </w:r>
        <w:r w:rsidR="001233F5">
          <w:rPr>
            <w:rStyle w:val="af9"/>
            <w:rFonts w:ascii="宋体" w:hAnsi="宋体" w:cs="宋体" w:hint="eastAsia"/>
          </w:rPr>
          <w:t>投标文件</w:t>
        </w:r>
        <w:r w:rsidR="001233F5">
          <w:tab/>
        </w:r>
        <w:r w:rsidR="001233F5">
          <w:rPr>
            <w:rFonts w:hint="eastAsia"/>
          </w:rPr>
          <w:t>8</w:t>
        </w:r>
      </w:hyperlink>
    </w:p>
    <w:p w:rsidR="00492B82" w:rsidRDefault="009569ED">
      <w:pPr>
        <w:pStyle w:val="TOC2"/>
        <w:tabs>
          <w:tab w:val="right" w:leader="dot" w:pos="8834"/>
        </w:tabs>
        <w:rPr>
          <w:rFonts w:asciiTheme="minorHAnsi" w:eastAsiaTheme="minorEastAsia" w:hAnsiTheme="minorHAnsi" w:cstheme="minorBidi"/>
          <w:kern w:val="2"/>
          <w:sz w:val="21"/>
        </w:rPr>
      </w:pPr>
      <w:hyperlink w:anchor="_Toc135919022" w:history="1">
        <w:r w:rsidR="001233F5">
          <w:rPr>
            <w:rStyle w:val="af9"/>
            <w:rFonts w:ascii="宋体" w:hAnsi="宋体" w:cs="宋体" w:hint="eastAsia"/>
          </w:rPr>
          <w:t>三、投标细则</w:t>
        </w:r>
        <w:r w:rsidR="001233F5">
          <w:tab/>
        </w:r>
        <w:r w:rsidR="001233F5">
          <w:rPr>
            <w:rFonts w:hint="eastAsia"/>
          </w:rPr>
          <w:t>9</w:t>
        </w:r>
      </w:hyperlink>
    </w:p>
    <w:p w:rsidR="00492B82" w:rsidRDefault="009569ED">
      <w:pPr>
        <w:pStyle w:val="TOC2"/>
        <w:tabs>
          <w:tab w:val="right" w:leader="dot" w:pos="8834"/>
        </w:tabs>
        <w:rPr>
          <w:rFonts w:asciiTheme="minorHAnsi" w:eastAsiaTheme="minorEastAsia" w:hAnsiTheme="minorHAnsi" w:cstheme="minorBidi"/>
          <w:kern w:val="2"/>
          <w:sz w:val="21"/>
        </w:rPr>
      </w:pPr>
      <w:hyperlink w:anchor="_Toc135919023" w:history="1">
        <w:r w:rsidR="001233F5">
          <w:rPr>
            <w:rStyle w:val="af9"/>
            <w:rFonts w:ascii="宋体" w:hAnsi="宋体" w:cs="宋体" w:hint="eastAsia"/>
          </w:rPr>
          <w:t>四、开标、评标</w:t>
        </w:r>
        <w:r w:rsidR="001233F5">
          <w:tab/>
        </w:r>
        <w:r w:rsidR="001233F5">
          <w:fldChar w:fldCharType="begin"/>
        </w:r>
        <w:r w:rsidR="001233F5">
          <w:instrText xml:space="preserve"> PAGEREF _Toc135919023 \h </w:instrText>
        </w:r>
        <w:r w:rsidR="001233F5">
          <w:fldChar w:fldCharType="separate"/>
        </w:r>
        <w:r w:rsidR="001233F5">
          <w:t>1</w:t>
        </w:r>
        <w:r w:rsidR="001233F5">
          <w:rPr>
            <w:rFonts w:hint="eastAsia"/>
          </w:rPr>
          <w:t>0</w:t>
        </w:r>
        <w:r w:rsidR="001233F5">
          <w:fldChar w:fldCharType="end"/>
        </w:r>
      </w:hyperlink>
    </w:p>
    <w:p w:rsidR="00492B82" w:rsidRDefault="009569ED">
      <w:pPr>
        <w:pStyle w:val="TOC2"/>
        <w:tabs>
          <w:tab w:val="right" w:leader="dot" w:pos="8834"/>
        </w:tabs>
        <w:rPr>
          <w:rFonts w:asciiTheme="minorHAnsi" w:eastAsiaTheme="minorEastAsia" w:hAnsiTheme="minorHAnsi" w:cstheme="minorBidi"/>
          <w:kern w:val="2"/>
          <w:sz w:val="21"/>
        </w:rPr>
      </w:pPr>
      <w:hyperlink w:anchor="_Toc135919024" w:history="1">
        <w:r w:rsidR="001233F5">
          <w:rPr>
            <w:rStyle w:val="af9"/>
            <w:rFonts w:ascii="宋体" w:hAnsi="宋体" w:cs="宋体" w:hint="eastAsia"/>
          </w:rPr>
          <w:t>五、评标方法及评分标准</w:t>
        </w:r>
        <w:r w:rsidR="001233F5">
          <w:tab/>
        </w:r>
        <w:r w:rsidR="001233F5">
          <w:fldChar w:fldCharType="begin"/>
        </w:r>
        <w:r w:rsidR="001233F5">
          <w:instrText xml:space="preserve"> PAGEREF _Toc135919024 \h </w:instrText>
        </w:r>
        <w:r w:rsidR="001233F5">
          <w:fldChar w:fldCharType="separate"/>
        </w:r>
        <w:r w:rsidR="001233F5">
          <w:t>1</w:t>
        </w:r>
        <w:r w:rsidR="001233F5">
          <w:rPr>
            <w:rFonts w:hint="eastAsia"/>
          </w:rPr>
          <w:t>2</w:t>
        </w:r>
        <w:r w:rsidR="001233F5">
          <w:fldChar w:fldCharType="end"/>
        </w:r>
      </w:hyperlink>
    </w:p>
    <w:p w:rsidR="00492B82" w:rsidRDefault="009569ED">
      <w:pPr>
        <w:pStyle w:val="TOC2"/>
        <w:tabs>
          <w:tab w:val="right" w:leader="dot" w:pos="8834"/>
        </w:tabs>
        <w:rPr>
          <w:rFonts w:asciiTheme="minorHAnsi" w:eastAsiaTheme="minorEastAsia" w:hAnsiTheme="minorHAnsi" w:cstheme="minorBidi"/>
          <w:kern w:val="2"/>
          <w:sz w:val="21"/>
        </w:rPr>
      </w:pPr>
      <w:hyperlink w:anchor="_Toc135919025" w:history="1">
        <w:r w:rsidR="001233F5">
          <w:rPr>
            <w:rStyle w:val="af9"/>
            <w:rFonts w:ascii="宋体" w:hAnsi="宋体" w:cs="宋体" w:hint="eastAsia"/>
          </w:rPr>
          <w:t>六、定标</w:t>
        </w:r>
        <w:r w:rsidR="001233F5">
          <w:tab/>
        </w:r>
        <w:r w:rsidR="001233F5">
          <w:fldChar w:fldCharType="begin"/>
        </w:r>
        <w:r w:rsidR="001233F5">
          <w:instrText xml:space="preserve"> PAGEREF _Toc135919025 \h </w:instrText>
        </w:r>
        <w:r w:rsidR="001233F5">
          <w:fldChar w:fldCharType="separate"/>
        </w:r>
        <w:r w:rsidR="001233F5">
          <w:t>14</w:t>
        </w:r>
        <w:r w:rsidR="001233F5">
          <w:fldChar w:fldCharType="end"/>
        </w:r>
      </w:hyperlink>
    </w:p>
    <w:p w:rsidR="00492B82" w:rsidRDefault="009569ED">
      <w:pPr>
        <w:pStyle w:val="TOC2"/>
        <w:tabs>
          <w:tab w:val="right" w:leader="dot" w:pos="8834"/>
        </w:tabs>
        <w:rPr>
          <w:rFonts w:asciiTheme="minorHAnsi" w:eastAsiaTheme="minorEastAsia" w:hAnsiTheme="minorHAnsi" w:cstheme="minorBidi"/>
          <w:kern w:val="2"/>
          <w:sz w:val="21"/>
        </w:rPr>
      </w:pPr>
      <w:hyperlink w:anchor="_Toc135919026" w:history="1">
        <w:r w:rsidR="001233F5">
          <w:rPr>
            <w:rStyle w:val="af9"/>
            <w:rFonts w:ascii="宋体" w:hAnsi="宋体" w:cs="宋体" w:hint="eastAsia"/>
          </w:rPr>
          <w:t>七、合同履约保证金</w:t>
        </w:r>
        <w:r w:rsidR="001233F5">
          <w:tab/>
        </w:r>
        <w:r w:rsidR="001233F5">
          <w:fldChar w:fldCharType="begin"/>
        </w:r>
        <w:r w:rsidR="001233F5">
          <w:instrText xml:space="preserve"> PAGEREF _Toc135919026 \h </w:instrText>
        </w:r>
        <w:r w:rsidR="001233F5">
          <w:fldChar w:fldCharType="separate"/>
        </w:r>
        <w:r w:rsidR="001233F5">
          <w:t>14</w:t>
        </w:r>
        <w:r w:rsidR="001233F5">
          <w:fldChar w:fldCharType="end"/>
        </w:r>
      </w:hyperlink>
    </w:p>
    <w:p w:rsidR="00492B82" w:rsidRDefault="009569ED">
      <w:pPr>
        <w:pStyle w:val="TOC2"/>
        <w:tabs>
          <w:tab w:val="right" w:leader="dot" w:pos="8834"/>
        </w:tabs>
        <w:rPr>
          <w:rFonts w:asciiTheme="minorHAnsi" w:eastAsiaTheme="minorEastAsia" w:hAnsiTheme="minorHAnsi" w:cstheme="minorBidi"/>
          <w:kern w:val="2"/>
          <w:sz w:val="21"/>
        </w:rPr>
      </w:pPr>
      <w:hyperlink w:anchor="_Toc135919027" w:history="1">
        <w:r w:rsidR="001233F5">
          <w:rPr>
            <w:rStyle w:val="af9"/>
            <w:rFonts w:ascii="宋体" w:hAnsi="宋体" w:cs="宋体" w:hint="eastAsia"/>
          </w:rPr>
          <w:t>八、中标通知书及合同的签订</w:t>
        </w:r>
        <w:r w:rsidR="001233F5">
          <w:tab/>
        </w:r>
        <w:r w:rsidR="001233F5">
          <w:fldChar w:fldCharType="begin"/>
        </w:r>
        <w:r w:rsidR="001233F5">
          <w:instrText xml:space="preserve"> PAGEREF _Toc135919027 \h </w:instrText>
        </w:r>
        <w:r w:rsidR="001233F5">
          <w:fldChar w:fldCharType="separate"/>
        </w:r>
        <w:r w:rsidR="001233F5">
          <w:t>1</w:t>
        </w:r>
        <w:r w:rsidR="001233F5">
          <w:rPr>
            <w:rFonts w:hint="eastAsia"/>
          </w:rPr>
          <w:t>4</w:t>
        </w:r>
        <w:r w:rsidR="001233F5">
          <w:fldChar w:fldCharType="end"/>
        </w:r>
      </w:hyperlink>
    </w:p>
    <w:p w:rsidR="00492B82" w:rsidRDefault="009569ED">
      <w:pPr>
        <w:pStyle w:val="TOC2"/>
        <w:tabs>
          <w:tab w:val="right" w:leader="dot" w:pos="8834"/>
        </w:tabs>
        <w:rPr>
          <w:rFonts w:asciiTheme="minorHAnsi" w:eastAsiaTheme="minorEastAsia" w:hAnsiTheme="minorHAnsi" w:cstheme="minorBidi"/>
          <w:kern w:val="2"/>
          <w:sz w:val="21"/>
        </w:rPr>
      </w:pPr>
      <w:hyperlink w:anchor="_Toc135919028" w:history="1">
        <w:r w:rsidR="001233F5">
          <w:rPr>
            <w:rStyle w:val="af9"/>
            <w:rFonts w:ascii="宋体" w:hAnsi="宋体" w:cs="宋体" w:hint="eastAsia"/>
          </w:rPr>
          <w:t>九、其他</w:t>
        </w:r>
        <w:r w:rsidR="001233F5">
          <w:tab/>
        </w:r>
        <w:r w:rsidR="001233F5">
          <w:fldChar w:fldCharType="begin"/>
        </w:r>
        <w:r w:rsidR="001233F5">
          <w:instrText xml:space="preserve"> PAGEREF _Toc135919028 \h </w:instrText>
        </w:r>
        <w:r w:rsidR="001233F5">
          <w:fldChar w:fldCharType="separate"/>
        </w:r>
        <w:r w:rsidR="001233F5">
          <w:t>1</w:t>
        </w:r>
        <w:r w:rsidR="001233F5">
          <w:rPr>
            <w:rFonts w:hint="eastAsia"/>
          </w:rPr>
          <w:t>4</w:t>
        </w:r>
        <w:r w:rsidR="001233F5">
          <w:fldChar w:fldCharType="end"/>
        </w:r>
      </w:hyperlink>
    </w:p>
    <w:p w:rsidR="00492B82" w:rsidRDefault="009569ED">
      <w:pPr>
        <w:pStyle w:val="TOC1"/>
        <w:tabs>
          <w:tab w:val="right" w:leader="dot" w:pos="8834"/>
        </w:tabs>
        <w:rPr>
          <w:rFonts w:asciiTheme="minorHAnsi" w:eastAsiaTheme="minorEastAsia" w:hAnsiTheme="minorHAnsi" w:cstheme="minorBidi"/>
          <w:kern w:val="2"/>
          <w:sz w:val="21"/>
        </w:rPr>
      </w:pPr>
      <w:hyperlink w:anchor="_Toc135919029" w:history="1">
        <w:r w:rsidR="001233F5">
          <w:rPr>
            <w:rStyle w:val="af9"/>
            <w:rFonts w:ascii="宋体" w:hAnsi="宋体" w:cs="宋体" w:hint="eastAsia"/>
          </w:rPr>
          <w:t>第四部分</w:t>
        </w:r>
        <w:r w:rsidR="001233F5">
          <w:rPr>
            <w:rStyle w:val="af9"/>
            <w:rFonts w:ascii="宋体" w:hAnsi="宋体" w:cs="宋体"/>
          </w:rPr>
          <w:t xml:space="preserve">  </w:t>
        </w:r>
        <w:r w:rsidR="001233F5">
          <w:rPr>
            <w:rStyle w:val="af9"/>
            <w:rFonts w:ascii="宋体" w:hAnsi="宋体" w:cs="宋体" w:hint="eastAsia"/>
          </w:rPr>
          <w:t>招标货物及有关说明</w:t>
        </w:r>
        <w:r w:rsidR="001233F5">
          <w:tab/>
        </w:r>
        <w:r w:rsidR="001233F5">
          <w:fldChar w:fldCharType="begin"/>
        </w:r>
        <w:r w:rsidR="001233F5">
          <w:instrText xml:space="preserve"> PAGEREF _Toc135919029 \h </w:instrText>
        </w:r>
        <w:r w:rsidR="001233F5">
          <w:fldChar w:fldCharType="separate"/>
        </w:r>
        <w:r w:rsidR="001233F5">
          <w:t>1</w:t>
        </w:r>
        <w:r w:rsidR="001233F5">
          <w:rPr>
            <w:rFonts w:hint="eastAsia"/>
          </w:rPr>
          <w:t>5</w:t>
        </w:r>
        <w:r w:rsidR="001233F5">
          <w:fldChar w:fldCharType="end"/>
        </w:r>
      </w:hyperlink>
    </w:p>
    <w:p w:rsidR="00492B82" w:rsidRDefault="009569ED">
      <w:pPr>
        <w:pStyle w:val="TOC1"/>
        <w:tabs>
          <w:tab w:val="right" w:leader="dot" w:pos="8834"/>
        </w:tabs>
        <w:rPr>
          <w:rFonts w:asciiTheme="minorHAnsi" w:eastAsiaTheme="minorEastAsia" w:hAnsiTheme="minorHAnsi" w:cstheme="minorBidi"/>
          <w:kern w:val="2"/>
          <w:sz w:val="21"/>
        </w:rPr>
      </w:pPr>
      <w:hyperlink w:anchor="_Toc135919030" w:history="1">
        <w:r w:rsidR="001233F5">
          <w:rPr>
            <w:rStyle w:val="af9"/>
            <w:rFonts w:ascii="宋体" w:hAnsi="宋体" w:cs="宋体" w:hint="eastAsia"/>
          </w:rPr>
          <w:t>第五部分</w:t>
        </w:r>
        <w:r w:rsidR="001233F5">
          <w:rPr>
            <w:rStyle w:val="af9"/>
            <w:rFonts w:ascii="宋体" w:hAnsi="宋体" w:cs="宋体"/>
          </w:rPr>
          <w:t xml:space="preserve">  </w:t>
        </w:r>
        <w:r w:rsidR="001233F5">
          <w:rPr>
            <w:rStyle w:val="af9"/>
            <w:rFonts w:ascii="宋体" w:hAnsi="宋体" w:cs="宋体" w:hint="eastAsia"/>
          </w:rPr>
          <w:t>合同主要条款</w:t>
        </w:r>
        <w:r w:rsidR="001233F5">
          <w:tab/>
        </w:r>
        <w:r w:rsidR="001233F5">
          <w:fldChar w:fldCharType="begin"/>
        </w:r>
        <w:r w:rsidR="001233F5">
          <w:instrText xml:space="preserve"> PAGEREF _Toc135919030 \h </w:instrText>
        </w:r>
        <w:r w:rsidR="001233F5">
          <w:fldChar w:fldCharType="separate"/>
        </w:r>
        <w:r w:rsidR="001233F5">
          <w:rPr>
            <w:rFonts w:hint="eastAsia"/>
          </w:rPr>
          <w:t>19</w:t>
        </w:r>
        <w:r w:rsidR="001233F5">
          <w:fldChar w:fldCharType="end"/>
        </w:r>
      </w:hyperlink>
    </w:p>
    <w:p w:rsidR="00492B82" w:rsidRDefault="009569ED">
      <w:pPr>
        <w:pStyle w:val="TOC1"/>
        <w:tabs>
          <w:tab w:val="right" w:leader="dot" w:pos="8834"/>
        </w:tabs>
        <w:rPr>
          <w:rFonts w:asciiTheme="minorHAnsi" w:eastAsiaTheme="minorEastAsia" w:hAnsiTheme="minorHAnsi" w:cstheme="minorBidi"/>
          <w:kern w:val="2"/>
          <w:sz w:val="21"/>
        </w:rPr>
      </w:pPr>
      <w:hyperlink w:anchor="_Toc135919031" w:history="1">
        <w:r w:rsidR="001233F5">
          <w:rPr>
            <w:rStyle w:val="af9"/>
            <w:rFonts w:ascii="宋体" w:hAnsi="宋体" w:cs="宋体" w:hint="eastAsia"/>
          </w:rPr>
          <w:t>第六部分</w:t>
        </w:r>
        <w:r w:rsidR="001233F5">
          <w:rPr>
            <w:rStyle w:val="af9"/>
            <w:rFonts w:ascii="宋体" w:hAnsi="宋体" w:cs="宋体"/>
          </w:rPr>
          <w:t xml:space="preserve">  </w:t>
        </w:r>
        <w:r w:rsidR="001233F5">
          <w:rPr>
            <w:rStyle w:val="af9"/>
            <w:rFonts w:ascii="宋体" w:hAnsi="宋体" w:cs="宋体" w:hint="eastAsia"/>
          </w:rPr>
          <w:t>附</w:t>
        </w:r>
        <w:r w:rsidR="001233F5">
          <w:rPr>
            <w:rStyle w:val="af9"/>
            <w:rFonts w:ascii="宋体" w:hAnsi="宋体" w:cs="宋体"/>
          </w:rPr>
          <w:t xml:space="preserve"> </w:t>
        </w:r>
        <w:r w:rsidR="001233F5">
          <w:rPr>
            <w:rStyle w:val="af9"/>
            <w:rFonts w:ascii="宋体" w:hAnsi="宋体" w:cs="宋体" w:hint="eastAsia"/>
          </w:rPr>
          <w:t>件</w:t>
        </w:r>
        <w:r w:rsidR="001233F5">
          <w:tab/>
        </w:r>
        <w:r w:rsidR="001233F5">
          <w:fldChar w:fldCharType="begin"/>
        </w:r>
        <w:r w:rsidR="001233F5">
          <w:instrText xml:space="preserve"> PAGEREF _Toc135919031 \h </w:instrText>
        </w:r>
        <w:r w:rsidR="001233F5">
          <w:fldChar w:fldCharType="separate"/>
        </w:r>
        <w:r w:rsidR="001233F5">
          <w:t>2</w:t>
        </w:r>
        <w:r w:rsidR="001233F5">
          <w:rPr>
            <w:rFonts w:hint="eastAsia"/>
          </w:rPr>
          <w:t>0</w:t>
        </w:r>
        <w:r w:rsidR="001233F5">
          <w:fldChar w:fldCharType="end"/>
        </w:r>
      </w:hyperlink>
    </w:p>
    <w:p w:rsidR="00492B82" w:rsidRDefault="009569ED">
      <w:pPr>
        <w:pStyle w:val="TOC2"/>
        <w:tabs>
          <w:tab w:val="right" w:leader="dot" w:pos="8834"/>
        </w:tabs>
        <w:rPr>
          <w:rFonts w:asciiTheme="minorHAnsi" w:eastAsiaTheme="minorEastAsia" w:hAnsiTheme="minorHAnsi" w:cstheme="minorBidi"/>
          <w:kern w:val="2"/>
          <w:sz w:val="21"/>
        </w:rPr>
      </w:pPr>
      <w:hyperlink w:anchor="_Toc135919032" w:history="1">
        <w:r w:rsidR="001233F5">
          <w:rPr>
            <w:rStyle w:val="af9"/>
            <w:rFonts w:ascii="宋体" w:hAnsi="宋体" w:cs="宋体" w:hint="eastAsia"/>
          </w:rPr>
          <w:t>附件</w:t>
        </w:r>
        <w:r w:rsidR="001233F5">
          <w:rPr>
            <w:rStyle w:val="af9"/>
            <w:rFonts w:ascii="宋体" w:hAnsi="宋体" w:cs="宋体"/>
          </w:rPr>
          <w:t>1</w:t>
        </w:r>
        <w:r w:rsidR="001233F5">
          <w:rPr>
            <w:rStyle w:val="af9"/>
            <w:rFonts w:ascii="宋体" w:hAnsi="宋体" w:cs="宋体" w:hint="eastAsia"/>
          </w:rPr>
          <w:t>：投标承诺函</w:t>
        </w:r>
        <w:r w:rsidR="001233F5">
          <w:tab/>
        </w:r>
        <w:r w:rsidR="001233F5">
          <w:fldChar w:fldCharType="begin"/>
        </w:r>
        <w:r w:rsidR="001233F5">
          <w:instrText xml:space="preserve"> PAGEREF _Toc135919032 \h </w:instrText>
        </w:r>
        <w:r w:rsidR="001233F5">
          <w:fldChar w:fldCharType="separate"/>
        </w:r>
        <w:r w:rsidR="001233F5">
          <w:t>2</w:t>
        </w:r>
        <w:r w:rsidR="001233F5">
          <w:rPr>
            <w:rFonts w:hint="eastAsia"/>
          </w:rPr>
          <w:t>1</w:t>
        </w:r>
        <w:r w:rsidR="001233F5">
          <w:fldChar w:fldCharType="end"/>
        </w:r>
      </w:hyperlink>
    </w:p>
    <w:p w:rsidR="00492B82" w:rsidRDefault="009569ED">
      <w:pPr>
        <w:pStyle w:val="TOC2"/>
        <w:tabs>
          <w:tab w:val="right" w:leader="dot" w:pos="8834"/>
        </w:tabs>
        <w:rPr>
          <w:rFonts w:asciiTheme="minorHAnsi" w:eastAsiaTheme="minorEastAsia" w:hAnsiTheme="minorHAnsi" w:cstheme="minorBidi"/>
          <w:kern w:val="2"/>
          <w:sz w:val="21"/>
        </w:rPr>
      </w:pPr>
      <w:hyperlink w:anchor="_Toc135919033" w:history="1">
        <w:r w:rsidR="001233F5">
          <w:rPr>
            <w:rStyle w:val="af9"/>
            <w:rFonts w:ascii="宋体" w:hAnsi="宋体" w:cs="宋体" w:hint="eastAsia"/>
          </w:rPr>
          <w:t>附件</w:t>
        </w:r>
        <w:r w:rsidR="001233F5">
          <w:rPr>
            <w:rStyle w:val="af9"/>
            <w:rFonts w:ascii="宋体" w:hAnsi="宋体" w:cs="宋体"/>
          </w:rPr>
          <w:t>2</w:t>
        </w:r>
        <w:r w:rsidR="001233F5">
          <w:rPr>
            <w:rStyle w:val="af9"/>
            <w:rFonts w:ascii="宋体" w:hAnsi="宋体" w:cs="宋体" w:hint="eastAsia"/>
          </w:rPr>
          <w:t>：投标货物配置清单</w:t>
        </w:r>
        <w:r w:rsidR="001233F5">
          <w:tab/>
        </w:r>
        <w:r w:rsidR="001233F5">
          <w:fldChar w:fldCharType="begin"/>
        </w:r>
        <w:r w:rsidR="001233F5">
          <w:instrText xml:space="preserve"> PAGEREF _Toc135919033 \h </w:instrText>
        </w:r>
        <w:r w:rsidR="001233F5">
          <w:fldChar w:fldCharType="separate"/>
        </w:r>
        <w:r w:rsidR="001233F5">
          <w:t>2</w:t>
        </w:r>
        <w:r w:rsidR="001233F5">
          <w:rPr>
            <w:rFonts w:hint="eastAsia"/>
          </w:rPr>
          <w:t>2</w:t>
        </w:r>
        <w:r w:rsidR="001233F5">
          <w:fldChar w:fldCharType="end"/>
        </w:r>
      </w:hyperlink>
    </w:p>
    <w:p w:rsidR="00492B82" w:rsidRDefault="009569ED">
      <w:pPr>
        <w:pStyle w:val="TOC2"/>
        <w:tabs>
          <w:tab w:val="right" w:leader="dot" w:pos="8834"/>
        </w:tabs>
        <w:rPr>
          <w:rFonts w:asciiTheme="minorHAnsi" w:eastAsiaTheme="minorEastAsia" w:hAnsiTheme="minorHAnsi" w:cstheme="minorBidi"/>
          <w:kern w:val="2"/>
          <w:sz w:val="21"/>
        </w:rPr>
      </w:pPr>
      <w:hyperlink w:anchor="_Toc135919034" w:history="1">
        <w:r w:rsidR="001233F5">
          <w:rPr>
            <w:rStyle w:val="af9"/>
            <w:rFonts w:ascii="宋体" w:hAnsi="宋体" w:cs="宋体" w:hint="eastAsia"/>
          </w:rPr>
          <w:t>附件</w:t>
        </w:r>
        <w:r w:rsidR="001233F5">
          <w:rPr>
            <w:rStyle w:val="af9"/>
            <w:rFonts w:ascii="宋体" w:hAnsi="宋体" w:cs="宋体"/>
          </w:rPr>
          <w:t>3</w:t>
        </w:r>
        <w:r w:rsidR="001233F5">
          <w:rPr>
            <w:rStyle w:val="af9"/>
            <w:rFonts w:ascii="宋体" w:hAnsi="宋体" w:cs="宋体" w:hint="eastAsia"/>
          </w:rPr>
          <w:t>：技术规格响应</w:t>
        </w:r>
        <w:r w:rsidR="001233F5">
          <w:rPr>
            <w:rStyle w:val="af9"/>
            <w:rFonts w:ascii="宋体" w:hAnsi="宋体" w:cs="宋体"/>
          </w:rPr>
          <w:t>/</w:t>
        </w:r>
        <w:r w:rsidR="001233F5">
          <w:rPr>
            <w:rStyle w:val="af9"/>
            <w:rFonts w:ascii="宋体" w:hAnsi="宋体" w:cs="宋体" w:hint="eastAsia"/>
          </w:rPr>
          <w:t>偏离表</w:t>
        </w:r>
        <w:r w:rsidR="001233F5">
          <w:tab/>
        </w:r>
        <w:r w:rsidR="001233F5">
          <w:fldChar w:fldCharType="begin"/>
        </w:r>
        <w:r w:rsidR="001233F5">
          <w:instrText xml:space="preserve"> PAGEREF _Toc135919034 \h </w:instrText>
        </w:r>
        <w:r w:rsidR="001233F5">
          <w:fldChar w:fldCharType="separate"/>
        </w:r>
        <w:r w:rsidR="001233F5">
          <w:t>2</w:t>
        </w:r>
        <w:r w:rsidR="001233F5">
          <w:rPr>
            <w:rFonts w:hint="eastAsia"/>
          </w:rPr>
          <w:t>3</w:t>
        </w:r>
        <w:r w:rsidR="001233F5">
          <w:fldChar w:fldCharType="end"/>
        </w:r>
      </w:hyperlink>
    </w:p>
    <w:p w:rsidR="00492B82" w:rsidRDefault="009569ED">
      <w:pPr>
        <w:pStyle w:val="TOC2"/>
        <w:tabs>
          <w:tab w:val="right" w:leader="dot" w:pos="8834"/>
        </w:tabs>
        <w:rPr>
          <w:rFonts w:asciiTheme="minorHAnsi" w:eastAsiaTheme="minorEastAsia" w:hAnsiTheme="minorHAnsi" w:cstheme="minorBidi"/>
          <w:kern w:val="2"/>
          <w:sz w:val="21"/>
        </w:rPr>
      </w:pPr>
      <w:hyperlink w:anchor="_Toc135919035" w:history="1">
        <w:r w:rsidR="001233F5">
          <w:rPr>
            <w:rStyle w:val="af9"/>
            <w:rFonts w:ascii="宋体" w:hAnsi="宋体" w:cs="宋体" w:hint="eastAsia"/>
          </w:rPr>
          <w:t>附件</w:t>
        </w:r>
        <w:r w:rsidR="001233F5">
          <w:rPr>
            <w:rStyle w:val="af9"/>
            <w:rFonts w:ascii="宋体" w:hAnsi="宋体" w:cs="宋体"/>
          </w:rPr>
          <w:t>4</w:t>
        </w:r>
        <w:r w:rsidR="001233F5">
          <w:rPr>
            <w:rStyle w:val="af9"/>
            <w:rFonts w:ascii="宋体" w:hAnsi="宋体" w:cs="宋体" w:hint="eastAsia"/>
          </w:rPr>
          <w:t>：商务条款响应</w:t>
        </w:r>
        <w:r w:rsidR="001233F5">
          <w:rPr>
            <w:rStyle w:val="af9"/>
            <w:rFonts w:ascii="宋体" w:hAnsi="宋体" w:cs="宋体"/>
          </w:rPr>
          <w:t>/</w:t>
        </w:r>
        <w:r w:rsidR="001233F5">
          <w:rPr>
            <w:rStyle w:val="af9"/>
            <w:rFonts w:ascii="宋体" w:hAnsi="宋体" w:cs="宋体" w:hint="eastAsia"/>
          </w:rPr>
          <w:t>偏离表</w:t>
        </w:r>
        <w:r w:rsidR="001233F5">
          <w:tab/>
        </w:r>
        <w:r w:rsidR="001233F5">
          <w:fldChar w:fldCharType="begin"/>
        </w:r>
        <w:r w:rsidR="001233F5">
          <w:instrText xml:space="preserve"> PAGEREF _Toc135919035 \h </w:instrText>
        </w:r>
        <w:r w:rsidR="001233F5">
          <w:fldChar w:fldCharType="separate"/>
        </w:r>
        <w:r w:rsidR="001233F5">
          <w:t>2</w:t>
        </w:r>
        <w:r w:rsidR="001233F5">
          <w:rPr>
            <w:rFonts w:hint="eastAsia"/>
          </w:rPr>
          <w:t>4</w:t>
        </w:r>
        <w:r w:rsidR="001233F5">
          <w:fldChar w:fldCharType="end"/>
        </w:r>
      </w:hyperlink>
    </w:p>
    <w:p w:rsidR="00492B82" w:rsidRDefault="009569ED">
      <w:pPr>
        <w:pStyle w:val="TOC2"/>
        <w:tabs>
          <w:tab w:val="right" w:leader="dot" w:pos="8834"/>
        </w:tabs>
        <w:rPr>
          <w:rFonts w:asciiTheme="minorHAnsi" w:eastAsiaTheme="minorEastAsia" w:hAnsiTheme="minorHAnsi" w:cstheme="minorBidi"/>
          <w:kern w:val="2"/>
          <w:sz w:val="21"/>
        </w:rPr>
      </w:pPr>
      <w:hyperlink w:anchor="_Toc135919036" w:history="1">
        <w:r w:rsidR="001233F5">
          <w:rPr>
            <w:rStyle w:val="af9"/>
            <w:rFonts w:ascii="宋体" w:hAnsi="宋体" w:cs="宋体" w:hint="eastAsia"/>
          </w:rPr>
          <w:t>附件</w:t>
        </w:r>
        <w:r w:rsidR="001233F5">
          <w:rPr>
            <w:rStyle w:val="af9"/>
            <w:rFonts w:ascii="宋体" w:hAnsi="宋体" w:cs="宋体"/>
          </w:rPr>
          <w:t>5</w:t>
        </w:r>
        <w:r w:rsidR="001233F5">
          <w:rPr>
            <w:rStyle w:val="af9"/>
            <w:rFonts w:ascii="宋体" w:hAnsi="宋体" w:cs="宋体" w:hint="eastAsia"/>
          </w:rPr>
          <w:t>：法定代表人资格证明</w:t>
        </w:r>
        <w:r w:rsidR="001233F5">
          <w:tab/>
        </w:r>
        <w:r w:rsidR="001233F5">
          <w:fldChar w:fldCharType="begin"/>
        </w:r>
        <w:r w:rsidR="001233F5">
          <w:instrText xml:space="preserve"> PAGEREF _Toc135919036 \h </w:instrText>
        </w:r>
        <w:r w:rsidR="001233F5">
          <w:fldChar w:fldCharType="separate"/>
        </w:r>
        <w:r w:rsidR="001233F5">
          <w:t>2</w:t>
        </w:r>
        <w:r w:rsidR="001233F5">
          <w:rPr>
            <w:rFonts w:hint="eastAsia"/>
          </w:rPr>
          <w:t>5</w:t>
        </w:r>
        <w:r w:rsidR="001233F5">
          <w:fldChar w:fldCharType="end"/>
        </w:r>
      </w:hyperlink>
    </w:p>
    <w:p w:rsidR="00492B82" w:rsidRDefault="009569ED">
      <w:pPr>
        <w:pStyle w:val="TOC2"/>
        <w:tabs>
          <w:tab w:val="right" w:leader="dot" w:pos="8834"/>
        </w:tabs>
        <w:rPr>
          <w:rFonts w:asciiTheme="minorHAnsi" w:eastAsiaTheme="minorEastAsia" w:hAnsiTheme="minorHAnsi" w:cstheme="minorBidi"/>
          <w:kern w:val="2"/>
          <w:sz w:val="21"/>
        </w:rPr>
      </w:pPr>
      <w:hyperlink w:anchor="_Toc135919037" w:history="1">
        <w:r w:rsidR="001233F5">
          <w:rPr>
            <w:rStyle w:val="af9"/>
            <w:rFonts w:ascii="宋体" w:hAnsi="宋体" w:cs="宋体" w:hint="eastAsia"/>
          </w:rPr>
          <w:t>附件</w:t>
        </w:r>
        <w:r w:rsidR="001233F5">
          <w:rPr>
            <w:rStyle w:val="af9"/>
            <w:rFonts w:ascii="宋体" w:hAnsi="宋体" w:cs="宋体"/>
          </w:rPr>
          <w:t>6</w:t>
        </w:r>
        <w:r w:rsidR="001233F5">
          <w:rPr>
            <w:rStyle w:val="af9"/>
            <w:rFonts w:ascii="宋体" w:hAnsi="宋体" w:cs="宋体" w:hint="eastAsia"/>
          </w:rPr>
          <w:t>：法定代表人委托书</w:t>
        </w:r>
        <w:r w:rsidR="001233F5">
          <w:tab/>
        </w:r>
        <w:r w:rsidR="001233F5">
          <w:fldChar w:fldCharType="begin"/>
        </w:r>
        <w:r w:rsidR="001233F5">
          <w:instrText xml:space="preserve"> PAGEREF _Toc135919037 \h </w:instrText>
        </w:r>
        <w:r w:rsidR="001233F5">
          <w:fldChar w:fldCharType="separate"/>
        </w:r>
        <w:r w:rsidR="001233F5">
          <w:rPr>
            <w:rFonts w:hint="eastAsia"/>
          </w:rPr>
          <w:t>26</w:t>
        </w:r>
        <w:r w:rsidR="001233F5">
          <w:fldChar w:fldCharType="end"/>
        </w:r>
      </w:hyperlink>
    </w:p>
    <w:p w:rsidR="00492B82" w:rsidRDefault="009569ED">
      <w:pPr>
        <w:pStyle w:val="TOC2"/>
        <w:tabs>
          <w:tab w:val="right" w:leader="dot" w:pos="8834"/>
        </w:tabs>
        <w:rPr>
          <w:rFonts w:asciiTheme="minorHAnsi" w:eastAsiaTheme="minorEastAsia" w:hAnsiTheme="minorHAnsi" w:cstheme="minorBidi"/>
          <w:kern w:val="2"/>
          <w:sz w:val="21"/>
        </w:rPr>
      </w:pPr>
      <w:hyperlink w:anchor="_Toc135919038" w:history="1">
        <w:r w:rsidR="001233F5">
          <w:rPr>
            <w:rStyle w:val="af9"/>
            <w:rFonts w:ascii="宋体" w:hAnsi="宋体" w:cs="宋体" w:hint="eastAsia"/>
          </w:rPr>
          <w:t>附件</w:t>
        </w:r>
        <w:r w:rsidR="001233F5">
          <w:rPr>
            <w:rStyle w:val="af9"/>
            <w:rFonts w:ascii="宋体" w:hAnsi="宋体" w:cs="宋体"/>
          </w:rPr>
          <w:t>7</w:t>
        </w:r>
        <w:r w:rsidR="001233F5">
          <w:rPr>
            <w:rStyle w:val="af9"/>
            <w:rFonts w:ascii="宋体" w:hAnsi="宋体" w:cs="宋体" w:hint="eastAsia"/>
          </w:rPr>
          <w:t>：无重大违法记录声明</w:t>
        </w:r>
        <w:r w:rsidR="001233F5">
          <w:tab/>
        </w:r>
        <w:r w:rsidR="001233F5">
          <w:fldChar w:fldCharType="begin"/>
        </w:r>
        <w:r w:rsidR="001233F5">
          <w:instrText xml:space="preserve"> PAGEREF _Toc135919038 \h </w:instrText>
        </w:r>
        <w:r w:rsidR="001233F5">
          <w:fldChar w:fldCharType="separate"/>
        </w:r>
        <w:r w:rsidR="001233F5">
          <w:rPr>
            <w:rFonts w:hint="eastAsia"/>
          </w:rPr>
          <w:t>27</w:t>
        </w:r>
        <w:r w:rsidR="001233F5">
          <w:fldChar w:fldCharType="end"/>
        </w:r>
      </w:hyperlink>
    </w:p>
    <w:p w:rsidR="00492B82" w:rsidRDefault="009569ED">
      <w:pPr>
        <w:pStyle w:val="TOC2"/>
        <w:tabs>
          <w:tab w:val="right" w:leader="dot" w:pos="8834"/>
        </w:tabs>
        <w:rPr>
          <w:rFonts w:asciiTheme="minorHAnsi" w:eastAsiaTheme="minorEastAsia" w:hAnsiTheme="minorHAnsi" w:cstheme="minorBidi"/>
          <w:kern w:val="2"/>
          <w:sz w:val="21"/>
        </w:rPr>
      </w:pPr>
      <w:hyperlink w:anchor="_Toc135919039" w:history="1">
        <w:r w:rsidR="001233F5">
          <w:rPr>
            <w:rStyle w:val="af9"/>
            <w:rFonts w:ascii="宋体" w:hAnsi="宋体" w:cs="宋体" w:hint="eastAsia"/>
          </w:rPr>
          <w:t>附件</w:t>
        </w:r>
        <w:r w:rsidR="001233F5">
          <w:rPr>
            <w:rStyle w:val="af9"/>
            <w:rFonts w:ascii="宋体" w:hAnsi="宋体" w:cs="宋体"/>
          </w:rPr>
          <w:t>8</w:t>
        </w:r>
        <w:r w:rsidR="001233F5">
          <w:rPr>
            <w:rStyle w:val="af9"/>
            <w:rFonts w:ascii="宋体" w:hAnsi="宋体" w:cs="宋体" w:hint="eastAsia"/>
          </w:rPr>
          <w:t>：诚信承诺书</w:t>
        </w:r>
        <w:r w:rsidR="001233F5">
          <w:tab/>
        </w:r>
        <w:r w:rsidR="001233F5">
          <w:fldChar w:fldCharType="begin"/>
        </w:r>
        <w:r w:rsidR="001233F5">
          <w:instrText xml:space="preserve"> PAGEREF _Toc135919039 \h </w:instrText>
        </w:r>
        <w:r w:rsidR="001233F5">
          <w:fldChar w:fldCharType="separate"/>
        </w:r>
        <w:r w:rsidR="001233F5">
          <w:rPr>
            <w:rFonts w:hint="eastAsia"/>
          </w:rPr>
          <w:t>28</w:t>
        </w:r>
        <w:r w:rsidR="001233F5">
          <w:fldChar w:fldCharType="end"/>
        </w:r>
      </w:hyperlink>
    </w:p>
    <w:p w:rsidR="00492B82" w:rsidRDefault="009569ED">
      <w:pPr>
        <w:pStyle w:val="TOC2"/>
        <w:tabs>
          <w:tab w:val="right" w:leader="dot" w:pos="8834"/>
        </w:tabs>
        <w:rPr>
          <w:rFonts w:asciiTheme="minorHAnsi" w:eastAsiaTheme="minorEastAsia" w:hAnsiTheme="minorHAnsi" w:cstheme="minorBidi"/>
          <w:kern w:val="2"/>
          <w:sz w:val="21"/>
        </w:rPr>
      </w:pPr>
      <w:hyperlink w:anchor="_Toc135919040" w:history="1">
        <w:r w:rsidR="001233F5">
          <w:rPr>
            <w:rStyle w:val="af9"/>
            <w:rFonts w:ascii="宋体" w:hAnsi="宋体" w:cs="宋体" w:hint="eastAsia"/>
          </w:rPr>
          <w:t>附件</w:t>
        </w:r>
        <w:r w:rsidR="001233F5">
          <w:rPr>
            <w:rStyle w:val="af9"/>
            <w:rFonts w:ascii="宋体" w:hAnsi="宋体" w:cs="宋体"/>
          </w:rPr>
          <w:t xml:space="preserve">9: </w:t>
        </w:r>
        <w:r w:rsidR="001233F5">
          <w:rPr>
            <w:rStyle w:val="af9"/>
            <w:rFonts w:ascii="宋体" w:hAnsi="宋体" w:cs="宋体" w:hint="eastAsia"/>
          </w:rPr>
          <w:t>现场踏勘确认函</w:t>
        </w:r>
        <w:r w:rsidR="001233F5">
          <w:tab/>
        </w:r>
        <w:r w:rsidR="001233F5">
          <w:fldChar w:fldCharType="begin"/>
        </w:r>
        <w:r w:rsidR="001233F5">
          <w:instrText xml:space="preserve"> PAGEREF _Toc135919040 \h </w:instrText>
        </w:r>
        <w:r w:rsidR="001233F5">
          <w:fldChar w:fldCharType="separate"/>
        </w:r>
        <w:r w:rsidR="001233F5">
          <w:rPr>
            <w:rFonts w:hint="eastAsia"/>
          </w:rPr>
          <w:t>29</w:t>
        </w:r>
        <w:r w:rsidR="001233F5">
          <w:fldChar w:fldCharType="end"/>
        </w:r>
      </w:hyperlink>
    </w:p>
    <w:p w:rsidR="00492B82" w:rsidRDefault="009569ED">
      <w:pPr>
        <w:pStyle w:val="TOC2"/>
        <w:tabs>
          <w:tab w:val="right" w:leader="dot" w:pos="8834"/>
        </w:tabs>
        <w:rPr>
          <w:rFonts w:asciiTheme="minorHAnsi" w:eastAsiaTheme="minorEastAsia" w:hAnsiTheme="minorHAnsi" w:cstheme="minorBidi"/>
          <w:kern w:val="2"/>
          <w:sz w:val="21"/>
        </w:rPr>
      </w:pPr>
      <w:hyperlink w:anchor="_Toc135919041" w:history="1">
        <w:r w:rsidR="001233F5">
          <w:rPr>
            <w:rStyle w:val="af9"/>
            <w:rFonts w:ascii="宋体" w:hAnsi="宋体" w:cs="宋体" w:hint="eastAsia"/>
          </w:rPr>
          <w:t>附件</w:t>
        </w:r>
        <w:r w:rsidR="001233F5">
          <w:rPr>
            <w:rStyle w:val="af9"/>
            <w:rFonts w:ascii="宋体" w:hAnsi="宋体" w:cs="宋体"/>
          </w:rPr>
          <w:t xml:space="preserve">10: </w:t>
        </w:r>
        <w:r w:rsidR="001233F5">
          <w:rPr>
            <w:rStyle w:val="af9"/>
            <w:rFonts w:ascii="宋体" w:hAnsi="宋体" w:cs="宋体" w:hint="eastAsia"/>
          </w:rPr>
          <w:t>采购项目验收单（投标时无需提供）</w:t>
        </w:r>
        <w:r w:rsidR="001233F5">
          <w:tab/>
        </w:r>
        <w:r w:rsidR="001233F5">
          <w:fldChar w:fldCharType="begin"/>
        </w:r>
        <w:r w:rsidR="001233F5">
          <w:instrText xml:space="preserve"> PAGEREF _Toc135919041 \h </w:instrText>
        </w:r>
        <w:r w:rsidR="001233F5">
          <w:fldChar w:fldCharType="separate"/>
        </w:r>
        <w:r w:rsidR="001233F5">
          <w:t>3</w:t>
        </w:r>
        <w:r w:rsidR="001233F5">
          <w:rPr>
            <w:rFonts w:hint="eastAsia"/>
          </w:rPr>
          <w:t>0</w:t>
        </w:r>
        <w:r w:rsidR="001233F5">
          <w:fldChar w:fldCharType="end"/>
        </w:r>
      </w:hyperlink>
    </w:p>
    <w:p w:rsidR="00492B82" w:rsidRDefault="001233F5">
      <w:pPr>
        <w:pStyle w:val="TOC2"/>
        <w:tabs>
          <w:tab w:val="right" w:leader="dot" w:pos="8834"/>
        </w:tabs>
        <w:rPr>
          <w:rStyle w:val="af9"/>
          <w:rFonts w:ascii="宋体" w:eastAsiaTheme="minorEastAsia" w:hAnsi="宋体" w:cs="宋体"/>
          <w:color w:val="000000" w:themeColor="text1"/>
          <w:u w:val="none"/>
        </w:rPr>
      </w:pPr>
      <w:r>
        <w:rPr>
          <w:rStyle w:val="af9"/>
          <w:rFonts w:ascii="宋体" w:eastAsiaTheme="minorEastAsia" w:hAnsi="宋体" w:cs="宋体" w:hint="eastAsia"/>
          <w:color w:val="000000" w:themeColor="text1"/>
          <w:lang w:val="zh-CN"/>
        </w:rPr>
        <w:fldChar w:fldCharType="end"/>
      </w:r>
    </w:p>
    <w:p w:rsidR="00492B82" w:rsidRDefault="00492B82">
      <w:pPr>
        <w:rPr>
          <w:rFonts w:ascii="宋体" w:hAnsi="宋体" w:cs="宋体"/>
          <w:lang w:val="zh-CN"/>
        </w:rPr>
      </w:pPr>
    </w:p>
    <w:p w:rsidR="00492B82" w:rsidRDefault="00492B82">
      <w:pPr>
        <w:rPr>
          <w:rFonts w:ascii="宋体" w:hAnsi="宋体" w:cs="宋体"/>
          <w:lang w:val="zh-CN"/>
        </w:rPr>
      </w:pPr>
    </w:p>
    <w:p w:rsidR="00492B82" w:rsidRDefault="00492B82">
      <w:pPr>
        <w:pStyle w:val="TOC1"/>
        <w:rPr>
          <w:lang w:val="zh-CN"/>
        </w:rPr>
      </w:pPr>
    </w:p>
    <w:p w:rsidR="00492B82" w:rsidRDefault="001233F5">
      <w:pPr>
        <w:pStyle w:val="1"/>
        <w:jc w:val="center"/>
        <w:rPr>
          <w:rFonts w:ascii="宋体" w:hAnsi="宋体" w:cs="宋体"/>
        </w:rPr>
      </w:pPr>
      <w:bookmarkStart w:id="1" w:name="_Toc135919017"/>
      <w:r>
        <w:rPr>
          <w:rFonts w:ascii="宋体" w:hAnsi="宋体" w:cs="宋体" w:hint="eastAsia"/>
        </w:rPr>
        <w:lastRenderedPageBreak/>
        <w:t>第一部分  采购公告</w:t>
      </w:r>
      <w:bookmarkEnd w:id="1"/>
    </w:p>
    <w:p w:rsidR="00492B82" w:rsidRDefault="001233F5">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南通大学委托招投标管理办公室，就</w:t>
      </w:r>
      <w:proofErr w:type="gramStart"/>
      <w:r>
        <w:rPr>
          <w:rFonts w:ascii="宋体" w:hAnsi="宋体" w:hint="eastAsia"/>
          <w:b/>
          <w:bCs/>
          <w:color w:val="000000" w:themeColor="text1"/>
          <w:spacing w:val="4"/>
          <w:sz w:val="24"/>
        </w:rPr>
        <w:t>啬</w:t>
      </w:r>
      <w:proofErr w:type="gramEnd"/>
      <w:r>
        <w:rPr>
          <w:rFonts w:ascii="宋体" w:hAnsi="宋体" w:hint="eastAsia"/>
          <w:b/>
          <w:bCs/>
          <w:color w:val="000000" w:themeColor="text1"/>
          <w:spacing w:val="4"/>
          <w:sz w:val="24"/>
        </w:rPr>
        <w:t>园校区一食堂货梯采购与安装项目</w:t>
      </w:r>
      <w:r>
        <w:rPr>
          <w:rFonts w:ascii="宋体" w:hAnsi="宋体" w:cs="宋体" w:hint="eastAsia"/>
          <w:color w:val="000000" w:themeColor="text1"/>
          <w:spacing w:val="4"/>
          <w:sz w:val="24"/>
        </w:rPr>
        <w:t>及相关服务进行</w:t>
      </w:r>
      <w:r>
        <w:rPr>
          <w:rFonts w:ascii="宋体" w:hAnsi="宋体" w:cs="宋体" w:hint="eastAsia"/>
          <w:b/>
          <w:color w:val="000000" w:themeColor="text1"/>
          <w:spacing w:val="4"/>
          <w:sz w:val="24"/>
        </w:rPr>
        <w:t>公开招标</w:t>
      </w:r>
      <w:r>
        <w:rPr>
          <w:rFonts w:ascii="宋体" w:hAnsi="宋体" w:cs="宋体" w:hint="eastAsia"/>
          <w:color w:val="000000" w:themeColor="text1"/>
          <w:spacing w:val="4"/>
          <w:sz w:val="24"/>
        </w:rPr>
        <w:t>，欢迎有意向的合格供应商参与投标。</w:t>
      </w:r>
    </w:p>
    <w:p w:rsidR="00492B82" w:rsidRDefault="001233F5">
      <w:pPr>
        <w:spacing w:line="360" w:lineRule="auto"/>
        <w:ind w:firstLineChars="200" w:firstLine="496"/>
        <w:rPr>
          <w:rFonts w:ascii="宋体" w:hAnsi="宋体" w:cs="宋体"/>
          <w:bCs/>
          <w:color w:val="000000" w:themeColor="text1"/>
          <w:spacing w:val="4"/>
          <w:sz w:val="24"/>
        </w:rPr>
      </w:pPr>
      <w:r>
        <w:rPr>
          <w:rFonts w:ascii="宋体" w:hAnsi="宋体" w:cs="宋体" w:hint="eastAsia"/>
          <w:color w:val="000000" w:themeColor="text1"/>
          <w:spacing w:val="4"/>
          <w:sz w:val="24"/>
        </w:rPr>
        <w:t>本次采购的相关信息如下：</w:t>
      </w:r>
    </w:p>
    <w:p w:rsidR="00492B82" w:rsidRDefault="001233F5">
      <w:pPr>
        <w:spacing w:line="360" w:lineRule="auto"/>
        <w:ind w:firstLineChars="200" w:firstLine="498"/>
        <w:rPr>
          <w:rFonts w:ascii="宋体" w:hAnsi="宋体" w:cs="宋体"/>
          <w:bCs/>
          <w:color w:val="000000" w:themeColor="text1"/>
          <w:spacing w:val="4"/>
          <w:sz w:val="24"/>
        </w:rPr>
      </w:pPr>
      <w:r>
        <w:rPr>
          <w:rFonts w:ascii="宋体" w:hAnsi="宋体" w:cs="宋体" w:hint="eastAsia"/>
          <w:b/>
          <w:color w:val="000000" w:themeColor="text1"/>
          <w:spacing w:val="4"/>
          <w:sz w:val="24"/>
        </w:rPr>
        <w:t>一</w:t>
      </w:r>
      <w:r>
        <w:rPr>
          <w:rFonts w:ascii="宋体" w:hAnsi="宋体" w:cs="宋体" w:hint="eastAsia"/>
          <w:bCs/>
          <w:color w:val="000000" w:themeColor="text1"/>
          <w:spacing w:val="4"/>
          <w:sz w:val="24"/>
        </w:rPr>
        <w:t>、</w:t>
      </w:r>
      <w:r>
        <w:rPr>
          <w:rFonts w:ascii="宋体" w:hAnsi="宋体" w:cs="宋体" w:hint="eastAsia"/>
          <w:color w:val="000000" w:themeColor="text1"/>
          <w:spacing w:val="4"/>
          <w:sz w:val="24"/>
        </w:rPr>
        <w:t xml:space="preserve"> 采购项目名称：</w:t>
      </w:r>
      <w:proofErr w:type="gramStart"/>
      <w:r>
        <w:rPr>
          <w:rFonts w:ascii="宋体" w:hAnsi="宋体" w:hint="eastAsia"/>
          <w:b/>
          <w:bCs/>
          <w:color w:val="000000" w:themeColor="text1"/>
          <w:spacing w:val="4"/>
          <w:sz w:val="24"/>
        </w:rPr>
        <w:t>啬</w:t>
      </w:r>
      <w:proofErr w:type="gramEnd"/>
      <w:r>
        <w:rPr>
          <w:rFonts w:ascii="宋体" w:hAnsi="宋体" w:hint="eastAsia"/>
          <w:b/>
          <w:bCs/>
          <w:color w:val="000000" w:themeColor="text1"/>
          <w:spacing w:val="4"/>
          <w:sz w:val="24"/>
        </w:rPr>
        <w:t>园校区一食堂货梯采购与安装</w:t>
      </w:r>
      <w:r>
        <w:rPr>
          <w:rFonts w:ascii="宋体" w:hAnsi="宋体" w:cs="宋体" w:hint="eastAsia"/>
          <w:b/>
          <w:color w:val="000000" w:themeColor="text1"/>
          <w:spacing w:val="4"/>
          <w:sz w:val="24"/>
        </w:rPr>
        <w:t>项目</w:t>
      </w:r>
      <w:r>
        <w:rPr>
          <w:rFonts w:ascii="宋体" w:hAnsi="宋体" w:cs="宋体" w:hint="eastAsia"/>
          <w:bCs/>
          <w:color w:val="000000" w:themeColor="text1"/>
          <w:spacing w:val="4"/>
          <w:sz w:val="24"/>
        </w:rPr>
        <w:t xml:space="preserve"> </w:t>
      </w:r>
    </w:p>
    <w:p w:rsidR="00492B82" w:rsidRDefault="001233F5">
      <w:pPr>
        <w:spacing w:line="360" w:lineRule="auto"/>
        <w:ind w:firstLineChars="200" w:firstLine="496"/>
        <w:rPr>
          <w:rFonts w:ascii="宋体" w:hAnsi="宋体" w:cs="宋体"/>
          <w:color w:val="FF0000"/>
          <w:spacing w:val="4"/>
          <w:sz w:val="24"/>
          <w:highlight w:val="yellow"/>
        </w:rPr>
      </w:pPr>
      <w:r>
        <w:rPr>
          <w:rFonts w:ascii="宋体" w:hAnsi="宋体" w:cs="宋体" w:hint="eastAsia"/>
          <w:spacing w:val="4"/>
          <w:sz w:val="24"/>
        </w:rPr>
        <w:t>二、 采购项目编号： TDHW(GK)2023-069</w:t>
      </w:r>
    </w:p>
    <w:p w:rsidR="00492B82" w:rsidRDefault="001233F5">
      <w:pPr>
        <w:spacing w:line="360" w:lineRule="auto"/>
        <w:ind w:firstLineChars="200" w:firstLine="496"/>
        <w:rPr>
          <w:rFonts w:ascii="宋体" w:hAnsi="宋体" w:cs="宋体"/>
          <w:spacing w:val="4"/>
          <w:sz w:val="24"/>
        </w:rPr>
      </w:pPr>
      <w:r>
        <w:rPr>
          <w:rFonts w:ascii="宋体" w:hAnsi="宋体" w:cs="宋体" w:hint="eastAsia"/>
          <w:spacing w:val="4"/>
          <w:sz w:val="24"/>
        </w:rPr>
        <w:t>三、 采购项目品名、数量及技术规格：</w:t>
      </w:r>
    </w:p>
    <w:p w:rsidR="00492B82" w:rsidRDefault="001233F5">
      <w:pPr>
        <w:spacing w:line="360" w:lineRule="auto"/>
        <w:ind w:firstLineChars="200" w:firstLine="496"/>
        <w:rPr>
          <w:rFonts w:ascii="宋体" w:hAnsi="宋体" w:cs="宋体"/>
          <w:spacing w:val="4"/>
          <w:sz w:val="24"/>
        </w:rPr>
      </w:pPr>
      <w:r>
        <w:rPr>
          <w:rFonts w:ascii="宋体" w:hAnsi="宋体" w:cs="宋体" w:hint="eastAsia"/>
          <w:spacing w:val="4"/>
          <w:sz w:val="24"/>
        </w:rPr>
        <w:t>详见本项目招标文件第四部分“招标货物及有关说明”</w:t>
      </w:r>
    </w:p>
    <w:p w:rsidR="00492B82" w:rsidRDefault="001233F5">
      <w:pPr>
        <w:spacing w:line="360" w:lineRule="auto"/>
        <w:ind w:firstLineChars="200" w:firstLine="496"/>
        <w:rPr>
          <w:rFonts w:ascii="宋体" w:hAnsi="宋体" w:cs="宋体"/>
          <w:spacing w:val="4"/>
          <w:sz w:val="24"/>
        </w:rPr>
      </w:pPr>
      <w:r>
        <w:rPr>
          <w:rFonts w:ascii="宋体" w:hAnsi="宋体" w:cs="宋体" w:hint="eastAsia"/>
          <w:spacing w:val="4"/>
          <w:sz w:val="24"/>
        </w:rPr>
        <w:t>四、 采购项目预算：</w:t>
      </w:r>
      <w:r>
        <w:rPr>
          <w:rFonts w:ascii="宋体" w:hAnsi="宋体" w:cs="宋体" w:hint="eastAsia"/>
          <w:b/>
          <w:color w:val="000000" w:themeColor="text1"/>
          <w:spacing w:val="4"/>
          <w:sz w:val="24"/>
        </w:rPr>
        <w:t>20</w:t>
      </w:r>
      <w:r>
        <w:rPr>
          <w:rFonts w:ascii="宋体" w:hAnsi="宋体" w:cs="宋体" w:hint="eastAsia"/>
          <w:color w:val="000000" w:themeColor="text1"/>
          <w:spacing w:val="4"/>
          <w:sz w:val="24"/>
        </w:rPr>
        <w:t>万元</w:t>
      </w:r>
    </w:p>
    <w:p w:rsidR="00492B82" w:rsidRDefault="001233F5">
      <w:pPr>
        <w:spacing w:line="360" w:lineRule="auto"/>
        <w:ind w:firstLineChars="200" w:firstLine="480"/>
        <w:rPr>
          <w:rFonts w:ascii="宋体" w:hAnsi="宋体" w:cs="宋体"/>
          <w:sz w:val="24"/>
        </w:rPr>
      </w:pPr>
      <w:r>
        <w:rPr>
          <w:rFonts w:ascii="宋体" w:hAnsi="宋体" w:cs="宋体" w:hint="eastAsia"/>
          <w:sz w:val="24"/>
        </w:rPr>
        <w:t>五、</w:t>
      </w:r>
      <w:r>
        <w:rPr>
          <w:rFonts w:ascii="宋体" w:hAnsi="宋体" w:cs="宋体" w:hint="eastAsia"/>
          <w:spacing w:val="4"/>
          <w:sz w:val="24"/>
        </w:rPr>
        <w:t>本项目不接受联合体投标，不接受分包</w:t>
      </w:r>
    </w:p>
    <w:p w:rsidR="00492B82" w:rsidRDefault="001233F5">
      <w:pPr>
        <w:spacing w:line="360" w:lineRule="auto"/>
        <w:ind w:firstLineChars="200" w:firstLine="480"/>
        <w:rPr>
          <w:rFonts w:ascii="宋体" w:hAnsi="宋体" w:cs="宋体"/>
          <w:spacing w:val="4"/>
          <w:sz w:val="24"/>
        </w:rPr>
      </w:pPr>
      <w:r>
        <w:rPr>
          <w:rFonts w:ascii="宋体" w:hAnsi="宋体" w:cs="宋体" w:hint="eastAsia"/>
          <w:sz w:val="24"/>
        </w:rPr>
        <w:t>六、合格的供应商</w:t>
      </w:r>
    </w:p>
    <w:p w:rsidR="00492B82" w:rsidRDefault="001233F5">
      <w:pPr>
        <w:spacing w:line="360" w:lineRule="auto"/>
        <w:ind w:firstLineChars="196" w:firstLine="470"/>
        <w:rPr>
          <w:rFonts w:ascii="宋体" w:hAnsi="宋体" w:cs="宋体"/>
          <w:b/>
          <w:sz w:val="24"/>
        </w:rPr>
      </w:pPr>
      <w:r>
        <w:rPr>
          <w:rFonts w:ascii="宋体" w:hAnsi="宋体" w:cs="宋体" w:hint="eastAsia"/>
          <w:kern w:val="0"/>
          <w:sz w:val="24"/>
        </w:rPr>
        <w:t>参加本次采购活动的供应商除应当符合《中华人民共和国政府采购法》第二十二条的规定外，还必须具备以下条件：</w:t>
      </w:r>
    </w:p>
    <w:p w:rsidR="00492B82" w:rsidRDefault="001233F5">
      <w:pPr>
        <w:spacing w:line="360" w:lineRule="auto"/>
        <w:ind w:firstLineChars="200" w:firstLine="480"/>
        <w:rPr>
          <w:rFonts w:ascii="宋体" w:hAnsi="宋体" w:cs="宋体"/>
          <w:sz w:val="24"/>
        </w:rPr>
      </w:pPr>
      <w:r>
        <w:rPr>
          <w:rFonts w:ascii="宋体" w:hAnsi="宋体" w:cs="宋体" w:hint="eastAsia"/>
          <w:sz w:val="24"/>
        </w:rPr>
        <w:t>1、中国境内合法注册的企业法人；</w:t>
      </w:r>
    </w:p>
    <w:p w:rsidR="00492B82" w:rsidRDefault="001233F5">
      <w:pPr>
        <w:spacing w:line="360" w:lineRule="auto"/>
        <w:ind w:firstLineChars="200" w:firstLine="480"/>
        <w:rPr>
          <w:rFonts w:ascii="宋体" w:hAnsi="宋体" w:cs="宋体"/>
          <w:sz w:val="24"/>
        </w:rPr>
      </w:pPr>
      <w:r>
        <w:rPr>
          <w:rFonts w:ascii="宋体" w:hAnsi="宋体" w:cs="宋体" w:hint="eastAsia"/>
          <w:sz w:val="24"/>
        </w:rPr>
        <w:t>2、具有本次采购项目的供货、安装、售后服务等的相应能力和经验；</w:t>
      </w:r>
    </w:p>
    <w:p w:rsidR="00492B82" w:rsidRDefault="001233F5">
      <w:pPr>
        <w:spacing w:line="360" w:lineRule="auto"/>
        <w:ind w:firstLineChars="200" w:firstLine="480"/>
        <w:rPr>
          <w:rFonts w:ascii="宋体" w:hAnsi="宋体" w:cs="宋体"/>
          <w:sz w:val="24"/>
        </w:rPr>
      </w:pPr>
      <w:r>
        <w:rPr>
          <w:rFonts w:ascii="宋体" w:hAnsi="宋体" w:cs="宋体"/>
          <w:sz w:val="24"/>
        </w:rPr>
        <w:t>3</w:t>
      </w:r>
      <w:r>
        <w:rPr>
          <w:rFonts w:ascii="宋体" w:hAnsi="宋体" w:cs="宋体" w:hint="eastAsia"/>
          <w:sz w:val="24"/>
        </w:rPr>
        <w:t>、供应商不得存在下列情况之一：</w:t>
      </w:r>
    </w:p>
    <w:p w:rsidR="00492B82" w:rsidRDefault="001233F5">
      <w:pPr>
        <w:spacing w:line="360" w:lineRule="auto"/>
        <w:ind w:firstLineChars="200" w:firstLine="480"/>
        <w:rPr>
          <w:rFonts w:ascii="宋体" w:hAnsi="宋体" w:cs="宋体"/>
          <w:sz w:val="24"/>
        </w:rPr>
      </w:pPr>
      <w:r>
        <w:rPr>
          <w:rFonts w:ascii="宋体" w:hAnsi="宋体" w:cs="宋体" w:hint="eastAsia"/>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rsidR="00492B82" w:rsidRDefault="001233F5">
      <w:pPr>
        <w:spacing w:line="360" w:lineRule="auto"/>
        <w:ind w:firstLineChars="200" w:firstLine="480"/>
        <w:rPr>
          <w:rFonts w:ascii="宋体" w:hAnsi="宋体" w:cs="宋体"/>
          <w:sz w:val="24"/>
        </w:rPr>
      </w:pPr>
      <w:r>
        <w:rPr>
          <w:rFonts w:ascii="宋体" w:hAnsi="宋体" w:cs="宋体" w:hint="eastAsia"/>
          <w:sz w:val="24"/>
        </w:rPr>
        <w:t>（2）法定代表人为同一人的两个及两个以上法人，母公司、全资子公司及其控股公司不得在本项目采购招标中同时参加。</w:t>
      </w:r>
    </w:p>
    <w:p w:rsidR="00492B82" w:rsidRDefault="001233F5">
      <w:pPr>
        <w:spacing w:line="360" w:lineRule="auto"/>
        <w:ind w:firstLineChars="200" w:firstLine="488"/>
        <w:rPr>
          <w:rFonts w:ascii="宋体" w:hAnsi="宋体" w:cs="宋体"/>
          <w:sz w:val="24"/>
        </w:rPr>
      </w:pPr>
      <w:r>
        <w:rPr>
          <w:rFonts w:ascii="宋体" w:hAnsi="宋体" w:cs="宋体" w:hint="eastAsia"/>
          <w:spacing w:val="2"/>
          <w:kern w:val="0"/>
          <w:sz w:val="24"/>
        </w:rPr>
        <w:t>七、供应商资格审查方式：资格后审。</w:t>
      </w:r>
    </w:p>
    <w:p w:rsidR="00492B82" w:rsidRDefault="001233F5">
      <w:pPr>
        <w:spacing w:line="360" w:lineRule="auto"/>
        <w:ind w:firstLineChars="200" w:firstLine="480"/>
        <w:jc w:val="left"/>
        <w:rPr>
          <w:rFonts w:ascii="宋体" w:hAnsi="宋体" w:cs="宋体"/>
          <w:b/>
          <w:spacing w:val="4"/>
          <w:sz w:val="24"/>
        </w:rPr>
      </w:pPr>
      <w:r>
        <w:rPr>
          <w:rFonts w:ascii="宋体" w:hAnsi="宋体" w:cs="宋体" w:hint="eastAsia"/>
          <w:sz w:val="24"/>
        </w:rPr>
        <w:t>八、招标文件的获取</w:t>
      </w:r>
      <w:r>
        <w:rPr>
          <w:rFonts w:ascii="宋体" w:hAnsi="宋体" w:cs="宋体" w:hint="eastAsia"/>
          <w:b/>
          <w:spacing w:val="4"/>
          <w:sz w:val="24"/>
        </w:rPr>
        <w:t>：本次招标文件在南通</w:t>
      </w:r>
      <w:r>
        <w:rPr>
          <w:rFonts w:ascii="宋体" w:hAnsi="宋体" w:cs="宋体" w:hint="eastAsia"/>
          <w:b/>
          <w:sz w:val="24"/>
        </w:rPr>
        <w:t>大学招投标管理办公室官网（</w:t>
      </w:r>
      <w:r>
        <w:rPr>
          <w:rFonts w:ascii="宋体" w:hAnsi="宋体" w:cs="宋体" w:hint="eastAsia"/>
          <w:color w:val="000000"/>
          <w:szCs w:val="21"/>
          <w:shd w:val="clear" w:color="auto" w:fill="FFFFFF"/>
        </w:rPr>
        <w:t>https://ztb.ntu.edu.cn</w:t>
      </w:r>
      <w:r>
        <w:rPr>
          <w:rFonts w:ascii="宋体" w:hAnsi="宋体" w:cs="宋体" w:hint="eastAsia"/>
          <w:b/>
          <w:sz w:val="24"/>
        </w:rPr>
        <w:t>/）</w:t>
      </w:r>
      <w:r>
        <w:rPr>
          <w:rFonts w:ascii="宋体" w:hAnsi="宋体" w:cs="宋体" w:hint="eastAsia"/>
          <w:b/>
          <w:spacing w:val="4"/>
          <w:sz w:val="24"/>
        </w:rPr>
        <w:t>上发布，由供应商报名后自行下载，其他任何媒介上转载的招标信息均为无效，后果自负。</w:t>
      </w:r>
    </w:p>
    <w:p w:rsidR="00492B82" w:rsidRDefault="001233F5">
      <w:pPr>
        <w:spacing w:line="360" w:lineRule="auto"/>
        <w:ind w:firstLineChars="200" w:firstLine="480"/>
        <w:jc w:val="left"/>
        <w:rPr>
          <w:rFonts w:ascii="宋体" w:hAnsi="宋体" w:cs="宋体"/>
          <w:sz w:val="24"/>
        </w:rPr>
      </w:pPr>
      <w:r>
        <w:rPr>
          <w:rFonts w:ascii="宋体" w:hAnsi="宋体" w:cs="宋体" w:hint="eastAsia"/>
          <w:sz w:val="24"/>
        </w:rPr>
        <w:t>九、</w:t>
      </w:r>
      <w:r>
        <w:rPr>
          <w:rFonts w:ascii="宋体" w:hAnsi="宋体" w:cs="宋体" w:hint="eastAsia"/>
          <w:bCs/>
          <w:sz w:val="24"/>
        </w:rPr>
        <w:t>投标登记</w:t>
      </w:r>
      <w:r>
        <w:rPr>
          <w:rFonts w:ascii="宋体" w:hAnsi="宋体" w:cs="宋体" w:hint="eastAsia"/>
          <w:sz w:val="24"/>
        </w:rPr>
        <w:t>：潜在供应商如确定参加投标，请务必在南通大学</w:t>
      </w:r>
      <w:proofErr w:type="gramStart"/>
      <w:r>
        <w:rPr>
          <w:rFonts w:ascii="宋体" w:hAnsi="宋体" w:cs="宋体" w:hint="eastAsia"/>
          <w:sz w:val="24"/>
        </w:rPr>
        <w:t>供应商库</w:t>
      </w:r>
      <w:proofErr w:type="gramEnd"/>
      <w:r>
        <w:rPr>
          <w:rFonts w:ascii="宋体" w:hAnsi="宋体" w:cs="宋体" w:hint="eastAsia"/>
          <w:sz w:val="24"/>
        </w:rPr>
        <w:t>(</w:t>
      </w:r>
      <w:r>
        <w:rPr>
          <w:rFonts w:ascii="宋体" w:hAnsi="宋体" w:cs="宋体" w:hint="eastAsia"/>
          <w:bCs/>
          <w:szCs w:val="21"/>
          <w:shd w:val="clear" w:color="auto" w:fill="FFFFFF"/>
        </w:rPr>
        <w:t>https://ztb.ntu.edu.cn/gyszc.htm</w:t>
      </w:r>
      <w:r>
        <w:rPr>
          <w:rFonts w:ascii="宋体" w:hAnsi="宋体" w:cs="宋体" w:hint="eastAsia"/>
          <w:sz w:val="24"/>
        </w:rPr>
        <w:t>)注册并完成登记。如潜在供应商未按上述要求操</w:t>
      </w:r>
      <w:r>
        <w:rPr>
          <w:rFonts w:ascii="宋体" w:hAnsi="宋体" w:cs="宋体" w:hint="eastAsia"/>
          <w:sz w:val="24"/>
        </w:rPr>
        <w:lastRenderedPageBreak/>
        <w:t>作，将自行承担所产生的风险。</w:t>
      </w:r>
    </w:p>
    <w:p w:rsidR="00492B82" w:rsidRDefault="001233F5">
      <w:pPr>
        <w:spacing w:line="360" w:lineRule="auto"/>
        <w:ind w:firstLineChars="200" w:firstLine="480"/>
        <w:rPr>
          <w:rFonts w:ascii="宋体" w:hAnsi="宋体" w:cs="宋体"/>
          <w:bCs/>
          <w:sz w:val="24"/>
        </w:rPr>
      </w:pPr>
      <w:r>
        <w:rPr>
          <w:rFonts w:ascii="宋体" w:hAnsi="宋体" w:cs="宋体" w:hint="eastAsia"/>
          <w:bCs/>
          <w:sz w:val="24"/>
        </w:rPr>
        <w:t>十、确定参与本次采购活动的供应商，须支付标书费</w:t>
      </w:r>
      <w:r>
        <w:rPr>
          <w:rFonts w:ascii="宋体" w:hAnsi="宋体" w:cs="宋体"/>
          <w:bCs/>
          <w:sz w:val="24"/>
        </w:rPr>
        <w:t>3</w:t>
      </w:r>
      <w:r>
        <w:rPr>
          <w:rFonts w:ascii="宋体" w:hAnsi="宋体" w:cs="宋体" w:hint="eastAsia"/>
          <w:bCs/>
          <w:sz w:val="24"/>
        </w:rPr>
        <w:t>00元人民币。</w:t>
      </w:r>
    </w:p>
    <w:p w:rsidR="00492B82" w:rsidRDefault="001233F5">
      <w:pPr>
        <w:spacing w:line="360" w:lineRule="auto"/>
        <w:rPr>
          <w:rFonts w:ascii="宋体" w:hAnsi="宋体" w:cs="宋体"/>
          <w:bCs/>
          <w:sz w:val="24"/>
        </w:rPr>
      </w:pPr>
      <w:r>
        <w:rPr>
          <w:rFonts w:ascii="宋体" w:hAnsi="宋体" w:cs="宋体" w:hint="eastAsia"/>
          <w:bCs/>
          <w:sz w:val="24"/>
        </w:rPr>
        <w:t>（通过</w:t>
      </w:r>
      <w:r>
        <w:rPr>
          <w:rFonts w:ascii="宋体" w:hAnsi="宋体" w:cs="宋体" w:hint="eastAsia"/>
          <w:bCs/>
          <w:szCs w:val="21"/>
          <w:shd w:val="clear" w:color="auto" w:fill="FFFFFF"/>
        </w:rPr>
        <w:t>https://ztb.ntu.edu.cn/gyszc.htm</w:t>
      </w:r>
      <w:r>
        <w:rPr>
          <w:rFonts w:ascii="宋体" w:hAnsi="宋体" w:cs="宋体" w:hint="eastAsia"/>
          <w:bCs/>
          <w:sz w:val="24"/>
        </w:rPr>
        <w:t>缴纳，标书费事后不退，标书费发票将以电子发票形式推送到登记注册邮箱。）</w:t>
      </w:r>
    </w:p>
    <w:p w:rsidR="00492B82" w:rsidRDefault="001233F5">
      <w:pPr>
        <w:spacing w:line="360" w:lineRule="auto"/>
        <w:ind w:firstLineChars="200" w:firstLine="480"/>
        <w:rPr>
          <w:rFonts w:ascii="宋体" w:hAnsi="宋体" w:cs="宋体"/>
          <w:sz w:val="24"/>
        </w:rPr>
      </w:pPr>
      <w:r>
        <w:rPr>
          <w:rFonts w:ascii="宋体" w:hAnsi="宋体" w:cs="宋体" w:hint="eastAsia"/>
          <w:sz w:val="24"/>
        </w:rPr>
        <w:t>十一、投标方式：</w:t>
      </w:r>
    </w:p>
    <w:p w:rsidR="00492B82" w:rsidRDefault="001233F5">
      <w:pPr>
        <w:pStyle w:val="af3"/>
        <w:shd w:val="clear" w:color="auto" w:fill="FFFFFF"/>
        <w:spacing w:before="0" w:beforeAutospacing="0" w:after="0" w:afterAutospacing="0" w:line="360" w:lineRule="auto"/>
        <w:ind w:firstLineChars="300" w:firstLine="720"/>
        <w:jc w:val="both"/>
        <w:rPr>
          <w:bCs/>
          <w:color w:val="000000" w:themeColor="text1"/>
          <w:kern w:val="2"/>
        </w:rPr>
      </w:pPr>
      <w:r>
        <w:rPr>
          <w:rFonts w:hint="eastAsia"/>
          <w:bCs/>
          <w:kern w:val="2"/>
        </w:rPr>
        <w:t>1、本项目采用</w:t>
      </w:r>
      <w:r>
        <w:rPr>
          <w:rFonts w:hint="eastAsia"/>
          <w:b/>
          <w:bCs/>
          <w:kern w:val="2"/>
          <w:u w:val="single"/>
        </w:rPr>
        <w:t>电子招投标方式</w:t>
      </w:r>
      <w:r>
        <w:rPr>
          <w:rFonts w:hint="eastAsia"/>
          <w:bCs/>
          <w:kern w:val="2"/>
        </w:rPr>
        <w:t>采购</w:t>
      </w:r>
      <w:r>
        <w:rPr>
          <w:rFonts w:hint="eastAsia"/>
          <w:bCs/>
          <w:color w:val="000000" w:themeColor="text1"/>
          <w:kern w:val="2"/>
        </w:rPr>
        <w:t>（</w:t>
      </w:r>
      <w:r>
        <w:rPr>
          <w:rFonts w:hint="eastAsia"/>
          <w:b/>
          <w:bCs/>
          <w:color w:val="000000" w:themeColor="text1"/>
          <w:kern w:val="2"/>
          <w:u w:val="single"/>
        </w:rPr>
        <w:t>不见面远程开标</w:t>
      </w:r>
      <w:r>
        <w:rPr>
          <w:rFonts w:hint="eastAsia"/>
          <w:bCs/>
          <w:color w:val="000000" w:themeColor="text1"/>
          <w:kern w:val="2"/>
        </w:rPr>
        <w:t>）</w:t>
      </w:r>
    </w:p>
    <w:p w:rsidR="00492B82" w:rsidRDefault="001233F5">
      <w:pPr>
        <w:spacing w:line="360" w:lineRule="auto"/>
        <w:ind w:firstLineChars="300" w:firstLine="720"/>
        <w:rPr>
          <w:rFonts w:ascii="宋体" w:hAnsi="宋体" w:cs="宋体"/>
          <w:bCs/>
          <w:color w:val="000000" w:themeColor="text1"/>
          <w:sz w:val="24"/>
        </w:rPr>
      </w:pPr>
      <w:r>
        <w:rPr>
          <w:rFonts w:ascii="宋体" w:hAnsi="宋体" w:cs="宋体" w:hint="eastAsia"/>
          <w:bCs/>
          <w:sz w:val="24"/>
        </w:rPr>
        <w:t>2、文</w:t>
      </w:r>
      <w:r>
        <w:rPr>
          <w:rFonts w:ascii="宋体" w:hAnsi="宋体" w:cs="宋体" w:hint="eastAsia"/>
          <w:bCs/>
          <w:color w:val="000000" w:themeColor="text1"/>
          <w:sz w:val="24"/>
        </w:rPr>
        <w:t>件递交截止及开标时间：2023年7月21日09时00分</w:t>
      </w:r>
    </w:p>
    <w:p w:rsidR="00492B82" w:rsidRDefault="001233F5">
      <w:pPr>
        <w:spacing w:line="360" w:lineRule="auto"/>
        <w:ind w:firstLineChars="300" w:firstLine="720"/>
        <w:rPr>
          <w:rFonts w:ascii="宋体" w:hAnsi="宋体" w:cs="宋体"/>
          <w:bCs/>
          <w:color w:val="000000" w:themeColor="text1"/>
          <w:sz w:val="24"/>
        </w:rPr>
      </w:pPr>
      <w:r>
        <w:rPr>
          <w:rFonts w:ascii="宋体" w:hAnsi="宋体" w:cs="宋体" w:hint="eastAsia"/>
          <w:bCs/>
          <w:color w:val="000000" w:themeColor="text1"/>
          <w:sz w:val="24"/>
        </w:rPr>
        <w:t>3、线上签到时间：2023 年7月21日08时00分-09时00分</w:t>
      </w:r>
    </w:p>
    <w:p w:rsidR="00492B82" w:rsidRDefault="001233F5">
      <w:pPr>
        <w:spacing w:line="360" w:lineRule="auto"/>
        <w:ind w:firstLineChars="300" w:firstLine="720"/>
        <w:rPr>
          <w:rFonts w:ascii="宋体" w:hAnsi="宋体" w:cs="宋体"/>
          <w:bCs/>
          <w:color w:val="000000" w:themeColor="text1"/>
          <w:sz w:val="24"/>
        </w:rPr>
      </w:pPr>
      <w:r>
        <w:rPr>
          <w:rFonts w:ascii="宋体" w:hAnsi="宋体" w:cs="宋体" w:hint="eastAsia"/>
          <w:bCs/>
          <w:color w:val="000000" w:themeColor="text1"/>
          <w:sz w:val="24"/>
        </w:rPr>
        <w:t>4、投标文件解密时间：2023 年7月21日09时00分-09时30分</w:t>
      </w:r>
    </w:p>
    <w:p w:rsidR="00492B82" w:rsidRDefault="001233F5">
      <w:pPr>
        <w:spacing w:line="360" w:lineRule="auto"/>
        <w:ind w:firstLineChars="200" w:firstLine="480"/>
        <w:rPr>
          <w:rFonts w:ascii="宋体" w:hAnsi="宋体" w:cs="宋体"/>
          <w:bCs/>
          <w:sz w:val="24"/>
          <w:u w:val="single"/>
        </w:rPr>
      </w:pPr>
      <w:r>
        <w:rPr>
          <w:rFonts w:ascii="宋体" w:hAnsi="宋体" w:cs="宋体" w:hint="eastAsia"/>
          <w:bCs/>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ascii="宋体" w:hAnsi="宋体" w:cs="宋体" w:hint="eastAsia"/>
          <w:b/>
          <w:bCs/>
          <w:sz w:val="24"/>
          <w:u w:val="single"/>
        </w:rPr>
        <w:t>供应商必须按照相关程序提前办理</w:t>
      </w:r>
      <w:proofErr w:type="gramStart"/>
      <w:r>
        <w:rPr>
          <w:rFonts w:ascii="宋体" w:hAnsi="宋体" w:cs="宋体" w:hint="eastAsia"/>
          <w:b/>
          <w:bCs/>
          <w:sz w:val="24"/>
          <w:u w:val="single"/>
        </w:rPr>
        <w:t>好数字</w:t>
      </w:r>
      <w:proofErr w:type="gramEnd"/>
      <w:r>
        <w:rPr>
          <w:rFonts w:ascii="宋体" w:hAnsi="宋体" w:cs="宋体" w:hint="eastAsia"/>
          <w:b/>
          <w:bCs/>
          <w:sz w:val="24"/>
          <w:u w:val="single"/>
        </w:rPr>
        <w:t>证书CA（单位公章和法人</w:t>
      </w:r>
      <w:proofErr w:type="gramStart"/>
      <w:r>
        <w:rPr>
          <w:rFonts w:ascii="宋体" w:hAnsi="宋体" w:cs="宋体" w:hint="eastAsia"/>
          <w:b/>
          <w:bCs/>
          <w:sz w:val="24"/>
          <w:u w:val="single"/>
        </w:rPr>
        <w:t>章必</w:t>
      </w:r>
      <w:proofErr w:type="gramEnd"/>
      <w:r>
        <w:rPr>
          <w:rFonts w:ascii="宋体" w:hAnsi="宋体" w:cs="宋体" w:hint="eastAsia"/>
          <w:b/>
          <w:bCs/>
          <w:sz w:val="24"/>
          <w:u w:val="single"/>
        </w:rPr>
        <w:t>须办理，被授权代表章可按需办理。）和安装投标文件工具后方可上传投标响应文件。</w:t>
      </w:r>
      <w:r>
        <w:rPr>
          <w:rFonts w:ascii="宋体" w:hAnsi="宋体" w:cs="宋体" w:hint="eastAsia"/>
          <w:bCs/>
          <w:sz w:val="24"/>
          <w:u w:val="single"/>
        </w:rPr>
        <w:t>操作说明详见南通大学招投标管理办公室网站（https://ztb.ntu.edu.cn/）--办事指南--电子</w:t>
      </w:r>
      <w:proofErr w:type="gramStart"/>
      <w:r>
        <w:rPr>
          <w:rFonts w:ascii="宋体" w:hAnsi="宋体" w:cs="宋体" w:hint="eastAsia"/>
          <w:bCs/>
          <w:sz w:val="24"/>
          <w:u w:val="single"/>
        </w:rPr>
        <w:t>标操作</w:t>
      </w:r>
      <w:proofErr w:type="gramEnd"/>
      <w:r>
        <w:rPr>
          <w:rFonts w:ascii="宋体" w:hAnsi="宋体" w:cs="宋体" w:hint="eastAsia"/>
          <w:bCs/>
          <w:sz w:val="24"/>
          <w:u w:val="single"/>
        </w:rPr>
        <w:t>手册（供应商）/CA办理。</w:t>
      </w:r>
    </w:p>
    <w:p w:rsidR="00492B82" w:rsidRDefault="001233F5">
      <w:pPr>
        <w:widowControl/>
        <w:spacing w:line="360" w:lineRule="auto"/>
        <w:ind w:left="474"/>
        <w:jc w:val="left"/>
        <w:rPr>
          <w:rFonts w:ascii="宋体" w:hAnsi="宋体" w:cs="宋体"/>
          <w:color w:val="333333"/>
          <w:spacing w:val="4"/>
          <w:kern w:val="0"/>
          <w:sz w:val="24"/>
        </w:rPr>
      </w:pPr>
      <w:r>
        <w:rPr>
          <w:rFonts w:ascii="宋体" w:hAnsi="宋体" w:cs="宋体" w:hint="eastAsia"/>
          <w:color w:val="333333"/>
          <w:spacing w:val="4"/>
          <w:kern w:val="0"/>
          <w:sz w:val="24"/>
        </w:rPr>
        <w:t>十二、开评标地点：南通大学</w:t>
      </w:r>
      <w:proofErr w:type="gramStart"/>
      <w:r>
        <w:rPr>
          <w:rFonts w:ascii="宋体" w:hAnsi="宋体" w:cs="宋体" w:hint="eastAsia"/>
          <w:color w:val="333333"/>
          <w:spacing w:val="4"/>
          <w:kern w:val="0"/>
          <w:sz w:val="24"/>
        </w:rPr>
        <w:t>啬</w:t>
      </w:r>
      <w:proofErr w:type="gramEnd"/>
      <w:r>
        <w:rPr>
          <w:rFonts w:ascii="宋体" w:hAnsi="宋体" w:cs="宋体" w:hint="eastAsia"/>
          <w:color w:val="333333"/>
          <w:spacing w:val="4"/>
          <w:kern w:val="0"/>
          <w:sz w:val="24"/>
        </w:rPr>
        <w:t>园校区综合楼233室</w:t>
      </w:r>
    </w:p>
    <w:p w:rsidR="00492B82" w:rsidRDefault="001233F5">
      <w:pPr>
        <w:widowControl/>
        <w:spacing w:line="360" w:lineRule="auto"/>
        <w:ind w:left="474"/>
        <w:jc w:val="left"/>
        <w:rPr>
          <w:rFonts w:ascii="宋体" w:hAnsi="宋体" w:cs="宋体"/>
          <w:color w:val="333333"/>
          <w:spacing w:val="4"/>
          <w:kern w:val="0"/>
          <w:sz w:val="24"/>
        </w:rPr>
      </w:pPr>
      <w:r>
        <w:rPr>
          <w:rFonts w:ascii="宋体" w:hAnsi="宋体" w:cs="宋体" w:hint="eastAsia"/>
          <w:color w:val="333333"/>
          <w:spacing w:val="4"/>
          <w:kern w:val="0"/>
          <w:sz w:val="24"/>
        </w:rPr>
        <w:t>十三、公告期限</w:t>
      </w:r>
    </w:p>
    <w:p w:rsidR="00492B82" w:rsidRDefault="001233F5">
      <w:pPr>
        <w:widowControl/>
        <w:spacing w:line="360"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自本公告发布之日起5个工作日</w:t>
      </w:r>
    </w:p>
    <w:p w:rsidR="00492B82" w:rsidRDefault="001233F5">
      <w:pPr>
        <w:spacing w:line="360" w:lineRule="auto"/>
        <w:ind w:firstLineChars="200" w:firstLine="480"/>
        <w:rPr>
          <w:rFonts w:ascii="宋体" w:hAnsi="宋体" w:cs="宋体"/>
          <w:color w:val="333333"/>
          <w:spacing w:val="4"/>
        </w:rPr>
      </w:pPr>
      <w:r>
        <w:rPr>
          <w:rFonts w:ascii="宋体" w:hAnsi="宋体" w:cs="宋体" w:hint="eastAsia"/>
          <w:bCs/>
          <w:sz w:val="24"/>
        </w:rPr>
        <w:t>十四、与本次采购有关的事宜请按下列通讯方式联系：</w:t>
      </w:r>
    </w:p>
    <w:p w:rsidR="00492B82" w:rsidRDefault="001233F5">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牛老师（货物、工程）0513-85012891</w:t>
      </w:r>
    </w:p>
    <w:p w:rsidR="00492B82" w:rsidRDefault="001233F5">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沈老师（服务）0513-85012365</w:t>
      </w:r>
    </w:p>
    <w:p w:rsidR="00492B82" w:rsidRDefault="001233F5">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李老师（货物、工程、服务）0513-85012138</w:t>
      </w:r>
    </w:p>
    <w:p w:rsidR="00492B82" w:rsidRDefault="001233F5">
      <w:pPr>
        <w:spacing w:line="360" w:lineRule="auto"/>
        <w:ind w:firstLineChars="200" w:firstLine="498"/>
        <w:rPr>
          <w:rFonts w:ascii="宋体" w:hAnsi="宋体" w:cs="宋体"/>
          <w:color w:val="FF0000"/>
          <w:spacing w:val="4"/>
          <w:sz w:val="24"/>
        </w:rPr>
      </w:pPr>
      <w:r>
        <w:rPr>
          <w:rFonts w:ascii="宋体" w:hAnsi="宋体" w:cs="宋体" w:hint="eastAsia"/>
          <w:b/>
          <w:spacing w:val="4"/>
          <w:sz w:val="24"/>
        </w:rPr>
        <w:t>项目技术咨询</w:t>
      </w:r>
      <w:r>
        <w:rPr>
          <w:rFonts w:ascii="宋体" w:hAnsi="宋体" w:cs="宋体" w:hint="eastAsia"/>
          <w:spacing w:val="4"/>
          <w:sz w:val="24"/>
        </w:rPr>
        <w:t>：</w:t>
      </w:r>
      <w:r>
        <w:rPr>
          <w:rFonts w:ascii="宋体" w:hAnsi="宋体" w:cs="宋体" w:hint="eastAsia"/>
          <w:color w:val="000000" w:themeColor="text1"/>
          <w:spacing w:val="4"/>
          <w:sz w:val="24"/>
        </w:rPr>
        <w:t>杨老师（电话：0513-85012226）</w:t>
      </w:r>
    </w:p>
    <w:p w:rsidR="00492B82" w:rsidRDefault="001233F5">
      <w:pPr>
        <w:spacing w:line="360" w:lineRule="auto"/>
        <w:ind w:firstLineChars="200" w:firstLine="482"/>
        <w:rPr>
          <w:rFonts w:ascii="宋体" w:hAnsi="宋体" w:cs="宋体"/>
          <w:b/>
          <w:bCs/>
          <w:color w:val="000000" w:themeColor="text1"/>
          <w:sz w:val="24"/>
          <w:u w:val="single"/>
        </w:rPr>
      </w:pPr>
      <w:r>
        <w:rPr>
          <w:rFonts w:ascii="宋体" w:hAnsi="宋体" w:cs="宋体" w:hint="eastAsia"/>
          <w:b/>
          <w:bCs/>
          <w:color w:val="000000" w:themeColor="text1"/>
          <w:sz w:val="24"/>
          <w:u w:val="single"/>
        </w:rPr>
        <w:t>电子投标文件制作咨询：赵工 18501610667。</w:t>
      </w:r>
    </w:p>
    <w:p w:rsidR="00492B82" w:rsidRDefault="001233F5">
      <w:pPr>
        <w:spacing w:line="360" w:lineRule="auto"/>
        <w:ind w:firstLineChars="200" w:firstLine="482"/>
        <w:rPr>
          <w:rFonts w:ascii="宋体" w:hAnsi="宋体" w:cs="宋体"/>
          <w:color w:val="000000" w:themeColor="text1"/>
          <w:spacing w:val="4"/>
          <w:sz w:val="24"/>
        </w:rPr>
      </w:pPr>
      <w:r>
        <w:rPr>
          <w:rFonts w:ascii="宋体" w:hAnsi="宋体" w:cs="宋体" w:hint="eastAsia"/>
          <w:b/>
          <w:bCs/>
          <w:color w:val="000000" w:themeColor="text1"/>
          <w:sz w:val="24"/>
          <w:u w:val="single"/>
        </w:rPr>
        <w:t>数字证书CA申请办理咨询：</w:t>
      </w:r>
      <w:proofErr w:type="gramStart"/>
      <w:r>
        <w:rPr>
          <w:rFonts w:ascii="宋体" w:hAnsi="宋体" w:cs="宋体" w:hint="eastAsia"/>
          <w:b/>
          <w:bCs/>
          <w:color w:val="000000" w:themeColor="text1"/>
          <w:sz w:val="24"/>
          <w:u w:val="single"/>
        </w:rPr>
        <w:t>余工</w:t>
      </w:r>
      <w:proofErr w:type="gramEnd"/>
      <w:r>
        <w:rPr>
          <w:rFonts w:ascii="宋体" w:hAnsi="宋体" w:cs="宋体" w:hint="eastAsia"/>
          <w:b/>
          <w:bCs/>
          <w:color w:val="000000" w:themeColor="text1"/>
          <w:sz w:val="24"/>
          <w:u w:val="single"/>
        </w:rPr>
        <w:t>18573640457。</w:t>
      </w:r>
    </w:p>
    <w:p w:rsidR="00492B82" w:rsidRDefault="001233F5">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单位部门：南通大学招投标管理办公室</w:t>
      </w:r>
    </w:p>
    <w:p w:rsidR="00492B82" w:rsidRDefault="001233F5">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联系地址：江苏省南通市</w:t>
      </w:r>
      <w:proofErr w:type="gramStart"/>
      <w:r>
        <w:rPr>
          <w:rFonts w:ascii="宋体" w:hAnsi="宋体" w:cs="宋体" w:hint="eastAsia"/>
          <w:color w:val="000000" w:themeColor="text1"/>
          <w:spacing w:val="4"/>
          <w:sz w:val="24"/>
        </w:rPr>
        <w:t>啬</w:t>
      </w:r>
      <w:proofErr w:type="gramEnd"/>
      <w:r>
        <w:rPr>
          <w:rFonts w:ascii="宋体" w:hAnsi="宋体" w:cs="宋体" w:hint="eastAsia"/>
          <w:color w:val="000000" w:themeColor="text1"/>
          <w:spacing w:val="4"/>
          <w:sz w:val="24"/>
        </w:rPr>
        <w:t>园路9号南通大学啬园校区综合楼229室</w:t>
      </w:r>
    </w:p>
    <w:p w:rsidR="00492B82" w:rsidRDefault="001233F5">
      <w:pPr>
        <w:spacing w:line="360" w:lineRule="auto"/>
        <w:ind w:firstLineChars="200" w:firstLine="496"/>
        <w:rPr>
          <w:rFonts w:ascii="宋体" w:hAnsi="宋体" w:cs="宋体"/>
          <w:spacing w:val="4"/>
          <w:sz w:val="24"/>
        </w:rPr>
      </w:pPr>
      <w:r>
        <w:rPr>
          <w:rFonts w:ascii="宋体" w:hAnsi="宋体" w:cs="宋体" w:hint="eastAsia"/>
          <w:spacing w:val="4"/>
          <w:sz w:val="24"/>
        </w:rPr>
        <w:t>如投标人认为招标文件、招标过程、中标结果使自己的权益受到损害的，可以</w:t>
      </w:r>
      <w:r>
        <w:rPr>
          <w:rFonts w:ascii="宋体" w:hAnsi="宋体" w:cs="宋体" w:hint="eastAsia"/>
          <w:spacing w:val="4"/>
          <w:sz w:val="24"/>
        </w:rPr>
        <w:lastRenderedPageBreak/>
        <w:t>在知道或者应知其权益受到损害之日起7个工作日内，以书面形式提出（加盖公章，填写联系人姓名和电话）发送至ztb@ntu.edu.cn。</w:t>
      </w:r>
    </w:p>
    <w:p w:rsidR="00492B82" w:rsidRDefault="00492B82">
      <w:pPr>
        <w:rPr>
          <w:rFonts w:ascii="宋体" w:hAnsi="宋体" w:cs="宋体"/>
        </w:rPr>
      </w:pPr>
    </w:p>
    <w:p w:rsidR="00492B82" w:rsidRDefault="001233F5">
      <w:pPr>
        <w:rPr>
          <w:rFonts w:ascii="宋体" w:hAnsi="宋体" w:cs="宋体"/>
        </w:rPr>
      </w:pPr>
      <w:r>
        <w:rPr>
          <w:rFonts w:ascii="宋体" w:hAnsi="宋体" w:cs="宋体" w:hint="eastAsia"/>
        </w:rPr>
        <w:br w:type="page"/>
      </w:r>
    </w:p>
    <w:p w:rsidR="00492B82" w:rsidRDefault="001233F5">
      <w:pPr>
        <w:pStyle w:val="1"/>
        <w:jc w:val="center"/>
        <w:rPr>
          <w:rFonts w:ascii="宋体" w:hAnsi="宋体" w:cs="宋体"/>
        </w:rPr>
      </w:pPr>
      <w:bookmarkStart w:id="2" w:name="_Toc135919018"/>
      <w:r>
        <w:rPr>
          <w:rFonts w:ascii="宋体" w:hAnsi="宋体" w:cs="宋体" w:hint="eastAsia"/>
        </w:rPr>
        <w:lastRenderedPageBreak/>
        <w:t>第二部分  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492B82">
        <w:trPr>
          <w:cantSplit/>
          <w:trHeight w:val="1558"/>
          <w:jc w:val="center"/>
        </w:trPr>
        <w:tc>
          <w:tcPr>
            <w:tcW w:w="2262" w:type="dxa"/>
            <w:tcBorders>
              <w:top w:val="double" w:sz="4" w:space="0" w:color="auto"/>
              <w:left w:val="double" w:sz="4" w:space="0" w:color="auto"/>
            </w:tcBorders>
            <w:vAlign w:val="center"/>
          </w:tcPr>
          <w:p w:rsidR="00492B82" w:rsidRDefault="001233F5">
            <w:pPr>
              <w:adjustRightInd w:val="0"/>
              <w:snapToGrid w:val="0"/>
              <w:spacing w:line="360" w:lineRule="auto"/>
              <w:jc w:val="center"/>
              <w:rPr>
                <w:rFonts w:ascii="宋体" w:hAnsi="宋体" w:cs="宋体"/>
                <w:sz w:val="24"/>
              </w:rPr>
            </w:pPr>
            <w:r>
              <w:rPr>
                <w:rFonts w:ascii="宋体" w:hAnsi="宋体" w:cs="宋体" w:hint="eastAsia"/>
                <w:sz w:val="24"/>
              </w:rPr>
              <w:t>招标及须知</w:t>
            </w:r>
          </w:p>
        </w:tc>
        <w:tc>
          <w:tcPr>
            <w:tcW w:w="7310" w:type="dxa"/>
            <w:gridSpan w:val="3"/>
            <w:tcBorders>
              <w:top w:val="double" w:sz="4" w:space="0" w:color="auto"/>
              <w:right w:val="double" w:sz="4" w:space="0" w:color="auto"/>
            </w:tcBorders>
            <w:vAlign w:val="center"/>
          </w:tcPr>
          <w:p w:rsidR="00492B82" w:rsidRDefault="001233F5">
            <w:pPr>
              <w:adjustRightInd w:val="0"/>
              <w:snapToGrid w:val="0"/>
              <w:spacing w:line="360" w:lineRule="auto"/>
              <w:rPr>
                <w:rFonts w:ascii="宋体" w:hAnsi="宋体" w:cs="宋体"/>
                <w:sz w:val="24"/>
              </w:rPr>
            </w:pPr>
            <w:r>
              <w:rPr>
                <w:rFonts w:ascii="宋体" w:hAnsi="宋体" w:cs="宋体" w:hint="eastAsia"/>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492B82">
        <w:trPr>
          <w:cantSplit/>
          <w:trHeight w:val="399"/>
          <w:jc w:val="center"/>
        </w:trPr>
        <w:tc>
          <w:tcPr>
            <w:tcW w:w="2262" w:type="dxa"/>
            <w:tcBorders>
              <w:top w:val="double" w:sz="4" w:space="0" w:color="auto"/>
              <w:left w:val="double" w:sz="4" w:space="0" w:color="auto"/>
            </w:tcBorders>
            <w:vAlign w:val="center"/>
          </w:tcPr>
          <w:p w:rsidR="00492B82" w:rsidRDefault="001233F5">
            <w:pPr>
              <w:adjustRightInd w:val="0"/>
              <w:snapToGrid w:val="0"/>
              <w:spacing w:line="360" w:lineRule="auto"/>
              <w:jc w:val="center"/>
              <w:rPr>
                <w:rFonts w:ascii="宋体" w:hAnsi="宋体" w:cs="宋体"/>
                <w:snapToGrid w:val="0"/>
                <w:sz w:val="24"/>
              </w:rPr>
            </w:pPr>
            <w:r>
              <w:rPr>
                <w:rFonts w:ascii="宋体" w:hAnsi="宋体" w:cs="宋体" w:hint="eastAsia"/>
                <w:sz w:val="24"/>
              </w:rPr>
              <w:t>项目名称</w:t>
            </w:r>
          </w:p>
        </w:tc>
        <w:tc>
          <w:tcPr>
            <w:tcW w:w="7310" w:type="dxa"/>
            <w:gridSpan w:val="3"/>
            <w:tcBorders>
              <w:top w:val="double" w:sz="4" w:space="0" w:color="auto"/>
              <w:right w:val="double" w:sz="4" w:space="0" w:color="auto"/>
            </w:tcBorders>
            <w:vAlign w:val="center"/>
          </w:tcPr>
          <w:p w:rsidR="00492B82" w:rsidRDefault="001233F5">
            <w:pPr>
              <w:adjustRightInd w:val="0"/>
              <w:snapToGrid w:val="0"/>
              <w:spacing w:line="360" w:lineRule="auto"/>
              <w:rPr>
                <w:rFonts w:ascii="宋体" w:hAnsi="宋体" w:cs="宋体"/>
                <w:snapToGrid w:val="0"/>
                <w:color w:val="000000" w:themeColor="text1"/>
                <w:sz w:val="24"/>
              </w:rPr>
            </w:pPr>
            <w:r>
              <w:rPr>
                <w:rFonts w:ascii="宋体" w:hAnsi="宋体" w:cs="宋体" w:hint="eastAsia"/>
                <w:color w:val="000000" w:themeColor="text1"/>
                <w:spacing w:val="4"/>
                <w:sz w:val="24"/>
              </w:rPr>
              <w:t>南通大学</w:t>
            </w:r>
            <w:proofErr w:type="gramStart"/>
            <w:r>
              <w:rPr>
                <w:rFonts w:ascii="宋体" w:hAnsi="宋体" w:cs="宋体" w:hint="eastAsia"/>
                <w:color w:val="000000" w:themeColor="text1"/>
                <w:spacing w:val="4"/>
                <w:sz w:val="24"/>
              </w:rPr>
              <w:t>啬</w:t>
            </w:r>
            <w:proofErr w:type="gramEnd"/>
            <w:r>
              <w:rPr>
                <w:rFonts w:ascii="宋体" w:hAnsi="宋体" w:cs="宋体" w:hint="eastAsia"/>
                <w:color w:val="000000" w:themeColor="text1"/>
                <w:spacing w:val="4"/>
                <w:sz w:val="24"/>
              </w:rPr>
              <w:t>园校区一食堂货梯采购与安装项目</w:t>
            </w:r>
          </w:p>
        </w:tc>
      </w:tr>
      <w:tr w:rsidR="00492B82">
        <w:trPr>
          <w:cantSplit/>
          <w:trHeight w:val="413"/>
          <w:jc w:val="center"/>
        </w:trPr>
        <w:tc>
          <w:tcPr>
            <w:tcW w:w="2262" w:type="dxa"/>
            <w:tcBorders>
              <w:left w:val="double" w:sz="4" w:space="0" w:color="auto"/>
            </w:tcBorders>
            <w:vAlign w:val="center"/>
          </w:tcPr>
          <w:p w:rsidR="00492B82" w:rsidRDefault="001233F5">
            <w:pPr>
              <w:adjustRightInd w:val="0"/>
              <w:snapToGrid w:val="0"/>
              <w:spacing w:line="360" w:lineRule="auto"/>
              <w:jc w:val="center"/>
              <w:rPr>
                <w:rFonts w:ascii="宋体" w:hAnsi="宋体" w:cs="宋体"/>
                <w:sz w:val="24"/>
              </w:rPr>
            </w:pPr>
            <w:r>
              <w:rPr>
                <w:rFonts w:ascii="宋体" w:hAnsi="宋体" w:cs="宋体" w:hint="eastAsia"/>
                <w:sz w:val="24"/>
              </w:rPr>
              <w:t>项目编号</w:t>
            </w:r>
          </w:p>
        </w:tc>
        <w:tc>
          <w:tcPr>
            <w:tcW w:w="7310" w:type="dxa"/>
            <w:gridSpan w:val="3"/>
            <w:tcBorders>
              <w:right w:val="double" w:sz="4" w:space="0" w:color="auto"/>
            </w:tcBorders>
            <w:vAlign w:val="center"/>
          </w:tcPr>
          <w:p w:rsidR="00492B82" w:rsidRDefault="001233F5">
            <w:pPr>
              <w:adjustRightInd w:val="0"/>
              <w:snapToGrid w:val="0"/>
              <w:spacing w:line="360" w:lineRule="auto"/>
              <w:rPr>
                <w:rFonts w:ascii="宋体" w:hAnsi="宋体" w:cs="宋体"/>
                <w:color w:val="000000" w:themeColor="text1"/>
                <w:sz w:val="24"/>
              </w:rPr>
            </w:pPr>
            <w:r>
              <w:rPr>
                <w:rFonts w:ascii="宋体" w:hAnsi="宋体" w:cs="宋体" w:hint="eastAsia"/>
                <w:color w:val="000000" w:themeColor="text1"/>
                <w:spacing w:val="4"/>
                <w:sz w:val="24"/>
              </w:rPr>
              <w:t xml:space="preserve"> </w:t>
            </w:r>
            <w:r>
              <w:rPr>
                <w:rFonts w:ascii="宋体" w:hAnsi="宋体" w:cs="宋体" w:hint="eastAsia"/>
                <w:spacing w:val="4"/>
                <w:sz w:val="24"/>
              </w:rPr>
              <w:t>TDHW(GK)2023-069</w:t>
            </w:r>
          </w:p>
        </w:tc>
      </w:tr>
      <w:tr w:rsidR="00492B82">
        <w:trPr>
          <w:cantSplit/>
          <w:trHeight w:val="558"/>
          <w:jc w:val="center"/>
        </w:trPr>
        <w:tc>
          <w:tcPr>
            <w:tcW w:w="2262" w:type="dxa"/>
            <w:tcBorders>
              <w:left w:val="double" w:sz="4" w:space="0" w:color="auto"/>
              <w:bottom w:val="single" w:sz="4" w:space="0" w:color="auto"/>
            </w:tcBorders>
            <w:vAlign w:val="center"/>
          </w:tcPr>
          <w:p w:rsidR="00492B82" w:rsidRDefault="001233F5">
            <w:pPr>
              <w:adjustRightInd w:val="0"/>
              <w:snapToGrid w:val="0"/>
              <w:spacing w:line="360" w:lineRule="auto"/>
              <w:jc w:val="center"/>
              <w:rPr>
                <w:rFonts w:ascii="宋体" w:hAnsi="宋体" w:cs="宋体"/>
                <w:sz w:val="24"/>
              </w:rPr>
            </w:pPr>
            <w:r>
              <w:rPr>
                <w:rFonts w:ascii="宋体" w:hAnsi="宋体" w:cs="宋体" w:hint="eastAsia"/>
                <w:sz w:val="24"/>
              </w:rPr>
              <w:t>招标联系人</w:t>
            </w:r>
          </w:p>
        </w:tc>
        <w:tc>
          <w:tcPr>
            <w:tcW w:w="2350" w:type="dxa"/>
            <w:tcBorders>
              <w:bottom w:val="single" w:sz="4" w:space="0" w:color="auto"/>
            </w:tcBorders>
            <w:vAlign w:val="center"/>
          </w:tcPr>
          <w:p w:rsidR="00492B82" w:rsidRDefault="001233F5">
            <w:pPr>
              <w:adjustRightInd w:val="0"/>
              <w:snapToGrid w:val="0"/>
              <w:spacing w:line="360" w:lineRule="auto"/>
              <w:rPr>
                <w:rFonts w:ascii="宋体" w:hAnsi="宋体" w:cs="宋体"/>
                <w:sz w:val="24"/>
              </w:rPr>
            </w:pPr>
            <w:r>
              <w:rPr>
                <w:rFonts w:ascii="宋体" w:hAnsi="宋体" w:cs="宋体" w:hint="eastAsia"/>
                <w:sz w:val="24"/>
              </w:rPr>
              <w:t>杨老师</w:t>
            </w:r>
          </w:p>
        </w:tc>
        <w:tc>
          <w:tcPr>
            <w:tcW w:w="2555" w:type="dxa"/>
            <w:tcBorders>
              <w:bottom w:val="single" w:sz="4" w:space="0" w:color="auto"/>
            </w:tcBorders>
            <w:vAlign w:val="center"/>
          </w:tcPr>
          <w:p w:rsidR="00492B82" w:rsidRDefault="001233F5">
            <w:pPr>
              <w:adjustRightInd w:val="0"/>
              <w:snapToGrid w:val="0"/>
              <w:spacing w:line="360" w:lineRule="auto"/>
              <w:jc w:val="center"/>
              <w:rPr>
                <w:rFonts w:ascii="宋体" w:hAnsi="宋体" w:cs="宋体"/>
                <w:sz w:val="24"/>
                <w:highlight w:val="yellow"/>
              </w:rPr>
            </w:pPr>
            <w:r>
              <w:rPr>
                <w:rFonts w:ascii="宋体" w:hAnsi="宋体" w:cs="宋体" w:hint="eastAsia"/>
                <w:sz w:val="24"/>
              </w:rPr>
              <w:t>联系电话</w:t>
            </w:r>
          </w:p>
        </w:tc>
        <w:tc>
          <w:tcPr>
            <w:tcW w:w="2405" w:type="dxa"/>
            <w:tcBorders>
              <w:bottom w:val="single" w:sz="4" w:space="0" w:color="auto"/>
              <w:right w:val="double" w:sz="4" w:space="0" w:color="auto"/>
            </w:tcBorders>
            <w:vAlign w:val="center"/>
          </w:tcPr>
          <w:p w:rsidR="00492B82" w:rsidRDefault="001233F5">
            <w:pPr>
              <w:adjustRightInd w:val="0"/>
              <w:snapToGrid w:val="0"/>
              <w:spacing w:line="360" w:lineRule="auto"/>
              <w:rPr>
                <w:rFonts w:ascii="宋体" w:hAnsi="宋体" w:cs="宋体"/>
                <w:sz w:val="24"/>
                <w:highlight w:val="yellow"/>
              </w:rPr>
            </w:pPr>
            <w:r>
              <w:rPr>
                <w:rFonts w:ascii="宋体" w:hAnsi="宋体" w:cs="宋体" w:hint="eastAsia"/>
                <w:sz w:val="24"/>
              </w:rPr>
              <w:t>0513-85012226</w:t>
            </w:r>
          </w:p>
        </w:tc>
      </w:tr>
      <w:tr w:rsidR="00492B82">
        <w:trPr>
          <w:cantSplit/>
          <w:trHeight w:val="558"/>
          <w:jc w:val="center"/>
        </w:trPr>
        <w:tc>
          <w:tcPr>
            <w:tcW w:w="2262" w:type="dxa"/>
            <w:tcBorders>
              <w:left w:val="double" w:sz="4" w:space="0" w:color="auto"/>
              <w:bottom w:val="single" w:sz="4" w:space="0" w:color="auto"/>
            </w:tcBorders>
            <w:vAlign w:val="center"/>
          </w:tcPr>
          <w:p w:rsidR="00492B82" w:rsidRDefault="001233F5">
            <w:pPr>
              <w:adjustRightInd w:val="0"/>
              <w:snapToGrid w:val="0"/>
              <w:spacing w:line="360" w:lineRule="auto"/>
              <w:jc w:val="center"/>
              <w:rPr>
                <w:rFonts w:ascii="宋体" w:hAnsi="宋体" w:cs="宋体"/>
                <w:sz w:val="24"/>
              </w:rPr>
            </w:pPr>
            <w:r>
              <w:rPr>
                <w:rFonts w:ascii="宋体" w:hAnsi="宋体" w:cs="宋体" w:hint="eastAsia"/>
                <w:sz w:val="24"/>
              </w:rPr>
              <w:t>项目联系人</w:t>
            </w:r>
          </w:p>
        </w:tc>
        <w:tc>
          <w:tcPr>
            <w:tcW w:w="2350" w:type="dxa"/>
            <w:tcBorders>
              <w:bottom w:val="single" w:sz="4" w:space="0" w:color="auto"/>
            </w:tcBorders>
            <w:vAlign w:val="center"/>
          </w:tcPr>
          <w:p w:rsidR="00492B82" w:rsidRDefault="001233F5">
            <w:pPr>
              <w:adjustRightInd w:val="0"/>
              <w:snapToGrid w:val="0"/>
              <w:spacing w:line="360" w:lineRule="auto"/>
              <w:rPr>
                <w:rFonts w:ascii="宋体" w:hAnsi="宋体" w:cs="宋体"/>
                <w:color w:val="000000" w:themeColor="text1"/>
                <w:sz w:val="24"/>
              </w:rPr>
            </w:pPr>
            <w:r>
              <w:rPr>
                <w:rFonts w:ascii="宋体" w:hAnsi="宋体" w:cs="宋体" w:hint="eastAsia"/>
                <w:color w:val="000000" w:themeColor="text1"/>
                <w:sz w:val="24"/>
              </w:rPr>
              <w:t>李老师</w:t>
            </w:r>
          </w:p>
        </w:tc>
        <w:tc>
          <w:tcPr>
            <w:tcW w:w="2555" w:type="dxa"/>
            <w:tcBorders>
              <w:bottom w:val="single" w:sz="4" w:space="0" w:color="auto"/>
            </w:tcBorders>
            <w:vAlign w:val="center"/>
          </w:tcPr>
          <w:p w:rsidR="00492B82" w:rsidRDefault="001233F5">
            <w:pPr>
              <w:adjustRightInd w:val="0"/>
              <w:snapToGrid w:val="0"/>
              <w:spacing w:line="360" w:lineRule="auto"/>
              <w:jc w:val="center"/>
              <w:rPr>
                <w:rFonts w:ascii="宋体" w:hAnsi="宋体" w:cs="宋体"/>
                <w:color w:val="000000" w:themeColor="text1"/>
                <w:sz w:val="24"/>
                <w:highlight w:val="yellow"/>
              </w:rPr>
            </w:pPr>
            <w:r>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rsidR="00492B82" w:rsidRDefault="001233F5">
            <w:pPr>
              <w:adjustRightInd w:val="0"/>
              <w:snapToGrid w:val="0"/>
              <w:spacing w:line="360" w:lineRule="auto"/>
              <w:rPr>
                <w:rFonts w:ascii="宋体" w:hAnsi="宋体" w:cs="宋体"/>
                <w:color w:val="000000" w:themeColor="text1"/>
                <w:sz w:val="24"/>
                <w:highlight w:val="yellow"/>
              </w:rPr>
            </w:pPr>
            <w:r>
              <w:rPr>
                <w:rFonts w:ascii="宋体" w:hAnsi="宋体" w:cs="宋体" w:hint="eastAsia"/>
                <w:color w:val="000000" w:themeColor="text1"/>
                <w:sz w:val="24"/>
              </w:rPr>
              <w:t>0513-85012136</w:t>
            </w:r>
          </w:p>
        </w:tc>
      </w:tr>
      <w:tr w:rsidR="00492B82">
        <w:trPr>
          <w:cantSplit/>
          <w:trHeight w:val="558"/>
          <w:jc w:val="center"/>
        </w:trPr>
        <w:tc>
          <w:tcPr>
            <w:tcW w:w="2262" w:type="dxa"/>
            <w:tcBorders>
              <w:top w:val="single" w:sz="4" w:space="0" w:color="auto"/>
              <w:left w:val="double" w:sz="4" w:space="0" w:color="auto"/>
              <w:bottom w:val="single" w:sz="4" w:space="0" w:color="auto"/>
            </w:tcBorders>
            <w:vAlign w:val="center"/>
          </w:tcPr>
          <w:p w:rsidR="00492B82" w:rsidRDefault="001233F5">
            <w:pPr>
              <w:adjustRightInd w:val="0"/>
              <w:snapToGrid w:val="0"/>
              <w:spacing w:line="360" w:lineRule="auto"/>
              <w:jc w:val="center"/>
              <w:rPr>
                <w:rFonts w:ascii="宋体" w:hAnsi="宋体" w:cs="宋体"/>
                <w:sz w:val="24"/>
              </w:rPr>
            </w:pPr>
            <w:r>
              <w:rPr>
                <w:rFonts w:ascii="宋体" w:hAnsi="宋体" w:cs="宋体" w:hint="eastAsia"/>
                <w:sz w:val="24"/>
              </w:rPr>
              <w:t>送货地点</w:t>
            </w:r>
          </w:p>
        </w:tc>
        <w:tc>
          <w:tcPr>
            <w:tcW w:w="2350" w:type="dxa"/>
            <w:tcBorders>
              <w:right w:val="single" w:sz="4" w:space="0" w:color="auto"/>
            </w:tcBorders>
            <w:vAlign w:val="center"/>
          </w:tcPr>
          <w:p w:rsidR="00492B82" w:rsidRDefault="001233F5">
            <w:pPr>
              <w:adjustRightInd w:val="0"/>
              <w:snapToGrid w:val="0"/>
              <w:spacing w:line="360" w:lineRule="auto"/>
              <w:rPr>
                <w:rFonts w:ascii="宋体" w:hAnsi="宋体" w:cs="宋体"/>
                <w:sz w:val="24"/>
              </w:rPr>
            </w:pPr>
            <w:r>
              <w:rPr>
                <w:rFonts w:ascii="宋体" w:hAnsi="宋体" w:cs="宋体" w:hint="eastAsia"/>
                <w:sz w:val="24"/>
              </w:rPr>
              <w:t>需方指定地点</w:t>
            </w:r>
          </w:p>
        </w:tc>
        <w:tc>
          <w:tcPr>
            <w:tcW w:w="2555" w:type="dxa"/>
            <w:tcBorders>
              <w:left w:val="single" w:sz="4" w:space="0" w:color="auto"/>
              <w:right w:val="single" w:sz="4" w:space="0" w:color="auto"/>
            </w:tcBorders>
            <w:vAlign w:val="center"/>
          </w:tcPr>
          <w:p w:rsidR="00492B82" w:rsidRDefault="001233F5">
            <w:pPr>
              <w:adjustRightInd w:val="0"/>
              <w:snapToGrid w:val="0"/>
              <w:spacing w:line="360" w:lineRule="auto"/>
              <w:jc w:val="center"/>
              <w:rPr>
                <w:rFonts w:ascii="宋体" w:hAnsi="宋体" w:cs="宋体"/>
                <w:sz w:val="24"/>
              </w:rPr>
            </w:pPr>
            <w:r>
              <w:rPr>
                <w:rFonts w:ascii="宋体" w:hAnsi="宋体" w:cs="宋体" w:hint="eastAsia"/>
                <w:sz w:val="24"/>
              </w:rPr>
              <w:t>招标文件标书费</w:t>
            </w:r>
          </w:p>
        </w:tc>
        <w:tc>
          <w:tcPr>
            <w:tcW w:w="2405" w:type="dxa"/>
            <w:tcBorders>
              <w:left w:val="single" w:sz="4" w:space="0" w:color="auto"/>
              <w:right w:val="double" w:sz="4" w:space="0" w:color="auto"/>
            </w:tcBorders>
            <w:vAlign w:val="center"/>
          </w:tcPr>
          <w:p w:rsidR="00492B82" w:rsidRDefault="001233F5">
            <w:pPr>
              <w:adjustRightInd w:val="0"/>
              <w:snapToGrid w:val="0"/>
              <w:spacing w:line="360" w:lineRule="auto"/>
              <w:rPr>
                <w:rFonts w:ascii="宋体" w:hAnsi="宋体" w:cs="宋体"/>
                <w:sz w:val="24"/>
              </w:rPr>
            </w:pPr>
            <w:r>
              <w:rPr>
                <w:rFonts w:ascii="宋体" w:hAnsi="宋体" w:cs="宋体"/>
                <w:sz w:val="24"/>
              </w:rPr>
              <w:t>3</w:t>
            </w:r>
            <w:r>
              <w:rPr>
                <w:rFonts w:ascii="宋体" w:hAnsi="宋体" w:cs="宋体" w:hint="eastAsia"/>
                <w:sz w:val="24"/>
              </w:rPr>
              <w:t>00元</w:t>
            </w:r>
          </w:p>
        </w:tc>
      </w:tr>
      <w:tr w:rsidR="00492B82">
        <w:trPr>
          <w:cantSplit/>
          <w:trHeight w:val="409"/>
          <w:jc w:val="center"/>
        </w:trPr>
        <w:tc>
          <w:tcPr>
            <w:tcW w:w="2262" w:type="dxa"/>
            <w:tcBorders>
              <w:top w:val="single" w:sz="4" w:space="0" w:color="auto"/>
              <w:left w:val="double" w:sz="4" w:space="0" w:color="auto"/>
              <w:bottom w:val="single" w:sz="4" w:space="0" w:color="auto"/>
            </w:tcBorders>
            <w:vAlign w:val="center"/>
          </w:tcPr>
          <w:p w:rsidR="00492B82" w:rsidRDefault="001233F5">
            <w:pPr>
              <w:adjustRightInd w:val="0"/>
              <w:snapToGrid w:val="0"/>
              <w:spacing w:line="360" w:lineRule="auto"/>
              <w:jc w:val="center"/>
              <w:rPr>
                <w:rFonts w:ascii="宋体" w:hAnsi="宋体" w:cs="宋体"/>
                <w:color w:val="000000" w:themeColor="text1"/>
                <w:sz w:val="24"/>
              </w:rPr>
            </w:pPr>
            <w:r>
              <w:rPr>
                <w:rFonts w:ascii="宋体" w:hAnsi="宋体" w:cs="宋体" w:hint="eastAsia"/>
                <w:color w:val="000000" w:themeColor="text1"/>
                <w:sz w:val="24"/>
              </w:rPr>
              <w:t>项目预算</w:t>
            </w:r>
            <w:r>
              <w:rPr>
                <w:rFonts w:ascii="宋体" w:hAnsi="宋体" w:cs="宋体" w:hint="eastAsia"/>
                <w:color w:val="000000" w:themeColor="text1"/>
                <w:sz w:val="24"/>
                <w:vertAlign w:val="superscript"/>
              </w:rPr>
              <w:t>*</w:t>
            </w:r>
          </w:p>
        </w:tc>
        <w:tc>
          <w:tcPr>
            <w:tcW w:w="2350" w:type="dxa"/>
            <w:tcBorders>
              <w:right w:val="single" w:sz="4" w:space="0" w:color="auto"/>
            </w:tcBorders>
            <w:vAlign w:val="center"/>
          </w:tcPr>
          <w:p w:rsidR="00492B82" w:rsidRDefault="001233F5">
            <w:pPr>
              <w:adjustRightInd w:val="0"/>
              <w:snapToGrid w:val="0"/>
              <w:spacing w:line="360" w:lineRule="auto"/>
              <w:rPr>
                <w:rFonts w:ascii="宋体" w:hAnsi="宋体" w:cs="宋体"/>
                <w:color w:val="000000" w:themeColor="text1"/>
                <w:sz w:val="24"/>
              </w:rPr>
            </w:pPr>
            <w:r>
              <w:rPr>
                <w:rFonts w:ascii="宋体" w:hAnsi="宋体" w:cs="宋体" w:hint="eastAsia"/>
                <w:color w:val="000000" w:themeColor="text1"/>
                <w:sz w:val="24"/>
              </w:rPr>
              <w:t>20万元</w:t>
            </w:r>
          </w:p>
        </w:tc>
        <w:tc>
          <w:tcPr>
            <w:tcW w:w="2555" w:type="dxa"/>
            <w:tcBorders>
              <w:left w:val="single" w:sz="4" w:space="0" w:color="auto"/>
              <w:right w:val="single" w:sz="4" w:space="0" w:color="auto"/>
            </w:tcBorders>
            <w:vAlign w:val="center"/>
          </w:tcPr>
          <w:p w:rsidR="00492B82" w:rsidRDefault="001233F5">
            <w:pPr>
              <w:adjustRightInd w:val="0"/>
              <w:snapToGrid w:val="0"/>
              <w:spacing w:line="360" w:lineRule="auto"/>
              <w:jc w:val="center"/>
              <w:rPr>
                <w:rFonts w:ascii="宋体" w:hAnsi="宋体" w:cs="宋体"/>
                <w:sz w:val="24"/>
              </w:rPr>
            </w:pPr>
            <w:r>
              <w:rPr>
                <w:rFonts w:ascii="宋体" w:hAnsi="宋体" w:cs="宋体" w:hint="eastAsia"/>
                <w:sz w:val="24"/>
              </w:rPr>
              <w:t>投标保证金</w:t>
            </w:r>
          </w:p>
        </w:tc>
        <w:tc>
          <w:tcPr>
            <w:tcW w:w="2405" w:type="dxa"/>
            <w:tcBorders>
              <w:left w:val="single" w:sz="4" w:space="0" w:color="auto"/>
              <w:right w:val="double" w:sz="4" w:space="0" w:color="auto"/>
            </w:tcBorders>
            <w:vAlign w:val="center"/>
          </w:tcPr>
          <w:p w:rsidR="00492B82" w:rsidRDefault="001233F5">
            <w:pPr>
              <w:adjustRightInd w:val="0"/>
              <w:snapToGrid w:val="0"/>
              <w:spacing w:line="360" w:lineRule="auto"/>
              <w:rPr>
                <w:rFonts w:ascii="宋体" w:hAnsi="宋体" w:cs="宋体"/>
                <w:sz w:val="24"/>
              </w:rPr>
            </w:pPr>
            <w:r>
              <w:rPr>
                <w:rFonts w:ascii="宋体" w:hAnsi="宋体" w:cs="宋体" w:hint="eastAsia"/>
                <w:sz w:val="24"/>
              </w:rPr>
              <w:t>无</w:t>
            </w:r>
          </w:p>
        </w:tc>
      </w:tr>
      <w:tr w:rsidR="00492B82">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492B82" w:rsidRDefault="001233F5">
            <w:pPr>
              <w:adjustRightInd w:val="0"/>
              <w:snapToGrid w:val="0"/>
              <w:spacing w:line="360" w:lineRule="auto"/>
              <w:rPr>
                <w:rFonts w:ascii="宋体" w:hAnsi="宋体" w:cs="宋体"/>
                <w:sz w:val="24"/>
              </w:rPr>
            </w:pPr>
            <w:r>
              <w:rPr>
                <w:rFonts w:ascii="宋体" w:hAnsi="宋体" w:cs="宋体" w:hint="eastAsia"/>
                <w:sz w:val="24"/>
                <w:vertAlign w:val="superscript"/>
              </w:rPr>
              <w:t>*</w:t>
            </w:r>
            <w:r>
              <w:rPr>
                <w:rFonts w:ascii="宋体" w:hAnsi="宋体" w:cs="宋体" w:hint="eastAsia"/>
                <w:b/>
                <w:i/>
                <w:sz w:val="24"/>
              </w:rPr>
              <w:t>进口产品预算不含依法免征的进口环节税，但包含贸易战加征关税等依法征收的税费</w:t>
            </w:r>
          </w:p>
        </w:tc>
      </w:tr>
      <w:tr w:rsidR="00492B82">
        <w:trPr>
          <w:cantSplit/>
          <w:trHeight w:val="1576"/>
          <w:jc w:val="center"/>
        </w:trPr>
        <w:tc>
          <w:tcPr>
            <w:tcW w:w="2262" w:type="dxa"/>
            <w:tcBorders>
              <w:left w:val="double" w:sz="4" w:space="0" w:color="auto"/>
              <w:right w:val="single" w:sz="4" w:space="0" w:color="auto"/>
            </w:tcBorders>
            <w:vAlign w:val="center"/>
          </w:tcPr>
          <w:p w:rsidR="00492B82" w:rsidRDefault="001233F5">
            <w:pPr>
              <w:spacing w:line="360" w:lineRule="auto"/>
              <w:jc w:val="center"/>
              <w:rPr>
                <w:rFonts w:ascii="宋体" w:hAnsi="宋体" w:cs="宋体"/>
                <w:sz w:val="24"/>
              </w:rPr>
            </w:pPr>
            <w:r>
              <w:rPr>
                <w:rFonts w:ascii="宋体" w:hAnsi="宋体" w:cs="宋体" w:hint="eastAsia"/>
                <w:sz w:val="24"/>
              </w:rPr>
              <w:t>答疑时间</w:t>
            </w:r>
          </w:p>
        </w:tc>
        <w:tc>
          <w:tcPr>
            <w:tcW w:w="7310" w:type="dxa"/>
            <w:gridSpan w:val="3"/>
            <w:tcBorders>
              <w:left w:val="single" w:sz="4" w:space="0" w:color="auto"/>
              <w:right w:val="double" w:sz="4" w:space="0" w:color="auto"/>
            </w:tcBorders>
            <w:vAlign w:val="center"/>
          </w:tcPr>
          <w:p w:rsidR="00492B82" w:rsidRDefault="001233F5">
            <w:pPr>
              <w:adjustRightInd w:val="0"/>
              <w:snapToGrid w:val="0"/>
              <w:spacing w:line="360" w:lineRule="auto"/>
              <w:rPr>
                <w:rFonts w:ascii="宋体" w:hAnsi="宋体" w:cs="宋体"/>
                <w:sz w:val="24"/>
              </w:rPr>
            </w:pPr>
            <w:r>
              <w:rPr>
                <w:rFonts w:ascii="宋体" w:hAnsi="宋体" w:cs="宋体" w:hint="eastAsia"/>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492B82">
        <w:trPr>
          <w:cantSplit/>
          <w:trHeight w:val="547"/>
          <w:jc w:val="center"/>
        </w:trPr>
        <w:tc>
          <w:tcPr>
            <w:tcW w:w="2262" w:type="dxa"/>
            <w:tcBorders>
              <w:left w:val="double" w:sz="4" w:space="0" w:color="auto"/>
            </w:tcBorders>
            <w:vAlign w:val="center"/>
          </w:tcPr>
          <w:p w:rsidR="00492B82" w:rsidRDefault="001233F5">
            <w:pPr>
              <w:adjustRightInd w:val="0"/>
              <w:snapToGrid w:val="0"/>
              <w:spacing w:line="360" w:lineRule="auto"/>
              <w:jc w:val="center"/>
              <w:rPr>
                <w:rFonts w:ascii="宋体" w:hAnsi="宋体" w:cs="宋体"/>
                <w:sz w:val="24"/>
              </w:rPr>
            </w:pPr>
            <w:r>
              <w:rPr>
                <w:rFonts w:ascii="宋体" w:hAnsi="宋体" w:cs="宋体" w:hint="eastAsia"/>
                <w:sz w:val="24"/>
              </w:rPr>
              <w:t>现场踏勘</w:t>
            </w:r>
          </w:p>
        </w:tc>
        <w:tc>
          <w:tcPr>
            <w:tcW w:w="7310" w:type="dxa"/>
            <w:gridSpan w:val="3"/>
            <w:tcBorders>
              <w:right w:val="double" w:sz="4" w:space="0" w:color="auto"/>
            </w:tcBorders>
            <w:vAlign w:val="center"/>
          </w:tcPr>
          <w:p w:rsidR="00492B82" w:rsidRDefault="001233F5">
            <w:pPr>
              <w:adjustRightInd w:val="0"/>
              <w:snapToGrid w:val="0"/>
              <w:spacing w:line="360" w:lineRule="auto"/>
              <w:rPr>
                <w:rFonts w:ascii="宋体" w:hAnsi="宋体" w:cs="宋体"/>
                <w:sz w:val="24"/>
              </w:rPr>
            </w:pPr>
            <w:r>
              <w:rPr>
                <w:rFonts w:ascii="宋体" w:hAnsi="宋体" w:cs="宋体" w:hint="eastAsia"/>
                <w:sz w:val="24"/>
              </w:rPr>
              <w:t>组织。</w:t>
            </w:r>
          </w:p>
        </w:tc>
      </w:tr>
      <w:tr w:rsidR="00492B82">
        <w:trPr>
          <w:cantSplit/>
          <w:trHeight w:val="547"/>
          <w:jc w:val="center"/>
        </w:trPr>
        <w:tc>
          <w:tcPr>
            <w:tcW w:w="2262" w:type="dxa"/>
            <w:tcBorders>
              <w:left w:val="double" w:sz="4" w:space="0" w:color="auto"/>
            </w:tcBorders>
            <w:vAlign w:val="center"/>
          </w:tcPr>
          <w:p w:rsidR="00492B82" w:rsidRDefault="001233F5">
            <w:pPr>
              <w:adjustRightInd w:val="0"/>
              <w:snapToGrid w:val="0"/>
              <w:spacing w:line="360" w:lineRule="auto"/>
              <w:jc w:val="center"/>
              <w:rPr>
                <w:rFonts w:ascii="宋体" w:hAnsi="宋体" w:cs="宋体"/>
                <w:sz w:val="24"/>
              </w:rPr>
            </w:pPr>
            <w:r>
              <w:rPr>
                <w:rFonts w:ascii="宋体" w:hAnsi="宋体" w:cs="宋体" w:hint="eastAsia"/>
                <w:sz w:val="24"/>
              </w:rPr>
              <w:t>投标文件</w:t>
            </w:r>
          </w:p>
        </w:tc>
        <w:tc>
          <w:tcPr>
            <w:tcW w:w="7310" w:type="dxa"/>
            <w:gridSpan w:val="3"/>
            <w:tcBorders>
              <w:right w:val="double" w:sz="4" w:space="0" w:color="auto"/>
            </w:tcBorders>
            <w:vAlign w:val="center"/>
          </w:tcPr>
          <w:p w:rsidR="00492B82" w:rsidRDefault="001233F5">
            <w:pPr>
              <w:adjustRightInd w:val="0"/>
              <w:snapToGrid w:val="0"/>
              <w:spacing w:line="360" w:lineRule="auto"/>
              <w:rPr>
                <w:rFonts w:ascii="宋体" w:hAnsi="宋体" w:cs="宋体"/>
                <w:sz w:val="24"/>
              </w:rPr>
            </w:pPr>
            <w:r>
              <w:rPr>
                <w:rFonts w:ascii="宋体" w:hAnsi="宋体" w:cs="宋体" w:hint="eastAsia"/>
                <w:sz w:val="24"/>
              </w:rPr>
              <w:t>“投标文件组成”详见“投标人须知”第2.2条。</w:t>
            </w:r>
          </w:p>
        </w:tc>
      </w:tr>
      <w:tr w:rsidR="00492B82">
        <w:trPr>
          <w:cantSplit/>
          <w:trHeight w:val="413"/>
          <w:jc w:val="center"/>
        </w:trPr>
        <w:tc>
          <w:tcPr>
            <w:tcW w:w="2262" w:type="dxa"/>
            <w:tcBorders>
              <w:left w:val="double" w:sz="4" w:space="0" w:color="auto"/>
            </w:tcBorders>
            <w:vAlign w:val="center"/>
          </w:tcPr>
          <w:p w:rsidR="00492B82" w:rsidRDefault="001233F5">
            <w:pPr>
              <w:spacing w:line="360" w:lineRule="auto"/>
              <w:jc w:val="center"/>
              <w:rPr>
                <w:rFonts w:ascii="宋体" w:hAnsi="宋体" w:cs="宋体"/>
                <w:sz w:val="24"/>
              </w:rPr>
            </w:pPr>
            <w:r>
              <w:rPr>
                <w:rFonts w:ascii="宋体" w:hAnsi="宋体" w:cs="宋体" w:hint="eastAsia"/>
                <w:sz w:val="24"/>
              </w:rPr>
              <w:t>投标有效期</w:t>
            </w:r>
          </w:p>
        </w:tc>
        <w:tc>
          <w:tcPr>
            <w:tcW w:w="7310" w:type="dxa"/>
            <w:gridSpan w:val="3"/>
            <w:tcBorders>
              <w:right w:val="double" w:sz="4" w:space="0" w:color="auto"/>
            </w:tcBorders>
            <w:vAlign w:val="center"/>
          </w:tcPr>
          <w:p w:rsidR="00492B82" w:rsidRDefault="001233F5">
            <w:pPr>
              <w:spacing w:line="360" w:lineRule="auto"/>
              <w:rPr>
                <w:rFonts w:ascii="宋体" w:hAnsi="宋体" w:cs="宋体"/>
                <w:sz w:val="24"/>
              </w:rPr>
            </w:pPr>
            <w:r>
              <w:rPr>
                <w:rFonts w:ascii="宋体" w:hAnsi="宋体" w:cs="宋体" w:hint="eastAsia"/>
                <w:sz w:val="24"/>
              </w:rPr>
              <w:t>投标截止日后90日内有效</w:t>
            </w:r>
          </w:p>
        </w:tc>
      </w:tr>
      <w:tr w:rsidR="00492B82">
        <w:trPr>
          <w:cantSplit/>
          <w:trHeight w:val="1059"/>
          <w:jc w:val="center"/>
        </w:trPr>
        <w:tc>
          <w:tcPr>
            <w:tcW w:w="2262" w:type="dxa"/>
            <w:tcBorders>
              <w:left w:val="double" w:sz="4" w:space="0" w:color="auto"/>
              <w:bottom w:val="single" w:sz="4" w:space="0" w:color="auto"/>
            </w:tcBorders>
            <w:vAlign w:val="center"/>
          </w:tcPr>
          <w:p w:rsidR="00492B82" w:rsidRDefault="001233F5">
            <w:pPr>
              <w:adjustRightInd w:val="0"/>
              <w:snapToGrid w:val="0"/>
              <w:spacing w:line="360" w:lineRule="auto"/>
              <w:jc w:val="center"/>
              <w:rPr>
                <w:rFonts w:ascii="宋体" w:hAnsi="宋体" w:cs="宋体"/>
                <w:sz w:val="24"/>
              </w:rPr>
            </w:pPr>
            <w:r>
              <w:rPr>
                <w:rFonts w:ascii="宋体" w:hAnsi="宋体" w:cs="宋体" w:hint="eastAsia"/>
                <w:sz w:val="24"/>
              </w:rPr>
              <w:t>投标文件</w:t>
            </w:r>
          </w:p>
          <w:p w:rsidR="00492B82" w:rsidRDefault="001233F5">
            <w:pPr>
              <w:adjustRightInd w:val="0"/>
              <w:snapToGrid w:val="0"/>
              <w:spacing w:line="360" w:lineRule="auto"/>
              <w:jc w:val="center"/>
              <w:rPr>
                <w:rFonts w:ascii="宋体" w:hAnsi="宋体" w:cs="宋体"/>
                <w:sz w:val="24"/>
              </w:rPr>
            </w:pPr>
            <w:r>
              <w:rPr>
                <w:rFonts w:ascii="宋体" w:hAnsi="宋体" w:cs="宋体" w:hint="eastAsia"/>
                <w:sz w:val="24"/>
              </w:rPr>
              <w:t>递交</w:t>
            </w:r>
          </w:p>
        </w:tc>
        <w:tc>
          <w:tcPr>
            <w:tcW w:w="7310" w:type="dxa"/>
            <w:gridSpan w:val="3"/>
            <w:tcBorders>
              <w:bottom w:val="single" w:sz="4" w:space="0" w:color="auto"/>
              <w:right w:val="double" w:sz="4" w:space="0" w:color="auto"/>
            </w:tcBorders>
            <w:vAlign w:val="center"/>
          </w:tcPr>
          <w:p w:rsidR="00492B82" w:rsidRDefault="001233F5">
            <w:pPr>
              <w:adjustRightInd w:val="0"/>
              <w:snapToGrid w:val="0"/>
              <w:spacing w:line="360" w:lineRule="auto"/>
              <w:rPr>
                <w:rFonts w:ascii="宋体" w:hAnsi="宋体" w:cs="宋体"/>
                <w:sz w:val="24"/>
              </w:rPr>
            </w:pPr>
            <w:r>
              <w:rPr>
                <w:rFonts w:ascii="宋体" w:hAnsi="宋体" w:cs="宋体" w:hint="eastAsia"/>
                <w:sz w:val="24"/>
              </w:rPr>
              <w:t>投标文件递交截止时间：</w:t>
            </w:r>
            <w:r>
              <w:rPr>
                <w:rFonts w:ascii="宋体" w:hAnsi="宋体" w:cs="宋体" w:hint="eastAsia"/>
                <w:color w:val="000000" w:themeColor="text1"/>
                <w:sz w:val="24"/>
              </w:rPr>
              <w:t>2023年7月</w:t>
            </w:r>
            <w:r>
              <w:rPr>
                <w:rFonts w:ascii="宋体" w:hAnsi="宋体" w:cs="宋体" w:hint="eastAsia"/>
                <w:sz w:val="24"/>
              </w:rPr>
              <w:t>21</w:t>
            </w:r>
            <w:r>
              <w:rPr>
                <w:rFonts w:ascii="宋体" w:hAnsi="宋体" w:cs="宋体" w:hint="eastAsia"/>
                <w:color w:val="000000" w:themeColor="text1"/>
                <w:sz w:val="24"/>
              </w:rPr>
              <w:t>日09时00分</w:t>
            </w:r>
            <w:r>
              <w:rPr>
                <w:rFonts w:ascii="宋体" w:hAnsi="宋体" w:cs="宋体" w:hint="eastAsia"/>
                <w:sz w:val="24"/>
              </w:rPr>
              <w:t>；</w:t>
            </w:r>
            <w:r>
              <w:rPr>
                <w:rFonts w:ascii="宋体" w:hAnsi="宋体" w:cs="宋体" w:hint="eastAsia"/>
                <w:b/>
                <w:sz w:val="24"/>
              </w:rPr>
              <w:t>本项目采用电子招投标方式对文件进行评审，投标人无需到开标现场，开标前无需提交纸质文件；</w:t>
            </w:r>
            <w:r>
              <w:rPr>
                <w:rFonts w:ascii="宋体" w:hAnsi="宋体" w:cs="宋体" w:hint="eastAsia"/>
                <w:b/>
                <w:sz w:val="24"/>
                <w:u w:val="single"/>
              </w:rPr>
              <w:t>投标人需在开标前一小时在线签到、开标后半小时内在系统中远程解密，</w:t>
            </w:r>
            <w:r>
              <w:rPr>
                <w:rFonts w:ascii="宋体" w:hAnsi="宋体" w:cs="宋体" w:hint="eastAsia"/>
                <w:b/>
                <w:sz w:val="24"/>
              </w:rPr>
              <w:t>未按时操作视为自动放弃本项目投标。</w:t>
            </w:r>
          </w:p>
        </w:tc>
      </w:tr>
      <w:tr w:rsidR="00492B82">
        <w:trPr>
          <w:cantSplit/>
          <w:trHeight w:val="841"/>
          <w:jc w:val="center"/>
        </w:trPr>
        <w:tc>
          <w:tcPr>
            <w:tcW w:w="2262" w:type="dxa"/>
            <w:tcBorders>
              <w:top w:val="single" w:sz="4" w:space="0" w:color="auto"/>
              <w:left w:val="double" w:sz="4" w:space="0" w:color="auto"/>
              <w:bottom w:val="double" w:sz="4" w:space="0" w:color="auto"/>
            </w:tcBorders>
            <w:vAlign w:val="center"/>
          </w:tcPr>
          <w:p w:rsidR="00492B82" w:rsidRDefault="001233F5">
            <w:pPr>
              <w:adjustRightInd w:val="0"/>
              <w:snapToGrid w:val="0"/>
              <w:spacing w:line="360" w:lineRule="auto"/>
              <w:jc w:val="center"/>
              <w:rPr>
                <w:rFonts w:ascii="宋体" w:hAnsi="宋体" w:cs="宋体"/>
                <w:sz w:val="24"/>
              </w:rPr>
            </w:pPr>
            <w:r>
              <w:rPr>
                <w:rFonts w:ascii="宋体" w:hAnsi="宋体" w:cs="宋体" w:hint="eastAsia"/>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492B82" w:rsidRDefault="001233F5">
            <w:pPr>
              <w:adjustRightInd w:val="0"/>
              <w:snapToGrid w:val="0"/>
              <w:spacing w:line="360" w:lineRule="auto"/>
              <w:rPr>
                <w:rFonts w:ascii="宋体" w:hAnsi="宋体" w:cs="宋体"/>
                <w:sz w:val="24"/>
              </w:rPr>
            </w:pPr>
            <w:r>
              <w:rPr>
                <w:rFonts w:ascii="宋体" w:hAnsi="宋体" w:cs="宋体" w:hint="eastAsia"/>
                <w:sz w:val="24"/>
              </w:rPr>
              <w:t>开标时</w:t>
            </w:r>
            <w:r>
              <w:rPr>
                <w:rFonts w:ascii="宋体" w:hAnsi="宋体" w:cs="宋体" w:hint="eastAsia"/>
                <w:color w:val="000000" w:themeColor="text1"/>
                <w:sz w:val="24"/>
              </w:rPr>
              <w:t>间：2023年7月</w:t>
            </w:r>
            <w:r>
              <w:rPr>
                <w:rFonts w:ascii="宋体" w:hAnsi="宋体" w:cs="宋体" w:hint="eastAsia"/>
                <w:sz w:val="24"/>
              </w:rPr>
              <w:t>21</w:t>
            </w:r>
            <w:r>
              <w:rPr>
                <w:rFonts w:ascii="宋体" w:hAnsi="宋体" w:cs="宋体" w:hint="eastAsia"/>
                <w:color w:val="000000" w:themeColor="text1"/>
                <w:sz w:val="24"/>
              </w:rPr>
              <w:t>日09时00分；</w:t>
            </w:r>
            <w:r>
              <w:rPr>
                <w:rFonts w:ascii="宋体" w:hAnsi="宋体" w:cs="宋体" w:hint="eastAsia"/>
                <w:sz w:val="24"/>
              </w:rPr>
              <w:t>开标地点：</w:t>
            </w:r>
            <w:r>
              <w:rPr>
                <w:rFonts w:ascii="宋体" w:hAnsi="宋体" w:cs="宋体" w:hint="eastAsia"/>
                <w:color w:val="333333"/>
                <w:spacing w:val="4"/>
                <w:kern w:val="0"/>
                <w:sz w:val="24"/>
              </w:rPr>
              <w:t>南通大学</w:t>
            </w:r>
            <w:proofErr w:type="gramStart"/>
            <w:r>
              <w:rPr>
                <w:rFonts w:ascii="宋体" w:hAnsi="宋体" w:cs="宋体" w:hint="eastAsia"/>
                <w:color w:val="333333"/>
                <w:spacing w:val="4"/>
                <w:kern w:val="0"/>
                <w:sz w:val="24"/>
              </w:rPr>
              <w:t>啬</w:t>
            </w:r>
            <w:proofErr w:type="gramEnd"/>
            <w:r>
              <w:rPr>
                <w:rFonts w:ascii="宋体" w:hAnsi="宋体" w:cs="宋体" w:hint="eastAsia"/>
                <w:color w:val="333333"/>
                <w:spacing w:val="4"/>
                <w:kern w:val="0"/>
                <w:sz w:val="24"/>
              </w:rPr>
              <w:t>园校区综合楼233室</w:t>
            </w:r>
          </w:p>
        </w:tc>
      </w:tr>
    </w:tbl>
    <w:p w:rsidR="00492B82" w:rsidRDefault="001233F5">
      <w:pPr>
        <w:rPr>
          <w:rFonts w:ascii="宋体" w:hAnsi="宋体" w:cs="宋体"/>
          <w:b/>
        </w:rPr>
      </w:pPr>
      <w:r>
        <w:rPr>
          <w:rFonts w:ascii="宋体" w:hAnsi="宋体" w:cs="宋体" w:hint="eastAsia"/>
          <w:b/>
        </w:rPr>
        <w:t>本招标文件前后内容如有不同，以投标须知前附表为准。</w:t>
      </w:r>
    </w:p>
    <w:p w:rsidR="00492B82" w:rsidRDefault="00492B82">
      <w:pPr>
        <w:rPr>
          <w:rFonts w:ascii="宋体" w:hAnsi="宋体" w:cs="宋体"/>
        </w:rPr>
        <w:sectPr w:rsidR="00492B82">
          <w:pgSz w:w="11906" w:h="16838"/>
          <w:pgMar w:top="1440" w:right="1418" w:bottom="1440" w:left="1644" w:header="851" w:footer="567" w:gutter="0"/>
          <w:cols w:space="720"/>
          <w:docGrid w:type="lines" w:linePitch="312"/>
        </w:sectPr>
      </w:pPr>
    </w:p>
    <w:p w:rsidR="00492B82" w:rsidRDefault="001233F5">
      <w:pPr>
        <w:pStyle w:val="1"/>
        <w:ind w:firstLineChars="600" w:firstLine="2650"/>
        <w:rPr>
          <w:rFonts w:ascii="宋体" w:hAnsi="宋体" w:cs="宋体"/>
        </w:rPr>
      </w:pPr>
      <w:r>
        <w:rPr>
          <w:rFonts w:ascii="宋体" w:hAnsi="宋体" w:cs="宋体" w:hint="eastAsia"/>
        </w:rPr>
        <w:lastRenderedPageBreak/>
        <w:t xml:space="preserve"> </w:t>
      </w:r>
      <w:bookmarkStart w:id="3" w:name="_Toc135919019"/>
      <w:r>
        <w:rPr>
          <w:rFonts w:ascii="宋体" w:hAnsi="宋体" w:cs="宋体" w:hint="eastAsia"/>
        </w:rPr>
        <w:t>第三部分  投标人须知</w:t>
      </w:r>
      <w:bookmarkEnd w:id="3"/>
    </w:p>
    <w:p w:rsidR="00492B82" w:rsidRDefault="001233F5">
      <w:pPr>
        <w:pStyle w:val="2"/>
        <w:spacing w:before="0" w:after="0" w:line="420" w:lineRule="auto"/>
        <w:rPr>
          <w:rFonts w:ascii="宋体" w:hAnsi="宋体" w:cs="宋体"/>
        </w:rPr>
      </w:pPr>
      <w:bookmarkStart w:id="4" w:name="_Toc135919020"/>
      <w:r>
        <w:rPr>
          <w:rFonts w:ascii="宋体" w:hAnsi="宋体" w:cs="宋体" w:hint="eastAsia"/>
        </w:rPr>
        <w:t>一、招标文件</w:t>
      </w:r>
      <w:bookmarkEnd w:id="4"/>
    </w:p>
    <w:p w:rsidR="00492B82" w:rsidRDefault="001233F5">
      <w:pPr>
        <w:spacing w:line="360" w:lineRule="auto"/>
        <w:ind w:firstLineChars="200" w:firstLine="480"/>
        <w:rPr>
          <w:rFonts w:ascii="宋体" w:hAnsi="宋体" w:cs="宋体"/>
          <w:b/>
          <w:sz w:val="24"/>
        </w:rPr>
      </w:pPr>
      <w:r>
        <w:rPr>
          <w:rFonts w:ascii="宋体" w:hAnsi="宋体" w:cs="宋体" w:hint="eastAsia"/>
          <w:sz w:val="24"/>
        </w:rPr>
        <w:t>1.1.</w:t>
      </w:r>
      <w:r>
        <w:rPr>
          <w:rFonts w:ascii="宋体" w:hAnsi="宋体" w:cs="宋体" w:hint="eastAsia"/>
          <w:b/>
          <w:sz w:val="24"/>
        </w:rPr>
        <w:t xml:space="preserve"> </w:t>
      </w:r>
      <w:r>
        <w:rPr>
          <w:rFonts w:ascii="宋体" w:hAnsi="宋体" w:cs="宋体" w:hint="eastAsia"/>
          <w:sz w:val="24"/>
        </w:rPr>
        <w:t>名词定义</w:t>
      </w:r>
    </w:p>
    <w:p w:rsidR="00492B82" w:rsidRDefault="001233F5">
      <w:pPr>
        <w:spacing w:line="360" w:lineRule="auto"/>
        <w:ind w:firstLineChars="200" w:firstLine="480"/>
        <w:rPr>
          <w:rFonts w:ascii="宋体" w:hAnsi="宋体" w:cs="宋体"/>
          <w:sz w:val="24"/>
        </w:rPr>
      </w:pPr>
      <w:r>
        <w:rPr>
          <w:rFonts w:ascii="宋体" w:hAnsi="宋体" w:cs="宋体" w:hint="eastAsia"/>
          <w:sz w:val="24"/>
        </w:rPr>
        <w:t>本招标文件中的采购人、投标人、中标人分别指：</w:t>
      </w:r>
    </w:p>
    <w:p w:rsidR="00492B82" w:rsidRDefault="001233F5">
      <w:pPr>
        <w:spacing w:line="360" w:lineRule="auto"/>
        <w:ind w:firstLineChars="200" w:firstLine="480"/>
        <w:rPr>
          <w:rFonts w:ascii="宋体" w:hAnsi="宋体" w:cs="宋体"/>
          <w:sz w:val="24"/>
        </w:rPr>
      </w:pPr>
      <w:r>
        <w:rPr>
          <w:rFonts w:ascii="宋体" w:hAnsi="宋体" w:cs="宋体" w:hint="eastAsia"/>
          <w:sz w:val="24"/>
        </w:rPr>
        <w:t>（1）采购人指南通大学，亦称买方。</w:t>
      </w:r>
    </w:p>
    <w:p w:rsidR="00492B82" w:rsidRDefault="001233F5">
      <w:pPr>
        <w:spacing w:line="360" w:lineRule="auto"/>
        <w:ind w:firstLineChars="200" w:firstLine="480"/>
        <w:rPr>
          <w:rFonts w:ascii="宋体" w:hAnsi="宋体" w:cs="宋体"/>
          <w:sz w:val="24"/>
        </w:rPr>
      </w:pPr>
      <w:r>
        <w:rPr>
          <w:rFonts w:ascii="宋体" w:hAnsi="宋体" w:cs="宋体" w:hint="eastAsia"/>
          <w:sz w:val="24"/>
        </w:rPr>
        <w:t>（2）投标人指响应招标并具备相应资质的参与投标的生产厂家、经销商。</w:t>
      </w:r>
    </w:p>
    <w:p w:rsidR="00492B82" w:rsidRDefault="001233F5">
      <w:pPr>
        <w:spacing w:line="360" w:lineRule="auto"/>
        <w:ind w:firstLineChars="200" w:firstLine="480"/>
        <w:rPr>
          <w:rFonts w:ascii="宋体" w:hAnsi="宋体" w:cs="宋体"/>
          <w:sz w:val="24"/>
        </w:rPr>
      </w:pPr>
      <w:r>
        <w:rPr>
          <w:rFonts w:ascii="宋体" w:hAnsi="宋体" w:cs="宋体" w:hint="eastAsia"/>
          <w:sz w:val="24"/>
        </w:rPr>
        <w:t>（3）中标人指最后中标的投标人，亦称卖方。</w:t>
      </w:r>
    </w:p>
    <w:p w:rsidR="00492B82" w:rsidRDefault="001233F5">
      <w:pPr>
        <w:spacing w:line="360" w:lineRule="auto"/>
        <w:ind w:firstLineChars="200" w:firstLine="480"/>
        <w:rPr>
          <w:rFonts w:ascii="宋体" w:hAnsi="宋体" w:cs="宋体"/>
          <w:sz w:val="24"/>
        </w:rPr>
      </w:pPr>
      <w:r>
        <w:rPr>
          <w:rFonts w:ascii="宋体" w:hAnsi="宋体" w:cs="宋体" w:hint="eastAsia"/>
          <w:sz w:val="24"/>
        </w:rPr>
        <w:t>1.2. 招标文件的组成</w:t>
      </w:r>
    </w:p>
    <w:p w:rsidR="00492B82" w:rsidRDefault="001233F5">
      <w:pPr>
        <w:spacing w:line="360" w:lineRule="auto"/>
        <w:ind w:firstLineChars="200" w:firstLine="480"/>
        <w:rPr>
          <w:rFonts w:ascii="宋体" w:hAnsi="宋体" w:cs="宋体"/>
          <w:sz w:val="24"/>
        </w:rPr>
      </w:pPr>
      <w:r>
        <w:rPr>
          <w:rFonts w:ascii="宋体" w:hAnsi="宋体" w:cs="宋体" w:hint="eastAsia"/>
          <w:sz w:val="24"/>
        </w:rPr>
        <w:t>本招标文件由下列部分组成：</w:t>
      </w:r>
    </w:p>
    <w:p w:rsidR="00492B82" w:rsidRDefault="001233F5">
      <w:pPr>
        <w:spacing w:line="360" w:lineRule="auto"/>
        <w:ind w:firstLineChars="200" w:firstLine="480"/>
        <w:rPr>
          <w:rFonts w:ascii="宋体" w:hAnsi="宋体" w:cs="宋体"/>
          <w:sz w:val="24"/>
        </w:rPr>
      </w:pPr>
      <w:r>
        <w:rPr>
          <w:rFonts w:ascii="宋体" w:hAnsi="宋体" w:cs="宋体" w:hint="eastAsia"/>
          <w:sz w:val="24"/>
        </w:rPr>
        <w:t>（1）公开招标采购公告</w:t>
      </w:r>
    </w:p>
    <w:p w:rsidR="00492B82" w:rsidRDefault="001233F5">
      <w:pPr>
        <w:spacing w:line="360" w:lineRule="auto"/>
        <w:ind w:firstLineChars="200" w:firstLine="480"/>
        <w:rPr>
          <w:rFonts w:ascii="宋体" w:hAnsi="宋体" w:cs="宋体"/>
          <w:sz w:val="24"/>
        </w:rPr>
      </w:pPr>
      <w:r>
        <w:rPr>
          <w:rFonts w:ascii="宋体" w:hAnsi="宋体" w:cs="宋体" w:hint="eastAsia"/>
          <w:sz w:val="24"/>
        </w:rPr>
        <w:t>（2）投标须知前附表</w:t>
      </w:r>
    </w:p>
    <w:p w:rsidR="00492B82" w:rsidRDefault="001233F5">
      <w:pPr>
        <w:spacing w:line="360" w:lineRule="auto"/>
        <w:ind w:firstLineChars="200" w:firstLine="480"/>
        <w:rPr>
          <w:rFonts w:ascii="宋体" w:hAnsi="宋体" w:cs="宋体"/>
          <w:sz w:val="24"/>
        </w:rPr>
      </w:pPr>
      <w:r>
        <w:rPr>
          <w:rFonts w:ascii="宋体" w:hAnsi="宋体" w:cs="宋体" w:hint="eastAsia"/>
          <w:sz w:val="24"/>
        </w:rPr>
        <w:t>（3）投标人须知</w:t>
      </w:r>
    </w:p>
    <w:p w:rsidR="00492B82" w:rsidRDefault="001233F5">
      <w:pPr>
        <w:spacing w:line="360" w:lineRule="auto"/>
        <w:ind w:firstLineChars="200" w:firstLine="480"/>
        <w:rPr>
          <w:rFonts w:ascii="宋体" w:hAnsi="宋体" w:cs="宋体"/>
          <w:sz w:val="24"/>
        </w:rPr>
      </w:pPr>
      <w:r>
        <w:rPr>
          <w:rFonts w:ascii="宋体" w:hAnsi="宋体" w:cs="宋体" w:hint="eastAsia"/>
          <w:sz w:val="24"/>
        </w:rPr>
        <w:t>（4）招标货物及</w:t>
      </w:r>
      <w:r>
        <w:rPr>
          <w:rFonts w:ascii="宋体" w:hAnsi="宋体" w:cs="宋体" w:hint="eastAsia"/>
          <w:color w:val="000000" w:themeColor="text1"/>
          <w:sz w:val="24"/>
        </w:rPr>
        <w:t>配套安装项目</w:t>
      </w:r>
      <w:r>
        <w:rPr>
          <w:rFonts w:ascii="宋体" w:hAnsi="宋体" w:cs="宋体" w:hint="eastAsia"/>
          <w:sz w:val="24"/>
        </w:rPr>
        <w:t>有关说明</w:t>
      </w:r>
    </w:p>
    <w:p w:rsidR="00492B82" w:rsidRDefault="001233F5">
      <w:pPr>
        <w:spacing w:line="360" w:lineRule="auto"/>
        <w:ind w:firstLineChars="200" w:firstLine="480"/>
        <w:rPr>
          <w:rFonts w:ascii="宋体" w:hAnsi="宋体" w:cs="宋体"/>
          <w:sz w:val="24"/>
        </w:rPr>
      </w:pPr>
      <w:r>
        <w:rPr>
          <w:rFonts w:ascii="宋体" w:hAnsi="宋体" w:cs="宋体" w:hint="eastAsia"/>
          <w:sz w:val="24"/>
        </w:rPr>
        <w:t>（5）合同主要条款</w:t>
      </w:r>
    </w:p>
    <w:p w:rsidR="00492B82" w:rsidRDefault="001233F5">
      <w:pPr>
        <w:spacing w:line="360" w:lineRule="auto"/>
        <w:ind w:firstLineChars="200" w:firstLine="480"/>
        <w:rPr>
          <w:rFonts w:ascii="宋体" w:hAnsi="宋体" w:cs="宋体"/>
          <w:sz w:val="24"/>
        </w:rPr>
      </w:pPr>
      <w:r>
        <w:rPr>
          <w:rFonts w:ascii="宋体" w:hAnsi="宋体" w:cs="宋体" w:hint="eastAsia"/>
          <w:sz w:val="24"/>
        </w:rPr>
        <w:t>（6）附件目录及格式</w:t>
      </w:r>
    </w:p>
    <w:p w:rsidR="00492B82" w:rsidRDefault="001233F5">
      <w:pPr>
        <w:spacing w:line="360" w:lineRule="auto"/>
        <w:ind w:firstLineChars="200" w:firstLine="480"/>
        <w:rPr>
          <w:rFonts w:ascii="宋体" w:hAnsi="宋体" w:cs="宋体"/>
          <w:sz w:val="24"/>
        </w:rPr>
      </w:pPr>
      <w:r>
        <w:rPr>
          <w:rFonts w:ascii="宋体" w:hAnsi="宋体" w:cs="宋体" w:hint="eastAsia"/>
          <w:sz w:val="24"/>
        </w:rPr>
        <w:t>1.3. 招标文件的澄清</w:t>
      </w:r>
    </w:p>
    <w:p w:rsidR="00492B82" w:rsidRDefault="001233F5">
      <w:pPr>
        <w:spacing w:line="360" w:lineRule="auto"/>
        <w:ind w:firstLineChars="200" w:firstLine="480"/>
        <w:rPr>
          <w:rFonts w:ascii="宋体" w:hAnsi="宋体" w:cs="宋体"/>
          <w:sz w:val="24"/>
        </w:rPr>
      </w:pPr>
      <w:r>
        <w:rPr>
          <w:rFonts w:ascii="宋体" w:hAnsi="宋体" w:cs="宋体" w:hint="eastAsia"/>
          <w:sz w:val="24"/>
        </w:rPr>
        <w:t>如投标人对招标文件的某些内容有疑问，请在获取招标文件或者招标文件公告期限届满之日起7个工作日内以书面形式</w:t>
      </w:r>
      <w:r>
        <w:rPr>
          <w:rFonts w:ascii="宋体" w:hAnsi="宋体" w:cs="宋体" w:hint="eastAsia"/>
          <w:spacing w:val="4"/>
          <w:sz w:val="24"/>
        </w:rPr>
        <w:t>（加盖公章，填写联系人姓名和电话）发送至ztb@ntu.edu.cn</w:t>
      </w:r>
      <w:r>
        <w:rPr>
          <w:rFonts w:ascii="宋体" w:hAnsi="宋体" w:cs="宋体" w:hint="eastAsia"/>
          <w:sz w:val="24"/>
        </w:rPr>
        <w:t>通知采购人，采购人将通过邮件方式答复。采购人认为有必要时，可将答复内容（包括疑问内容，但不包括疑问来源）在南通大学招投标信息网站上公开发布。</w:t>
      </w:r>
    </w:p>
    <w:p w:rsidR="00492B82" w:rsidRDefault="001233F5">
      <w:pPr>
        <w:spacing w:line="360" w:lineRule="auto"/>
        <w:ind w:firstLineChars="200" w:firstLine="480"/>
        <w:rPr>
          <w:rFonts w:ascii="宋体" w:hAnsi="宋体" w:cs="宋体"/>
          <w:b/>
          <w:sz w:val="24"/>
        </w:rPr>
      </w:pPr>
      <w:r>
        <w:rPr>
          <w:rFonts w:ascii="宋体" w:hAnsi="宋体" w:cs="宋体" w:hint="eastAsia"/>
          <w:sz w:val="24"/>
        </w:rPr>
        <w:t>1.4.</w:t>
      </w:r>
      <w:r>
        <w:rPr>
          <w:rFonts w:ascii="宋体" w:hAnsi="宋体" w:cs="宋体" w:hint="eastAsia"/>
          <w:b/>
          <w:sz w:val="24"/>
        </w:rPr>
        <w:t xml:space="preserve"> </w:t>
      </w:r>
      <w:r>
        <w:rPr>
          <w:rFonts w:ascii="宋体" w:hAnsi="宋体" w:cs="宋体" w:hint="eastAsia"/>
          <w:sz w:val="24"/>
        </w:rPr>
        <w:t>招标文件的补充和修改</w:t>
      </w:r>
    </w:p>
    <w:p w:rsidR="00492B82" w:rsidRDefault="001233F5">
      <w:pPr>
        <w:spacing w:line="360" w:lineRule="auto"/>
        <w:ind w:firstLineChars="200" w:firstLine="480"/>
        <w:rPr>
          <w:rFonts w:ascii="宋体" w:hAnsi="宋体" w:cs="宋体"/>
          <w:sz w:val="24"/>
        </w:rPr>
      </w:pPr>
      <w:r>
        <w:rPr>
          <w:rFonts w:ascii="宋体" w:hAnsi="宋体" w:cs="宋体" w:hint="eastAsia"/>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rsidR="00492B82" w:rsidRDefault="001233F5">
      <w:pPr>
        <w:spacing w:line="360" w:lineRule="auto"/>
        <w:ind w:firstLineChars="200" w:firstLine="480"/>
        <w:rPr>
          <w:rFonts w:ascii="宋体" w:hAnsi="宋体" w:cs="宋体"/>
          <w:sz w:val="24"/>
        </w:rPr>
      </w:pPr>
      <w:r>
        <w:rPr>
          <w:rFonts w:ascii="宋体" w:hAnsi="宋体" w:cs="宋体" w:hint="eastAsia"/>
          <w:sz w:val="24"/>
        </w:rPr>
        <w:t>（2）如招标文件的补充和修改对投标人准备投标的时间有影响，采购人有权决定推迟投标截止时间和开标时间。</w:t>
      </w:r>
    </w:p>
    <w:p w:rsidR="00492B82" w:rsidRDefault="001233F5">
      <w:pPr>
        <w:pStyle w:val="2"/>
        <w:spacing w:before="0" w:after="0" w:line="420" w:lineRule="auto"/>
        <w:rPr>
          <w:rFonts w:ascii="宋体" w:hAnsi="宋体" w:cs="宋体"/>
        </w:rPr>
      </w:pPr>
      <w:bookmarkStart w:id="5" w:name="_Toc135919021"/>
      <w:r>
        <w:rPr>
          <w:rFonts w:ascii="宋体" w:hAnsi="宋体" w:cs="宋体" w:hint="eastAsia"/>
        </w:rPr>
        <w:lastRenderedPageBreak/>
        <w:t>二. 投标文件</w:t>
      </w:r>
      <w:bookmarkEnd w:id="5"/>
    </w:p>
    <w:p w:rsidR="00492B82" w:rsidRDefault="001233F5">
      <w:pPr>
        <w:spacing w:line="360" w:lineRule="auto"/>
        <w:ind w:firstLineChars="200" w:firstLine="480"/>
        <w:rPr>
          <w:rFonts w:ascii="宋体" w:hAnsi="宋体" w:cs="宋体"/>
          <w:sz w:val="24"/>
        </w:rPr>
      </w:pPr>
      <w:r>
        <w:rPr>
          <w:rFonts w:ascii="宋体" w:hAnsi="宋体" w:cs="宋体" w:hint="eastAsia"/>
          <w:sz w:val="24"/>
        </w:rPr>
        <w:t>2.1.</w:t>
      </w:r>
      <w:r>
        <w:rPr>
          <w:rFonts w:ascii="宋体" w:hAnsi="宋体" w:cs="宋体" w:hint="eastAsia"/>
          <w:b/>
          <w:sz w:val="24"/>
        </w:rPr>
        <w:t xml:space="preserve"> </w:t>
      </w:r>
      <w:r>
        <w:rPr>
          <w:rFonts w:ascii="宋体" w:hAnsi="宋体" w:cs="宋体" w:hint="eastAsia"/>
          <w:sz w:val="24"/>
        </w:rPr>
        <w:t>投标文件的语言</w:t>
      </w:r>
    </w:p>
    <w:p w:rsidR="00492B82" w:rsidRDefault="001233F5">
      <w:pPr>
        <w:spacing w:line="360" w:lineRule="auto"/>
        <w:ind w:firstLineChars="200" w:firstLine="480"/>
        <w:rPr>
          <w:rFonts w:ascii="宋体" w:hAnsi="宋体" w:cs="宋体"/>
          <w:sz w:val="24"/>
        </w:rPr>
      </w:pPr>
      <w:r>
        <w:rPr>
          <w:rFonts w:ascii="宋体" w:hAnsi="宋体" w:cs="宋体" w:hint="eastAsia"/>
          <w:sz w:val="24"/>
        </w:rPr>
        <w:t>（1）投标文件及来往函件均应使用中文。</w:t>
      </w:r>
    </w:p>
    <w:p w:rsidR="00492B82" w:rsidRDefault="001233F5">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b/>
          <w:sz w:val="24"/>
        </w:rPr>
        <w:t>授权文件、产品说明书、样本等非中文材料，其中的要点应附有中文译文。</w:t>
      </w:r>
    </w:p>
    <w:p w:rsidR="00492B82" w:rsidRDefault="001233F5">
      <w:pPr>
        <w:spacing w:line="360" w:lineRule="auto"/>
        <w:ind w:firstLineChars="200" w:firstLine="480"/>
        <w:rPr>
          <w:rFonts w:ascii="宋体" w:hAnsi="宋体" w:cs="宋体"/>
          <w:sz w:val="24"/>
        </w:rPr>
      </w:pPr>
      <w:r>
        <w:rPr>
          <w:rFonts w:ascii="宋体" w:hAnsi="宋体" w:cs="宋体" w:hint="eastAsia"/>
          <w:sz w:val="24"/>
        </w:rPr>
        <w:t>2.2. 投标文件的组成</w:t>
      </w:r>
    </w:p>
    <w:p w:rsidR="00492B82" w:rsidRDefault="001233F5">
      <w:pPr>
        <w:spacing w:line="360" w:lineRule="auto"/>
        <w:ind w:firstLineChars="200" w:firstLine="480"/>
        <w:rPr>
          <w:rFonts w:ascii="宋体" w:hAnsi="宋体" w:cs="宋体"/>
          <w:sz w:val="24"/>
        </w:rPr>
      </w:pPr>
      <w:r>
        <w:rPr>
          <w:rFonts w:ascii="宋体" w:hAnsi="宋体" w:cs="宋体" w:hint="eastAsia"/>
          <w:sz w:val="24"/>
        </w:rPr>
        <w:t>投标人编写的投标文件</w:t>
      </w:r>
      <w:r>
        <w:rPr>
          <w:rFonts w:ascii="宋体" w:hAnsi="宋体" w:cs="宋体" w:hint="eastAsia"/>
          <w:color w:val="000000" w:themeColor="text1"/>
          <w:sz w:val="24"/>
        </w:rPr>
        <w:t>必须包括</w:t>
      </w:r>
      <w:r>
        <w:rPr>
          <w:rFonts w:ascii="宋体" w:hAnsi="宋体" w:cs="宋体" w:hint="eastAsia"/>
          <w:b/>
          <w:color w:val="000000" w:themeColor="text1"/>
          <w:sz w:val="24"/>
        </w:rPr>
        <w:t>商务文件、技术文件</w:t>
      </w:r>
      <w:r>
        <w:rPr>
          <w:rFonts w:ascii="宋体" w:hAnsi="宋体" w:cs="宋体" w:hint="eastAsia"/>
          <w:color w:val="000000" w:themeColor="text1"/>
          <w:sz w:val="24"/>
        </w:rPr>
        <w:t>和</w:t>
      </w:r>
      <w:r>
        <w:rPr>
          <w:rFonts w:ascii="宋体" w:hAnsi="宋体" w:cs="宋体" w:hint="eastAsia"/>
          <w:b/>
          <w:color w:val="000000" w:themeColor="text1"/>
          <w:sz w:val="24"/>
        </w:rPr>
        <w:t>资格证明文件</w:t>
      </w:r>
      <w:r>
        <w:rPr>
          <w:rFonts w:ascii="宋体" w:hAnsi="宋体" w:cs="宋体" w:hint="eastAsia"/>
          <w:sz w:val="24"/>
        </w:rPr>
        <w:t>：</w:t>
      </w:r>
    </w:p>
    <w:p w:rsidR="00492B82" w:rsidRDefault="001233F5">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2.2.1资格证明文件： </w:t>
      </w:r>
    </w:p>
    <w:p w:rsidR="00492B82" w:rsidRDefault="001233F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（1）营业执照扫描件（复印件加盖单位公章）</w:t>
      </w:r>
    </w:p>
    <w:p w:rsidR="00492B82" w:rsidRDefault="001233F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w:t>
      </w:r>
      <w:bookmarkStart w:id="6" w:name="_Hlk96629759"/>
      <w:r>
        <w:rPr>
          <w:rFonts w:ascii="宋体" w:hAnsi="宋体" w:cs="宋体" w:hint="eastAsia"/>
          <w:color w:val="000000" w:themeColor="text1"/>
          <w:sz w:val="24"/>
        </w:rPr>
        <w:t>法定代表人资格证明</w:t>
      </w:r>
      <w:bookmarkEnd w:id="6"/>
      <w:r>
        <w:rPr>
          <w:rFonts w:ascii="宋体" w:hAnsi="宋体" w:cs="宋体" w:hint="eastAsia"/>
          <w:color w:val="000000" w:themeColor="text1"/>
          <w:sz w:val="24"/>
        </w:rPr>
        <w:t>原件（格式见附件5）</w:t>
      </w:r>
    </w:p>
    <w:p w:rsidR="00492B82" w:rsidRDefault="001233F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（3）法定代表人委托书原件（格式见附件6）（法定代表人本人参加投标和签署投标文件的无需提交此证明材料。）</w:t>
      </w:r>
    </w:p>
    <w:p w:rsidR="00492B82" w:rsidRDefault="001233F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4</w:t>
      </w:r>
      <w:r>
        <w:rPr>
          <w:rFonts w:ascii="宋体" w:hAnsi="宋体" w:cs="宋体" w:hint="eastAsia"/>
          <w:color w:val="000000" w:themeColor="text1"/>
          <w:sz w:val="24"/>
        </w:rPr>
        <w:t>）无重大违法记录声明原件（见附件7）</w:t>
      </w:r>
    </w:p>
    <w:p w:rsidR="00492B82" w:rsidRDefault="001233F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5</w:t>
      </w:r>
      <w:r>
        <w:rPr>
          <w:rFonts w:ascii="宋体" w:hAnsi="宋体" w:cs="宋体" w:hint="eastAsia"/>
          <w:color w:val="000000" w:themeColor="text1"/>
          <w:sz w:val="24"/>
        </w:rPr>
        <w:t>）诚信承诺书原件（见附件8）</w:t>
      </w:r>
    </w:p>
    <w:p w:rsidR="00492B82" w:rsidRDefault="001233F5">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2.2.2技术文件：</w:t>
      </w:r>
    </w:p>
    <w:p w:rsidR="00492B82" w:rsidRDefault="001233F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（1）投标承诺函（格式见附件1）</w:t>
      </w:r>
    </w:p>
    <w:p w:rsidR="00492B82" w:rsidRDefault="001233F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（2）投标货物配置清单（格式见附件2）</w:t>
      </w:r>
    </w:p>
    <w:p w:rsidR="00492B82" w:rsidRDefault="001233F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（3）技术规格响应/偏离表（格式见附件3）</w:t>
      </w:r>
    </w:p>
    <w:p w:rsidR="00492B82" w:rsidRDefault="001233F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（4）商务条款响应/偏离表（格式见附件4）</w:t>
      </w:r>
    </w:p>
    <w:p w:rsidR="00492B82" w:rsidRDefault="001233F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（5）售后服务承诺（保修、维修等）或技术协议书</w:t>
      </w:r>
    </w:p>
    <w:p w:rsidR="00492B82" w:rsidRDefault="001233F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（6）依据评标办法中相关内容提供的所有资料；</w:t>
      </w:r>
    </w:p>
    <w:p w:rsidR="00492B82" w:rsidRDefault="001233F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（7）投标货物授权书（免税货物须提供）、宣传彩页、合格文件、质量标准认证书、技术资料等；</w:t>
      </w:r>
    </w:p>
    <w:p w:rsidR="00492B82" w:rsidRDefault="001233F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（8）招标文件中要求提供的其他相关材料；</w:t>
      </w:r>
    </w:p>
    <w:p w:rsidR="00492B82" w:rsidRDefault="001233F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（9）评分项中未涉及投标人认为需要提交的其他材料。</w:t>
      </w:r>
    </w:p>
    <w:p w:rsidR="00492B82" w:rsidRDefault="001233F5">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2.2.3商务文件（报价）：</w:t>
      </w:r>
    </w:p>
    <w:p w:rsidR="00492B82" w:rsidRDefault="001233F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（1）投标报价总表（</w:t>
      </w:r>
      <w:r>
        <w:rPr>
          <w:rFonts w:ascii="宋体" w:hAnsi="宋体" w:cs="宋体" w:hint="eastAsia"/>
          <w:b/>
          <w:color w:val="000000" w:themeColor="text1"/>
          <w:sz w:val="24"/>
        </w:rPr>
        <w:t>系统在线填写</w:t>
      </w:r>
      <w:r>
        <w:rPr>
          <w:rFonts w:ascii="宋体" w:hAnsi="宋体" w:cs="宋体" w:hint="eastAsia"/>
          <w:color w:val="000000" w:themeColor="text1"/>
          <w:sz w:val="24"/>
        </w:rPr>
        <w:t>）</w:t>
      </w:r>
    </w:p>
    <w:p w:rsidR="00492B82" w:rsidRDefault="001233F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（2）货物配置清单及分项报价表（</w:t>
      </w:r>
      <w:r>
        <w:rPr>
          <w:rFonts w:ascii="宋体" w:hAnsi="宋体" w:cs="宋体" w:hint="eastAsia"/>
          <w:b/>
          <w:color w:val="000000" w:themeColor="text1"/>
          <w:sz w:val="24"/>
        </w:rPr>
        <w:t>系统下载填写</w:t>
      </w:r>
      <w:r>
        <w:rPr>
          <w:rFonts w:ascii="宋体" w:hAnsi="宋体" w:cs="宋体" w:hint="eastAsia"/>
          <w:color w:val="000000" w:themeColor="text1"/>
          <w:sz w:val="24"/>
        </w:rPr>
        <w:t>）</w:t>
      </w:r>
    </w:p>
    <w:p w:rsidR="00492B82" w:rsidRDefault="001233F5">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以上资格证明文件、技术文件</w:t>
      </w:r>
      <w:r>
        <w:rPr>
          <w:rFonts w:ascii="宋体" w:hAnsi="宋体" w:cs="宋体" w:hint="eastAsia"/>
          <w:color w:val="000000" w:themeColor="text1"/>
          <w:sz w:val="24"/>
        </w:rPr>
        <w:t>和</w:t>
      </w:r>
      <w:r>
        <w:rPr>
          <w:rFonts w:ascii="宋体" w:hAnsi="宋体" w:cs="宋体" w:hint="eastAsia"/>
          <w:b/>
          <w:color w:val="000000" w:themeColor="text1"/>
          <w:sz w:val="24"/>
        </w:rPr>
        <w:t>商务文件均需加盖投标人公章。</w:t>
      </w:r>
    </w:p>
    <w:p w:rsidR="00492B82" w:rsidRDefault="001233F5">
      <w:pPr>
        <w:spacing w:line="360" w:lineRule="auto"/>
        <w:ind w:firstLineChars="200" w:firstLine="482"/>
        <w:rPr>
          <w:rFonts w:ascii="宋体" w:hAnsi="宋体" w:cs="宋体"/>
          <w:b/>
          <w:sz w:val="24"/>
        </w:rPr>
      </w:pPr>
      <w:r>
        <w:rPr>
          <w:rFonts w:ascii="宋体" w:hAnsi="宋体" w:cs="宋体" w:hint="eastAsia"/>
          <w:b/>
          <w:sz w:val="24"/>
        </w:rPr>
        <w:t>上述所有原件均应为有效的原件，所有材料扫描件均为有效的原件的</w:t>
      </w:r>
      <w:proofErr w:type="gramStart"/>
      <w:r>
        <w:rPr>
          <w:rFonts w:ascii="宋体" w:hAnsi="宋体" w:cs="宋体" w:hint="eastAsia"/>
          <w:b/>
          <w:sz w:val="24"/>
        </w:rPr>
        <w:t>扫描件并加盖</w:t>
      </w:r>
      <w:proofErr w:type="gramEnd"/>
      <w:r>
        <w:rPr>
          <w:rFonts w:ascii="宋体" w:hAnsi="宋体" w:cs="宋体" w:hint="eastAsia"/>
          <w:b/>
          <w:sz w:val="24"/>
        </w:rPr>
        <w:t>投标</w:t>
      </w:r>
      <w:r>
        <w:rPr>
          <w:rFonts w:ascii="宋体" w:hAnsi="宋体" w:cs="宋体" w:hint="eastAsia"/>
          <w:b/>
          <w:sz w:val="24"/>
        </w:rPr>
        <w:lastRenderedPageBreak/>
        <w:t>人单位公章且清晰可见（原件备查），否则引起的后果由投标人自负。</w:t>
      </w:r>
    </w:p>
    <w:p w:rsidR="00492B82" w:rsidRDefault="001233F5">
      <w:pPr>
        <w:spacing w:line="360" w:lineRule="auto"/>
        <w:ind w:firstLineChars="245" w:firstLine="588"/>
        <w:rPr>
          <w:rFonts w:ascii="宋体" w:hAnsi="宋体" w:cs="宋体"/>
          <w:b/>
          <w:sz w:val="24"/>
        </w:rPr>
      </w:pPr>
      <w:r>
        <w:rPr>
          <w:rFonts w:ascii="宋体" w:hAnsi="宋体" w:cs="宋体" w:hint="eastAsia"/>
          <w:sz w:val="24"/>
        </w:rPr>
        <w:t>2.3.</w:t>
      </w:r>
      <w:r>
        <w:rPr>
          <w:rFonts w:ascii="宋体" w:hAnsi="宋体" w:cs="宋体" w:hint="eastAsia"/>
          <w:b/>
          <w:sz w:val="24"/>
        </w:rPr>
        <w:t xml:space="preserve"> </w:t>
      </w:r>
      <w:r>
        <w:rPr>
          <w:rFonts w:ascii="宋体" w:hAnsi="宋体" w:cs="宋体" w:hint="eastAsia"/>
          <w:color w:val="000000"/>
          <w:sz w:val="24"/>
        </w:rPr>
        <w:t>投标文件的格</w:t>
      </w:r>
      <w:r>
        <w:rPr>
          <w:rFonts w:ascii="宋体" w:hAnsi="宋体" w:cs="宋体" w:hint="eastAsia"/>
          <w:sz w:val="24"/>
        </w:rPr>
        <w:t>式及签署</w:t>
      </w:r>
    </w:p>
    <w:p w:rsidR="00492B82" w:rsidRDefault="001233F5">
      <w:pPr>
        <w:spacing w:line="360" w:lineRule="auto"/>
        <w:ind w:firstLineChars="200" w:firstLine="480"/>
        <w:rPr>
          <w:rFonts w:ascii="宋体" w:hAnsi="宋体" w:cs="宋体"/>
          <w:color w:val="000000"/>
          <w:sz w:val="24"/>
        </w:rPr>
      </w:pPr>
      <w:r>
        <w:rPr>
          <w:rFonts w:ascii="宋体" w:hAnsi="宋体" w:cs="宋体" w:hint="eastAsia"/>
          <w:color w:val="000000"/>
          <w:sz w:val="24"/>
        </w:rPr>
        <w:t>（1）投标人应按招标文件中提供的投标要求认真制作、盖章及签字。</w:t>
      </w:r>
    </w:p>
    <w:p w:rsidR="00492B82" w:rsidRDefault="001233F5">
      <w:pPr>
        <w:spacing w:line="360" w:lineRule="auto"/>
        <w:ind w:firstLineChars="200" w:firstLine="480"/>
        <w:rPr>
          <w:rFonts w:ascii="宋体" w:hAnsi="宋体" w:cs="宋体"/>
          <w:color w:val="000000"/>
          <w:sz w:val="24"/>
        </w:rPr>
      </w:pPr>
      <w:r>
        <w:rPr>
          <w:rFonts w:ascii="宋体" w:hAnsi="宋体" w:cs="宋体" w:hint="eastAsia"/>
          <w:color w:val="000000"/>
          <w:sz w:val="24"/>
        </w:rPr>
        <w:t>（2）投标文件须由投标法定代表人或被授权代表签署并加盖投标人公章。</w:t>
      </w:r>
    </w:p>
    <w:p w:rsidR="00492B82" w:rsidRDefault="001233F5">
      <w:pPr>
        <w:spacing w:line="360" w:lineRule="auto"/>
        <w:ind w:firstLineChars="200" w:firstLine="480"/>
        <w:rPr>
          <w:rFonts w:ascii="宋体" w:hAnsi="宋体" w:cs="宋体"/>
          <w:color w:val="000000"/>
          <w:sz w:val="24"/>
        </w:rPr>
      </w:pPr>
      <w:r>
        <w:rPr>
          <w:rFonts w:ascii="宋体" w:hAnsi="宋体" w:cs="宋体" w:hint="eastAsia"/>
          <w:color w:val="000000"/>
          <w:sz w:val="24"/>
        </w:rPr>
        <w:t>（3）投标文件不应有涂改、增删之处，但如有错误必须修改时，修改处必须由原被授权代表签署并加盖投标人公章。</w:t>
      </w:r>
    </w:p>
    <w:p w:rsidR="00492B82" w:rsidRDefault="001233F5">
      <w:pPr>
        <w:spacing w:line="360" w:lineRule="auto"/>
        <w:ind w:firstLineChars="200" w:firstLine="480"/>
        <w:rPr>
          <w:rFonts w:ascii="宋体" w:hAnsi="宋体" w:cs="宋体"/>
          <w:color w:val="000000"/>
          <w:sz w:val="24"/>
        </w:rPr>
      </w:pPr>
      <w:r>
        <w:rPr>
          <w:rFonts w:ascii="宋体" w:hAnsi="宋体" w:cs="宋体" w:hint="eastAsia"/>
          <w:color w:val="000000"/>
          <w:sz w:val="24"/>
        </w:rPr>
        <w:t>（4）</w:t>
      </w:r>
      <w:r>
        <w:rPr>
          <w:rFonts w:ascii="宋体" w:hAnsi="宋体" w:cs="宋体" w:hint="eastAsia"/>
          <w:b/>
          <w:color w:val="000000"/>
          <w:sz w:val="24"/>
        </w:rPr>
        <w:t>投标文件封面要求加盖投标人公章。</w:t>
      </w:r>
    </w:p>
    <w:p w:rsidR="00492B82" w:rsidRDefault="001233F5">
      <w:pPr>
        <w:pStyle w:val="2"/>
        <w:spacing w:before="0" w:after="0" w:line="420" w:lineRule="auto"/>
        <w:rPr>
          <w:rFonts w:ascii="宋体" w:hAnsi="宋体" w:cs="宋体"/>
        </w:rPr>
      </w:pPr>
      <w:bookmarkStart w:id="7" w:name="_Toc135919022"/>
      <w:r>
        <w:rPr>
          <w:rFonts w:ascii="宋体" w:hAnsi="宋体" w:cs="宋体" w:hint="eastAsia"/>
        </w:rPr>
        <w:t>三、投标细则</w:t>
      </w:r>
      <w:bookmarkEnd w:id="7"/>
    </w:p>
    <w:p w:rsidR="00492B82" w:rsidRDefault="001233F5">
      <w:pPr>
        <w:spacing w:line="360" w:lineRule="auto"/>
        <w:ind w:firstLineChars="196" w:firstLine="470"/>
        <w:rPr>
          <w:rFonts w:ascii="宋体" w:hAnsi="宋体" w:cs="宋体"/>
          <w:sz w:val="24"/>
        </w:rPr>
      </w:pPr>
      <w:r>
        <w:rPr>
          <w:rFonts w:ascii="宋体" w:hAnsi="宋体" w:cs="宋体" w:hint="eastAsia"/>
          <w:sz w:val="24"/>
        </w:rPr>
        <w:t>3.1. 投标项目</w:t>
      </w:r>
    </w:p>
    <w:p w:rsidR="00492B82" w:rsidRDefault="001233F5">
      <w:pPr>
        <w:spacing w:line="360" w:lineRule="auto"/>
        <w:ind w:firstLineChars="196" w:firstLine="470"/>
        <w:rPr>
          <w:rFonts w:ascii="宋体" w:hAnsi="宋体" w:cs="宋体"/>
          <w:sz w:val="24"/>
        </w:rPr>
      </w:pPr>
      <w:r>
        <w:rPr>
          <w:rFonts w:ascii="宋体" w:hAnsi="宋体" w:cs="宋体" w:hint="eastAsia"/>
          <w:sz w:val="24"/>
          <w:lang w:val="zh-CN"/>
        </w:rPr>
        <w:t>投标货物必须是全新、未使用过的原装合格正品，不低于招标文件规定的规格、性能和质量的要求，达到国家或行业规定的标准，属于国家强制认证的产品必须通过认证。</w:t>
      </w:r>
    </w:p>
    <w:p w:rsidR="00492B82" w:rsidRDefault="001233F5">
      <w:pPr>
        <w:spacing w:line="360" w:lineRule="auto"/>
        <w:ind w:firstLineChars="196" w:firstLine="470"/>
        <w:rPr>
          <w:rFonts w:ascii="宋体" w:hAnsi="宋体" w:cs="宋体"/>
          <w:b/>
          <w:sz w:val="24"/>
        </w:rPr>
      </w:pPr>
      <w:r>
        <w:rPr>
          <w:rFonts w:ascii="宋体" w:hAnsi="宋体" w:cs="宋体" w:hint="eastAsia"/>
          <w:sz w:val="24"/>
        </w:rPr>
        <w:t>3.2.</w:t>
      </w:r>
      <w:r>
        <w:rPr>
          <w:rFonts w:ascii="宋体" w:hAnsi="宋体" w:cs="宋体" w:hint="eastAsia"/>
          <w:b/>
          <w:sz w:val="24"/>
        </w:rPr>
        <w:t xml:space="preserve"> </w:t>
      </w:r>
      <w:r>
        <w:rPr>
          <w:rFonts w:ascii="宋体" w:hAnsi="宋体" w:cs="宋体" w:hint="eastAsia"/>
          <w:sz w:val="24"/>
        </w:rPr>
        <w:t>投标报价</w:t>
      </w:r>
    </w:p>
    <w:p w:rsidR="00492B82" w:rsidRDefault="001233F5">
      <w:pPr>
        <w:spacing w:line="360" w:lineRule="auto"/>
        <w:ind w:firstLineChars="200" w:firstLine="480"/>
        <w:rPr>
          <w:rFonts w:ascii="宋体" w:hAnsi="宋体" w:cs="宋体"/>
          <w:sz w:val="24"/>
        </w:rPr>
      </w:pPr>
      <w:r>
        <w:rPr>
          <w:rFonts w:ascii="宋体" w:hAnsi="宋体" w:cs="宋体" w:hint="eastAsia"/>
          <w:sz w:val="24"/>
        </w:rPr>
        <w:t>（1）投标总价应是完税后（免税进口货物除外）的用户地交货价，</w:t>
      </w:r>
      <w:r>
        <w:rPr>
          <w:rFonts w:ascii="宋体" w:hAnsi="宋体" w:hint="eastAsia"/>
          <w:color w:val="000000" w:themeColor="text1"/>
          <w:sz w:val="24"/>
        </w:rPr>
        <w:t>其中应包含原有货梯的拆除、新货梯的运输、搬运、安装调试、保修等全部费用</w:t>
      </w:r>
      <w:r>
        <w:rPr>
          <w:rFonts w:ascii="宋体" w:hAnsi="宋体" w:cs="宋体" w:hint="eastAsia"/>
          <w:sz w:val="24"/>
        </w:rPr>
        <w:t>。</w:t>
      </w:r>
    </w:p>
    <w:p w:rsidR="00492B82" w:rsidRDefault="001233F5">
      <w:pPr>
        <w:spacing w:line="360" w:lineRule="auto"/>
        <w:ind w:firstLineChars="200" w:firstLine="480"/>
        <w:rPr>
          <w:rFonts w:ascii="宋体" w:hAnsi="宋体" w:cs="宋体"/>
          <w:color w:val="FF0000"/>
          <w:sz w:val="24"/>
        </w:rPr>
      </w:pPr>
      <w:r>
        <w:rPr>
          <w:rFonts w:ascii="宋体" w:hAnsi="宋体" w:cs="宋体" w:hint="eastAsia"/>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Pr>
          <w:rFonts w:ascii="宋体" w:hAnsi="宋体" w:cs="宋体" w:hint="eastAsia"/>
          <w:b/>
          <w:sz w:val="24"/>
        </w:rPr>
        <w:t>对于涉美进口产品如需加征关税由投标人承担</w:t>
      </w:r>
      <w:r>
        <w:rPr>
          <w:rFonts w:ascii="宋体" w:hAnsi="宋体" w:cs="宋体" w:hint="eastAsia"/>
          <w:sz w:val="24"/>
        </w:rPr>
        <w:t>）</w:t>
      </w:r>
      <w:r>
        <w:rPr>
          <w:rFonts w:ascii="宋体" w:hAnsi="宋体" w:cs="宋体" w:hint="eastAsia"/>
        </w:rPr>
        <w:t>。</w:t>
      </w:r>
    </w:p>
    <w:p w:rsidR="00492B82" w:rsidRDefault="001233F5">
      <w:pPr>
        <w:spacing w:line="360" w:lineRule="auto"/>
        <w:ind w:firstLineChars="196" w:firstLine="470"/>
        <w:rPr>
          <w:rFonts w:ascii="宋体" w:hAnsi="宋体" w:cs="宋体"/>
          <w:sz w:val="24"/>
          <w:lang w:val="zh-CN"/>
        </w:rPr>
      </w:pPr>
      <w:r>
        <w:rPr>
          <w:rFonts w:ascii="宋体" w:hAnsi="宋体" w:cs="宋体" w:hint="eastAsia"/>
          <w:sz w:val="24"/>
          <w:lang w:val="zh-CN"/>
        </w:rPr>
        <w:t>（3）价格条件：国（境）内、外供货的货物报南通大学指定地点的交货价。</w:t>
      </w:r>
    </w:p>
    <w:p w:rsidR="00492B82" w:rsidRDefault="001233F5">
      <w:pPr>
        <w:spacing w:line="360" w:lineRule="auto"/>
        <w:ind w:firstLineChars="196" w:firstLine="470"/>
        <w:rPr>
          <w:rFonts w:ascii="宋体" w:hAnsi="宋体" w:cs="宋体"/>
          <w:sz w:val="24"/>
          <w:lang w:val="zh-CN"/>
        </w:rPr>
      </w:pPr>
      <w:r>
        <w:rPr>
          <w:rFonts w:ascii="宋体" w:hAnsi="宋体" w:cs="宋体" w:hint="eastAsia"/>
          <w:sz w:val="24"/>
          <w:lang w:val="zh-CN"/>
        </w:rPr>
        <w:t>（4）</w:t>
      </w:r>
      <w:bookmarkStart w:id="8" w:name="OLE_LINK50"/>
      <w:bookmarkStart w:id="9" w:name="OLE_LINK49"/>
      <w:r>
        <w:rPr>
          <w:rFonts w:ascii="宋体" w:hAnsi="宋体" w:cs="宋体" w:hint="eastAsia"/>
          <w:sz w:val="24"/>
          <w:lang w:val="zh-CN"/>
        </w:rPr>
        <w:t>报价时应充分考虑所有可能影响到报价的因素，不限于招标文件中货物清单内容及招标方案要求，且须满足采购人项目功能需求。一旦招标结束最终中标，如发生漏、缺、少项，都将被认为是中标人的报价让利行为，损失自负。投标人的任何错漏、优惠、竞争性报价不得作为减轻责任、减少服务、增加收费、降低质量的理由。</w:t>
      </w:r>
    </w:p>
    <w:p w:rsidR="00492B82" w:rsidRDefault="001233F5">
      <w:pPr>
        <w:spacing w:line="360" w:lineRule="auto"/>
        <w:ind w:firstLineChars="196" w:firstLine="470"/>
        <w:rPr>
          <w:rFonts w:ascii="宋体" w:hAnsi="宋体" w:cs="宋体"/>
          <w:sz w:val="24"/>
          <w:lang w:val="zh-CN"/>
        </w:rPr>
      </w:pPr>
      <w:r>
        <w:rPr>
          <w:rFonts w:ascii="宋体" w:hAnsi="宋体" w:cs="宋体" w:hint="eastAsia"/>
          <w:sz w:val="24"/>
          <w:lang w:val="zh-CN"/>
        </w:rPr>
        <w:t>（5）采购人不接受投标人的任何低于成本报价的不正当竞争方式。</w:t>
      </w:r>
      <w:bookmarkStart w:id="10" w:name="OLE_LINK36"/>
      <w:bookmarkStart w:id="11" w:name="OLE_LINK35"/>
      <w:r>
        <w:rPr>
          <w:rFonts w:ascii="宋体" w:hAnsi="宋体" w:cs="宋体" w:hint="eastAsia"/>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Pr>
          <w:rFonts w:ascii="宋体" w:hAnsi="宋体" w:cs="宋体" w:hint="eastAsia"/>
          <w:b/>
          <w:sz w:val="24"/>
          <w:lang w:val="zh-CN"/>
        </w:rPr>
        <w:t>（说明和证明材料须加盖投标人公章）</w:t>
      </w:r>
      <w:r>
        <w:rPr>
          <w:rFonts w:ascii="宋体" w:hAnsi="宋体" w:cs="宋体" w:hint="eastAsia"/>
          <w:sz w:val="24"/>
          <w:lang w:val="zh-CN"/>
        </w:rPr>
        <w:t>；投标人不能证明其报价合理性的，评标委员会应当将其作为无效投标处理</w:t>
      </w:r>
      <w:bookmarkEnd w:id="10"/>
      <w:bookmarkEnd w:id="11"/>
      <w:r>
        <w:rPr>
          <w:rFonts w:ascii="宋体" w:hAnsi="宋体" w:cs="宋体" w:hint="eastAsia"/>
          <w:sz w:val="24"/>
          <w:lang w:val="zh-CN"/>
        </w:rPr>
        <w:t>。</w:t>
      </w:r>
      <w:bookmarkEnd w:id="8"/>
      <w:bookmarkEnd w:id="9"/>
    </w:p>
    <w:p w:rsidR="00492B82" w:rsidRDefault="001233F5">
      <w:pPr>
        <w:spacing w:line="360" w:lineRule="auto"/>
        <w:ind w:firstLineChars="200" w:firstLine="480"/>
        <w:rPr>
          <w:rFonts w:ascii="宋体" w:hAnsi="宋体" w:cs="宋体"/>
          <w:b/>
          <w:color w:val="000000" w:themeColor="text1"/>
          <w:sz w:val="24"/>
        </w:rPr>
      </w:pPr>
      <w:r>
        <w:rPr>
          <w:rFonts w:ascii="宋体" w:hAnsi="宋体" w:cs="宋体" w:hint="eastAsia"/>
          <w:sz w:val="24"/>
        </w:rPr>
        <w:t xml:space="preserve">3.3. </w:t>
      </w:r>
      <w:r>
        <w:rPr>
          <w:rFonts w:ascii="宋体" w:hAnsi="宋体" w:cs="宋体" w:hint="eastAsia"/>
          <w:color w:val="000000" w:themeColor="text1"/>
          <w:sz w:val="24"/>
        </w:rPr>
        <w:t>投标文件的递交</w:t>
      </w:r>
    </w:p>
    <w:p w:rsidR="00492B82" w:rsidRDefault="001233F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（1）投标人应仔细阅读招标文件的所有内容并做出实质性的响应，同时按招标文件规定的要求和格式，提交完整的投标文件。</w:t>
      </w:r>
    </w:p>
    <w:p w:rsidR="00492B82" w:rsidRDefault="001233F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（2）投标文件应在投标截止时间前成功上传，</w:t>
      </w:r>
      <w:r>
        <w:rPr>
          <w:rFonts w:ascii="宋体" w:hAnsi="宋体" w:cs="宋体" w:hint="eastAsia"/>
          <w:b/>
          <w:color w:val="000000" w:themeColor="text1"/>
          <w:sz w:val="24"/>
        </w:rPr>
        <w:t>逾期以及未按招标文件要求上传的投标文件，投标人须自行承担相应风险。</w:t>
      </w:r>
    </w:p>
    <w:p w:rsidR="00492B82" w:rsidRDefault="001233F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（3）采购人不接受以邮寄（含快递）、传真、电子邮件、电报、电话等方式投标。</w:t>
      </w:r>
    </w:p>
    <w:p w:rsidR="00492B82" w:rsidRDefault="001233F5">
      <w:pPr>
        <w:spacing w:line="360" w:lineRule="auto"/>
        <w:ind w:firstLineChars="200" w:firstLine="480"/>
        <w:rPr>
          <w:rFonts w:ascii="宋体" w:hAnsi="宋体" w:cs="宋体"/>
          <w:sz w:val="24"/>
        </w:rPr>
      </w:pPr>
      <w:r>
        <w:rPr>
          <w:rFonts w:ascii="宋体" w:hAnsi="宋体" w:cs="宋体" w:hint="eastAsia"/>
          <w:sz w:val="24"/>
        </w:rPr>
        <w:t>3.4. 投标文件的修改和撤回</w:t>
      </w:r>
    </w:p>
    <w:p w:rsidR="00492B82" w:rsidRDefault="001233F5">
      <w:pPr>
        <w:spacing w:line="360" w:lineRule="auto"/>
        <w:ind w:firstLineChars="200" w:firstLine="480"/>
        <w:rPr>
          <w:rFonts w:ascii="宋体" w:hAnsi="宋体" w:cs="宋体"/>
          <w:sz w:val="24"/>
        </w:rPr>
      </w:pPr>
      <w:r>
        <w:rPr>
          <w:rFonts w:ascii="宋体" w:hAnsi="宋体" w:cs="宋体" w:hint="eastAsia"/>
          <w:sz w:val="24"/>
        </w:rPr>
        <w:t>（1）投标截止时间后投标文件不得修改。</w:t>
      </w:r>
    </w:p>
    <w:p w:rsidR="00492B82" w:rsidRDefault="001233F5">
      <w:pPr>
        <w:spacing w:line="360" w:lineRule="auto"/>
        <w:ind w:firstLineChars="200" w:firstLine="480"/>
        <w:rPr>
          <w:rFonts w:ascii="宋体" w:hAnsi="宋体" w:cs="宋体"/>
          <w:sz w:val="24"/>
        </w:rPr>
      </w:pPr>
      <w:r>
        <w:rPr>
          <w:rFonts w:ascii="宋体" w:hAnsi="宋体" w:cs="宋体" w:hint="eastAsia"/>
          <w:sz w:val="24"/>
        </w:rPr>
        <w:t>（2）投标截止时间前投标人可以撤回投标文件，但在投标截止时间后不允许撤回。</w:t>
      </w:r>
    </w:p>
    <w:p w:rsidR="00492B82" w:rsidRDefault="001233F5">
      <w:pPr>
        <w:spacing w:line="360" w:lineRule="auto"/>
        <w:ind w:firstLineChars="200" w:firstLine="480"/>
        <w:rPr>
          <w:rFonts w:ascii="宋体" w:hAnsi="宋体" w:cs="宋体"/>
          <w:b/>
          <w:sz w:val="24"/>
        </w:rPr>
      </w:pPr>
      <w:r>
        <w:rPr>
          <w:rFonts w:ascii="宋体" w:hAnsi="宋体" w:cs="宋体" w:hint="eastAsia"/>
          <w:sz w:val="24"/>
        </w:rPr>
        <w:t>3.5.</w:t>
      </w:r>
      <w:r>
        <w:rPr>
          <w:rFonts w:ascii="宋体" w:hAnsi="宋体" w:cs="宋体" w:hint="eastAsia"/>
          <w:b/>
          <w:sz w:val="24"/>
        </w:rPr>
        <w:t xml:space="preserve"> </w:t>
      </w:r>
      <w:r>
        <w:rPr>
          <w:rFonts w:ascii="宋体" w:hAnsi="宋体" w:cs="宋体" w:hint="eastAsia"/>
          <w:sz w:val="24"/>
        </w:rPr>
        <w:t>分包投标</w:t>
      </w:r>
    </w:p>
    <w:p w:rsidR="00492B82" w:rsidRDefault="001233F5">
      <w:pPr>
        <w:spacing w:line="360" w:lineRule="auto"/>
        <w:ind w:firstLineChars="200" w:firstLine="482"/>
        <w:rPr>
          <w:rFonts w:ascii="宋体" w:hAnsi="宋体" w:cs="宋体"/>
          <w:b/>
          <w:sz w:val="24"/>
        </w:rPr>
      </w:pPr>
      <w:r>
        <w:rPr>
          <w:rFonts w:ascii="宋体" w:hAnsi="宋体" w:cs="宋体" w:hint="eastAsia"/>
          <w:b/>
          <w:sz w:val="24"/>
        </w:rPr>
        <w:t>本次招标不可分包投标和中标。</w:t>
      </w:r>
    </w:p>
    <w:p w:rsidR="00492B82" w:rsidRDefault="001233F5">
      <w:pPr>
        <w:spacing w:line="360" w:lineRule="auto"/>
        <w:ind w:firstLineChars="200" w:firstLine="480"/>
        <w:rPr>
          <w:rFonts w:ascii="宋体" w:hAnsi="宋体" w:cs="宋体"/>
          <w:sz w:val="24"/>
        </w:rPr>
      </w:pPr>
      <w:r>
        <w:rPr>
          <w:rFonts w:ascii="宋体" w:hAnsi="宋体" w:cs="宋体" w:hint="eastAsia"/>
          <w:sz w:val="24"/>
        </w:rPr>
        <w:t>3.6.</w:t>
      </w:r>
      <w:r>
        <w:rPr>
          <w:rFonts w:ascii="宋体" w:hAnsi="宋体" w:cs="宋体" w:hint="eastAsia"/>
          <w:b/>
          <w:sz w:val="24"/>
        </w:rPr>
        <w:t xml:space="preserve"> </w:t>
      </w:r>
      <w:r>
        <w:rPr>
          <w:rFonts w:ascii="宋体" w:hAnsi="宋体" w:cs="宋体" w:hint="eastAsia"/>
          <w:sz w:val="24"/>
        </w:rPr>
        <w:t>联合体投标</w:t>
      </w:r>
    </w:p>
    <w:p w:rsidR="00492B82" w:rsidRDefault="001233F5">
      <w:pPr>
        <w:spacing w:line="360" w:lineRule="auto"/>
        <w:ind w:firstLineChars="200" w:firstLine="482"/>
        <w:rPr>
          <w:rFonts w:ascii="宋体" w:hAnsi="宋体" w:cs="宋体"/>
          <w:sz w:val="24"/>
        </w:rPr>
      </w:pPr>
      <w:r>
        <w:rPr>
          <w:rFonts w:ascii="宋体" w:hAnsi="宋体" w:cs="宋体" w:hint="eastAsia"/>
          <w:b/>
          <w:sz w:val="24"/>
        </w:rPr>
        <w:t>本次招标不接受联合体投标</w:t>
      </w:r>
      <w:r>
        <w:rPr>
          <w:rFonts w:ascii="宋体" w:hAnsi="宋体" w:cs="宋体" w:hint="eastAsia"/>
          <w:sz w:val="24"/>
        </w:rPr>
        <w:t>。</w:t>
      </w:r>
    </w:p>
    <w:p w:rsidR="00492B82" w:rsidRDefault="001233F5">
      <w:pPr>
        <w:spacing w:line="360" w:lineRule="auto"/>
        <w:ind w:firstLineChars="200" w:firstLine="480"/>
        <w:rPr>
          <w:rFonts w:ascii="宋体" w:hAnsi="宋体" w:cs="宋体"/>
          <w:sz w:val="24"/>
        </w:rPr>
      </w:pPr>
      <w:r>
        <w:rPr>
          <w:rFonts w:ascii="宋体" w:hAnsi="宋体" w:cs="宋体" w:hint="eastAsia"/>
          <w:sz w:val="24"/>
        </w:rPr>
        <w:t>3.7. 投标有效期</w:t>
      </w:r>
    </w:p>
    <w:p w:rsidR="00492B82" w:rsidRDefault="001233F5">
      <w:pPr>
        <w:spacing w:line="360" w:lineRule="auto"/>
        <w:ind w:firstLineChars="196" w:firstLine="470"/>
        <w:rPr>
          <w:rFonts w:ascii="宋体" w:hAnsi="宋体" w:cs="宋体"/>
          <w:sz w:val="24"/>
        </w:rPr>
      </w:pPr>
      <w:r>
        <w:rPr>
          <w:rFonts w:ascii="宋体" w:hAnsi="宋体" w:cs="宋体" w:hint="eastAsia"/>
          <w:sz w:val="24"/>
        </w:rPr>
        <w:t>从投标截止时间起，投标有效期为90天。</w:t>
      </w:r>
    </w:p>
    <w:p w:rsidR="00492B82" w:rsidRDefault="001233F5">
      <w:pPr>
        <w:spacing w:line="360" w:lineRule="auto"/>
        <w:ind w:firstLineChars="196" w:firstLine="470"/>
        <w:rPr>
          <w:rFonts w:ascii="宋体" w:hAnsi="宋体" w:cs="宋体"/>
          <w:b/>
          <w:color w:val="000000" w:themeColor="text1"/>
          <w:sz w:val="24"/>
        </w:rPr>
      </w:pPr>
      <w:r>
        <w:rPr>
          <w:rFonts w:ascii="宋体" w:hAnsi="宋体" w:cs="宋体" w:hint="eastAsia"/>
          <w:sz w:val="24"/>
        </w:rPr>
        <w:t>3.8</w:t>
      </w:r>
      <w:r>
        <w:rPr>
          <w:rFonts w:ascii="宋体" w:hAnsi="宋体" w:cs="宋体" w:hint="eastAsia"/>
          <w:b/>
          <w:sz w:val="24"/>
        </w:rPr>
        <w:t xml:space="preserve">. </w:t>
      </w:r>
      <w:r>
        <w:rPr>
          <w:rFonts w:ascii="宋体" w:hAnsi="宋体" w:cs="宋体" w:hint="eastAsia"/>
          <w:color w:val="000000" w:themeColor="text1"/>
          <w:sz w:val="24"/>
        </w:rPr>
        <w:t>招标终止</w:t>
      </w:r>
    </w:p>
    <w:p w:rsidR="00492B82" w:rsidRDefault="001233F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投标截止后，如投标人少于3个，采购人有权选择其他采购方式或终止本次招标。</w:t>
      </w:r>
    </w:p>
    <w:p w:rsidR="00492B82" w:rsidRDefault="001233F5">
      <w:pPr>
        <w:pStyle w:val="2"/>
        <w:spacing w:before="0" w:after="0" w:line="360" w:lineRule="auto"/>
        <w:rPr>
          <w:rFonts w:ascii="宋体" w:hAnsi="宋体" w:cs="宋体"/>
        </w:rPr>
      </w:pPr>
      <w:bookmarkStart w:id="12" w:name="_Toc135919023"/>
      <w:r>
        <w:rPr>
          <w:rFonts w:ascii="宋体" w:hAnsi="宋体" w:cs="宋体" w:hint="eastAsia"/>
        </w:rPr>
        <w:t>四、开标、评标</w:t>
      </w:r>
      <w:bookmarkEnd w:id="12"/>
    </w:p>
    <w:p w:rsidR="00492B82" w:rsidRDefault="001233F5">
      <w:pPr>
        <w:spacing w:line="360" w:lineRule="auto"/>
        <w:ind w:firstLineChars="200" w:firstLine="480"/>
        <w:rPr>
          <w:rFonts w:ascii="宋体" w:hAnsi="宋体" w:cs="宋体"/>
          <w:color w:val="000000" w:themeColor="text1"/>
          <w:sz w:val="24"/>
        </w:rPr>
      </w:pPr>
      <w:r>
        <w:rPr>
          <w:rFonts w:ascii="宋体" w:hAnsi="宋体" w:cs="宋体" w:hint="eastAsia"/>
          <w:sz w:val="24"/>
        </w:rPr>
        <w:t>4.1.</w:t>
      </w:r>
      <w:r>
        <w:rPr>
          <w:rFonts w:ascii="宋体" w:hAnsi="宋体" w:cs="宋体" w:hint="eastAsia"/>
          <w:b/>
          <w:sz w:val="24"/>
        </w:rPr>
        <w:t xml:space="preserve"> </w:t>
      </w:r>
      <w:r>
        <w:rPr>
          <w:rFonts w:ascii="宋体" w:hAnsi="宋体" w:cs="宋体" w:hint="eastAsia"/>
          <w:color w:val="000000" w:themeColor="text1"/>
          <w:sz w:val="24"/>
        </w:rPr>
        <w:t>采购人按规定的时间和地点进行开标，</w:t>
      </w:r>
      <w:r>
        <w:rPr>
          <w:rFonts w:ascii="宋体" w:hAnsi="宋体" w:cs="宋体" w:hint="eastAsia"/>
          <w:b/>
          <w:color w:val="000000" w:themeColor="text1"/>
          <w:sz w:val="24"/>
        </w:rPr>
        <w:t>电子招投标的投标人无需到开标现场。</w:t>
      </w:r>
    </w:p>
    <w:p w:rsidR="00492B82" w:rsidRDefault="001233F5">
      <w:pPr>
        <w:spacing w:line="360" w:lineRule="auto"/>
        <w:ind w:firstLineChars="200" w:firstLine="480"/>
        <w:rPr>
          <w:rFonts w:ascii="宋体" w:hAnsi="宋体" w:cs="宋体"/>
          <w:color w:val="000000" w:themeColor="text1"/>
          <w:sz w:val="24"/>
        </w:rPr>
      </w:pPr>
      <w:r>
        <w:rPr>
          <w:rFonts w:ascii="宋体" w:hAnsi="宋体" w:cs="宋体" w:hint="eastAsia"/>
          <w:sz w:val="24"/>
        </w:rPr>
        <w:t>4.2.</w:t>
      </w:r>
      <w:r>
        <w:rPr>
          <w:rFonts w:ascii="宋体" w:hAnsi="宋体" w:cs="宋体" w:hint="eastAsia"/>
          <w:b/>
          <w:sz w:val="24"/>
        </w:rPr>
        <w:t xml:space="preserve"> </w:t>
      </w:r>
      <w:r>
        <w:rPr>
          <w:rFonts w:ascii="宋体" w:hAnsi="宋体" w:cs="宋体" w:hint="eastAsia"/>
          <w:color w:val="000000" w:themeColor="text1"/>
          <w:sz w:val="24"/>
        </w:rPr>
        <w:t>采购人组织用户代表和</w:t>
      </w:r>
      <w:r>
        <w:rPr>
          <w:rFonts w:ascii="宋体" w:hAnsi="宋体" w:cs="宋体" w:hint="eastAsia"/>
          <w:color w:val="000000" w:themeColor="text1"/>
          <w:sz w:val="24"/>
          <w:lang w:val="zh-CN"/>
        </w:rPr>
        <w:t>有关技术</w:t>
      </w:r>
      <w:r>
        <w:rPr>
          <w:rFonts w:ascii="宋体" w:hAnsi="宋体" w:cs="宋体" w:hint="eastAsia"/>
          <w:color w:val="000000" w:themeColor="text1"/>
          <w:sz w:val="24"/>
        </w:rPr>
        <w:t>专家组成评标委员会进行评标。</w:t>
      </w:r>
    </w:p>
    <w:p w:rsidR="00492B82" w:rsidRDefault="001233F5">
      <w:pPr>
        <w:spacing w:line="360" w:lineRule="auto"/>
        <w:ind w:firstLineChars="200" w:firstLine="480"/>
        <w:rPr>
          <w:rFonts w:ascii="宋体" w:hAnsi="宋体" w:cs="宋体"/>
          <w:b/>
          <w:sz w:val="24"/>
        </w:rPr>
      </w:pPr>
      <w:r>
        <w:rPr>
          <w:rFonts w:ascii="宋体" w:hAnsi="宋体" w:cs="宋体" w:hint="eastAsia"/>
          <w:sz w:val="24"/>
        </w:rPr>
        <w:t xml:space="preserve">4.3. </w:t>
      </w:r>
      <w:r>
        <w:rPr>
          <w:rFonts w:ascii="宋体" w:hAnsi="宋体" w:cs="宋体" w:hint="eastAsia"/>
          <w:b/>
          <w:sz w:val="24"/>
        </w:rPr>
        <w:t>评标时若出现同一品牌的产品有多个投标人投标时，参见《政府采购货物和服务招标投标管理办法》（财政部令第87号）相关规定。</w:t>
      </w:r>
    </w:p>
    <w:p w:rsidR="00492B82" w:rsidRDefault="001233F5">
      <w:pPr>
        <w:spacing w:line="360" w:lineRule="auto"/>
        <w:ind w:firstLineChars="200" w:firstLine="480"/>
        <w:rPr>
          <w:rFonts w:ascii="宋体" w:hAnsi="宋体" w:cs="宋体"/>
          <w:color w:val="000000" w:themeColor="text1"/>
          <w:sz w:val="24"/>
        </w:rPr>
      </w:pPr>
      <w:r>
        <w:rPr>
          <w:rFonts w:ascii="宋体" w:hAnsi="宋体" w:cs="宋体" w:hint="eastAsia"/>
          <w:bCs/>
          <w:sz w:val="24"/>
        </w:rPr>
        <w:t xml:space="preserve">4.4. </w:t>
      </w:r>
      <w:r>
        <w:rPr>
          <w:rFonts w:ascii="宋体" w:hAnsi="宋体" w:cs="宋体" w:hint="eastAsia"/>
          <w:b/>
          <w:sz w:val="24"/>
        </w:rPr>
        <w:t>如供应商提供的品牌不在第四部分采购人建议品牌中，需要提供相应的品牌白皮书，由评标委员会在评标现场评定，有三分之二的评委认定的为通过。</w:t>
      </w:r>
    </w:p>
    <w:p w:rsidR="00492B82" w:rsidRDefault="001233F5">
      <w:pPr>
        <w:spacing w:line="360" w:lineRule="auto"/>
        <w:ind w:firstLineChars="200" w:firstLine="480"/>
        <w:rPr>
          <w:rFonts w:ascii="宋体" w:hAnsi="宋体" w:cs="宋体"/>
          <w:color w:val="000000" w:themeColor="text1"/>
          <w:sz w:val="24"/>
        </w:rPr>
      </w:pPr>
      <w:r>
        <w:rPr>
          <w:rFonts w:ascii="宋体" w:hAnsi="宋体" w:cs="宋体" w:hint="eastAsia"/>
          <w:sz w:val="24"/>
        </w:rPr>
        <w:t>4.5. 开标结束后，评标委员会对投标人的投标资格进行审查，随后对资格审查通过的投标人是否实质性响应招标文件要求进行符合性审查。</w:t>
      </w:r>
    </w:p>
    <w:p w:rsidR="00492B82" w:rsidRDefault="001233F5">
      <w:pPr>
        <w:spacing w:line="360" w:lineRule="auto"/>
        <w:ind w:firstLineChars="200" w:firstLine="480"/>
        <w:rPr>
          <w:rFonts w:ascii="宋体" w:hAnsi="宋体" w:cs="宋体"/>
          <w:color w:val="000000" w:themeColor="text1"/>
          <w:sz w:val="24"/>
        </w:rPr>
      </w:pPr>
      <w:r>
        <w:rPr>
          <w:rFonts w:ascii="宋体" w:hAnsi="宋体" w:cs="宋体" w:hint="eastAsia"/>
          <w:sz w:val="24"/>
        </w:rPr>
        <w:t xml:space="preserve">4.6. </w:t>
      </w:r>
      <w:r>
        <w:rPr>
          <w:rFonts w:ascii="宋体" w:hAnsi="宋体" w:cs="宋体" w:hint="eastAsia"/>
          <w:color w:val="000000" w:themeColor="text1"/>
          <w:sz w:val="24"/>
        </w:rPr>
        <w:t>对招标文件的实质性要求和条件做出响应的投标应该是与招标文件要求的全部条款、条件、指标和规格相符，没有重大偏离的投标。评标委员会判定投标的</w:t>
      </w:r>
      <w:proofErr w:type="gramStart"/>
      <w:r>
        <w:rPr>
          <w:rFonts w:ascii="宋体" w:hAnsi="宋体" w:cs="宋体" w:hint="eastAsia"/>
          <w:color w:val="000000" w:themeColor="text1"/>
          <w:sz w:val="24"/>
        </w:rPr>
        <w:t>响应性只根据</w:t>
      </w:r>
      <w:proofErr w:type="gramEnd"/>
      <w:r>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rsidR="00492B82" w:rsidRDefault="001233F5">
      <w:pPr>
        <w:spacing w:line="360" w:lineRule="auto"/>
        <w:ind w:firstLineChars="200" w:firstLine="480"/>
        <w:rPr>
          <w:rFonts w:ascii="宋体" w:hAnsi="宋体" w:cs="宋体"/>
          <w:sz w:val="24"/>
        </w:rPr>
      </w:pPr>
      <w:r>
        <w:rPr>
          <w:rFonts w:ascii="宋体" w:hAnsi="宋体" w:cs="宋体" w:hint="eastAsia"/>
          <w:sz w:val="24"/>
        </w:rPr>
        <w:lastRenderedPageBreak/>
        <w:t>4.7.</w:t>
      </w:r>
      <w:r>
        <w:rPr>
          <w:rFonts w:ascii="宋体" w:hAnsi="宋体" w:cs="宋体" w:hint="eastAsia"/>
          <w:b/>
          <w:sz w:val="24"/>
        </w:rPr>
        <w:t xml:space="preserve"> </w:t>
      </w:r>
      <w:r>
        <w:rPr>
          <w:rFonts w:ascii="宋体" w:hAnsi="宋体" w:cs="宋体" w:hint="eastAsia"/>
          <w:sz w:val="24"/>
        </w:rPr>
        <w:t>投标文件出现（</w:t>
      </w:r>
      <w:r>
        <w:rPr>
          <w:rFonts w:ascii="宋体" w:hAnsi="宋体" w:cs="宋体" w:hint="eastAsia"/>
          <w:b/>
          <w:sz w:val="24"/>
        </w:rPr>
        <w:t>但不限于</w:t>
      </w:r>
      <w:r>
        <w:rPr>
          <w:rFonts w:ascii="宋体" w:hAnsi="宋体" w:cs="宋体" w:hint="eastAsia"/>
          <w:sz w:val="24"/>
        </w:rPr>
        <w:t>）下列情况之一的，由评标委员会评审后作</w:t>
      </w:r>
      <w:r>
        <w:rPr>
          <w:rFonts w:ascii="宋体" w:hAnsi="宋体" w:cs="宋体" w:hint="eastAsia"/>
          <w:b/>
          <w:sz w:val="24"/>
        </w:rPr>
        <w:t>无效投标</w:t>
      </w:r>
      <w:proofErr w:type="gramStart"/>
      <w:r>
        <w:rPr>
          <w:rFonts w:ascii="宋体" w:hAnsi="宋体" w:cs="宋体" w:hint="eastAsia"/>
          <w:sz w:val="24"/>
        </w:rPr>
        <w:t>或</w:t>
      </w:r>
      <w:r>
        <w:rPr>
          <w:rFonts w:ascii="宋体" w:hAnsi="宋体" w:cs="宋体" w:hint="eastAsia"/>
          <w:b/>
          <w:sz w:val="24"/>
        </w:rPr>
        <w:t>废标</w:t>
      </w:r>
      <w:r>
        <w:rPr>
          <w:rFonts w:ascii="宋体" w:hAnsi="宋体" w:cs="宋体" w:hint="eastAsia"/>
          <w:sz w:val="24"/>
        </w:rPr>
        <w:t>处理</w:t>
      </w:r>
      <w:proofErr w:type="gramEnd"/>
      <w:r>
        <w:rPr>
          <w:rFonts w:ascii="宋体" w:hAnsi="宋体" w:cs="宋体" w:hint="eastAsia"/>
          <w:sz w:val="24"/>
        </w:rPr>
        <w:t>：</w:t>
      </w:r>
    </w:p>
    <w:p w:rsidR="00492B82" w:rsidRDefault="001233F5">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（1）</w:t>
      </w:r>
      <w:r>
        <w:rPr>
          <w:rFonts w:ascii="宋体" w:hAnsi="宋体" w:cs="宋体" w:hint="eastAsia"/>
          <w:bCs/>
          <w:color w:val="000000" w:themeColor="text1"/>
          <w:sz w:val="24"/>
        </w:rPr>
        <w:t>不具备招标文件规定的资格条件及未按招标文件规定的要求提供资格证明文件的；</w:t>
      </w:r>
    </w:p>
    <w:p w:rsidR="00492B82" w:rsidRDefault="001233F5">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（2）无法定代表人签字或签章、签字或签章人无法定代表人有效委托的；应加盖投标人公章而未盖章的；</w:t>
      </w:r>
    </w:p>
    <w:p w:rsidR="00492B82" w:rsidRDefault="001233F5">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（3）投标有效期不足的；</w:t>
      </w:r>
    </w:p>
    <w:p w:rsidR="00492B82" w:rsidRDefault="001233F5">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（4）报价明显偏离市场行情的；</w:t>
      </w:r>
    </w:p>
    <w:p w:rsidR="00492B82" w:rsidRDefault="001233F5">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（5）重要技术指标和参数不满足招标要求的；</w:t>
      </w:r>
    </w:p>
    <w:p w:rsidR="00492B82" w:rsidRDefault="001233F5">
      <w:pPr>
        <w:tabs>
          <w:tab w:val="left" w:pos="525"/>
          <w:tab w:val="left" w:pos="1050"/>
        </w:tabs>
        <w:spacing w:line="350" w:lineRule="auto"/>
        <w:ind w:left="1" w:firstLineChars="200" w:firstLine="480"/>
        <w:rPr>
          <w:rFonts w:ascii="宋体" w:hAnsi="宋体" w:cs="宋体"/>
          <w:bCs/>
          <w:color w:val="000000" w:themeColor="text1"/>
          <w:sz w:val="24"/>
        </w:rPr>
      </w:pPr>
      <w:r>
        <w:rPr>
          <w:rFonts w:ascii="宋体" w:hAnsi="宋体" w:cs="宋体" w:hint="eastAsia"/>
          <w:color w:val="000000" w:themeColor="text1"/>
          <w:sz w:val="24"/>
        </w:rPr>
        <w:t>（6）</w:t>
      </w:r>
      <w:r>
        <w:rPr>
          <w:rFonts w:ascii="宋体" w:hAnsi="宋体" w:cs="宋体" w:hint="eastAsia"/>
          <w:bCs/>
          <w:color w:val="000000" w:themeColor="text1"/>
          <w:sz w:val="24"/>
        </w:rPr>
        <w:t>重要内容或关键字迹模糊不清无法辨认的；</w:t>
      </w:r>
    </w:p>
    <w:p w:rsidR="00492B82" w:rsidRDefault="001233F5">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（7）其他未对招标文件实质性要求和条件做出响应的；</w:t>
      </w:r>
    </w:p>
    <w:p w:rsidR="00492B82" w:rsidRDefault="001233F5">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（8）故意哄抬价格或压价等其它恶意串通投标的；</w:t>
      </w:r>
    </w:p>
    <w:p w:rsidR="00492B82" w:rsidRDefault="001233F5">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（9）有损害采购人和用户利益的规定的；</w:t>
      </w:r>
    </w:p>
    <w:p w:rsidR="00492B82" w:rsidRDefault="001233F5">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（10）不同投标人的投标文件由同一单位或者个人编制；</w:t>
      </w:r>
    </w:p>
    <w:p w:rsidR="00492B82" w:rsidRDefault="001233F5">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（11）不同投标人委托同一单位或者个人办理投标事宜；</w:t>
      </w:r>
    </w:p>
    <w:p w:rsidR="00492B82" w:rsidRDefault="001233F5">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（12）不同投标人的投标文件载明的项目管理成员或者联系人员为同一人；</w:t>
      </w:r>
    </w:p>
    <w:p w:rsidR="00492B82" w:rsidRDefault="001233F5">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（13）不同投标人的投标文件异常一致或者投标报价呈规律性差异；</w:t>
      </w:r>
    </w:p>
    <w:p w:rsidR="00492B82" w:rsidRDefault="001233F5">
      <w:pPr>
        <w:spacing w:line="360" w:lineRule="auto"/>
        <w:ind w:firstLineChars="200" w:firstLine="480"/>
        <w:rPr>
          <w:rFonts w:ascii="宋体" w:hAnsi="宋体" w:cs="宋体"/>
          <w:sz w:val="24"/>
        </w:rPr>
      </w:pPr>
      <w:r>
        <w:rPr>
          <w:rFonts w:ascii="宋体" w:hAnsi="宋体" w:cs="宋体" w:hint="eastAsia"/>
          <w:color w:val="000000" w:themeColor="text1"/>
          <w:sz w:val="24"/>
        </w:rPr>
        <w:t>（14）投标</w:t>
      </w:r>
      <w:r>
        <w:rPr>
          <w:rFonts w:ascii="宋体" w:hAnsi="宋体" w:cs="宋体" w:hint="eastAsia"/>
          <w:sz w:val="24"/>
        </w:rPr>
        <w:t>报价超过招标文件中规定的预算金额；</w:t>
      </w:r>
    </w:p>
    <w:p w:rsidR="00492B82" w:rsidRDefault="001233F5">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（15）发生影响招标公平、公正的违法、违规行为的；</w:t>
      </w:r>
    </w:p>
    <w:p w:rsidR="00492B82" w:rsidRDefault="001233F5">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（16）因重大变故，招标任务取消的。</w:t>
      </w:r>
    </w:p>
    <w:p w:rsidR="00492B82" w:rsidRDefault="001233F5">
      <w:pPr>
        <w:spacing w:line="360" w:lineRule="auto"/>
        <w:ind w:firstLineChars="200" w:firstLine="480"/>
        <w:rPr>
          <w:rFonts w:ascii="宋体" w:hAnsi="宋体" w:cs="宋体"/>
          <w:sz w:val="24"/>
        </w:rPr>
      </w:pPr>
      <w:r>
        <w:rPr>
          <w:rFonts w:ascii="宋体" w:hAnsi="宋体" w:cs="宋体" w:hint="eastAsia"/>
          <w:sz w:val="24"/>
        </w:rPr>
        <w:t>4.8. 投标文件报价出现前后不一致的，除招标文件另有规定外，按照下列规定修正：</w:t>
      </w:r>
    </w:p>
    <w:p w:rsidR="00492B82" w:rsidRDefault="001233F5">
      <w:pPr>
        <w:spacing w:line="360" w:lineRule="auto"/>
        <w:ind w:firstLineChars="200" w:firstLine="480"/>
        <w:rPr>
          <w:rFonts w:ascii="宋体" w:hAnsi="宋体" w:cs="宋体"/>
          <w:sz w:val="24"/>
        </w:rPr>
      </w:pPr>
      <w:r>
        <w:rPr>
          <w:rFonts w:ascii="宋体" w:hAnsi="宋体" w:cs="宋体" w:hint="eastAsia"/>
          <w:sz w:val="24"/>
        </w:rPr>
        <w:t>（1）投标文件中投标报价总表内容与投标文件中相应内容不一致的，以投标报价总表为准；</w:t>
      </w:r>
    </w:p>
    <w:p w:rsidR="00492B82" w:rsidRDefault="001233F5">
      <w:pPr>
        <w:spacing w:line="360" w:lineRule="auto"/>
        <w:ind w:firstLineChars="200" w:firstLine="480"/>
        <w:rPr>
          <w:rFonts w:ascii="宋体" w:hAnsi="宋体" w:cs="宋体"/>
          <w:sz w:val="24"/>
        </w:rPr>
      </w:pPr>
      <w:r>
        <w:rPr>
          <w:rFonts w:ascii="宋体" w:hAnsi="宋体" w:cs="宋体" w:hint="eastAsia"/>
          <w:sz w:val="24"/>
        </w:rPr>
        <w:t>（2）大写金额和小写金额不一致的，以大写金额为准；</w:t>
      </w:r>
    </w:p>
    <w:p w:rsidR="00492B82" w:rsidRDefault="001233F5">
      <w:pPr>
        <w:spacing w:line="360" w:lineRule="auto"/>
        <w:ind w:firstLineChars="200" w:firstLine="480"/>
        <w:rPr>
          <w:rFonts w:ascii="宋体" w:hAnsi="宋体" w:cs="宋体"/>
          <w:sz w:val="24"/>
        </w:rPr>
      </w:pPr>
      <w:r>
        <w:rPr>
          <w:rFonts w:ascii="宋体" w:hAnsi="宋体" w:cs="宋体" w:hint="eastAsia"/>
          <w:sz w:val="24"/>
        </w:rPr>
        <w:t>（3）单价金额小数点或者百分比有明显错位的，以投标报价总表的总价为准，并修改单价；</w:t>
      </w:r>
    </w:p>
    <w:p w:rsidR="00492B82" w:rsidRDefault="001233F5">
      <w:pPr>
        <w:spacing w:line="360" w:lineRule="auto"/>
        <w:ind w:firstLineChars="200" w:firstLine="480"/>
        <w:rPr>
          <w:rFonts w:ascii="宋体" w:hAnsi="宋体" w:cs="宋体"/>
          <w:sz w:val="24"/>
        </w:rPr>
      </w:pPr>
      <w:r>
        <w:rPr>
          <w:rFonts w:ascii="宋体" w:hAnsi="宋体" w:cs="宋体" w:hint="eastAsia"/>
          <w:sz w:val="24"/>
        </w:rPr>
        <w:t>（4）总价金额与按单价汇总金额不一致的，以单价金额计算结果为准。</w:t>
      </w:r>
    </w:p>
    <w:p w:rsidR="00492B82" w:rsidRDefault="001233F5">
      <w:pPr>
        <w:spacing w:line="360" w:lineRule="auto"/>
        <w:ind w:firstLineChars="200" w:firstLine="482"/>
        <w:rPr>
          <w:rFonts w:ascii="宋体" w:hAnsi="宋体" w:cs="宋体"/>
          <w:b/>
          <w:sz w:val="24"/>
        </w:rPr>
      </w:pPr>
      <w:r>
        <w:rPr>
          <w:rFonts w:ascii="宋体" w:hAnsi="宋体" w:cs="宋体" w:hint="eastAsia"/>
          <w:b/>
          <w:sz w:val="24"/>
        </w:rPr>
        <w:t>同时出现两种以上不一致的，按照前款规定的顺序修正。修正后的报价经投标人确认后产生约束力，投标人不确认的，其投标无效。</w:t>
      </w:r>
    </w:p>
    <w:p w:rsidR="00492B82" w:rsidRDefault="001233F5">
      <w:pPr>
        <w:spacing w:line="360" w:lineRule="auto"/>
        <w:ind w:firstLineChars="200" w:firstLine="480"/>
        <w:rPr>
          <w:rFonts w:ascii="宋体" w:hAnsi="宋体" w:cs="宋体"/>
          <w:sz w:val="24"/>
        </w:rPr>
      </w:pPr>
      <w:r>
        <w:rPr>
          <w:rFonts w:ascii="宋体" w:hAnsi="宋体" w:cs="宋体" w:hint="eastAsia"/>
          <w:sz w:val="24"/>
        </w:rPr>
        <w:t>4.9. 评标委员会认为有必要时，可要求</w:t>
      </w:r>
      <w:proofErr w:type="gramStart"/>
      <w:r>
        <w:rPr>
          <w:rFonts w:ascii="宋体" w:hAnsi="宋体" w:cs="宋体" w:hint="eastAsia"/>
          <w:sz w:val="24"/>
        </w:rPr>
        <w:t>投标人述标或</w:t>
      </w:r>
      <w:proofErr w:type="gramEnd"/>
      <w:r>
        <w:rPr>
          <w:rFonts w:ascii="宋体" w:hAnsi="宋体" w:cs="宋体" w:hint="eastAsia"/>
          <w:sz w:val="24"/>
        </w:rPr>
        <w:t>对投标文件中某些内容</w:t>
      </w:r>
      <w:proofErr w:type="gramStart"/>
      <w:r>
        <w:rPr>
          <w:rFonts w:ascii="宋体" w:hAnsi="宋体" w:cs="宋体" w:hint="eastAsia"/>
          <w:sz w:val="24"/>
        </w:rPr>
        <w:t>作</w:t>
      </w:r>
      <w:proofErr w:type="gramEnd"/>
      <w:r>
        <w:rPr>
          <w:rFonts w:ascii="宋体" w:hAnsi="宋体" w:cs="宋体" w:hint="eastAsia"/>
          <w:sz w:val="24"/>
        </w:rPr>
        <w:t>出澄清或说明，但不接受投标人主动提出的澄清和说明。</w:t>
      </w:r>
    </w:p>
    <w:p w:rsidR="00492B82" w:rsidRDefault="001233F5">
      <w:pPr>
        <w:spacing w:line="360" w:lineRule="auto"/>
        <w:ind w:firstLineChars="200" w:firstLine="480"/>
        <w:rPr>
          <w:rFonts w:ascii="宋体" w:hAnsi="宋体" w:cs="宋体"/>
          <w:sz w:val="24"/>
        </w:rPr>
      </w:pPr>
      <w:r>
        <w:rPr>
          <w:rFonts w:ascii="宋体" w:hAnsi="宋体" w:cs="宋体" w:hint="eastAsia"/>
          <w:sz w:val="24"/>
        </w:rPr>
        <w:lastRenderedPageBreak/>
        <w:t>4.10. 评标委员会将从投标人的投标报价、技术方案、售后服务、企业状况等经济、技术和商务及其他优惠条件等方面，依据评标方法，对所有投标文件进行综合评审。</w:t>
      </w:r>
    </w:p>
    <w:p w:rsidR="00492B82" w:rsidRDefault="001233F5">
      <w:pPr>
        <w:pStyle w:val="2"/>
        <w:spacing w:before="0" w:after="0" w:line="420" w:lineRule="auto"/>
        <w:rPr>
          <w:rFonts w:ascii="宋体" w:hAnsi="宋体" w:cs="宋体"/>
        </w:rPr>
      </w:pPr>
      <w:bookmarkStart w:id="13" w:name="_Toc135919024"/>
      <w:r>
        <w:rPr>
          <w:rFonts w:ascii="宋体" w:hAnsi="宋体" w:cs="宋体" w:hint="eastAsia"/>
        </w:rPr>
        <w:t>五、评标方法及评分标准</w:t>
      </w:r>
      <w:bookmarkEnd w:id="13"/>
    </w:p>
    <w:p w:rsidR="00492B82" w:rsidRDefault="001233F5">
      <w:pPr>
        <w:spacing w:line="360" w:lineRule="auto"/>
        <w:ind w:firstLineChars="196" w:firstLine="470"/>
        <w:rPr>
          <w:rFonts w:ascii="宋体" w:hAnsi="宋体" w:cs="宋体"/>
          <w:sz w:val="24"/>
        </w:rPr>
      </w:pPr>
      <w:r>
        <w:rPr>
          <w:rFonts w:ascii="宋体" w:hAnsi="宋体" w:cs="宋体" w:hint="eastAsia"/>
          <w:sz w:val="24"/>
        </w:rPr>
        <w:t>5.1. 评标方法</w:t>
      </w:r>
    </w:p>
    <w:p w:rsidR="00492B82" w:rsidRDefault="001233F5">
      <w:pPr>
        <w:spacing w:line="360" w:lineRule="auto"/>
        <w:ind w:firstLineChars="200" w:firstLine="480"/>
        <w:rPr>
          <w:rFonts w:ascii="宋体" w:hAnsi="宋体" w:cs="宋体"/>
          <w:sz w:val="24"/>
        </w:rPr>
      </w:pPr>
      <w:r>
        <w:rPr>
          <w:rFonts w:ascii="宋体" w:hAnsi="宋体" w:cs="宋体" w:hint="eastAsia"/>
          <w:sz w:val="24"/>
        </w:rPr>
        <w:t>（1）公开招标程序：资格审查→符合性审查→技术标评审→商务标开标→确定中标候选人</w:t>
      </w:r>
    </w:p>
    <w:p w:rsidR="00492B82" w:rsidRDefault="001233F5">
      <w:pPr>
        <w:spacing w:line="360" w:lineRule="auto"/>
        <w:ind w:firstLineChars="200" w:firstLine="480"/>
        <w:rPr>
          <w:rFonts w:ascii="宋体" w:hAnsi="宋体" w:cs="宋体"/>
          <w:sz w:val="24"/>
        </w:rPr>
      </w:pPr>
      <w:r>
        <w:rPr>
          <w:rFonts w:ascii="宋体" w:hAnsi="宋体" w:cs="宋体" w:hint="eastAsia"/>
          <w:sz w:val="24"/>
        </w:rPr>
        <w:t>（2）本次招标采用综合评分法评标。</w:t>
      </w:r>
    </w:p>
    <w:p w:rsidR="00492B82" w:rsidRDefault="001233F5">
      <w:pPr>
        <w:spacing w:line="360" w:lineRule="auto"/>
        <w:ind w:firstLineChars="200" w:firstLine="480"/>
        <w:rPr>
          <w:rFonts w:ascii="宋体" w:hAnsi="宋体" w:cs="宋体"/>
          <w:sz w:val="24"/>
        </w:rPr>
      </w:pPr>
      <w:r>
        <w:rPr>
          <w:rFonts w:ascii="宋体" w:hAnsi="宋体" w:cs="宋体" w:hint="eastAsia"/>
          <w:sz w:val="24"/>
        </w:rPr>
        <w:t>（3）评标委员会各成员独立对每一份有效投标文件进行评价并对除报价以外的评分项目进行评分，报价得分由工作人员通过计算得出。</w:t>
      </w:r>
    </w:p>
    <w:p w:rsidR="00492B82" w:rsidRDefault="001233F5">
      <w:pPr>
        <w:spacing w:line="360" w:lineRule="auto"/>
        <w:ind w:firstLineChars="200" w:firstLine="480"/>
        <w:rPr>
          <w:rFonts w:ascii="宋体" w:hAnsi="宋体" w:cs="宋体"/>
          <w:sz w:val="24"/>
        </w:rPr>
      </w:pPr>
      <w:r>
        <w:rPr>
          <w:rFonts w:ascii="宋体" w:hAnsi="宋体" w:cs="宋体" w:hint="eastAsia"/>
          <w:bCs/>
          <w:sz w:val="24"/>
        </w:rPr>
        <w:t>（4）</w:t>
      </w:r>
      <w:r>
        <w:rPr>
          <w:rFonts w:ascii="宋体" w:hAnsi="宋体" w:cs="宋体" w:hint="eastAsia"/>
          <w:sz w:val="24"/>
        </w:rPr>
        <w:t>各投标人技术得分为各评标委员会成员评分的算术平均值，分值保留小数点后两位。</w:t>
      </w:r>
    </w:p>
    <w:p w:rsidR="00492B82" w:rsidRDefault="001233F5">
      <w:pPr>
        <w:spacing w:line="360" w:lineRule="auto"/>
        <w:ind w:firstLineChars="200" w:firstLine="480"/>
        <w:rPr>
          <w:rFonts w:ascii="宋体" w:hAnsi="宋体" w:cs="宋体"/>
          <w:sz w:val="24"/>
        </w:rPr>
      </w:pPr>
      <w:r>
        <w:rPr>
          <w:rFonts w:ascii="宋体" w:hAnsi="宋体" w:cs="宋体" w:hint="eastAsia"/>
          <w:sz w:val="24"/>
        </w:rPr>
        <w:t>（5）投标人最终得分 = 技术得分 + 报价得分。</w:t>
      </w:r>
    </w:p>
    <w:p w:rsidR="00492B82" w:rsidRDefault="001233F5">
      <w:pPr>
        <w:widowControl/>
        <w:jc w:val="left"/>
        <w:rPr>
          <w:rFonts w:ascii="宋体" w:hAnsi="宋体" w:cs="宋体"/>
          <w:b/>
          <w:sz w:val="24"/>
        </w:rPr>
      </w:pPr>
      <w:r>
        <w:rPr>
          <w:rFonts w:ascii="宋体" w:hAnsi="宋体" w:cs="宋体"/>
          <w:b/>
          <w:sz w:val="24"/>
        </w:rPr>
        <w:br w:type="page"/>
      </w:r>
    </w:p>
    <w:p w:rsidR="00492B82" w:rsidRDefault="001233F5">
      <w:pPr>
        <w:ind w:firstLineChars="196" w:firstLine="472"/>
        <w:rPr>
          <w:rFonts w:ascii="宋体" w:hAnsi="宋体" w:cs="宋体"/>
          <w:bCs/>
          <w:sz w:val="24"/>
        </w:rPr>
      </w:pPr>
      <w:r>
        <w:rPr>
          <w:rFonts w:ascii="宋体" w:hAnsi="宋体" w:cs="宋体" w:hint="eastAsia"/>
          <w:b/>
          <w:sz w:val="24"/>
        </w:rPr>
        <w:lastRenderedPageBreak/>
        <w:t xml:space="preserve">5.2. </w:t>
      </w:r>
      <w:r>
        <w:rPr>
          <w:rFonts w:ascii="宋体" w:hAnsi="宋体" w:cs="宋体" w:hint="eastAsia"/>
          <w:bCs/>
          <w:sz w:val="24"/>
        </w:rPr>
        <w:t>评分标准</w:t>
      </w:r>
    </w:p>
    <w:tbl>
      <w:tblPr>
        <w:tblW w:w="9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3"/>
        <w:gridCol w:w="958"/>
        <w:gridCol w:w="7115"/>
      </w:tblGrid>
      <w:tr w:rsidR="00492B82">
        <w:trPr>
          <w:trHeight w:hRule="exact" w:val="376"/>
          <w:jc w:val="center"/>
        </w:trPr>
        <w:tc>
          <w:tcPr>
            <w:tcW w:w="1273" w:type="dxa"/>
            <w:tcBorders>
              <w:top w:val="single" w:sz="4" w:space="0" w:color="auto"/>
              <w:left w:val="single" w:sz="4" w:space="0" w:color="auto"/>
              <w:bottom w:val="single" w:sz="4" w:space="0" w:color="auto"/>
              <w:right w:val="single" w:sz="4" w:space="0" w:color="auto"/>
            </w:tcBorders>
            <w:vAlign w:val="center"/>
          </w:tcPr>
          <w:p w:rsidR="00492B82" w:rsidRDefault="001233F5">
            <w:pPr>
              <w:jc w:val="center"/>
              <w:rPr>
                <w:rFonts w:asciiTheme="minorEastAsia" w:eastAsiaTheme="minorEastAsia" w:hAnsiTheme="minorEastAsia"/>
                <w:b/>
                <w:color w:val="000000" w:themeColor="text1"/>
                <w:szCs w:val="21"/>
              </w:rPr>
            </w:pPr>
            <w:r>
              <w:rPr>
                <w:rFonts w:hint="eastAsia"/>
                <w:b/>
              </w:rPr>
              <w:t>评审因素</w:t>
            </w:r>
          </w:p>
        </w:tc>
        <w:tc>
          <w:tcPr>
            <w:tcW w:w="958" w:type="dxa"/>
            <w:tcBorders>
              <w:top w:val="single" w:sz="4" w:space="0" w:color="auto"/>
              <w:left w:val="single" w:sz="4" w:space="0" w:color="auto"/>
              <w:bottom w:val="single" w:sz="4" w:space="0" w:color="auto"/>
              <w:right w:val="single" w:sz="4" w:space="0" w:color="auto"/>
            </w:tcBorders>
            <w:vAlign w:val="center"/>
          </w:tcPr>
          <w:p w:rsidR="00492B82" w:rsidRDefault="001233F5">
            <w:pPr>
              <w:jc w:val="center"/>
              <w:rPr>
                <w:rFonts w:asciiTheme="minorEastAsia" w:eastAsiaTheme="minorEastAsia" w:hAnsiTheme="minorEastAsia"/>
                <w:b/>
                <w:color w:val="000000" w:themeColor="text1"/>
                <w:szCs w:val="21"/>
              </w:rPr>
            </w:pPr>
            <w:r>
              <w:rPr>
                <w:rFonts w:hint="eastAsia"/>
                <w:b/>
              </w:rPr>
              <w:t>分值</w:t>
            </w:r>
          </w:p>
        </w:tc>
        <w:tc>
          <w:tcPr>
            <w:tcW w:w="7115" w:type="dxa"/>
            <w:tcBorders>
              <w:top w:val="single" w:sz="4" w:space="0" w:color="auto"/>
              <w:left w:val="single" w:sz="4" w:space="0" w:color="auto"/>
              <w:bottom w:val="single" w:sz="4" w:space="0" w:color="auto"/>
              <w:right w:val="single" w:sz="4" w:space="0" w:color="auto"/>
            </w:tcBorders>
            <w:vAlign w:val="center"/>
          </w:tcPr>
          <w:p w:rsidR="00492B82" w:rsidRDefault="001233F5">
            <w:pPr>
              <w:ind w:firstLineChars="850" w:firstLine="1792"/>
              <w:rPr>
                <w:rFonts w:asciiTheme="minorEastAsia" w:eastAsiaTheme="minorEastAsia" w:hAnsiTheme="minorEastAsia"/>
                <w:b/>
                <w:color w:val="000000" w:themeColor="text1"/>
                <w:szCs w:val="21"/>
              </w:rPr>
            </w:pPr>
            <w:r>
              <w:rPr>
                <w:rFonts w:hint="eastAsia"/>
                <w:b/>
              </w:rPr>
              <w:t>评</w:t>
            </w:r>
            <w:r>
              <w:rPr>
                <w:b/>
              </w:rPr>
              <w:t xml:space="preserve">   </w:t>
            </w:r>
            <w:r>
              <w:rPr>
                <w:rFonts w:hint="eastAsia"/>
                <w:b/>
              </w:rPr>
              <w:t>分</w:t>
            </w:r>
            <w:r>
              <w:rPr>
                <w:b/>
              </w:rPr>
              <w:t xml:space="preserve">   </w:t>
            </w:r>
            <w:r>
              <w:rPr>
                <w:rFonts w:hint="eastAsia"/>
                <w:b/>
              </w:rPr>
              <w:t>细</w:t>
            </w:r>
            <w:r>
              <w:rPr>
                <w:b/>
              </w:rPr>
              <w:t xml:space="preserve">   </w:t>
            </w:r>
            <w:r>
              <w:rPr>
                <w:rFonts w:hint="eastAsia"/>
                <w:b/>
              </w:rPr>
              <w:t>则</w:t>
            </w:r>
          </w:p>
        </w:tc>
      </w:tr>
      <w:tr w:rsidR="00492B82">
        <w:trPr>
          <w:trHeight w:hRule="exact" w:val="1759"/>
          <w:jc w:val="center"/>
        </w:trPr>
        <w:tc>
          <w:tcPr>
            <w:tcW w:w="1273" w:type="dxa"/>
            <w:tcBorders>
              <w:top w:val="single" w:sz="4" w:space="0" w:color="auto"/>
              <w:left w:val="single" w:sz="4" w:space="0" w:color="auto"/>
              <w:bottom w:val="single" w:sz="4" w:space="0" w:color="auto"/>
              <w:right w:val="single" w:sz="4" w:space="0" w:color="auto"/>
            </w:tcBorders>
            <w:vAlign w:val="center"/>
          </w:tcPr>
          <w:p w:rsidR="00492B82" w:rsidRDefault="001233F5">
            <w:pPr>
              <w:spacing w:line="440" w:lineRule="exact"/>
              <w:jc w:val="center"/>
              <w:rPr>
                <w:rFonts w:ascii="宋体" w:hAnsi="宋体" w:cs="宋体"/>
                <w:szCs w:val="21"/>
              </w:rPr>
            </w:pPr>
            <w:r>
              <w:rPr>
                <w:rFonts w:ascii="宋体" w:hAnsi="宋体" w:cs="宋体" w:hint="eastAsia"/>
                <w:szCs w:val="21"/>
              </w:rPr>
              <w:t>报价</w:t>
            </w:r>
          </w:p>
        </w:tc>
        <w:tc>
          <w:tcPr>
            <w:tcW w:w="958" w:type="dxa"/>
            <w:tcBorders>
              <w:top w:val="single" w:sz="4" w:space="0" w:color="auto"/>
              <w:left w:val="single" w:sz="4" w:space="0" w:color="auto"/>
              <w:bottom w:val="single" w:sz="4" w:space="0" w:color="auto"/>
              <w:right w:val="single" w:sz="4" w:space="0" w:color="auto"/>
            </w:tcBorders>
            <w:vAlign w:val="center"/>
          </w:tcPr>
          <w:p w:rsidR="00492B82" w:rsidRDefault="001233F5">
            <w:pPr>
              <w:spacing w:line="440" w:lineRule="exact"/>
              <w:jc w:val="center"/>
              <w:rPr>
                <w:rFonts w:ascii="宋体" w:hAnsi="宋体" w:cs="宋体"/>
                <w:szCs w:val="21"/>
              </w:rPr>
            </w:pPr>
            <w:r>
              <w:rPr>
                <w:rFonts w:ascii="宋体" w:hAnsi="宋体" w:cs="宋体" w:hint="eastAsia"/>
              </w:rPr>
              <w:t>40</w:t>
            </w:r>
          </w:p>
        </w:tc>
        <w:tc>
          <w:tcPr>
            <w:tcW w:w="7115" w:type="dxa"/>
            <w:tcBorders>
              <w:top w:val="single" w:sz="4" w:space="0" w:color="auto"/>
              <w:left w:val="single" w:sz="4" w:space="0" w:color="auto"/>
              <w:bottom w:val="single" w:sz="4" w:space="0" w:color="auto"/>
              <w:right w:val="single" w:sz="4" w:space="0" w:color="auto"/>
            </w:tcBorders>
            <w:vAlign w:val="center"/>
          </w:tcPr>
          <w:p w:rsidR="00492B82" w:rsidRDefault="001233F5">
            <w:pPr>
              <w:spacing w:line="440" w:lineRule="exact"/>
              <w:ind w:leftChars="-1" w:left="-2" w:firstLineChars="200" w:firstLine="420"/>
              <w:rPr>
                <w:rFonts w:ascii="宋体" w:hAnsi="宋体" w:cs="宋体"/>
              </w:rPr>
            </w:pPr>
            <w:r>
              <w:rPr>
                <w:rFonts w:ascii="宋体" w:hAnsi="宋体" w:cs="宋体" w:hint="eastAsia"/>
              </w:rPr>
              <w:t>满足招标文件要求且投标总价（投标价格总表中的投标总价）最低的投标价格为评标基准价，其价格分为满分，其他投标人的价格分按下列公式计算：</w:t>
            </w:r>
          </w:p>
          <w:p w:rsidR="00492B82" w:rsidRDefault="001233F5">
            <w:pPr>
              <w:spacing w:line="440" w:lineRule="exact"/>
              <w:ind w:leftChars="-1" w:left="-2" w:firstLineChars="200" w:firstLine="420"/>
              <w:rPr>
                <w:rFonts w:ascii="宋体" w:hAnsi="宋体" w:cs="宋体"/>
                <w:szCs w:val="21"/>
              </w:rPr>
            </w:pPr>
            <w:r>
              <w:rPr>
                <w:rFonts w:ascii="宋体" w:hAnsi="宋体" w:cs="宋体" w:hint="eastAsia"/>
              </w:rPr>
              <w:t>投标报价得分＝（评标基准价/投标总报价）×40</w:t>
            </w:r>
          </w:p>
        </w:tc>
      </w:tr>
      <w:tr w:rsidR="00492B82">
        <w:trPr>
          <w:trHeight w:hRule="exact" w:val="1967"/>
          <w:jc w:val="center"/>
        </w:trPr>
        <w:tc>
          <w:tcPr>
            <w:tcW w:w="1273" w:type="dxa"/>
            <w:tcBorders>
              <w:top w:val="single" w:sz="4" w:space="0" w:color="auto"/>
              <w:left w:val="single" w:sz="4" w:space="0" w:color="auto"/>
              <w:bottom w:val="single" w:sz="4" w:space="0" w:color="auto"/>
              <w:right w:val="single" w:sz="4" w:space="0" w:color="auto"/>
            </w:tcBorders>
            <w:vAlign w:val="center"/>
          </w:tcPr>
          <w:p w:rsidR="00492B82" w:rsidRDefault="001233F5">
            <w:pPr>
              <w:spacing w:line="360" w:lineRule="auto"/>
              <w:jc w:val="center"/>
              <w:rPr>
                <w:rFonts w:ascii="宋体" w:hAnsi="宋体"/>
                <w:color w:val="000000" w:themeColor="text1"/>
                <w:szCs w:val="21"/>
              </w:rPr>
            </w:pPr>
            <w:r>
              <w:rPr>
                <w:rFonts w:ascii="宋体" w:hAnsi="宋体" w:hint="eastAsia"/>
                <w:color w:val="000000" w:themeColor="text1"/>
                <w:szCs w:val="21"/>
              </w:rPr>
              <w:t>技术要求</w:t>
            </w:r>
          </w:p>
        </w:tc>
        <w:tc>
          <w:tcPr>
            <w:tcW w:w="958" w:type="dxa"/>
            <w:tcBorders>
              <w:top w:val="single" w:sz="4" w:space="0" w:color="auto"/>
              <w:left w:val="single" w:sz="4" w:space="0" w:color="auto"/>
              <w:bottom w:val="single" w:sz="4" w:space="0" w:color="auto"/>
              <w:right w:val="single" w:sz="4" w:space="0" w:color="auto"/>
            </w:tcBorders>
            <w:vAlign w:val="center"/>
          </w:tcPr>
          <w:p w:rsidR="00492B82" w:rsidRDefault="001233F5">
            <w:pPr>
              <w:spacing w:line="360" w:lineRule="auto"/>
              <w:ind w:firstLineChars="100" w:firstLine="210"/>
              <w:rPr>
                <w:rFonts w:ascii="宋体" w:hAnsi="宋体"/>
                <w:color w:val="000000" w:themeColor="text1"/>
                <w:szCs w:val="21"/>
              </w:rPr>
            </w:pPr>
            <w:r>
              <w:rPr>
                <w:rFonts w:ascii="宋体" w:hAnsi="宋体"/>
                <w:color w:val="000000" w:themeColor="text1"/>
                <w:szCs w:val="21"/>
              </w:rPr>
              <w:t>28</w:t>
            </w:r>
          </w:p>
        </w:tc>
        <w:tc>
          <w:tcPr>
            <w:tcW w:w="7115" w:type="dxa"/>
            <w:tcBorders>
              <w:top w:val="single" w:sz="4" w:space="0" w:color="auto"/>
              <w:left w:val="single" w:sz="4" w:space="0" w:color="auto"/>
              <w:bottom w:val="single" w:sz="4" w:space="0" w:color="auto"/>
              <w:right w:val="single" w:sz="4" w:space="0" w:color="auto"/>
            </w:tcBorders>
            <w:vAlign w:val="center"/>
          </w:tcPr>
          <w:p w:rsidR="00492B82" w:rsidRDefault="001233F5">
            <w:pPr>
              <w:spacing w:line="360" w:lineRule="auto"/>
              <w:ind w:firstLineChars="200" w:firstLine="420"/>
              <w:rPr>
                <w:rFonts w:ascii="宋体" w:hAnsi="宋体"/>
                <w:color w:val="000000" w:themeColor="text1"/>
                <w:szCs w:val="21"/>
              </w:rPr>
            </w:pPr>
            <w:r>
              <w:rPr>
                <w:rFonts w:ascii="宋体" w:hAnsi="宋体" w:cs="宋体" w:hint="eastAsia"/>
                <w:bCs/>
                <w:color w:val="000000" w:themeColor="text1"/>
                <w:szCs w:val="21"/>
              </w:rPr>
              <w:t>根据供应商的技术指标对招标文件的偏离度进行打分，具体由评委根据供应商的投标文件中《技术条款偏离表》及相关证明资料评审。符合招标文件基本要求的得基准分</w:t>
            </w:r>
            <w:r>
              <w:rPr>
                <w:rFonts w:ascii="宋体" w:hAnsi="宋体" w:cs="宋体"/>
                <w:bCs/>
                <w:color w:val="000000" w:themeColor="text1"/>
                <w:szCs w:val="21"/>
              </w:rPr>
              <w:t>22</w:t>
            </w:r>
            <w:r>
              <w:rPr>
                <w:rFonts w:ascii="宋体" w:hAnsi="宋体" w:cs="宋体" w:hint="eastAsia"/>
                <w:bCs/>
                <w:color w:val="000000" w:themeColor="text1"/>
                <w:szCs w:val="21"/>
              </w:rPr>
              <w:t>分。</w:t>
            </w:r>
            <w:r>
              <w:rPr>
                <w:rFonts w:ascii="宋体" w:hAnsi="宋体" w:hint="eastAsia"/>
                <w:bCs/>
                <w:color w:val="000000" w:themeColor="text1"/>
                <w:szCs w:val="21"/>
              </w:rPr>
              <w:t>有实质性正偏离、确有实用价值且为用户所需每项加</w:t>
            </w:r>
            <w:r>
              <w:rPr>
                <w:rFonts w:ascii="宋体" w:hAnsi="宋体"/>
                <w:bCs/>
                <w:color w:val="000000" w:themeColor="text1"/>
                <w:szCs w:val="21"/>
              </w:rPr>
              <w:t>1</w:t>
            </w:r>
            <w:r>
              <w:rPr>
                <w:rFonts w:ascii="宋体" w:hAnsi="宋体" w:hint="eastAsia"/>
                <w:bCs/>
                <w:color w:val="000000" w:themeColor="text1"/>
                <w:szCs w:val="21"/>
              </w:rPr>
              <w:t>分，最多加</w:t>
            </w:r>
            <w:r>
              <w:rPr>
                <w:rFonts w:ascii="宋体" w:hAnsi="宋体"/>
                <w:bCs/>
                <w:color w:val="000000" w:themeColor="text1"/>
                <w:szCs w:val="21"/>
              </w:rPr>
              <w:t>6</w:t>
            </w:r>
            <w:r>
              <w:rPr>
                <w:rFonts w:ascii="宋体" w:hAnsi="宋体" w:hint="eastAsia"/>
                <w:bCs/>
                <w:color w:val="000000" w:themeColor="text1"/>
                <w:szCs w:val="21"/>
              </w:rPr>
              <w:t>分；有负偏离但对使用无实质性影响，每项减</w:t>
            </w:r>
            <w:r>
              <w:rPr>
                <w:rFonts w:ascii="宋体" w:hAnsi="宋体"/>
                <w:bCs/>
                <w:color w:val="000000" w:themeColor="text1"/>
                <w:szCs w:val="21"/>
              </w:rPr>
              <w:t>1</w:t>
            </w:r>
            <w:r>
              <w:rPr>
                <w:rFonts w:ascii="宋体" w:hAnsi="宋体" w:hint="eastAsia"/>
                <w:bCs/>
                <w:color w:val="000000" w:themeColor="text1"/>
                <w:szCs w:val="21"/>
              </w:rPr>
              <w:t>分，减完为止。</w:t>
            </w:r>
          </w:p>
        </w:tc>
      </w:tr>
      <w:tr w:rsidR="00492B82">
        <w:trPr>
          <w:trHeight w:hRule="exact" w:val="2261"/>
          <w:jc w:val="center"/>
        </w:trPr>
        <w:tc>
          <w:tcPr>
            <w:tcW w:w="1273" w:type="dxa"/>
            <w:tcBorders>
              <w:top w:val="single" w:sz="4" w:space="0" w:color="auto"/>
              <w:left w:val="single" w:sz="4" w:space="0" w:color="auto"/>
              <w:bottom w:val="single" w:sz="4" w:space="0" w:color="auto"/>
              <w:right w:val="single" w:sz="4" w:space="0" w:color="auto"/>
            </w:tcBorders>
            <w:vAlign w:val="center"/>
          </w:tcPr>
          <w:p w:rsidR="00492B82" w:rsidRDefault="001233F5">
            <w:pPr>
              <w:spacing w:line="440" w:lineRule="exact"/>
              <w:jc w:val="center"/>
              <w:rPr>
                <w:rFonts w:ascii="宋体" w:hAnsi="宋体" w:cs="宋体"/>
              </w:rPr>
            </w:pPr>
            <w:r>
              <w:rPr>
                <w:rFonts w:ascii="宋体" w:hAnsi="宋体" w:cs="宋体" w:hint="eastAsia"/>
              </w:rPr>
              <w:t>企业实力</w:t>
            </w:r>
          </w:p>
        </w:tc>
        <w:tc>
          <w:tcPr>
            <w:tcW w:w="958" w:type="dxa"/>
            <w:tcBorders>
              <w:top w:val="single" w:sz="4" w:space="0" w:color="auto"/>
              <w:left w:val="single" w:sz="4" w:space="0" w:color="auto"/>
              <w:bottom w:val="single" w:sz="4" w:space="0" w:color="auto"/>
              <w:right w:val="single" w:sz="4" w:space="0" w:color="auto"/>
            </w:tcBorders>
            <w:vAlign w:val="center"/>
          </w:tcPr>
          <w:p w:rsidR="00492B82" w:rsidRDefault="001233F5">
            <w:pPr>
              <w:spacing w:line="440" w:lineRule="exact"/>
              <w:jc w:val="center"/>
              <w:rPr>
                <w:rFonts w:ascii="宋体" w:hAnsi="宋体" w:cs="宋体"/>
              </w:rPr>
            </w:pPr>
            <w:r>
              <w:rPr>
                <w:rFonts w:ascii="宋体" w:hAnsi="宋体" w:cs="宋体"/>
              </w:rPr>
              <w:t>6</w:t>
            </w:r>
          </w:p>
        </w:tc>
        <w:tc>
          <w:tcPr>
            <w:tcW w:w="7115" w:type="dxa"/>
            <w:tcBorders>
              <w:top w:val="single" w:sz="4" w:space="0" w:color="auto"/>
              <w:left w:val="single" w:sz="4" w:space="0" w:color="auto"/>
              <w:bottom w:val="single" w:sz="4" w:space="0" w:color="auto"/>
              <w:right w:val="single" w:sz="4" w:space="0" w:color="auto"/>
            </w:tcBorders>
            <w:vAlign w:val="center"/>
          </w:tcPr>
          <w:p w:rsidR="00492B82" w:rsidRDefault="001233F5">
            <w:pPr>
              <w:spacing w:line="440" w:lineRule="exact"/>
              <w:ind w:firstLineChars="200" w:firstLine="420"/>
              <w:rPr>
                <w:rFonts w:ascii="宋体" w:hAnsi="宋体" w:cs="宋体"/>
                <w:bCs/>
                <w:color w:val="000000" w:themeColor="text1"/>
                <w:szCs w:val="21"/>
              </w:rPr>
            </w:pPr>
            <w:r>
              <w:rPr>
                <w:rFonts w:ascii="宋体" w:hAnsi="宋体" w:cs="宋体" w:hint="eastAsia"/>
                <w:bCs/>
                <w:color w:val="000000" w:themeColor="text1"/>
                <w:szCs w:val="21"/>
              </w:rPr>
              <w:t>1</w:t>
            </w:r>
            <w:r>
              <w:rPr>
                <w:rFonts w:ascii="宋体" w:hAnsi="宋体" w:cs="宋体"/>
                <w:bCs/>
                <w:color w:val="000000" w:themeColor="text1"/>
                <w:szCs w:val="21"/>
              </w:rPr>
              <w:t>.</w:t>
            </w:r>
            <w:r>
              <w:rPr>
                <w:rFonts w:ascii="宋体" w:hAnsi="宋体" w:cs="宋体" w:hint="eastAsia"/>
                <w:bCs/>
                <w:color w:val="000000" w:themeColor="text1"/>
                <w:szCs w:val="21"/>
              </w:rPr>
              <w:t>投标人提供有效期内ISO9001质量管理体系、ISO45001职业健康安全管理体系、ISO14001环境管理体系认证证书和安全生产许可证书，每提供1份得1分，满分4分</w:t>
            </w:r>
            <w:r>
              <w:rPr>
                <w:rFonts w:ascii="宋体" w:hAnsi="宋体" w:cs="宋体"/>
                <w:bCs/>
                <w:color w:val="000000" w:themeColor="text1"/>
                <w:szCs w:val="21"/>
              </w:rPr>
              <w:t>。</w:t>
            </w:r>
          </w:p>
          <w:p w:rsidR="00492B82" w:rsidRDefault="001233F5">
            <w:pPr>
              <w:pStyle w:val="4"/>
              <w:spacing w:line="440" w:lineRule="exact"/>
              <w:ind w:leftChars="0" w:left="0" w:firstLineChars="200" w:firstLine="420"/>
              <w:rPr>
                <w:rFonts w:ascii="宋体" w:hAnsi="宋体" w:cs="宋体"/>
                <w:bCs/>
                <w:color w:val="000000" w:themeColor="text1"/>
                <w:szCs w:val="21"/>
              </w:rPr>
            </w:pPr>
            <w:r>
              <w:rPr>
                <w:rFonts w:ascii="宋体" w:hAnsi="宋体" w:cs="宋体"/>
                <w:bCs/>
                <w:color w:val="000000" w:themeColor="text1"/>
                <w:szCs w:val="21"/>
              </w:rPr>
              <w:t>2.品牌制造商获得由中国合格评定国家认可委员会颁发的CNAS实验室认可证书的得2分，没有不得分。</w:t>
            </w:r>
          </w:p>
        </w:tc>
      </w:tr>
      <w:tr w:rsidR="00492B82">
        <w:trPr>
          <w:trHeight w:hRule="exact" w:val="1800"/>
          <w:jc w:val="center"/>
        </w:trPr>
        <w:tc>
          <w:tcPr>
            <w:tcW w:w="1273" w:type="dxa"/>
            <w:tcBorders>
              <w:top w:val="single" w:sz="4" w:space="0" w:color="auto"/>
              <w:left w:val="single" w:sz="4" w:space="0" w:color="auto"/>
              <w:bottom w:val="single" w:sz="4" w:space="0" w:color="auto"/>
              <w:right w:val="single" w:sz="4" w:space="0" w:color="auto"/>
            </w:tcBorders>
            <w:vAlign w:val="center"/>
          </w:tcPr>
          <w:p w:rsidR="00492B82" w:rsidRDefault="001233F5">
            <w:pPr>
              <w:spacing w:line="440" w:lineRule="exact"/>
              <w:jc w:val="center"/>
              <w:rPr>
                <w:rFonts w:ascii="宋体" w:hAnsi="宋体" w:cs="宋体"/>
              </w:rPr>
            </w:pPr>
            <w:r>
              <w:rPr>
                <w:rFonts w:ascii="宋体" w:hAnsi="宋体" w:cs="宋体" w:hint="eastAsia"/>
              </w:rPr>
              <w:t>项目实施</w:t>
            </w:r>
          </w:p>
          <w:p w:rsidR="00492B82" w:rsidRDefault="001233F5">
            <w:pPr>
              <w:spacing w:line="440" w:lineRule="exact"/>
              <w:jc w:val="center"/>
              <w:rPr>
                <w:rFonts w:ascii="宋体" w:hAnsi="宋体" w:cs="宋体"/>
              </w:rPr>
            </w:pPr>
            <w:r>
              <w:rPr>
                <w:rFonts w:ascii="宋体" w:hAnsi="宋体" w:cs="宋体" w:hint="eastAsia"/>
              </w:rPr>
              <w:t>方案</w:t>
            </w:r>
          </w:p>
        </w:tc>
        <w:tc>
          <w:tcPr>
            <w:tcW w:w="958" w:type="dxa"/>
            <w:tcBorders>
              <w:top w:val="single" w:sz="4" w:space="0" w:color="auto"/>
              <w:left w:val="single" w:sz="4" w:space="0" w:color="auto"/>
              <w:bottom w:val="single" w:sz="4" w:space="0" w:color="auto"/>
              <w:right w:val="single" w:sz="4" w:space="0" w:color="auto"/>
            </w:tcBorders>
            <w:vAlign w:val="center"/>
          </w:tcPr>
          <w:p w:rsidR="00492B82" w:rsidRDefault="001233F5">
            <w:pPr>
              <w:spacing w:line="440" w:lineRule="exact"/>
              <w:jc w:val="center"/>
              <w:rPr>
                <w:rFonts w:ascii="宋体" w:hAnsi="宋体" w:cs="宋体"/>
              </w:rPr>
            </w:pPr>
            <w:r>
              <w:rPr>
                <w:rFonts w:ascii="宋体" w:hAnsi="宋体" w:cs="宋体"/>
              </w:rPr>
              <w:t>6</w:t>
            </w:r>
          </w:p>
        </w:tc>
        <w:tc>
          <w:tcPr>
            <w:tcW w:w="7115" w:type="dxa"/>
            <w:tcBorders>
              <w:top w:val="single" w:sz="4" w:space="0" w:color="auto"/>
              <w:left w:val="single" w:sz="4" w:space="0" w:color="auto"/>
              <w:bottom w:val="single" w:sz="4" w:space="0" w:color="auto"/>
              <w:right w:val="single" w:sz="4" w:space="0" w:color="auto"/>
            </w:tcBorders>
            <w:vAlign w:val="center"/>
          </w:tcPr>
          <w:p w:rsidR="00492B82" w:rsidRDefault="001233F5">
            <w:pPr>
              <w:spacing w:line="440" w:lineRule="exact"/>
              <w:ind w:firstLineChars="200" w:firstLine="420"/>
              <w:rPr>
                <w:rFonts w:ascii="宋体" w:hAnsi="宋体" w:cs="宋体"/>
                <w:szCs w:val="21"/>
              </w:rPr>
            </w:pPr>
            <w:r>
              <w:rPr>
                <w:rFonts w:ascii="宋体" w:hAnsi="宋体" w:cs="宋体" w:hint="eastAsia"/>
                <w:szCs w:val="21"/>
              </w:rPr>
              <w:t>提供针对本项目的实施方案、安装进度安排、现场管理制度、文明安装保证措施、绿色环保施工、安装人员的配备、验收方案综合评分。优秀得</w:t>
            </w:r>
            <w:r>
              <w:rPr>
                <w:rFonts w:ascii="宋体" w:hAnsi="宋体" w:cs="宋体"/>
                <w:szCs w:val="21"/>
              </w:rPr>
              <w:t>6</w:t>
            </w:r>
            <w:r>
              <w:rPr>
                <w:rFonts w:ascii="宋体" w:hAnsi="宋体" w:cs="宋体" w:hint="eastAsia"/>
                <w:szCs w:val="21"/>
              </w:rPr>
              <w:t>分</w:t>
            </w:r>
            <w:r w:rsidR="003B1E56">
              <w:rPr>
                <w:rFonts w:ascii="宋体" w:hAnsi="宋体" w:cs="宋体" w:hint="eastAsia"/>
                <w:szCs w:val="21"/>
              </w:rPr>
              <w:t>，</w:t>
            </w:r>
            <w:r>
              <w:rPr>
                <w:rFonts w:ascii="宋体" w:hAnsi="宋体" w:cs="宋体" w:hint="eastAsia"/>
                <w:szCs w:val="21"/>
              </w:rPr>
              <w:t>良好得</w:t>
            </w:r>
            <w:r w:rsidR="003B1E56">
              <w:rPr>
                <w:rFonts w:ascii="宋体" w:hAnsi="宋体" w:cs="宋体"/>
                <w:szCs w:val="21"/>
              </w:rPr>
              <w:t>4</w:t>
            </w:r>
            <w:r>
              <w:rPr>
                <w:rFonts w:ascii="宋体" w:hAnsi="宋体" w:cs="宋体" w:hint="eastAsia"/>
                <w:szCs w:val="21"/>
              </w:rPr>
              <w:t>分</w:t>
            </w:r>
            <w:r w:rsidR="003B1E56">
              <w:rPr>
                <w:rFonts w:ascii="宋体" w:hAnsi="宋体" w:cs="宋体" w:hint="eastAsia"/>
                <w:szCs w:val="21"/>
              </w:rPr>
              <w:t>，中得2分，</w:t>
            </w:r>
            <w:r>
              <w:rPr>
                <w:rFonts w:ascii="宋体" w:hAnsi="宋体" w:cs="宋体" w:hint="eastAsia"/>
                <w:szCs w:val="21"/>
              </w:rPr>
              <w:t>一般得1分；措施内容不符合本项目特点或未提供</w:t>
            </w:r>
            <w:r w:rsidR="003B1E56">
              <w:rPr>
                <w:rFonts w:ascii="宋体" w:hAnsi="宋体" w:cs="宋体" w:hint="eastAsia"/>
                <w:szCs w:val="21"/>
              </w:rPr>
              <w:t>不得</w:t>
            </w:r>
            <w:r>
              <w:rPr>
                <w:rFonts w:ascii="宋体" w:hAnsi="宋体" w:cs="宋体" w:hint="eastAsia"/>
                <w:szCs w:val="21"/>
              </w:rPr>
              <w:t>分。</w:t>
            </w:r>
          </w:p>
        </w:tc>
      </w:tr>
      <w:tr w:rsidR="00492B82">
        <w:trPr>
          <w:trHeight w:hRule="exact" w:val="1402"/>
          <w:jc w:val="center"/>
        </w:trPr>
        <w:tc>
          <w:tcPr>
            <w:tcW w:w="1273" w:type="dxa"/>
            <w:tcBorders>
              <w:top w:val="single" w:sz="4" w:space="0" w:color="auto"/>
              <w:left w:val="single" w:sz="4" w:space="0" w:color="auto"/>
              <w:bottom w:val="single" w:sz="4" w:space="0" w:color="auto"/>
              <w:right w:val="single" w:sz="4" w:space="0" w:color="auto"/>
            </w:tcBorders>
            <w:vAlign w:val="center"/>
          </w:tcPr>
          <w:p w:rsidR="00492B82" w:rsidRDefault="001233F5">
            <w:pPr>
              <w:spacing w:line="440" w:lineRule="exact"/>
              <w:jc w:val="center"/>
              <w:rPr>
                <w:rFonts w:ascii="宋体" w:hAnsi="宋体" w:cs="宋体"/>
              </w:rPr>
            </w:pPr>
            <w:r>
              <w:rPr>
                <w:rFonts w:ascii="宋体" w:hAnsi="宋体" w:cs="宋体" w:hint="eastAsia"/>
              </w:rPr>
              <w:t>应急救援</w:t>
            </w:r>
          </w:p>
          <w:p w:rsidR="00492B82" w:rsidRDefault="001233F5">
            <w:pPr>
              <w:spacing w:line="440" w:lineRule="exact"/>
              <w:jc w:val="center"/>
              <w:rPr>
                <w:rFonts w:ascii="宋体" w:hAnsi="宋体" w:cs="宋体"/>
              </w:rPr>
            </w:pPr>
            <w:r>
              <w:rPr>
                <w:rFonts w:ascii="宋体" w:hAnsi="宋体" w:cs="宋体" w:hint="eastAsia"/>
              </w:rPr>
              <w:t>方案</w:t>
            </w:r>
          </w:p>
        </w:tc>
        <w:tc>
          <w:tcPr>
            <w:tcW w:w="958" w:type="dxa"/>
            <w:tcBorders>
              <w:top w:val="single" w:sz="4" w:space="0" w:color="auto"/>
              <w:left w:val="single" w:sz="4" w:space="0" w:color="auto"/>
              <w:bottom w:val="single" w:sz="4" w:space="0" w:color="auto"/>
              <w:right w:val="single" w:sz="4" w:space="0" w:color="auto"/>
            </w:tcBorders>
            <w:vAlign w:val="center"/>
          </w:tcPr>
          <w:p w:rsidR="00492B82" w:rsidRDefault="001233F5">
            <w:pPr>
              <w:spacing w:line="440" w:lineRule="exact"/>
              <w:jc w:val="center"/>
              <w:rPr>
                <w:rFonts w:ascii="宋体" w:hAnsi="宋体" w:cs="宋体"/>
              </w:rPr>
            </w:pPr>
            <w:r>
              <w:rPr>
                <w:rFonts w:ascii="宋体" w:hAnsi="宋体" w:cs="宋体" w:hint="eastAsia"/>
              </w:rPr>
              <w:t>6</w:t>
            </w:r>
          </w:p>
        </w:tc>
        <w:tc>
          <w:tcPr>
            <w:tcW w:w="7115" w:type="dxa"/>
            <w:tcBorders>
              <w:top w:val="single" w:sz="4" w:space="0" w:color="auto"/>
              <w:left w:val="single" w:sz="4" w:space="0" w:color="auto"/>
              <w:bottom w:val="single" w:sz="4" w:space="0" w:color="auto"/>
              <w:right w:val="single" w:sz="4" w:space="0" w:color="auto"/>
            </w:tcBorders>
            <w:vAlign w:val="center"/>
          </w:tcPr>
          <w:p w:rsidR="00492B82" w:rsidRDefault="001233F5">
            <w:pPr>
              <w:spacing w:line="440" w:lineRule="exact"/>
              <w:ind w:firstLineChars="200" w:firstLine="420"/>
              <w:rPr>
                <w:rFonts w:ascii="宋体" w:hAnsi="宋体" w:cs="宋体"/>
                <w:szCs w:val="21"/>
              </w:rPr>
            </w:pPr>
            <w:r>
              <w:rPr>
                <w:rFonts w:ascii="宋体" w:hAnsi="宋体" w:cs="宋体" w:hint="eastAsia"/>
              </w:rPr>
              <w:t>投标人应急救援方案的规划性和可行性，紧急情况处理程序、应急救援预案、应急救援措施和人员配置，综合评分。</w:t>
            </w:r>
            <w:r w:rsidR="003B1E56">
              <w:rPr>
                <w:rFonts w:ascii="宋体" w:hAnsi="宋体" w:cs="宋体" w:hint="eastAsia"/>
                <w:szCs w:val="21"/>
              </w:rPr>
              <w:t>优秀得</w:t>
            </w:r>
            <w:r w:rsidR="003B1E56">
              <w:rPr>
                <w:rFonts w:ascii="宋体" w:hAnsi="宋体" w:cs="宋体"/>
                <w:szCs w:val="21"/>
              </w:rPr>
              <w:t>6</w:t>
            </w:r>
            <w:r w:rsidR="003B1E56">
              <w:rPr>
                <w:rFonts w:ascii="宋体" w:hAnsi="宋体" w:cs="宋体" w:hint="eastAsia"/>
                <w:szCs w:val="21"/>
              </w:rPr>
              <w:t>分，良好得</w:t>
            </w:r>
            <w:r w:rsidR="003B1E56">
              <w:rPr>
                <w:rFonts w:ascii="宋体" w:hAnsi="宋体" w:cs="宋体"/>
                <w:szCs w:val="21"/>
              </w:rPr>
              <w:t>4</w:t>
            </w:r>
            <w:r w:rsidR="003B1E56">
              <w:rPr>
                <w:rFonts w:ascii="宋体" w:hAnsi="宋体" w:cs="宋体" w:hint="eastAsia"/>
                <w:szCs w:val="21"/>
              </w:rPr>
              <w:t>分，中得2分，一般得1分；</w:t>
            </w:r>
            <w:r>
              <w:rPr>
                <w:rFonts w:ascii="宋体" w:hAnsi="宋体" w:cs="宋体" w:hint="eastAsia"/>
              </w:rPr>
              <w:t>未提供</w:t>
            </w:r>
            <w:r w:rsidR="003B1E56">
              <w:rPr>
                <w:rFonts w:ascii="宋体" w:hAnsi="宋体" w:cs="宋体" w:hint="eastAsia"/>
              </w:rPr>
              <w:t>不得</w:t>
            </w:r>
            <w:r>
              <w:rPr>
                <w:rFonts w:ascii="宋体" w:hAnsi="宋体" w:cs="宋体" w:hint="eastAsia"/>
              </w:rPr>
              <w:t>分。</w:t>
            </w:r>
            <w:bookmarkStart w:id="14" w:name="_GoBack"/>
            <w:bookmarkEnd w:id="14"/>
          </w:p>
        </w:tc>
      </w:tr>
      <w:tr w:rsidR="00E27104" w:rsidTr="003B1E56">
        <w:trPr>
          <w:trHeight w:hRule="exact" w:val="1185"/>
          <w:jc w:val="center"/>
        </w:trPr>
        <w:tc>
          <w:tcPr>
            <w:tcW w:w="1273" w:type="dxa"/>
            <w:tcBorders>
              <w:top w:val="single" w:sz="4" w:space="0" w:color="auto"/>
              <w:left w:val="single" w:sz="4" w:space="0" w:color="auto"/>
              <w:bottom w:val="single" w:sz="4" w:space="0" w:color="auto"/>
              <w:right w:val="single" w:sz="4" w:space="0" w:color="auto"/>
            </w:tcBorders>
            <w:vAlign w:val="center"/>
          </w:tcPr>
          <w:p w:rsidR="00E27104" w:rsidRPr="00AD68E6" w:rsidRDefault="00E27104" w:rsidP="00E27104">
            <w:pPr>
              <w:spacing w:line="360" w:lineRule="auto"/>
              <w:jc w:val="center"/>
              <w:rPr>
                <w:rFonts w:ascii="宋体" w:eastAsia="PMingLiU" w:hAnsi="宋体" w:cs="宋体"/>
                <w:color w:val="000000" w:themeColor="text1"/>
                <w:lang w:val="zh-TW" w:eastAsia="zh-TW"/>
              </w:rPr>
            </w:pPr>
            <w:r>
              <w:rPr>
                <w:rFonts w:asciiTheme="minorEastAsia" w:eastAsiaTheme="minorEastAsia" w:hAnsiTheme="minorEastAsia" w:cs="宋体" w:hint="eastAsia"/>
                <w:color w:val="000000" w:themeColor="text1"/>
                <w:lang w:val="zh-TW" w:eastAsia="zh-TW"/>
              </w:rPr>
              <w:t>备品备件</w:t>
            </w:r>
          </w:p>
        </w:tc>
        <w:tc>
          <w:tcPr>
            <w:tcW w:w="958" w:type="dxa"/>
            <w:tcBorders>
              <w:top w:val="single" w:sz="4" w:space="0" w:color="auto"/>
              <w:left w:val="single" w:sz="4" w:space="0" w:color="auto"/>
              <w:bottom w:val="single" w:sz="4" w:space="0" w:color="auto"/>
              <w:right w:val="single" w:sz="4" w:space="0" w:color="auto"/>
            </w:tcBorders>
            <w:vAlign w:val="center"/>
          </w:tcPr>
          <w:p w:rsidR="00E27104" w:rsidRPr="00DD3FA2" w:rsidRDefault="00E27104" w:rsidP="00E27104">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p>
        </w:tc>
        <w:tc>
          <w:tcPr>
            <w:tcW w:w="7115" w:type="dxa"/>
            <w:tcBorders>
              <w:top w:val="single" w:sz="4" w:space="0" w:color="auto"/>
              <w:left w:val="single" w:sz="4" w:space="0" w:color="auto"/>
              <w:bottom w:val="single" w:sz="4" w:space="0" w:color="auto"/>
              <w:right w:val="single" w:sz="4" w:space="0" w:color="auto"/>
            </w:tcBorders>
            <w:vAlign w:val="center"/>
          </w:tcPr>
          <w:p w:rsidR="00E27104" w:rsidRPr="00C51C1F" w:rsidRDefault="00E27104" w:rsidP="00E27104">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C51C1F">
              <w:rPr>
                <w:rFonts w:ascii="宋体" w:hAnsi="宋体" w:cs="宋体" w:hint="eastAsia"/>
                <w:bCs/>
                <w:color w:val="000000" w:themeColor="text1"/>
                <w:szCs w:val="21"/>
              </w:rPr>
              <w:t>优得3分</w:t>
            </w:r>
            <w:proofErr w:type="gramEnd"/>
            <w:r>
              <w:rPr>
                <w:rFonts w:ascii="宋体" w:hAnsi="宋体" w:cs="宋体" w:hint="eastAsia"/>
                <w:bCs/>
                <w:color w:val="000000" w:themeColor="text1"/>
                <w:szCs w:val="21"/>
              </w:rPr>
              <w:t>，</w:t>
            </w:r>
            <w:proofErr w:type="gramStart"/>
            <w:r w:rsidRPr="00C51C1F">
              <w:rPr>
                <w:rFonts w:ascii="宋体" w:hAnsi="宋体" w:cs="宋体" w:hint="eastAsia"/>
                <w:bCs/>
                <w:color w:val="000000" w:themeColor="text1"/>
                <w:szCs w:val="21"/>
              </w:rPr>
              <w:t>良得2分</w:t>
            </w:r>
            <w:proofErr w:type="gramEnd"/>
            <w:r>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一般得1分，未提供不得分。</w:t>
            </w:r>
            <w:r w:rsidRPr="00C51C1F">
              <w:rPr>
                <w:rFonts w:ascii="宋体" w:hAnsi="宋体" w:cs="宋体"/>
                <w:bCs/>
                <w:color w:val="000000" w:themeColor="text1"/>
                <w:szCs w:val="21"/>
              </w:rPr>
              <w:t xml:space="preserve"> </w:t>
            </w:r>
          </w:p>
          <w:p w:rsidR="00E27104" w:rsidRPr="00C51C1F" w:rsidRDefault="00E27104" w:rsidP="00E27104">
            <w:pPr>
              <w:snapToGrid w:val="0"/>
              <w:spacing w:line="360" w:lineRule="auto"/>
              <w:textAlignment w:val="baseline"/>
              <w:rPr>
                <w:rFonts w:ascii="宋体" w:hAnsi="宋体" w:cs="宋体"/>
                <w:bCs/>
                <w:color w:val="000000" w:themeColor="text1"/>
                <w:szCs w:val="21"/>
              </w:rPr>
            </w:pPr>
          </w:p>
        </w:tc>
      </w:tr>
      <w:tr w:rsidR="00492B82">
        <w:trPr>
          <w:trHeight w:hRule="exact" w:val="1309"/>
          <w:jc w:val="center"/>
        </w:trPr>
        <w:tc>
          <w:tcPr>
            <w:tcW w:w="1273" w:type="dxa"/>
            <w:tcBorders>
              <w:top w:val="single" w:sz="4" w:space="0" w:color="auto"/>
              <w:left w:val="single" w:sz="4" w:space="0" w:color="auto"/>
              <w:bottom w:val="single" w:sz="4" w:space="0" w:color="auto"/>
              <w:right w:val="single" w:sz="4" w:space="0" w:color="auto"/>
            </w:tcBorders>
            <w:vAlign w:val="center"/>
          </w:tcPr>
          <w:p w:rsidR="00492B82" w:rsidRDefault="001233F5">
            <w:pPr>
              <w:spacing w:line="440" w:lineRule="exact"/>
              <w:jc w:val="center"/>
              <w:rPr>
                <w:rFonts w:ascii="宋体" w:hAnsi="宋体" w:cs="宋体"/>
              </w:rPr>
            </w:pPr>
            <w:r>
              <w:rPr>
                <w:rFonts w:ascii="宋体" w:hAnsi="宋体" w:cs="宋体" w:hint="eastAsia"/>
              </w:rPr>
              <w:t>业绩</w:t>
            </w:r>
          </w:p>
        </w:tc>
        <w:tc>
          <w:tcPr>
            <w:tcW w:w="958" w:type="dxa"/>
            <w:tcBorders>
              <w:top w:val="single" w:sz="4" w:space="0" w:color="auto"/>
              <w:left w:val="single" w:sz="4" w:space="0" w:color="auto"/>
              <w:bottom w:val="single" w:sz="4" w:space="0" w:color="auto"/>
              <w:right w:val="single" w:sz="4" w:space="0" w:color="auto"/>
            </w:tcBorders>
            <w:vAlign w:val="center"/>
          </w:tcPr>
          <w:p w:rsidR="00492B82" w:rsidRDefault="00E27104">
            <w:pPr>
              <w:spacing w:line="440" w:lineRule="exact"/>
              <w:jc w:val="center"/>
              <w:rPr>
                <w:rFonts w:ascii="宋体" w:hAnsi="宋体" w:cs="宋体"/>
              </w:rPr>
            </w:pPr>
            <w:r>
              <w:rPr>
                <w:rFonts w:ascii="宋体" w:hAnsi="宋体" w:cs="宋体"/>
              </w:rPr>
              <w:t>5</w:t>
            </w:r>
          </w:p>
        </w:tc>
        <w:tc>
          <w:tcPr>
            <w:tcW w:w="7115" w:type="dxa"/>
            <w:tcBorders>
              <w:top w:val="single" w:sz="4" w:space="0" w:color="auto"/>
              <w:left w:val="single" w:sz="4" w:space="0" w:color="auto"/>
              <w:bottom w:val="single" w:sz="4" w:space="0" w:color="auto"/>
              <w:right w:val="single" w:sz="4" w:space="0" w:color="auto"/>
            </w:tcBorders>
            <w:vAlign w:val="center"/>
          </w:tcPr>
          <w:p w:rsidR="00492B82" w:rsidRDefault="001233F5">
            <w:pPr>
              <w:spacing w:line="440" w:lineRule="exact"/>
              <w:ind w:firstLineChars="200" w:firstLine="420"/>
              <w:rPr>
                <w:rFonts w:ascii="宋体" w:hAnsi="宋体" w:cs="宋体"/>
              </w:rPr>
            </w:pPr>
            <w:r>
              <w:rPr>
                <w:rFonts w:ascii="宋体" w:hAnsi="宋体" w:cs="宋体" w:hint="eastAsia"/>
              </w:rPr>
              <w:t>提供投标人自2020年1月以来（以合同签订时间为准）与本项目同类产品的销售合同，每份</w:t>
            </w:r>
            <w:r>
              <w:rPr>
                <w:rFonts w:ascii="宋体" w:hAnsi="宋体" w:cs="宋体"/>
              </w:rPr>
              <w:t>1</w:t>
            </w:r>
            <w:r>
              <w:rPr>
                <w:rFonts w:ascii="宋体" w:hAnsi="宋体" w:cs="宋体" w:hint="eastAsia"/>
              </w:rPr>
              <w:t>分，最多得</w:t>
            </w:r>
            <w:r w:rsidR="00E27104">
              <w:rPr>
                <w:rFonts w:ascii="宋体" w:hAnsi="宋体" w:cs="宋体"/>
              </w:rPr>
              <w:t>5</w:t>
            </w:r>
            <w:r>
              <w:rPr>
                <w:rFonts w:ascii="宋体" w:hAnsi="宋体" w:cs="宋体" w:hint="eastAsia"/>
              </w:rPr>
              <w:t>分（以提供的销售合同复印件为准，合同中不得隐去任何内容，否则无效；同一买方的多份合同仅算一份业绩）。</w:t>
            </w:r>
          </w:p>
          <w:p w:rsidR="00492B82" w:rsidRDefault="00492B82">
            <w:pPr>
              <w:pStyle w:val="4"/>
              <w:spacing w:line="440" w:lineRule="exact"/>
              <w:ind w:left="1260"/>
              <w:rPr>
                <w:rFonts w:ascii="宋体" w:hAnsi="宋体" w:cs="宋体"/>
              </w:rPr>
            </w:pPr>
          </w:p>
          <w:p w:rsidR="00492B82" w:rsidRDefault="00492B82">
            <w:pPr>
              <w:spacing w:line="440" w:lineRule="exact"/>
              <w:rPr>
                <w:rFonts w:ascii="宋体" w:hAnsi="宋体" w:cs="宋体"/>
              </w:rPr>
            </w:pPr>
          </w:p>
          <w:p w:rsidR="00492B82" w:rsidRDefault="00492B82">
            <w:pPr>
              <w:pStyle w:val="4"/>
              <w:spacing w:line="440" w:lineRule="exact"/>
              <w:ind w:left="1260"/>
              <w:rPr>
                <w:rFonts w:ascii="宋体" w:hAnsi="宋体" w:cs="宋体"/>
              </w:rPr>
            </w:pPr>
          </w:p>
          <w:p w:rsidR="00492B82" w:rsidRDefault="00492B82">
            <w:pPr>
              <w:widowControl/>
              <w:spacing w:line="440" w:lineRule="exact"/>
              <w:jc w:val="left"/>
              <w:rPr>
                <w:rFonts w:ascii="宋体" w:hAnsi="宋体" w:cs="宋体"/>
              </w:rPr>
            </w:pPr>
          </w:p>
          <w:p w:rsidR="00492B82" w:rsidRDefault="00492B82">
            <w:pPr>
              <w:spacing w:line="440" w:lineRule="exact"/>
              <w:rPr>
                <w:rFonts w:ascii="宋体" w:hAnsi="宋体" w:cs="宋体"/>
              </w:rPr>
            </w:pPr>
          </w:p>
        </w:tc>
      </w:tr>
      <w:tr w:rsidR="00492B82">
        <w:trPr>
          <w:trHeight w:hRule="exact" w:val="569"/>
          <w:jc w:val="center"/>
        </w:trPr>
        <w:tc>
          <w:tcPr>
            <w:tcW w:w="1273" w:type="dxa"/>
            <w:tcBorders>
              <w:top w:val="single" w:sz="4" w:space="0" w:color="auto"/>
              <w:left w:val="single" w:sz="4" w:space="0" w:color="auto"/>
              <w:right w:val="single" w:sz="4" w:space="0" w:color="auto"/>
            </w:tcBorders>
            <w:vAlign w:val="center"/>
          </w:tcPr>
          <w:p w:rsidR="00492B82" w:rsidRDefault="001233F5">
            <w:pPr>
              <w:spacing w:line="440" w:lineRule="exact"/>
              <w:jc w:val="center"/>
              <w:rPr>
                <w:rFonts w:ascii="宋体" w:hAnsi="宋体" w:cs="宋体"/>
              </w:rPr>
            </w:pPr>
            <w:r>
              <w:rPr>
                <w:rFonts w:ascii="宋体" w:hAnsi="宋体" w:cs="宋体" w:hint="eastAsia"/>
              </w:rPr>
              <w:t>质保期</w:t>
            </w:r>
          </w:p>
        </w:tc>
        <w:tc>
          <w:tcPr>
            <w:tcW w:w="958" w:type="dxa"/>
            <w:tcBorders>
              <w:top w:val="single" w:sz="4" w:space="0" w:color="auto"/>
              <w:left w:val="single" w:sz="4" w:space="0" w:color="auto"/>
              <w:bottom w:val="single" w:sz="4" w:space="0" w:color="auto"/>
              <w:right w:val="single" w:sz="4" w:space="0" w:color="auto"/>
            </w:tcBorders>
            <w:vAlign w:val="center"/>
          </w:tcPr>
          <w:p w:rsidR="00492B82" w:rsidRDefault="001233F5">
            <w:pPr>
              <w:spacing w:line="440" w:lineRule="exact"/>
              <w:jc w:val="center"/>
              <w:rPr>
                <w:rFonts w:ascii="宋体" w:hAnsi="宋体" w:cs="宋体"/>
              </w:rPr>
            </w:pPr>
            <w:r>
              <w:rPr>
                <w:rFonts w:ascii="宋体" w:hAnsi="宋体" w:cs="宋体"/>
              </w:rPr>
              <w:t>6</w:t>
            </w:r>
          </w:p>
        </w:tc>
        <w:tc>
          <w:tcPr>
            <w:tcW w:w="7115" w:type="dxa"/>
            <w:tcBorders>
              <w:top w:val="single" w:sz="4" w:space="0" w:color="auto"/>
              <w:left w:val="single" w:sz="4" w:space="0" w:color="auto"/>
              <w:bottom w:val="single" w:sz="4" w:space="0" w:color="auto"/>
              <w:right w:val="single" w:sz="4" w:space="0" w:color="auto"/>
            </w:tcBorders>
            <w:vAlign w:val="center"/>
          </w:tcPr>
          <w:p w:rsidR="00492B82" w:rsidRDefault="001233F5">
            <w:pPr>
              <w:spacing w:line="440" w:lineRule="exact"/>
              <w:ind w:firstLineChars="200" w:firstLine="420"/>
              <w:rPr>
                <w:rFonts w:ascii="宋体" w:hAnsi="宋体" w:cs="宋体"/>
                <w:szCs w:val="21"/>
              </w:rPr>
            </w:pPr>
            <w:r>
              <w:rPr>
                <w:rFonts w:ascii="宋体" w:hAnsi="宋体" w:cs="宋体" w:hint="eastAsia"/>
                <w:color w:val="000000" w:themeColor="text1"/>
                <w:szCs w:val="21"/>
                <w:lang w:val="zh-TW" w:eastAsia="zh-TW"/>
              </w:rPr>
              <w:t>满足招标文件要求得</w:t>
            </w:r>
            <w:r>
              <w:rPr>
                <w:rFonts w:ascii="宋体" w:hAnsi="宋体" w:hint="eastAsia"/>
                <w:color w:val="000000" w:themeColor="text1"/>
                <w:szCs w:val="21"/>
                <w:lang w:val="zh-CN"/>
              </w:rPr>
              <w:t>3</w:t>
            </w:r>
            <w:r>
              <w:rPr>
                <w:rFonts w:ascii="宋体" w:hAnsi="宋体" w:cs="宋体" w:hint="eastAsia"/>
                <w:color w:val="000000" w:themeColor="text1"/>
                <w:szCs w:val="21"/>
                <w:lang w:val="zh-TW" w:eastAsia="zh-TW"/>
              </w:rPr>
              <w:t>分；每延长一年加</w:t>
            </w:r>
            <w:r>
              <w:rPr>
                <w:rFonts w:ascii="宋体" w:hAnsi="宋体" w:hint="eastAsia"/>
                <w:color w:val="000000" w:themeColor="text1"/>
                <w:szCs w:val="21"/>
                <w:lang w:val="zh-CN"/>
              </w:rPr>
              <w:t>1</w:t>
            </w:r>
            <w:r>
              <w:rPr>
                <w:rFonts w:ascii="宋体" w:hAnsi="宋体" w:cs="宋体" w:hint="eastAsia"/>
                <w:color w:val="000000" w:themeColor="text1"/>
                <w:szCs w:val="21"/>
                <w:lang w:val="zh-TW" w:eastAsia="zh-TW"/>
              </w:rPr>
              <w:t>分，最多加</w:t>
            </w:r>
            <w:r>
              <w:rPr>
                <w:rFonts w:ascii="宋体" w:hAnsi="宋体" w:hint="eastAsia"/>
                <w:color w:val="000000" w:themeColor="text1"/>
                <w:szCs w:val="21"/>
                <w:lang w:val="zh-CN"/>
              </w:rPr>
              <w:t>3</w:t>
            </w:r>
            <w:r>
              <w:rPr>
                <w:rFonts w:ascii="宋体" w:hAnsi="宋体" w:cs="宋体" w:hint="eastAsia"/>
                <w:color w:val="000000" w:themeColor="text1"/>
                <w:szCs w:val="21"/>
                <w:lang w:val="zh-TW" w:eastAsia="zh-TW"/>
              </w:rPr>
              <w:t>分。</w:t>
            </w:r>
          </w:p>
        </w:tc>
      </w:tr>
      <w:tr w:rsidR="00492B82">
        <w:trPr>
          <w:trHeight w:hRule="exact" w:val="554"/>
          <w:jc w:val="center"/>
        </w:trPr>
        <w:tc>
          <w:tcPr>
            <w:tcW w:w="1273" w:type="dxa"/>
            <w:tcBorders>
              <w:top w:val="single" w:sz="4" w:space="0" w:color="auto"/>
              <w:left w:val="single" w:sz="4" w:space="0" w:color="auto"/>
              <w:right w:val="single" w:sz="4" w:space="0" w:color="auto"/>
            </w:tcBorders>
            <w:vAlign w:val="center"/>
          </w:tcPr>
          <w:p w:rsidR="00492B82" w:rsidRDefault="001233F5">
            <w:pPr>
              <w:spacing w:line="440" w:lineRule="exact"/>
              <w:jc w:val="center"/>
              <w:rPr>
                <w:rFonts w:ascii="宋体" w:hAnsi="宋体" w:cs="宋体"/>
              </w:rPr>
            </w:pPr>
            <w:r>
              <w:rPr>
                <w:rFonts w:ascii="宋体" w:hAnsi="宋体" w:cs="宋体" w:hint="eastAsia"/>
              </w:rPr>
              <w:t>合计</w:t>
            </w:r>
          </w:p>
        </w:tc>
        <w:tc>
          <w:tcPr>
            <w:tcW w:w="958" w:type="dxa"/>
            <w:tcBorders>
              <w:top w:val="single" w:sz="4" w:space="0" w:color="auto"/>
              <w:left w:val="single" w:sz="4" w:space="0" w:color="auto"/>
              <w:bottom w:val="single" w:sz="4" w:space="0" w:color="auto"/>
              <w:right w:val="single" w:sz="4" w:space="0" w:color="auto"/>
            </w:tcBorders>
            <w:vAlign w:val="center"/>
          </w:tcPr>
          <w:p w:rsidR="00492B82" w:rsidRDefault="001233F5">
            <w:pPr>
              <w:spacing w:line="440" w:lineRule="exact"/>
              <w:jc w:val="center"/>
              <w:rPr>
                <w:rFonts w:ascii="宋体" w:hAnsi="宋体" w:cs="宋体"/>
              </w:rPr>
            </w:pPr>
            <w:r>
              <w:rPr>
                <w:rFonts w:ascii="宋体" w:hAnsi="宋体" w:cs="宋体" w:hint="eastAsia"/>
              </w:rPr>
              <w:t>100</w:t>
            </w:r>
          </w:p>
        </w:tc>
        <w:tc>
          <w:tcPr>
            <w:tcW w:w="7115" w:type="dxa"/>
            <w:tcBorders>
              <w:top w:val="single" w:sz="4" w:space="0" w:color="auto"/>
              <w:left w:val="single" w:sz="4" w:space="0" w:color="auto"/>
              <w:bottom w:val="single" w:sz="4" w:space="0" w:color="auto"/>
              <w:right w:val="single" w:sz="4" w:space="0" w:color="auto"/>
            </w:tcBorders>
            <w:vAlign w:val="center"/>
          </w:tcPr>
          <w:p w:rsidR="00492B82" w:rsidRDefault="001233F5">
            <w:pPr>
              <w:spacing w:line="440" w:lineRule="exact"/>
              <w:ind w:firstLineChars="200" w:firstLine="420"/>
              <w:rPr>
                <w:rFonts w:ascii="宋体" w:hAnsi="宋体" w:cs="宋体"/>
                <w:szCs w:val="21"/>
              </w:rPr>
            </w:pPr>
            <w:r>
              <w:rPr>
                <w:rFonts w:ascii="宋体" w:hAnsi="宋体" w:cs="宋体" w:hint="eastAsia"/>
                <w:szCs w:val="21"/>
              </w:rPr>
              <w:t>投标人最后得分保留两位小数</w:t>
            </w:r>
          </w:p>
        </w:tc>
      </w:tr>
    </w:tbl>
    <w:p w:rsidR="00492B82" w:rsidRDefault="001233F5">
      <w:pPr>
        <w:widowControl/>
        <w:spacing w:line="360" w:lineRule="auto"/>
        <w:jc w:val="left"/>
        <w:rPr>
          <w:rFonts w:ascii="宋体" w:hAnsi="宋体" w:cs="宋体"/>
          <w:bCs/>
          <w:color w:val="000000" w:themeColor="text1"/>
          <w:sz w:val="24"/>
        </w:rPr>
      </w:pPr>
      <w:r>
        <w:rPr>
          <w:rFonts w:ascii="宋体" w:hAnsi="宋体" w:cs="宋体"/>
          <w:bCs/>
          <w:color w:val="000000" w:themeColor="text1"/>
          <w:sz w:val="24"/>
        </w:rPr>
        <w:t>备注：</w:t>
      </w:r>
      <w:r>
        <w:rPr>
          <w:rFonts w:ascii="宋体" w:hAnsi="宋体" w:cs="宋体" w:hint="eastAsia"/>
          <w:b/>
          <w:color w:val="000000" w:themeColor="text1"/>
          <w:sz w:val="24"/>
        </w:rPr>
        <w:t>为便于评分，请投标人按评分表样式，逐条列出证明材料所在页码，格式自定。</w:t>
      </w:r>
    </w:p>
    <w:p w:rsidR="00492B82" w:rsidRDefault="001233F5">
      <w:pPr>
        <w:spacing w:line="360" w:lineRule="auto"/>
      </w:pPr>
      <w:r>
        <w:rPr>
          <w:rFonts w:ascii="宋体" w:hAnsi="宋体" w:cs="宋体" w:hint="eastAsia"/>
          <w:b/>
          <w:color w:val="000000" w:themeColor="text1"/>
          <w:sz w:val="24"/>
        </w:rPr>
        <w:lastRenderedPageBreak/>
        <w:t>以上所有证书、检测报告、合同等扫描</w:t>
      </w:r>
      <w:proofErr w:type="gramStart"/>
      <w:r>
        <w:rPr>
          <w:rFonts w:ascii="宋体" w:hAnsi="宋体" w:cs="宋体" w:hint="eastAsia"/>
          <w:b/>
          <w:color w:val="000000" w:themeColor="text1"/>
          <w:sz w:val="24"/>
        </w:rPr>
        <w:t>件相关</w:t>
      </w:r>
      <w:proofErr w:type="gramEnd"/>
      <w:r>
        <w:rPr>
          <w:rFonts w:ascii="宋体" w:hAnsi="宋体" w:cs="宋体" w:hint="eastAsia"/>
          <w:b/>
          <w:color w:val="000000" w:themeColor="text1"/>
          <w:sz w:val="24"/>
        </w:rPr>
        <w:t>资料均需盖投标人公章，原件备查。</w:t>
      </w:r>
    </w:p>
    <w:p w:rsidR="00492B82" w:rsidRDefault="001233F5">
      <w:pPr>
        <w:pStyle w:val="2"/>
        <w:spacing w:before="0" w:after="0" w:line="420" w:lineRule="auto"/>
        <w:rPr>
          <w:rFonts w:ascii="宋体" w:hAnsi="宋体" w:cs="宋体"/>
        </w:rPr>
      </w:pPr>
      <w:bookmarkStart w:id="15" w:name="_Toc135919025"/>
      <w:r>
        <w:rPr>
          <w:rFonts w:ascii="宋体" w:hAnsi="宋体" w:cs="宋体" w:hint="eastAsia"/>
        </w:rPr>
        <w:t>六、定标</w:t>
      </w:r>
      <w:bookmarkEnd w:id="15"/>
    </w:p>
    <w:p w:rsidR="00492B82" w:rsidRDefault="001233F5">
      <w:pPr>
        <w:spacing w:line="360" w:lineRule="auto"/>
        <w:ind w:firstLineChars="200" w:firstLine="480"/>
        <w:rPr>
          <w:color w:val="000000" w:themeColor="text1"/>
          <w:sz w:val="24"/>
        </w:rPr>
      </w:pPr>
      <w:r>
        <w:rPr>
          <w:rFonts w:ascii="宋体" w:hAnsi="宋体" w:cs="宋体" w:hint="eastAsia"/>
          <w:sz w:val="24"/>
        </w:rPr>
        <w:t xml:space="preserve">6.1. </w:t>
      </w:r>
      <w:r>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rsidR="00492B82" w:rsidRDefault="001233F5">
      <w:pPr>
        <w:spacing w:line="360" w:lineRule="auto"/>
        <w:ind w:firstLineChars="200" w:firstLine="480"/>
        <w:rPr>
          <w:rFonts w:ascii="宋体" w:hAnsi="宋体" w:cs="宋体"/>
          <w:sz w:val="24"/>
        </w:rPr>
      </w:pPr>
      <w:r>
        <w:rPr>
          <w:rFonts w:ascii="宋体" w:hAnsi="宋体" w:cs="宋体" w:hint="eastAsia"/>
          <w:sz w:val="24"/>
        </w:rPr>
        <w:t>6.2. 评标委员会认为所有投标报价均不合理或所有投标方案均不能满足采购人要求时，有权否决所有投标，评标委员会也没有义务必须接受最低报价的投标。</w:t>
      </w:r>
    </w:p>
    <w:p w:rsidR="00492B82" w:rsidRDefault="001233F5">
      <w:pPr>
        <w:spacing w:line="360" w:lineRule="auto"/>
        <w:ind w:firstLineChars="196" w:firstLine="470"/>
        <w:rPr>
          <w:rFonts w:ascii="宋体" w:hAnsi="宋体" w:cs="宋体"/>
          <w:b/>
          <w:sz w:val="24"/>
        </w:rPr>
      </w:pPr>
      <w:r>
        <w:rPr>
          <w:rFonts w:ascii="宋体" w:hAnsi="宋体" w:cs="宋体" w:hint="eastAsia"/>
          <w:sz w:val="24"/>
        </w:rPr>
        <w:t>6.3.</w:t>
      </w:r>
      <w:r>
        <w:rPr>
          <w:rFonts w:ascii="宋体" w:hAnsi="宋体" w:cs="宋体" w:hint="eastAsia"/>
          <w:b/>
          <w:sz w:val="24"/>
        </w:rPr>
        <w:t xml:space="preserve"> </w:t>
      </w:r>
      <w:r>
        <w:rPr>
          <w:rFonts w:ascii="宋体" w:hAnsi="宋体" w:cs="宋体" w:hint="eastAsia"/>
          <w:b/>
          <w:sz w:val="24"/>
          <w:u w:val="single"/>
        </w:rPr>
        <w:t>对未中标的投标人，采购人</w:t>
      </w:r>
      <w:proofErr w:type="gramStart"/>
      <w:r>
        <w:rPr>
          <w:rFonts w:ascii="宋体" w:hAnsi="宋体" w:cs="宋体" w:hint="eastAsia"/>
          <w:b/>
          <w:sz w:val="24"/>
          <w:u w:val="single"/>
        </w:rPr>
        <w:t>不作未中标</w:t>
      </w:r>
      <w:proofErr w:type="gramEnd"/>
      <w:r>
        <w:rPr>
          <w:rFonts w:ascii="宋体" w:hAnsi="宋体" w:cs="宋体" w:hint="eastAsia"/>
          <w:b/>
          <w:sz w:val="24"/>
          <w:u w:val="single"/>
        </w:rPr>
        <w:t>解释</w:t>
      </w:r>
      <w:r>
        <w:rPr>
          <w:rFonts w:ascii="宋体" w:hAnsi="宋体" w:cs="宋体" w:hint="eastAsia"/>
          <w:b/>
          <w:sz w:val="24"/>
        </w:rPr>
        <w:t>。</w:t>
      </w:r>
    </w:p>
    <w:p w:rsidR="00492B82" w:rsidRDefault="001233F5">
      <w:pPr>
        <w:pStyle w:val="2"/>
        <w:rPr>
          <w:rFonts w:ascii="宋体" w:hAnsi="宋体" w:cs="宋体"/>
          <w:color w:val="000000" w:themeColor="text1"/>
        </w:rPr>
      </w:pPr>
      <w:bookmarkStart w:id="16" w:name="_Toc135919026"/>
      <w:r>
        <w:rPr>
          <w:rFonts w:ascii="宋体" w:hAnsi="宋体" w:cs="宋体" w:hint="eastAsia"/>
        </w:rPr>
        <w:t>七、合同</w:t>
      </w:r>
      <w:r>
        <w:rPr>
          <w:rFonts w:ascii="宋体" w:hAnsi="宋体" w:cs="宋体" w:hint="eastAsia"/>
          <w:bCs w:val="0"/>
          <w:color w:val="000000" w:themeColor="text1"/>
        </w:rPr>
        <w:t>履约保证金</w:t>
      </w:r>
      <w:bookmarkEnd w:id="16"/>
    </w:p>
    <w:p w:rsidR="00492B82" w:rsidRDefault="001233F5">
      <w:pPr>
        <w:spacing w:line="360" w:lineRule="auto"/>
        <w:ind w:rightChars="-2" w:right="-4" w:firstLineChars="197" w:firstLine="473"/>
        <w:rPr>
          <w:rFonts w:ascii="宋体" w:hAnsi="宋体" w:cs="宋体"/>
          <w:kern w:val="0"/>
          <w:sz w:val="24"/>
        </w:rPr>
      </w:pPr>
      <w:r>
        <w:rPr>
          <w:rFonts w:ascii="宋体" w:hAnsi="宋体" w:cs="宋体" w:hint="eastAsia"/>
          <w:kern w:val="0"/>
          <w:sz w:val="24"/>
        </w:rPr>
        <w:t>中标人须在签订合同前向采购人缴纳合同履约保证金至采购人指定</w:t>
      </w:r>
      <w:proofErr w:type="gramStart"/>
      <w:r>
        <w:rPr>
          <w:rFonts w:ascii="宋体" w:hAnsi="宋体" w:cs="宋体" w:hint="eastAsia"/>
          <w:kern w:val="0"/>
          <w:sz w:val="24"/>
        </w:rPr>
        <w:t>帐户</w:t>
      </w:r>
      <w:proofErr w:type="gramEnd"/>
      <w:r>
        <w:rPr>
          <w:rFonts w:ascii="宋体" w:hAnsi="宋体" w:cs="宋体" w:hint="eastAsia"/>
          <w:kern w:val="0"/>
          <w:sz w:val="24"/>
        </w:rPr>
        <w:t>，合同履约保证金的金额为中标金额的5%，</w:t>
      </w:r>
      <w:r>
        <w:rPr>
          <w:rFonts w:ascii="宋体" w:hAnsi="宋体" w:hint="eastAsia"/>
          <w:color w:val="000000" w:themeColor="text1"/>
          <w:sz w:val="24"/>
        </w:rPr>
        <w:t>在较好地履行供货服务合同且验收合格后，采购人无息退还其履约保证金。如中标人未能履行投标时的相关承诺，或提供假冒伪劣产品，采购人有权从履约保证金中取得补偿，不予退还部分或全部履约保证金，并按相关法律规定处理。</w:t>
      </w:r>
    </w:p>
    <w:p w:rsidR="00492B82" w:rsidRDefault="001233F5">
      <w:pPr>
        <w:pStyle w:val="2"/>
        <w:spacing w:before="0" w:after="0" w:line="420" w:lineRule="auto"/>
        <w:rPr>
          <w:rFonts w:ascii="宋体" w:hAnsi="宋体" w:cs="宋体"/>
        </w:rPr>
      </w:pPr>
      <w:bookmarkStart w:id="17" w:name="_Toc135919027"/>
      <w:r>
        <w:rPr>
          <w:rFonts w:ascii="宋体" w:hAnsi="宋体" w:cs="宋体" w:hint="eastAsia"/>
        </w:rPr>
        <w:t>八、中标通知书及合同的签订</w:t>
      </w:r>
      <w:bookmarkEnd w:id="17"/>
    </w:p>
    <w:p w:rsidR="00492B82" w:rsidRDefault="001233F5">
      <w:pPr>
        <w:spacing w:line="360" w:lineRule="auto"/>
        <w:ind w:rightChars="-2" w:right="-4" w:firstLineChars="197" w:firstLine="473"/>
        <w:rPr>
          <w:rFonts w:ascii="宋体" w:hAnsi="宋体" w:cs="宋体"/>
          <w:kern w:val="0"/>
          <w:sz w:val="24"/>
        </w:rPr>
      </w:pPr>
      <w:r>
        <w:rPr>
          <w:rFonts w:ascii="宋体" w:hAnsi="宋体" w:cs="宋体" w:hint="eastAsia"/>
          <w:sz w:val="24"/>
        </w:rPr>
        <w:t xml:space="preserve">8.1. </w:t>
      </w:r>
      <w:r>
        <w:rPr>
          <w:rFonts w:ascii="宋体" w:hAnsi="宋体" w:cs="宋体" w:hint="eastAsia"/>
          <w:kern w:val="0"/>
          <w:sz w:val="24"/>
        </w:rPr>
        <w:t>中标人确定后，采购人将通过学校招标网公示1天，公示期满后无异议，即向中标人发出中标通知书。</w:t>
      </w:r>
    </w:p>
    <w:p w:rsidR="00492B82" w:rsidRDefault="001233F5">
      <w:pPr>
        <w:spacing w:line="360" w:lineRule="auto"/>
        <w:ind w:rightChars="-2" w:right="-4" w:firstLineChars="197" w:firstLine="473"/>
        <w:rPr>
          <w:rFonts w:ascii="宋体" w:hAnsi="宋体" w:cs="宋体"/>
          <w:sz w:val="24"/>
        </w:rPr>
      </w:pPr>
      <w:r>
        <w:rPr>
          <w:rFonts w:ascii="宋体" w:hAnsi="宋体" w:cs="宋体" w:hint="eastAsia"/>
          <w:sz w:val="24"/>
        </w:rPr>
        <w:t>8.2. 中标人收到中标通知书后，应在30</w:t>
      </w:r>
      <w:proofErr w:type="gramStart"/>
      <w:r>
        <w:rPr>
          <w:rFonts w:ascii="宋体" w:hAnsi="宋体" w:cs="宋体" w:hint="eastAsia"/>
          <w:sz w:val="24"/>
        </w:rPr>
        <w:t>日内与</w:t>
      </w:r>
      <w:proofErr w:type="gramEnd"/>
      <w:r>
        <w:rPr>
          <w:rFonts w:ascii="宋体" w:hAnsi="宋体" w:cs="宋体" w:hint="eastAsia"/>
          <w:sz w:val="24"/>
        </w:rPr>
        <w:t>采购人签订合同</w:t>
      </w:r>
      <w:r>
        <w:rPr>
          <w:rFonts w:ascii="宋体" w:hAnsi="宋体" w:cs="宋体" w:hint="eastAsia"/>
          <w:b/>
          <w:bCs/>
          <w:sz w:val="24"/>
          <w:u w:val="single"/>
        </w:rPr>
        <w:t>并且递交一份与本项目电子投标文件内容完全相符的纸质投标文件（资格证明文件、技术文件及商务文件各1份），</w:t>
      </w:r>
      <w:r>
        <w:rPr>
          <w:rFonts w:ascii="宋体" w:hAnsi="宋体" w:cs="宋体" w:hint="eastAsia"/>
          <w:sz w:val="24"/>
        </w:rPr>
        <w:t>过期视为放弃中标。</w:t>
      </w:r>
    </w:p>
    <w:p w:rsidR="00492B82" w:rsidRDefault="001233F5">
      <w:pPr>
        <w:spacing w:line="360" w:lineRule="auto"/>
        <w:ind w:firstLineChars="200" w:firstLine="480"/>
        <w:rPr>
          <w:rFonts w:ascii="宋体" w:hAnsi="宋体" w:cs="宋体"/>
          <w:sz w:val="24"/>
        </w:rPr>
      </w:pPr>
      <w:r>
        <w:rPr>
          <w:rFonts w:ascii="宋体" w:hAnsi="宋体" w:cs="宋体" w:hint="eastAsia"/>
          <w:sz w:val="24"/>
        </w:rPr>
        <w:t xml:space="preserve">8.3. </w:t>
      </w:r>
      <w:r>
        <w:rPr>
          <w:rFonts w:ascii="宋体" w:hAnsi="宋体" w:cs="宋体" w:hint="eastAsia"/>
          <w:kern w:val="0"/>
          <w:sz w:val="24"/>
        </w:rPr>
        <w:t>本招标文件和中标人的投标文件包括中标人所</w:t>
      </w:r>
      <w:proofErr w:type="gramStart"/>
      <w:r>
        <w:rPr>
          <w:rFonts w:ascii="宋体" w:hAnsi="宋体" w:cs="宋体" w:hint="eastAsia"/>
          <w:kern w:val="0"/>
          <w:sz w:val="24"/>
        </w:rPr>
        <w:t>作出</w:t>
      </w:r>
      <w:proofErr w:type="gramEnd"/>
      <w:r>
        <w:rPr>
          <w:rFonts w:ascii="宋体" w:hAnsi="宋体" w:cs="宋体" w:hint="eastAsia"/>
          <w:kern w:val="0"/>
          <w:sz w:val="24"/>
        </w:rPr>
        <w:t>的各种书面承诺将作为采购人与中标人双方签订合同的依据，并作为合同的附件与合同具有同等法律效力。</w:t>
      </w:r>
    </w:p>
    <w:p w:rsidR="00492B82" w:rsidRDefault="001233F5">
      <w:pPr>
        <w:spacing w:line="360" w:lineRule="auto"/>
        <w:ind w:firstLineChars="200" w:firstLine="480"/>
        <w:rPr>
          <w:rFonts w:ascii="宋体" w:hAnsi="宋体" w:cs="宋体"/>
          <w:color w:val="000000" w:themeColor="text1"/>
          <w:sz w:val="24"/>
        </w:rPr>
      </w:pPr>
      <w:r>
        <w:rPr>
          <w:rFonts w:ascii="宋体" w:hAnsi="宋体" w:cs="宋体" w:hint="eastAsia"/>
          <w:sz w:val="24"/>
        </w:rPr>
        <w:t>8.4. 如投标人中标后悔标，采购人将取消该投标人本次中标资格及今后</w:t>
      </w:r>
      <w:r>
        <w:rPr>
          <w:rFonts w:ascii="宋体" w:hAnsi="宋体" w:cs="宋体" w:hint="eastAsia"/>
          <w:b/>
          <w:sz w:val="24"/>
        </w:rPr>
        <w:t>三年内</w:t>
      </w:r>
      <w:r>
        <w:rPr>
          <w:rFonts w:ascii="宋体" w:hAnsi="宋体" w:cs="宋体" w:hint="eastAsia"/>
          <w:sz w:val="24"/>
        </w:rPr>
        <w:t>的投标资格，</w:t>
      </w:r>
      <w:r>
        <w:rPr>
          <w:rFonts w:ascii="宋体" w:hAnsi="宋体" w:cs="宋体" w:hint="eastAsia"/>
          <w:color w:val="000000" w:themeColor="text1"/>
          <w:sz w:val="24"/>
        </w:rPr>
        <w:t>并向省级财政部门报备。</w:t>
      </w:r>
    </w:p>
    <w:p w:rsidR="00492B82" w:rsidRDefault="001233F5">
      <w:pPr>
        <w:pStyle w:val="2"/>
        <w:spacing w:before="0" w:after="0" w:line="420" w:lineRule="auto"/>
        <w:rPr>
          <w:rFonts w:ascii="宋体" w:hAnsi="宋体" w:cs="宋体"/>
        </w:rPr>
      </w:pPr>
      <w:bookmarkStart w:id="18" w:name="_Toc135919028"/>
      <w:r>
        <w:rPr>
          <w:rFonts w:ascii="宋体" w:hAnsi="宋体" w:cs="宋体" w:hint="eastAsia"/>
        </w:rPr>
        <w:t>九、其他</w:t>
      </w:r>
      <w:bookmarkEnd w:id="18"/>
    </w:p>
    <w:p w:rsidR="00492B82" w:rsidRDefault="001233F5">
      <w:pPr>
        <w:spacing w:line="360" w:lineRule="auto"/>
        <w:ind w:firstLineChars="200" w:firstLine="482"/>
        <w:rPr>
          <w:rFonts w:ascii="宋体" w:hAnsi="宋体" w:cs="宋体"/>
          <w:b/>
          <w:sz w:val="24"/>
        </w:rPr>
      </w:pPr>
      <w:r>
        <w:rPr>
          <w:rFonts w:ascii="宋体" w:hAnsi="宋体" w:cs="宋体" w:hint="eastAsia"/>
          <w:b/>
          <w:sz w:val="24"/>
        </w:rPr>
        <w:t>投标人无论中标与否，采购人不承担投标人参加投标的任何费用。</w:t>
      </w:r>
    </w:p>
    <w:p w:rsidR="00492B82" w:rsidRDefault="001233F5">
      <w:pPr>
        <w:pStyle w:val="1"/>
        <w:spacing w:before="0" w:after="0"/>
        <w:ind w:firstLineChars="400" w:firstLine="1767"/>
        <w:rPr>
          <w:rFonts w:ascii="宋体" w:hAnsi="宋体" w:cs="宋体"/>
          <w:sz w:val="24"/>
        </w:rPr>
      </w:pPr>
      <w:r>
        <w:rPr>
          <w:rFonts w:ascii="宋体" w:hAnsi="宋体" w:cs="宋体" w:hint="eastAsia"/>
        </w:rPr>
        <w:br w:type="page"/>
      </w:r>
      <w:bookmarkStart w:id="19" w:name="_Toc135919029"/>
      <w:r>
        <w:rPr>
          <w:rFonts w:ascii="宋体" w:hAnsi="宋体" w:cs="宋体" w:hint="eastAsia"/>
        </w:rPr>
        <w:lastRenderedPageBreak/>
        <w:t>第四部分  招标货物及有关说明</w:t>
      </w:r>
      <w:bookmarkEnd w:id="19"/>
    </w:p>
    <w:p w:rsidR="00492B82" w:rsidRDefault="001233F5">
      <w:pPr>
        <w:pStyle w:val="a7"/>
        <w:spacing w:after="0" w:line="360" w:lineRule="auto"/>
        <w:rPr>
          <w:b/>
        </w:rPr>
      </w:pPr>
      <w:bookmarkStart w:id="20" w:name="_Toc115858511"/>
      <w:r>
        <w:rPr>
          <w:rFonts w:hint="eastAsia"/>
          <w:b/>
          <w:sz w:val="28"/>
          <w:szCs w:val="28"/>
        </w:rPr>
        <w:t>一、</w:t>
      </w:r>
      <w:r>
        <w:rPr>
          <w:b/>
          <w:sz w:val="28"/>
          <w:szCs w:val="28"/>
        </w:rPr>
        <w:t>货物需求一览表</w:t>
      </w:r>
      <w:bookmarkEnd w:id="20"/>
    </w:p>
    <w:p w:rsidR="00492B82" w:rsidRDefault="001233F5">
      <w:pPr>
        <w:ind w:firstLineChars="200" w:firstLine="422"/>
      </w:pPr>
      <w:r>
        <w:rPr>
          <w:rFonts w:hint="eastAsia"/>
          <w:b/>
        </w:rPr>
        <w:t>1.</w:t>
      </w:r>
      <w:r>
        <w:rPr>
          <w:rFonts w:hint="eastAsia"/>
          <w:b/>
        </w:rPr>
        <w:t>技术参数一览表</w:t>
      </w:r>
    </w:p>
    <w:tbl>
      <w:tblPr>
        <w:tblStyle w:val="af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6"/>
        <w:gridCol w:w="3584"/>
        <w:gridCol w:w="3182"/>
      </w:tblGrid>
      <w:tr w:rsidR="00492B82">
        <w:trPr>
          <w:trHeight w:val="340"/>
        </w:trPr>
        <w:tc>
          <w:tcPr>
            <w:tcW w:w="3037" w:type="dxa"/>
            <w:vAlign w:val="center"/>
          </w:tcPr>
          <w:p w:rsidR="00492B82" w:rsidRDefault="001233F5">
            <w:pPr>
              <w:pStyle w:val="4"/>
              <w:ind w:leftChars="0" w:left="0"/>
              <w:jc w:val="center"/>
              <w:rPr>
                <w:rFonts w:ascii="Times New Roman" w:hAnsi="Times New Roman"/>
              </w:rPr>
            </w:pPr>
            <w:r>
              <w:rPr>
                <w:rFonts w:ascii="Times New Roman" w:hAnsi="Times New Roman" w:hint="eastAsia"/>
              </w:rPr>
              <w:t>电梯序号</w:t>
            </w:r>
          </w:p>
        </w:tc>
        <w:tc>
          <w:tcPr>
            <w:tcW w:w="3631" w:type="dxa"/>
            <w:vAlign w:val="center"/>
          </w:tcPr>
          <w:p w:rsidR="00492B82" w:rsidRDefault="001233F5">
            <w:pPr>
              <w:pStyle w:val="4"/>
              <w:ind w:leftChars="0" w:left="0" w:firstLineChars="600" w:firstLine="1260"/>
              <w:rPr>
                <w:rFonts w:ascii="Times New Roman" w:hAnsi="Times New Roman"/>
              </w:rPr>
            </w:pPr>
            <w:r>
              <w:rPr>
                <w:rFonts w:ascii="Times New Roman" w:hAnsi="Times New Roman" w:hint="eastAsia"/>
              </w:rPr>
              <w:t>DT1</w:t>
            </w:r>
          </w:p>
        </w:tc>
        <w:tc>
          <w:tcPr>
            <w:tcW w:w="3300" w:type="dxa"/>
            <w:vAlign w:val="center"/>
          </w:tcPr>
          <w:p w:rsidR="00492B82" w:rsidRDefault="00492B82">
            <w:pPr>
              <w:pStyle w:val="4"/>
              <w:ind w:left="1260"/>
              <w:jc w:val="center"/>
              <w:rPr>
                <w:rFonts w:ascii="Times New Roman" w:hAnsi="Times New Roman"/>
              </w:rPr>
            </w:pPr>
          </w:p>
        </w:tc>
      </w:tr>
      <w:tr w:rsidR="00492B82">
        <w:trPr>
          <w:trHeight w:val="340"/>
        </w:trPr>
        <w:tc>
          <w:tcPr>
            <w:tcW w:w="3037" w:type="dxa"/>
            <w:vAlign w:val="center"/>
          </w:tcPr>
          <w:p w:rsidR="00492B82" w:rsidRDefault="001233F5">
            <w:pPr>
              <w:pStyle w:val="4"/>
              <w:ind w:leftChars="0" w:left="0"/>
              <w:jc w:val="center"/>
              <w:rPr>
                <w:rFonts w:ascii="Times New Roman" w:hAnsi="Times New Roman"/>
              </w:rPr>
            </w:pPr>
            <w:r>
              <w:rPr>
                <w:rFonts w:ascii="Times New Roman" w:hAnsi="Times New Roman" w:hint="eastAsia"/>
              </w:rPr>
              <w:t>数量</w:t>
            </w:r>
          </w:p>
        </w:tc>
        <w:tc>
          <w:tcPr>
            <w:tcW w:w="3631" w:type="dxa"/>
            <w:vAlign w:val="center"/>
          </w:tcPr>
          <w:p w:rsidR="00492B82" w:rsidRDefault="001233F5">
            <w:pPr>
              <w:pStyle w:val="4"/>
              <w:ind w:leftChars="0" w:left="0" w:firstLineChars="600" w:firstLine="1260"/>
              <w:rPr>
                <w:rFonts w:ascii="Times New Roman" w:hAnsi="Times New Roman"/>
              </w:rPr>
            </w:pPr>
            <w:r>
              <w:rPr>
                <w:rFonts w:ascii="Times New Roman" w:hAnsi="Times New Roman" w:hint="eastAsia"/>
              </w:rPr>
              <w:t>1</w:t>
            </w:r>
            <w:r>
              <w:rPr>
                <w:rFonts w:ascii="Times New Roman" w:hAnsi="Times New Roman" w:hint="eastAsia"/>
              </w:rPr>
              <w:t>台</w:t>
            </w:r>
          </w:p>
        </w:tc>
        <w:tc>
          <w:tcPr>
            <w:tcW w:w="3300" w:type="dxa"/>
            <w:vAlign w:val="center"/>
          </w:tcPr>
          <w:p w:rsidR="00492B82" w:rsidRDefault="00492B82">
            <w:pPr>
              <w:pStyle w:val="4"/>
              <w:ind w:left="1260"/>
              <w:jc w:val="center"/>
              <w:rPr>
                <w:rFonts w:ascii="Times New Roman" w:hAnsi="Times New Roman"/>
              </w:rPr>
            </w:pPr>
          </w:p>
        </w:tc>
      </w:tr>
      <w:tr w:rsidR="00492B82">
        <w:trPr>
          <w:trHeight w:val="340"/>
        </w:trPr>
        <w:tc>
          <w:tcPr>
            <w:tcW w:w="3037" w:type="dxa"/>
            <w:vAlign w:val="center"/>
          </w:tcPr>
          <w:p w:rsidR="00492B82" w:rsidRDefault="001233F5">
            <w:pPr>
              <w:pStyle w:val="4"/>
              <w:ind w:leftChars="0" w:left="0"/>
              <w:jc w:val="center"/>
              <w:rPr>
                <w:rFonts w:ascii="Times New Roman" w:hAnsi="Times New Roman"/>
              </w:rPr>
            </w:pPr>
            <w:r>
              <w:rPr>
                <w:rFonts w:ascii="Times New Roman" w:hAnsi="Times New Roman" w:hint="eastAsia"/>
              </w:rPr>
              <w:t>层站数</w:t>
            </w:r>
          </w:p>
        </w:tc>
        <w:tc>
          <w:tcPr>
            <w:tcW w:w="3631" w:type="dxa"/>
            <w:vAlign w:val="center"/>
          </w:tcPr>
          <w:p w:rsidR="00492B82" w:rsidRDefault="001233F5">
            <w:pPr>
              <w:pStyle w:val="4"/>
              <w:ind w:leftChars="0" w:left="0" w:firstLineChars="500" w:firstLine="1050"/>
              <w:rPr>
                <w:rFonts w:ascii="Times New Roman" w:hAnsi="Times New Roman"/>
              </w:rPr>
            </w:pPr>
            <w:r>
              <w:rPr>
                <w:rFonts w:ascii="Times New Roman" w:hAnsi="Times New Roman" w:hint="eastAsia"/>
              </w:rPr>
              <w:t>3</w:t>
            </w:r>
            <w:r>
              <w:rPr>
                <w:rFonts w:ascii="Times New Roman" w:hAnsi="Times New Roman" w:hint="eastAsia"/>
              </w:rPr>
              <w:t>层</w:t>
            </w:r>
            <w:r>
              <w:rPr>
                <w:rFonts w:ascii="Times New Roman" w:hAnsi="Times New Roman" w:hint="eastAsia"/>
              </w:rPr>
              <w:t>3</w:t>
            </w:r>
            <w:r>
              <w:rPr>
                <w:rFonts w:ascii="Times New Roman" w:hAnsi="Times New Roman" w:hint="eastAsia"/>
              </w:rPr>
              <w:t>站</w:t>
            </w:r>
            <w:r>
              <w:rPr>
                <w:rFonts w:ascii="Times New Roman" w:hAnsi="Times New Roman" w:hint="eastAsia"/>
              </w:rPr>
              <w:t>3</w:t>
            </w:r>
            <w:r>
              <w:rPr>
                <w:rFonts w:ascii="Times New Roman" w:hAnsi="Times New Roman" w:hint="eastAsia"/>
              </w:rPr>
              <w:t>停</w:t>
            </w:r>
          </w:p>
        </w:tc>
        <w:tc>
          <w:tcPr>
            <w:tcW w:w="3300" w:type="dxa"/>
            <w:vAlign w:val="center"/>
          </w:tcPr>
          <w:p w:rsidR="00492B82" w:rsidRDefault="00492B82">
            <w:pPr>
              <w:pStyle w:val="4"/>
              <w:ind w:left="1260"/>
              <w:jc w:val="center"/>
              <w:rPr>
                <w:rFonts w:ascii="Times New Roman" w:hAnsi="Times New Roman"/>
              </w:rPr>
            </w:pPr>
          </w:p>
        </w:tc>
      </w:tr>
      <w:tr w:rsidR="00492B82">
        <w:trPr>
          <w:trHeight w:val="340"/>
        </w:trPr>
        <w:tc>
          <w:tcPr>
            <w:tcW w:w="3037" w:type="dxa"/>
            <w:vAlign w:val="center"/>
          </w:tcPr>
          <w:p w:rsidR="00492B82" w:rsidRDefault="001233F5">
            <w:pPr>
              <w:pStyle w:val="4"/>
              <w:ind w:leftChars="0" w:left="0"/>
              <w:jc w:val="center"/>
              <w:rPr>
                <w:rFonts w:ascii="Times New Roman" w:hAnsi="Times New Roman"/>
              </w:rPr>
            </w:pPr>
            <w:r>
              <w:rPr>
                <w:rFonts w:ascii="Times New Roman" w:hAnsi="Times New Roman" w:hint="eastAsia"/>
              </w:rPr>
              <w:t>电梯类别</w:t>
            </w:r>
          </w:p>
        </w:tc>
        <w:tc>
          <w:tcPr>
            <w:tcW w:w="3631" w:type="dxa"/>
            <w:vAlign w:val="center"/>
          </w:tcPr>
          <w:p w:rsidR="00492B82" w:rsidRDefault="001233F5">
            <w:pPr>
              <w:pStyle w:val="4"/>
              <w:ind w:leftChars="0" w:left="0" w:firstLineChars="500" w:firstLine="1050"/>
              <w:rPr>
                <w:rFonts w:ascii="Times New Roman" w:hAnsi="Times New Roman"/>
              </w:rPr>
            </w:pPr>
            <w:r>
              <w:rPr>
                <w:rFonts w:ascii="Times New Roman" w:hAnsi="Times New Roman" w:hint="eastAsia"/>
              </w:rPr>
              <w:t>有机房货梯</w:t>
            </w:r>
          </w:p>
        </w:tc>
        <w:tc>
          <w:tcPr>
            <w:tcW w:w="3300" w:type="dxa"/>
            <w:vAlign w:val="center"/>
          </w:tcPr>
          <w:p w:rsidR="00492B82" w:rsidRDefault="00492B82">
            <w:pPr>
              <w:pStyle w:val="4"/>
              <w:ind w:left="1260"/>
              <w:jc w:val="center"/>
              <w:rPr>
                <w:rFonts w:ascii="Times New Roman" w:hAnsi="Times New Roman"/>
              </w:rPr>
            </w:pPr>
          </w:p>
        </w:tc>
      </w:tr>
      <w:tr w:rsidR="00492B82">
        <w:trPr>
          <w:trHeight w:val="340"/>
        </w:trPr>
        <w:tc>
          <w:tcPr>
            <w:tcW w:w="3037" w:type="dxa"/>
            <w:vAlign w:val="center"/>
          </w:tcPr>
          <w:p w:rsidR="00492B82" w:rsidRDefault="001233F5">
            <w:pPr>
              <w:pStyle w:val="4"/>
              <w:ind w:leftChars="0" w:left="0" w:firstLineChars="500" w:firstLine="1050"/>
              <w:rPr>
                <w:rFonts w:ascii="Times New Roman" w:hAnsi="Times New Roman"/>
              </w:rPr>
            </w:pPr>
            <w:r>
              <w:rPr>
                <w:rFonts w:ascii="Times New Roman" w:hAnsi="Times New Roman" w:hint="eastAsia"/>
              </w:rPr>
              <w:t>额定重量</w:t>
            </w:r>
          </w:p>
        </w:tc>
        <w:tc>
          <w:tcPr>
            <w:tcW w:w="3631" w:type="dxa"/>
            <w:vAlign w:val="center"/>
          </w:tcPr>
          <w:p w:rsidR="00492B82" w:rsidRDefault="001233F5">
            <w:pPr>
              <w:pStyle w:val="4"/>
              <w:ind w:leftChars="0" w:left="0" w:firstLineChars="500" w:firstLine="1050"/>
              <w:rPr>
                <w:rFonts w:ascii="Times New Roman" w:hAnsi="Times New Roman"/>
              </w:rPr>
            </w:pPr>
            <w:r>
              <w:rPr>
                <w:rFonts w:ascii="Times New Roman" w:hAnsi="Times New Roman" w:hint="eastAsia"/>
              </w:rPr>
              <w:t>2000KG</w:t>
            </w:r>
          </w:p>
        </w:tc>
        <w:tc>
          <w:tcPr>
            <w:tcW w:w="3300" w:type="dxa"/>
            <w:vAlign w:val="center"/>
          </w:tcPr>
          <w:p w:rsidR="00492B82" w:rsidRDefault="00492B82">
            <w:pPr>
              <w:pStyle w:val="4"/>
              <w:ind w:left="1260"/>
              <w:jc w:val="center"/>
              <w:rPr>
                <w:rFonts w:ascii="Times New Roman" w:hAnsi="Times New Roman"/>
              </w:rPr>
            </w:pPr>
          </w:p>
        </w:tc>
      </w:tr>
      <w:tr w:rsidR="00492B82">
        <w:trPr>
          <w:trHeight w:val="340"/>
        </w:trPr>
        <w:tc>
          <w:tcPr>
            <w:tcW w:w="3037" w:type="dxa"/>
            <w:vAlign w:val="center"/>
          </w:tcPr>
          <w:p w:rsidR="00492B82" w:rsidRDefault="001233F5">
            <w:pPr>
              <w:pStyle w:val="4"/>
              <w:ind w:leftChars="0" w:left="0" w:firstLineChars="500" w:firstLine="1050"/>
              <w:rPr>
                <w:rFonts w:ascii="Times New Roman" w:hAnsi="Times New Roman"/>
              </w:rPr>
            </w:pPr>
            <w:r>
              <w:rPr>
                <w:rFonts w:ascii="Times New Roman" w:hAnsi="Times New Roman" w:hint="eastAsia"/>
              </w:rPr>
              <w:t>控制类型</w:t>
            </w:r>
          </w:p>
        </w:tc>
        <w:tc>
          <w:tcPr>
            <w:tcW w:w="3631" w:type="dxa"/>
            <w:vAlign w:val="center"/>
          </w:tcPr>
          <w:p w:rsidR="00492B82" w:rsidRDefault="001233F5">
            <w:pPr>
              <w:pStyle w:val="4"/>
              <w:ind w:leftChars="0" w:left="0" w:firstLineChars="600" w:firstLine="1260"/>
              <w:rPr>
                <w:rFonts w:ascii="Times New Roman" w:hAnsi="Times New Roman"/>
              </w:rPr>
            </w:pPr>
            <w:proofErr w:type="gramStart"/>
            <w:r>
              <w:rPr>
                <w:rFonts w:ascii="Times New Roman" w:hAnsi="Times New Roman" w:hint="eastAsia"/>
              </w:rPr>
              <w:t>单控</w:t>
            </w:r>
            <w:proofErr w:type="gramEnd"/>
          </w:p>
        </w:tc>
        <w:tc>
          <w:tcPr>
            <w:tcW w:w="3300" w:type="dxa"/>
            <w:vAlign w:val="center"/>
          </w:tcPr>
          <w:p w:rsidR="00492B82" w:rsidRDefault="00492B82">
            <w:pPr>
              <w:pStyle w:val="4"/>
              <w:ind w:left="1260"/>
              <w:jc w:val="center"/>
              <w:rPr>
                <w:rFonts w:ascii="Times New Roman" w:hAnsi="Times New Roman"/>
              </w:rPr>
            </w:pPr>
          </w:p>
        </w:tc>
      </w:tr>
      <w:tr w:rsidR="00492B82">
        <w:trPr>
          <w:trHeight w:val="340"/>
        </w:trPr>
        <w:tc>
          <w:tcPr>
            <w:tcW w:w="3037" w:type="dxa"/>
            <w:vAlign w:val="center"/>
          </w:tcPr>
          <w:p w:rsidR="00492B82" w:rsidRDefault="001233F5">
            <w:pPr>
              <w:pStyle w:val="4"/>
              <w:ind w:leftChars="0" w:left="0" w:firstLineChars="500" w:firstLine="1050"/>
              <w:rPr>
                <w:rFonts w:ascii="Times New Roman" w:hAnsi="Times New Roman"/>
              </w:rPr>
            </w:pPr>
            <w:r>
              <w:rPr>
                <w:rFonts w:ascii="Times New Roman" w:hAnsi="Times New Roman" w:hint="eastAsia"/>
              </w:rPr>
              <w:t>速度（</w:t>
            </w:r>
            <w:r>
              <w:rPr>
                <w:rFonts w:ascii="Times New Roman" w:hAnsi="Times New Roman" w:hint="eastAsia"/>
              </w:rPr>
              <w:t>m/s</w:t>
            </w:r>
            <w:r>
              <w:rPr>
                <w:rFonts w:ascii="Times New Roman" w:hAnsi="Times New Roman" w:hint="eastAsia"/>
              </w:rPr>
              <w:t>）</w:t>
            </w:r>
          </w:p>
        </w:tc>
        <w:tc>
          <w:tcPr>
            <w:tcW w:w="3631" w:type="dxa"/>
            <w:vAlign w:val="center"/>
          </w:tcPr>
          <w:p w:rsidR="00492B82" w:rsidRDefault="001233F5">
            <w:pPr>
              <w:pStyle w:val="4"/>
              <w:ind w:leftChars="0" w:left="0" w:firstLineChars="600" w:firstLine="1260"/>
              <w:rPr>
                <w:rFonts w:ascii="Times New Roman" w:hAnsi="Times New Roman"/>
              </w:rPr>
            </w:pPr>
            <w:r>
              <w:rPr>
                <w:rFonts w:ascii="Times New Roman" w:hAnsi="Times New Roman" w:hint="eastAsia"/>
              </w:rPr>
              <w:t>0.5m/s</w:t>
            </w:r>
          </w:p>
        </w:tc>
        <w:tc>
          <w:tcPr>
            <w:tcW w:w="3300" w:type="dxa"/>
            <w:vAlign w:val="center"/>
          </w:tcPr>
          <w:p w:rsidR="00492B82" w:rsidRDefault="00492B82">
            <w:pPr>
              <w:pStyle w:val="4"/>
              <w:ind w:left="1260"/>
              <w:jc w:val="center"/>
              <w:rPr>
                <w:rFonts w:ascii="Times New Roman" w:hAnsi="Times New Roman"/>
              </w:rPr>
            </w:pPr>
          </w:p>
        </w:tc>
      </w:tr>
      <w:tr w:rsidR="00492B82">
        <w:trPr>
          <w:trHeight w:val="340"/>
        </w:trPr>
        <w:tc>
          <w:tcPr>
            <w:tcW w:w="3037" w:type="dxa"/>
            <w:vAlign w:val="center"/>
          </w:tcPr>
          <w:p w:rsidR="00492B82" w:rsidRDefault="001233F5">
            <w:pPr>
              <w:pStyle w:val="4"/>
              <w:ind w:leftChars="0" w:left="0" w:firstLineChars="500" w:firstLine="1050"/>
              <w:rPr>
                <w:rFonts w:ascii="Times New Roman" w:hAnsi="Times New Roman"/>
              </w:rPr>
            </w:pPr>
            <w:r>
              <w:rPr>
                <w:rFonts w:ascii="Times New Roman" w:hAnsi="Times New Roman" w:hint="eastAsia"/>
              </w:rPr>
              <w:t>开门尺寸</w:t>
            </w:r>
          </w:p>
        </w:tc>
        <w:tc>
          <w:tcPr>
            <w:tcW w:w="3631" w:type="dxa"/>
            <w:vAlign w:val="center"/>
          </w:tcPr>
          <w:p w:rsidR="00492B82" w:rsidRDefault="001233F5">
            <w:pPr>
              <w:pStyle w:val="4"/>
              <w:ind w:leftChars="0" w:left="0"/>
              <w:jc w:val="center"/>
              <w:rPr>
                <w:rFonts w:ascii="Times New Roman" w:hAnsi="Times New Roman"/>
              </w:rPr>
            </w:pPr>
            <w:r>
              <w:rPr>
                <w:rFonts w:ascii="Times New Roman" w:hAnsi="Times New Roman" w:hint="eastAsia"/>
              </w:rPr>
              <w:t>1500</w:t>
            </w:r>
            <w:r>
              <w:rPr>
                <w:rFonts w:ascii="Times New Roman" w:hAnsi="Times New Roman" w:hint="eastAsia"/>
              </w:rPr>
              <w:t>（</w:t>
            </w:r>
            <w:r>
              <w:rPr>
                <w:rFonts w:ascii="Times New Roman" w:hAnsi="Times New Roman" w:hint="eastAsia"/>
              </w:rPr>
              <w:t>mm</w:t>
            </w:r>
            <w:r>
              <w:rPr>
                <w:rFonts w:ascii="Times New Roman" w:hAnsi="Times New Roman" w:hint="eastAsia"/>
              </w:rPr>
              <w:t>）</w:t>
            </w:r>
            <w:r>
              <w:rPr>
                <w:rFonts w:ascii="Times New Roman" w:hAnsi="Times New Roman" w:hint="eastAsia"/>
              </w:rPr>
              <w:t>*2100</w:t>
            </w:r>
            <w:r>
              <w:rPr>
                <w:rFonts w:ascii="Times New Roman" w:hAnsi="Times New Roman" w:hint="eastAsia"/>
              </w:rPr>
              <w:t>（</w:t>
            </w:r>
            <w:r>
              <w:rPr>
                <w:rFonts w:ascii="Times New Roman" w:hAnsi="Times New Roman" w:hint="eastAsia"/>
              </w:rPr>
              <w:t>mm</w:t>
            </w:r>
            <w:r>
              <w:rPr>
                <w:rFonts w:ascii="Times New Roman" w:hAnsi="Times New Roman" w:hint="eastAsia"/>
              </w:rPr>
              <w:t>）中分四扇门</w:t>
            </w:r>
          </w:p>
        </w:tc>
        <w:tc>
          <w:tcPr>
            <w:tcW w:w="3300" w:type="dxa"/>
            <w:vAlign w:val="center"/>
          </w:tcPr>
          <w:p w:rsidR="00492B82" w:rsidRDefault="00492B82">
            <w:pPr>
              <w:pStyle w:val="4"/>
              <w:ind w:left="1260"/>
              <w:jc w:val="center"/>
              <w:rPr>
                <w:rFonts w:ascii="Times New Roman" w:hAnsi="Times New Roman"/>
              </w:rPr>
            </w:pPr>
          </w:p>
        </w:tc>
      </w:tr>
      <w:tr w:rsidR="00492B82">
        <w:trPr>
          <w:trHeight w:val="340"/>
        </w:trPr>
        <w:tc>
          <w:tcPr>
            <w:tcW w:w="3037" w:type="dxa"/>
            <w:vAlign w:val="center"/>
          </w:tcPr>
          <w:p w:rsidR="00492B82" w:rsidRDefault="001233F5">
            <w:pPr>
              <w:pStyle w:val="4"/>
              <w:ind w:leftChars="0" w:left="0"/>
              <w:jc w:val="center"/>
              <w:rPr>
                <w:rFonts w:ascii="Times New Roman" w:hAnsi="Times New Roman"/>
              </w:rPr>
            </w:pPr>
            <w:r>
              <w:rPr>
                <w:rFonts w:ascii="Times New Roman" w:hAnsi="Times New Roman" w:hint="eastAsia"/>
              </w:rPr>
              <w:t>井道尺寸（宽</w:t>
            </w:r>
            <w:r>
              <w:rPr>
                <w:rFonts w:ascii="Times New Roman" w:hAnsi="Times New Roman" w:hint="eastAsia"/>
              </w:rPr>
              <w:t>*</w:t>
            </w:r>
            <w:r>
              <w:rPr>
                <w:rFonts w:ascii="Times New Roman" w:hAnsi="Times New Roman" w:hint="eastAsia"/>
              </w:rPr>
              <w:t>深）</w:t>
            </w:r>
          </w:p>
        </w:tc>
        <w:tc>
          <w:tcPr>
            <w:tcW w:w="3631" w:type="dxa"/>
            <w:vAlign w:val="center"/>
          </w:tcPr>
          <w:p w:rsidR="00492B82" w:rsidRDefault="001233F5">
            <w:pPr>
              <w:pStyle w:val="4"/>
              <w:ind w:leftChars="0" w:left="0"/>
              <w:jc w:val="center"/>
              <w:rPr>
                <w:rFonts w:ascii="Times New Roman" w:hAnsi="Times New Roman"/>
              </w:rPr>
            </w:pPr>
            <w:r>
              <w:rPr>
                <w:rFonts w:ascii="Times New Roman" w:hAnsi="Times New Roman" w:hint="eastAsia"/>
              </w:rPr>
              <w:t>2820</w:t>
            </w:r>
            <w:r>
              <w:rPr>
                <w:rFonts w:ascii="Times New Roman" w:hAnsi="Times New Roman" w:hint="eastAsia"/>
              </w:rPr>
              <w:t>（</w:t>
            </w:r>
            <w:r>
              <w:rPr>
                <w:rFonts w:ascii="Times New Roman" w:hAnsi="Times New Roman" w:hint="eastAsia"/>
              </w:rPr>
              <w:t>mm</w:t>
            </w:r>
            <w:r>
              <w:rPr>
                <w:rFonts w:ascii="Times New Roman" w:hAnsi="Times New Roman" w:hint="eastAsia"/>
              </w:rPr>
              <w:t>）</w:t>
            </w:r>
            <w:r>
              <w:rPr>
                <w:rFonts w:ascii="Times New Roman" w:hAnsi="Times New Roman" w:hint="eastAsia"/>
              </w:rPr>
              <w:t>*2870</w:t>
            </w:r>
            <w:r>
              <w:rPr>
                <w:rFonts w:ascii="Times New Roman" w:hAnsi="Times New Roman" w:hint="eastAsia"/>
              </w:rPr>
              <w:t>（</w:t>
            </w:r>
            <w:r>
              <w:rPr>
                <w:rFonts w:ascii="Times New Roman" w:hAnsi="Times New Roman" w:hint="eastAsia"/>
              </w:rPr>
              <w:t>mm</w:t>
            </w:r>
            <w:r>
              <w:rPr>
                <w:rFonts w:ascii="Times New Roman" w:hAnsi="Times New Roman" w:hint="eastAsia"/>
              </w:rPr>
              <w:t>）</w:t>
            </w:r>
          </w:p>
        </w:tc>
        <w:tc>
          <w:tcPr>
            <w:tcW w:w="3300" w:type="dxa"/>
            <w:vAlign w:val="center"/>
          </w:tcPr>
          <w:p w:rsidR="00492B82" w:rsidRDefault="00492B82">
            <w:pPr>
              <w:pStyle w:val="4"/>
              <w:ind w:left="1260"/>
              <w:jc w:val="center"/>
              <w:rPr>
                <w:rFonts w:ascii="Times New Roman" w:hAnsi="Times New Roman"/>
              </w:rPr>
            </w:pPr>
          </w:p>
        </w:tc>
      </w:tr>
      <w:tr w:rsidR="00492B82">
        <w:trPr>
          <w:trHeight w:val="340"/>
        </w:trPr>
        <w:tc>
          <w:tcPr>
            <w:tcW w:w="3037" w:type="dxa"/>
            <w:vAlign w:val="center"/>
          </w:tcPr>
          <w:p w:rsidR="00492B82" w:rsidRDefault="001233F5">
            <w:pPr>
              <w:pStyle w:val="4"/>
              <w:ind w:leftChars="0" w:left="0" w:firstLineChars="500" w:firstLine="1050"/>
              <w:rPr>
                <w:rFonts w:ascii="Times New Roman" w:hAnsi="Times New Roman"/>
              </w:rPr>
            </w:pPr>
            <w:r>
              <w:rPr>
                <w:rFonts w:ascii="Times New Roman" w:hAnsi="Times New Roman" w:hint="eastAsia"/>
              </w:rPr>
              <w:t>地坑深</w:t>
            </w:r>
          </w:p>
        </w:tc>
        <w:tc>
          <w:tcPr>
            <w:tcW w:w="3631" w:type="dxa"/>
            <w:vAlign w:val="center"/>
          </w:tcPr>
          <w:p w:rsidR="00492B82" w:rsidRDefault="001233F5">
            <w:pPr>
              <w:pStyle w:val="4"/>
              <w:ind w:leftChars="0" w:left="0" w:firstLineChars="600" w:firstLine="1260"/>
              <w:rPr>
                <w:rFonts w:ascii="Times New Roman" w:hAnsi="Times New Roman"/>
              </w:rPr>
            </w:pPr>
            <w:r>
              <w:rPr>
                <w:rFonts w:ascii="Times New Roman" w:hAnsi="Times New Roman" w:hint="eastAsia"/>
              </w:rPr>
              <w:t>1550mm</w:t>
            </w:r>
          </w:p>
        </w:tc>
        <w:tc>
          <w:tcPr>
            <w:tcW w:w="3300" w:type="dxa"/>
            <w:vAlign w:val="center"/>
          </w:tcPr>
          <w:p w:rsidR="00492B82" w:rsidRDefault="00492B82">
            <w:pPr>
              <w:pStyle w:val="4"/>
              <w:ind w:left="1260"/>
              <w:jc w:val="center"/>
              <w:rPr>
                <w:rFonts w:ascii="Times New Roman" w:hAnsi="Times New Roman"/>
              </w:rPr>
            </w:pPr>
          </w:p>
        </w:tc>
      </w:tr>
      <w:tr w:rsidR="00492B82">
        <w:trPr>
          <w:trHeight w:val="340"/>
        </w:trPr>
        <w:tc>
          <w:tcPr>
            <w:tcW w:w="3037" w:type="dxa"/>
            <w:vAlign w:val="center"/>
          </w:tcPr>
          <w:p w:rsidR="00492B82" w:rsidRDefault="001233F5">
            <w:pPr>
              <w:pStyle w:val="4"/>
              <w:ind w:leftChars="0" w:left="0" w:firstLineChars="500" w:firstLine="1050"/>
              <w:rPr>
                <w:rFonts w:ascii="Times New Roman" w:hAnsi="Times New Roman"/>
              </w:rPr>
            </w:pPr>
            <w:r>
              <w:rPr>
                <w:rFonts w:ascii="Times New Roman" w:hAnsi="Times New Roman" w:hint="eastAsia"/>
              </w:rPr>
              <w:t>顶层高度</w:t>
            </w:r>
          </w:p>
        </w:tc>
        <w:tc>
          <w:tcPr>
            <w:tcW w:w="3631" w:type="dxa"/>
            <w:vAlign w:val="center"/>
          </w:tcPr>
          <w:p w:rsidR="00492B82" w:rsidRDefault="001233F5">
            <w:pPr>
              <w:pStyle w:val="4"/>
              <w:ind w:leftChars="0" w:left="0" w:firstLineChars="600" w:firstLine="1260"/>
              <w:rPr>
                <w:rFonts w:ascii="Times New Roman" w:hAnsi="Times New Roman"/>
              </w:rPr>
            </w:pPr>
            <w:r>
              <w:rPr>
                <w:rFonts w:ascii="Times New Roman" w:hAnsi="Times New Roman" w:hint="eastAsia"/>
              </w:rPr>
              <w:t>4580mm</w:t>
            </w:r>
          </w:p>
        </w:tc>
        <w:tc>
          <w:tcPr>
            <w:tcW w:w="3300" w:type="dxa"/>
            <w:vAlign w:val="center"/>
          </w:tcPr>
          <w:p w:rsidR="00492B82" w:rsidRDefault="00492B82">
            <w:pPr>
              <w:pStyle w:val="4"/>
              <w:ind w:left="1260"/>
              <w:jc w:val="center"/>
              <w:rPr>
                <w:rFonts w:ascii="Times New Roman" w:hAnsi="Times New Roman"/>
              </w:rPr>
            </w:pPr>
          </w:p>
        </w:tc>
      </w:tr>
      <w:tr w:rsidR="00492B82">
        <w:trPr>
          <w:trHeight w:val="340"/>
        </w:trPr>
        <w:tc>
          <w:tcPr>
            <w:tcW w:w="3037" w:type="dxa"/>
            <w:vAlign w:val="center"/>
          </w:tcPr>
          <w:p w:rsidR="00492B82" w:rsidRDefault="001233F5">
            <w:pPr>
              <w:pStyle w:val="4"/>
              <w:ind w:leftChars="0" w:left="0" w:firstLineChars="500" w:firstLine="1050"/>
              <w:rPr>
                <w:rFonts w:ascii="Times New Roman" w:hAnsi="Times New Roman"/>
              </w:rPr>
            </w:pPr>
            <w:r>
              <w:rPr>
                <w:rFonts w:ascii="Times New Roman" w:hAnsi="Times New Roman" w:hint="eastAsia"/>
              </w:rPr>
              <w:t>机房高度</w:t>
            </w:r>
          </w:p>
        </w:tc>
        <w:tc>
          <w:tcPr>
            <w:tcW w:w="3631" w:type="dxa"/>
            <w:vAlign w:val="center"/>
          </w:tcPr>
          <w:p w:rsidR="00492B82" w:rsidRDefault="001233F5">
            <w:pPr>
              <w:pStyle w:val="4"/>
              <w:ind w:leftChars="0" w:left="0" w:firstLineChars="600" w:firstLine="1260"/>
              <w:rPr>
                <w:rFonts w:ascii="Times New Roman" w:hAnsi="Times New Roman"/>
              </w:rPr>
            </w:pPr>
            <w:r>
              <w:rPr>
                <w:rFonts w:ascii="Times New Roman" w:hAnsi="Times New Roman" w:hint="eastAsia"/>
              </w:rPr>
              <w:t>3100mm</w:t>
            </w:r>
          </w:p>
        </w:tc>
        <w:tc>
          <w:tcPr>
            <w:tcW w:w="3300" w:type="dxa"/>
            <w:vAlign w:val="center"/>
          </w:tcPr>
          <w:p w:rsidR="00492B82" w:rsidRDefault="00492B82">
            <w:pPr>
              <w:pStyle w:val="4"/>
              <w:ind w:left="1260"/>
              <w:jc w:val="center"/>
              <w:rPr>
                <w:rFonts w:ascii="Times New Roman" w:hAnsi="Times New Roman"/>
              </w:rPr>
            </w:pPr>
          </w:p>
        </w:tc>
      </w:tr>
      <w:tr w:rsidR="00492B82">
        <w:trPr>
          <w:trHeight w:val="340"/>
        </w:trPr>
        <w:tc>
          <w:tcPr>
            <w:tcW w:w="3037" w:type="dxa"/>
            <w:vAlign w:val="center"/>
          </w:tcPr>
          <w:p w:rsidR="00492B82" w:rsidRDefault="001233F5">
            <w:pPr>
              <w:pStyle w:val="4"/>
              <w:ind w:leftChars="0" w:left="0" w:firstLineChars="500" w:firstLine="1050"/>
              <w:rPr>
                <w:rFonts w:ascii="Times New Roman" w:hAnsi="Times New Roman"/>
              </w:rPr>
            </w:pPr>
            <w:r>
              <w:rPr>
                <w:rFonts w:ascii="Times New Roman" w:hAnsi="Times New Roman" w:hint="eastAsia"/>
              </w:rPr>
              <w:t>控制系统</w:t>
            </w:r>
          </w:p>
        </w:tc>
        <w:tc>
          <w:tcPr>
            <w:tcW w:w="6931" w:type="dxa"/>
            <w:gridSpan w:val="2"/>
            <w:vAlign w:val="center"/>
          </w:tcPr>
          <w:p w:rsidR="00492B82" w:rsidRDefault="001233F5">
            <w:pPr>
              <w:pStyle w:val="4"/>
              <w:ind w:leftChars="0" w:left="0"/>
              <w:jc w:val="center"/>
              <w:rPr>
                <w:rFonts w:ascii="Times New Roman" w:hAnsi="Times New Roman"/>
              </w:rPr>
            </w:pPr>
            <w:r>
              <w:rPr>
                <w:rFonts w:ascii="Times New Roman" w:hAnsi="Times New Roman" w:hint="eastAsia"/>
              </w:rPr>
              <w:t>电脑控制系统交流变频变压控制系统，模块化控制系统采用</w:t>
            </w:r>
            <w:r>
              <w:rPr>
                <w:rFonts w:ascii="Times New Roman" w:hAnsi="Times New Roman" w:hint="eastAsia"/>
              </w:rPr>
              <w:t>32</w:t>
            </w:r>
            <w:r>
              <w:rPr>
                <w:rFonts w:ascii="Times New Roman" w:hAnsi="Times New Roman" w:hint="eastAsia"/>
              </w:rPr>
              <w:t>高速处理器</w:t>
            </w:r>
          </w:p>
        </w:tc>
      </w:tr>
      <w:tr w:rsidR="00492B82">
        <w:trPr>
          <w:trHeight w:val="850"/>
        </w:trPr>
        <w:tc>
          <w:tcPr>
            <w:tcW w:w="3037" w:type="dxa"/>
            <w:vAlign w:val="center"/>
          </w:tcPr>
          <w:p w:rsidR="00492B82" w:rsidRDefault="001233F5">
            <w:pPr>
              <w:pStyle w:val="4"/>
              <w:ind w:leftChars="0" w:left="0" w:firstLineChars="500" w:firstLine="1050"/>
              <w:rPr>
                <w:rFonts w:ascii="Times New Roman" w:hAnsi="Times New Roman"/>
              </w:rPr>
            </w:pPr>
            <w:r>
              <w:rPr>
                <w:rFonts w:ascii="Times New Roman" w:hAnsi="Times New Roman" w:hint="eastAsia"/>
              </w:rPr>
              <w:t>电源要求</w:t>
            </w:r>
          </w:p>
        </w:tc>
        <w:tc>
          <w:tcPr>
            <w:tcW w:w="6931" w:type="dxa"/>
            <w:gridSpan w:val="2"/>
            <w:vAlign w:val="center"/>
          </w:tcPr>
          <w:p w:rsidR="00492B82" w:rsidRDefault="001233F5">
            <w:pPr>
              <w:pStyle w:val="4"/>
              <w:ind w:leftChars="0" w:left="0" w:firstLineChars="900" w:firstLine="1890"/>
              <w:rPr>
                <w:rFonts w:ascii="Times New Roman" w:hAnsi="Times New Roman"/>
              </w:rPr>
            </w:pPr>
            <w:r>
              <w:rPr>
                <w:rFonts w:ascii="Times New Roman" w:hAnsi="Times New Roman" w:hint="eastAsia"/>
              </w:rPr>
              <w:t>主电源：三相交流</w:t>
            </w:r>
            <w:r>
              <w:rPr>
                <w:rFonts w:ascii="Times New Roman" w:hAnsi="Times New Roman" w:hint="eastAsia"/>
              </w:rPr>
              <w:t>380V</w:t>
            </w:r>
            <w:r>
              <w:rPr>
                <w:rFonts w:ascii="Times New Roman" w:hAnsi="Times New Roman" w:hint="eastAsia"/>
              </w:rPr>
              <w:t>、</w:t>
            </w:r>
            <w:r>
              <w:rPr>
                <w:rFonts w:ascii="Times New Roman" w:hAnsi="Times New Roman" w:hint="eastAsia"/>
              </w:rPr>
              <w:t>50Hz</w:t>
            </w:r>
            <w:r>
              <w:rPr>
                <w:rFonts w:ascii="Times New Roman" w:hAnsi="Times New Roman" w:hint="eastAsia"/>
              </w:rPr>
              <w:t>；</w:t>
            </w:r>
          </w:p>
          <w:p w:rsidR="00492B82" w:rsidRDefault="001233F5">
            <w:pPr>
              <w:pStyle w:val="4"/>
              <w:ind w:leftChars="0" w:left="0" w:firstLineChars="900" w:firstLine="1890"/>
              <w:rPr>
                <w:rFonts w:ascii="Times New Roman" w:hAnsi="Times New Roman"/>
              </w:rPr>
            </w:pPr>
            <w:r>
              <w:rPr>
                <w:rFonts w:ascii="Times New Roman" w:hAnsi="Times New Roman" w:hint="eastAsia"/>
              </w:rPr>
              <w:t>照明电源：</w:t>
            </w:r>
            <w:r>
              <w:rPr>
                <w:rFonts w:ascii="Times New Roman" w:hAnsi="Times New Roman" w:hint="eastAsia"/>
              </w:rPr>
              <w:t>220V</w:t>
            </w:r>
            <w:r>
              <w:rPr>
                <w:rFonts w:ascii="Times New Roman" w:hAnsi="Times New Roman" w:hint="eastAsia"/>
              </w:rPr>
              <w:t>、</w:t>
            </w:r>
            <w:r>
              <w:rPr>
                <w:rFonts w:ascii="Times New Roman" w:hAnsi="Times New Roman" w:hint="eastAsia"/>
              </w:rPr>
              <w:t>50Hz</w:t>
            </w:r>
            <w:r>
              <w:rPr>
                <w:rFonts w:ascii="Times New Roman" w:hAnsi="Times New Roman" w:hint="eastAsia"/>
              </w:rPr>
              <w:t>；</w:t>
            </w:r>
          </w:p>
          <w:p w:rsidR="00492B82" w:rsidRDefault="001233F5">
            <w:pPr>
              <w:pStyle w:val="4"/>
              <w:ind w:leftChars="0" w:left="0" w:firstLineChars="900" w:firstLine="1890"/>
              <w:rPr>
                <w:rFonts w:ascii="Times New Roman" w:hAnsi="Times New Roman"/>
              </w:rPr>
            </w:pPr>
            <w:r>
              <w:rPr>
                <w:rFonts w:ascii="Times New Roman" w:hAnsi="Times New Roman" w:hint="eastAsia"/>
              </w:rPr>
              <w:t>电压差：</w:t>
            </w:r>
            <w:r>
              <w:rPr>
                <w:rFonts w:ascii="Times New Roman" w:hAnsi="Times New Roman" w:hint="eastAsia"/>
              </w:rPr>
              <w:t>+10%/-10%</w:t>
            </w:r>
          </w:p>
        </w:tc>
      </w:tr>
      <w:tr w:rsidR="00492B82">
        <w:trPr>
          <w:trHeight w:val="340"/>
        </w:trPr>
        <w:tc>
          <w:tcPr>
            <w:tcW w:w="3037" w:type="dxa"/>
            <w:vAlign w:val="center"/>
          </w:tcPr>
          <w:p w:rsidR="00492B82" w:rsidRDefault="001233F5">
            <w:pPr>
              <w:pStyle w:val="4"/>
              <w:ind w:leftChars="0" w:left="0" w:firstLineChars="500" w:firstLine="1050"/>
              <w:rPr>
                <w:rFonts w:ascii="Times New Roman" w:hAnsi="Times New Roman"/>
              </w:rPr>
            </w:pPr>
            <w:r>
              <w:rPr>
                <w:rFonts w:ascii="Times New Roman" w:hAnsi="Times New Roman" w:hint="eastAsia"/>
              </w:rPr>
              <w:t>曳引机</w:t>
            </w:r>
          </w:p>
        </w:tc>
        <w:tc>
          <w:tcPr>
            <w:tcW w:w="6931" w:type="dxa"/>
            <w:gridSpan w:val="2"/>
            <w:vAlign w:val="center"/>
          </w:tcPr>
          <w:p w:rsidR="00492B82" w:rsidRDefault="001233F5">
            <w:pPr>
              <w:pStyle w:val="4"/>
              <w:ind w:leftChars="0" w:left="0" w:firstLineChars="900" w:firstLine="1890"/>
              <w:rPr>
                <w:rFonts w:ascii="Times New Roman" w:hAnsi="Times New Roman"/>
              </w:rPr>
            </w:pPr>
            <w:r>
              <w:rPr>
                <w:rFonts w:ascii="Times New Roman" w:hAnsi="Times New Roman" w:hint="eastAsia"/>
              </w:rPr>
              <w:t>永磁同步无齿轮曳引机</w:t>
            </w:r>
          </w:p>
        </w:tc>
      </w:tr>
      <w:tr w:rsidR="00492B82">
        <w:trPr>
          <w:trHeight w:val="340"/>
        </w:trPr>
        <w:tc>
          <w:tcPr>
            <w:tcW w:w="3037" w:type="dxa"/>
            <w:vAlign w:val="center"/>
          </w:tcPr>
          <w:p w:rsidR="00492B82" w:rsidRDefault="001233F5">
            <w:pPr>
              <w:pStyle w:val="4"/>
              <w:ind w:leftChars="0" w:left="0" w:firstLineChars="500" w:firstLine="1050"/>
              <w:rPr>
                <w:rFonts w:ascii="Times New Roman" w:hAnsi="Times New Roman"/>
              </w:rPr>
            </w:pPr>
            <w:r>
              <w:rPr>
                <w:rFonts w:ascii="Times New Roman" w:hAnsi="Times New Roman" w:hint="eastAsia"/>
              </w:rPr>
              <w:t>轿内噪音</w:t>
            </w:r>
          </w:p>
        </w:tc>
        <w:tc>
          <w:tcPr>
            <w:tcW w:w="6931" w:type="dxa"/>
            <w:gridSpan w:val="2"/>
            <w:vAlign w:val="center"/>
          </w:tcPr>
          <w:p w:rsidR="00492B82" w:rsidRDefault="001233F5">
            <w:pPr>
              <w:pStyle w:val="4"/>
              <w:ind w:leftChars="0" w:left="0" w:firstLineChars="900" w:firstLine="1890"/>
              <w:rPr>
                <w:rFonts w:ascii="Times New Roman" w:hAnsi="Times New Roman"/>
              </w:rPr>
            </w:pPr>
            <w:r>
              <w:rPr>
                <w:rFonts w:ascii="Times New Roman" w:hAnsi="Times New Roman" w:hint="eastAsia"/>
              </w:rPr>
              <w:t>&lt;55DB</w:t>
            </w:r>
          </w:p>
        </w:tc>
      </w:tr>
      <w:tr w:rsidR="00492B82">
        <w:trPr>
          <w:trHeight w:val="340"/>
        </w:trPr>
        <w:tc>
          <w:tcPr>
            <w:tcW w:w="3037" w:type="dxa"/>
            <w:vAlign w:val="center"/>
          </w:tcPr>
          <w:p w:rsidR="00492B82" w:rsidRDefault="001233F5">
            <w:pPr>
              <w:pStyle w:val="4"/>
              <w:ind w:leftChars="0" w:left="0" w:firstLineChars="500" w:firstLine="1050"/>
              <w:rPr>
                <w:rFonts w:ascii="Times New Roman" w:hAnsi="Times New Roman"/>
              </w:rPr>
            </w:pPr>
            <w:r>
              <w:rPr>
                <w:rFonts w:ascii="Times New Roman" w:hAnsi="Times New Roman" w:hint="eastAsia"/>
              </w:rPr>
              <w:t>轿箱操纵</w:t>
            </w:r>
          </w:p>
        </w:tc>
        <w:tc>
          <w:tcPr>
            <w:tcW w:w="6931" w:type="dxa"/>
            <w:gridSpan w:val="2"/>
            <w:vAlign w:val="center"/>
          </w:tcPr>
          <w:p w:rsidR="00492B82" w:rsidRDefault="001233F5">
            <w:pPr>
              <w:pStyle w:val="4"/>
              <w:ind w:leftChars="0" w:left="0" w:firstLineChars="900" w:firstLine="1890"/>
              <w:rPr>
                <w:rFonts w:ascii="Times New Roman" w:hAnsi="Times New Roman"/>
              </w:rPr>
            </w:pPr>
            <w:r>
              <w:rPr>
                <w:rFonts w:ascii="Times New Roman" w:hAnsi="Times New Roman" w:hint="eastAsia"/>
              </w:rPr>
              <w:t>按钮带盲文功能，层</w:t>
            </w:r>
            <w:proofErr w:type="gramStart"/>
            <w:r>
              <w:rPr>
                <w:rFonts w:ascii="Times New Roman" w:hAnsi="Times New Roman" w:hint="eastAsia"/>
              </w:rPr>
              <w:t>站显示</w:t>
            </w:r>
            <w:proofErr w:type="gramEnd"/>
          </w:p>
        </w:tc>
      </w:tr>
      <w:tr w:rsidR="00492B82">
        <w:trPr>
          <w:trHeight w:val="340"/>
        </w:trPr>
        <w:tc>
          <w:tcPr>
            <w:tcW w:w="3037" w:type="dxa"/>
            <w:vAlign w:val="center"/>
          </w:tcPr>
          <w:p w:rsidR="00492B82" w:rsidRDefault="001233F5">
            <w:pPr>
              <w:pStyle w:val="4"/>
              <w:ind w:leftChars="0" w:left="0" w:firstLineChars="500" w:firstLine="1050"/>
              <w:rPr>
                <w:rFonts w:ascii="Times New Roman" w:hAnsi="Times New Roman"/>
              </w:rPr>
            </w:pPr>
            <w:r>
              <w:rPr>
                <w:rFonts w:ascii="Times New Roman" w:hAnsi="Times New Roman" w:hint="eastAsia"/>
              </w:rPr>
              <w:t>平层精度</w:t>
            </w:r>
          </w:p>
        </w:tc>
        <w:tc>
          <w:tcPr>
            <w:tcW w:w="6931" w:type="dxa"/>
            <w:gridSpan w:val="2"/>
            <w:vAlign w:val="center"/>
          </w:tcPr>
          <w:p w:rsidR="00492B82" w:rsidRDefault="001233F5">
            <w:pPr>
              <w:pStyle w:val="4"/>
              <w:ind w:leftChars="0" w:left="0" w:firstLineChars="900" w:firstLine="1890"/>
              <w:rPr>
                <w:rFonts w:ascii="Times New Roman" w:hAnsi="Times New Roman"/>
              </w:rPr>
            </w:pPr>
            <w:r>
              <w:rPr>
                <w:rFonts w:ascii="Times New Roman" w:hAnsi="Times New Roman" w:hint="eastAsia"/>
              </w:rPr>
              <w:t>应小于</w:t>
            </w:r>
            <w:r>
              <w:rPr>
                <w:rFonts w:ascii="Times New Roman" w:hAnsi="Times New Roman" w:hint="eastAsia"/>
                <w:szCs w:val="21"/>
              </w:rPr>
              <w:t>±</w:t>
            </w:r>
            <w:r>
              <w:rPr>
                <w:rFonts w:ascii="Times New Roman" w:hAnsi="Times New Roman" w:hint="eastAsia"/>
                <w:szCs w:val="21"/>
              </w:rPr>
              <w:t>5mm</w:t>
            </w:r>
          </w:p>
        </w:tc>
      </w:tr>
      <w:tr w:rsidR="00492B82">
        <w:trPr>
          <w:trHeight w:val="340"/>
        </w:trPr>
        <w:tc>
          <w:tcPr>
            <w:tcW w:w="3037" w:type="dxa"/>
            <w:vAlign w:val="center"/>
          </w:tcPr>
          <w:p w:rsidR="00492B82" w:rsidRDefault="001233F5">
            <w:pPr>
              <w:pStyle w:val="4"/>
              <w:ind w:leftChars="0" w:left="0" w:firstLineChars="500" w:firstLine="1050"/>
              <w:rPr>
                <w:rFonts w:ascii="Times New Roman" w:hAnsi="Times New Roman"/>
              </w:rPr>
            </w:pPr>
            <w:r>
              <w:rPr>
                <w:rFonts w:ascii="Times New Roman" w:hAnsi="Times New Roman" w:hint="eastAsia"/>
              </w:rPr>
              <w:t>通话</w:t>
            </w:r>
          </w:p>
        </w:tc>
        <w:tc>
          <w:tcPr>
            <w:tcW w:w="6931" w:type="dxa"/>
            <w:gridSpan w:val="2"/>
            <w:vAlign w:val="center"/>
          </w:tcPr>
          <w:p w:rsidR="00492B82" w:rsidRDefault="001233F5">
            <w:pPr>
              <w:pStyle w:val="4"/>
              <w:ind w:leftChars="0" w:left="0" w:firstLineChars="900" w:firstLine="1890"/>
              <w:rPr>
                <w:rFonts w:ascii="Times New Roman" w:hAnsi="Times New Roman"/>
              </w:rPr>
            </w:pPr>
            <w:r>
              <w:rPr>
                <w:rFonts w:ascii="Times New Roman" w:hAnsi="Times New Roman" w:hint="eastAsia"/>
              </w:rPr>
              <w:t>五方通话</w:t>
            </w:r>
          </w:p>
        </w:tc>
      </w:tr>
      <w:tr w:rsidR="00492B82">
        <w:trPr>
          <w:trHeight w:val="340"/>
        </w:trPr>
        <w:tc>
          <w:tcPr>
            <w:tcW w:w="3037" w:type="dxa"/>
            <w:vAlign w:val="center"/>
          </w:tcPr>
          <w:p w:rsidR="00492B82" w:rsidRDefault="001233F5">
            <w:pPr>
              <w:pStyle w:val="4"/>
              <w:ind w:leftChars="0" w:left="0" w:firstLineChars="500" w:firstLine="1050"/>
              <w:rPr>
                <w:rFonts w:ascii="Times New Roman" w:hAnsi="Times New Roman"/>
              </w:rPr>
            </w:pPr>
            <w:r>
              <w:rPr>
                <w:rFonts w:ascii="Times New Roman" w:hAnsi="Times New Roman" w:hint="eastAsia"/>
              </w:rPr>
              <w:t>机房位置</w:t>
            </w:r>
          </w:p>
        </w:tc>
        <w:tc>
          <w:tcPr>
            <w:tcW w:w="6931" w:type="dxa"/>
            <w:gridSpan w:val="2"/>
            <w:vAlign w:val="center"/>
          </w:tcPr>
          <w:p w:rsidR="00492B82" w:rsidRDefault="001233F5">
            <w:pPr>
              <w:pStyle w:val="4"/>
              <w:ind w:leftChars="0" w:left="0" w:firstLineChars="900" w:firstLine="1890"/>
              <w:rPr>
                <w:rFonts w:ascii="Times New Roman" w:hAnsi="Times New Roman"/>
              </w:rPr>
            </w:pPr>
            <w:r>
              <w:rPr>
                <w:rFonts w:ascii="Times New Roman" w:hAnsi="Times New Roman" w:hint="eastAsia"/>
              </w:rPr>
              <w:t>井道上方</w:t>
            </w:r>
          </w:p>
        </w:tc>
      </w:tr>
      <w:tr w:rsidR="00492B82">
        <w:trPr>
          <w:trHeight w:val="340"/>
        </w:trPr>
        <w:tc>
          <w:tcPr>
            <w:tcW w:w="3037" w:type="dxa"/>
            <w:vAlign w:val="center"/>
          </w:tcPr>
          <w:p w:rsidR="00492B82" w:rsidRDefault="001233F5">
            <w:pPr>
              <w:pStyle w:val="4"/>
              <w:ind w:leftChars="0" w:left="0" w:firstLineChars="500" w:firstLine="1050"/>
              <w:rPr>
                <w:rFonts w:ascii="Times New Roman" w:hAnsi="Times New Roman"/>
              </w:rPr>
            </w:pPr>
            <w:r>
              <w:rPr>
                <w:rFonts w:ascii="Times New Roman" w:hAnsi="Times New Roman" w:hint="eastAsia"/>
              </w:rPr>
              <w:t>其他功能</w:t>
            </w:r>
          </w:p>
        </w:tc>
        <w:tc>
          <w:tcPr>
            <w:tcW w:w="6931" w:type="dxa"/>
            <w:gridSpan w:val="2"/>
            <w:vAlign w:val="center"/>
          </w:tcPr>
          <w:p w:rsidR="00492B82" w:rsidRDefault="001233F5">
            <w:pPr>
              <w:pStyle w:val="4"/>
              <w:ind w:leftChars="0" w:left="0"/>
              <w:jc w:val="center"/>
              <w:rPr>
                <w:rFonts w:ascii="Times New Roman" w:hAnsi="Times New Roman"/>
              </w:rPr>
            </w:pPr>
            <w:r>
              <w:rPr>
                <w:rFonts w:ascii="Times New Roman" w:hAnsi="Times New Roman" w:hint="eastAsia"/>
              </w:rPr>
              <w:t>梯控（指定楼层）、其他功能需投标单位依据国家及行业标准进行分配</w:t>
            </w:r>
          </w:p>
        </w:tc>
      </w:tr>
      <w:tr w:rsidR="00492B82">
        <w:trPr>
          <w:trHeight w:val="340"/>
        </w:trPr>
        <w:tc>
          <w:tcPr>
            <w:tcW w:w="3037" w:type="dxa"/>
            <w:vAlign w:val="center"/>
          </w:tcPr>
          <w:p w:rsidR="00492B82" w:rsidRDefault="001233F5">
            <w:pPr>
              <w:pStyle w:val="4"/>
              <w:ind w:leftChars="0" w:left="0" w:firstLineChars="500" w:firstLine="1050"/>
              <w:rPr>
                <w:rFonts w:ascii="Times New Roman" w:hAnsi="Times New Roman"/>
              </w:rPr>
            </w:pPr>
            <w:r>
              <w:rPr>
                <w:rFonts w:ascii="Times New Roman" w:hAnsi="Times New Roman" w:hint="eastAsia"/>
              </w:rPr>
              <w:t>运行振动</w:t>
            </w:r>
          </w:p>
        </w:tc>
        <w:tc>
          <w:tcPr>
            <w:tcW w:w="6931" w:type="dxa"/>
            <w:gridSpan w:val="2"/>
            <w:vAlign w:val="center"/>
          </w:tcPr>
          <w:p w:rsidR="00492B82" w:rsidRDefault="001233F5">
            <w:pPr>
              <w:pStyle w:val="4"/>
              <w:ind w:leftChars="0" w:left="0" w:firstLineChars="900" w:firstLine="1890"/>
              <w:rPr>
                <w:rFonts w:ascii="Times New Roman" w:hAnsi="Times New Roman"/>
              </w:rPr>
            </w:pPr>
            <w:r>
              <w:rPr>
                <w:rFonts w:ascii="Times New Roman" w:hAnsi="Times New Roman" w:hint="eastAsia"/>
                <w:szCs w:val="21"/>
              </w:rPr>
              <w:t>水平≤</w:t>
            </w:r>
            <w:r>
              <w:rPr>
                <w:rFonts w:ascii="Times New Roman" w:hAnsi="Times New Roman" w:hint="eastAsia"/>
                <w:szCs w:val="21"/>
              </w:rPr>
              <w:t>15gal</w:t>
            </w:r>
            <w:r>
              <w:rPr>
                <w:rFonts w:ascii="Times New Roman" w:hAnsi="Times New Roman" w:hint="eastAsia"/>
                <w:szCs w:val="21"/>
              </w:rPr>
              <w:t>（</w:t>
            </w:r>
            <w:r>
              <w:rPr>
                <w:rFonts w:ascii="Times New Roman" w:hAnsi="Times New Roman" w:hint="eastAsia"/>
                <w:szCs w:val="21"/>
              </w:rPr>
              <w:t>o-p</w:t>
            </w:r>
            <w:r>
              <w:rPr>
                <w:rFonts w:ascii="Times New Roman" w:hAnsi="Times New Roman" w:hint="eastAsia"/>
                <w:szCs w:val="21"/>
              </w:rPr>
              <w:t>），垂直≤</w:t>
            </w:r>
            <w:r>
              <w:rPr>
                <w:rFonts w:ascii="Times New Roman" w:hAnsi="Times New Roman" w:hint="eastAsia"/>
                <w:szCs w:val="21"/>
              </w:rPr>
              <w:t>25gal</w:t>
            </w:r>
            <w:r>
              <w:rPr>
                <w:rFonts w:ascii="Times New Roman" w:hAnsi="Times New Roman" w:hint="eastAsia"/>
                <w:szCs w:val="21"/>
              </w:rPr>
              <w:t>（</w:t>
            </w:r>
            <w:r>
              <w:rPr>
                <w:rFonts w:ascii="Times New Roman" w:hAnsi="Times New Roman" w:hint="eastAsia"/>
                <w:szCs w:val="21"/>
              </w:rPr>
              <w:t>o-p</w:t>
            </w:r>
            <w:r>
              <w:rPr>
                <w:rFonts w:ascii="Times New Roman" w:hAnsi="Times New Roman" w:hint="eastAsia"/>
                <w:szCs w:val="21"/>
              </w:rPr>
              <w:t>）</w:t>
            </w:r>
          </w:p>
        </w:tc>
      </w:tr>
      <w:tr w:rsidR="00492B82">
        <w:trPr>
          <w:trHeight w:val="340"/>
        </w:trPr>
        <w:tc>
          <w:tcPr>
            <w:tcW w:w="3037" w:type="dxa"/>
            <w:vAlign w:val="center"/>
          </w:tcPr>
          <w:p w:rsidR="00492B82" w:rsidRDefault="001233F5">
            <w:pPr>
              <w:pStyle w:val="4"/>
              <w:ind w:leftChars="0" w:left="0" w:firstLineChars="500" w:firstLine="1050"/>
              <w:rPr>
                <w:rFonts w:ascii="Times New Roman" w:hAnsi="Times New Roman"/>
              </w:rPr>
            </w:pPr>
            <w:r>
              <w:rPr>
                <w:rFonts w:ascii="Times New Roman" w:hAnsi="Times New Roman" w:hint="eastAsia"/>
              </w:rPr>
              <w:t>消防</w:t>
            </w:r>
          </w:p>
        </w:tc>
        <w:tc>
          <w:tcPr>
            <w:tcW w:w="6931" w:type="dxa"/>
            <w:gridSpan w:val="2"/>
            <w:vAlign w:val="center"/>
          </w:tcPr>
          <w:p w:rsidR="00492B82" w:rsidRDefault="001233F5">
            <w:pPr>
              <w:pStyle w:val="4"/>
              <w:ind w:leftChars="0" w:left="0"/>
              <w:rPr>
                <w:rFonts w:ascii="Times New Roman" w:hAnsi="Times New Roman"/>
              </w:rPr>
            </w:pPr>
            <w:r>
              <w:rPr>
                <w:rFonts w:ascii="Times New Roman" w:hAnsi="Times New Roman" w:hint="eastAsia"/>
                <w:szCs w:val="21"/>
              </w:rPr>
              <w:t>所有电梯配备紧急消防操作（带消防联动接口），消防状态提醒显示，紧急消防员服务（自动）</w:t>
            </w:r>
          </w:p>
        </w:tc>
      </w:tr>
      <w:tr w:rsidR="00492B82">
        <w:trPr>
          <w:trHeight w:val="340"/>
        </w:trPr>
        <w:tc>
          <w:tcPr>
            <w:tcW w:w="3037" w:type="dxa"/>
            <w:vAlign w:val="center"/>
          </w:tcPr>
          <w:p w:rsidR="00492B82" w:rsidRDefault="001233F5">
            <w:pPr>
              <w:pStyle w:val="4"/>
              <w:ind w:leftChars="0" w:left="0" w:firstLineChars="500" w:firstLine="1050"/>
              <w:rPr>
                <w:rFonts w:ascii="Times New Roman" w:hAnsi="Times New Roman"/>
              </w:rPr>
            </w:pPr>
            <w:r>
              <w:rPr>
                <w:rFonts w:ascii="Times New Roman" w:hAnsi="Times New Roman" w:hint="eastAsia"/>
              </w:rPr>
              <w:t>通风及空调</w:t>
            </w:r>
          </w:p>
        </w:tc>
        <w:tc>
          <w:tcPr>
            <w:tcW w:w="6931" w:type="dxa"/>
            <w:gridSpan w:val="2"/>
            <w:vAlign w:val="center"/>
          </w:tcPr>
          <w:p w:rsidR="00492B82" w:rsidRDefault="001233F5">
            <w:pPr>
              <w:pStyle w:val="4"/>
              <w:ind w:leftChars="0" w:left="0" w:firstLineChars="900" w:firstLine="1890"/>
              <w:rPr>
                <w:rFonts w:ascii="Times New Roman" w:hAnsi="Times New Roman"/>
              </w:rPr>
            </w:pPr>
            <w:proofErr w:type="gramStart"/>
            <w:r>
              <w:rPr>
                <w:rFonts w:ascii="Times New Roman" w:hAnsi="Times New Roman" w:hint="eastAsia"/>
              </w:rPr>
              <w:t>从轿顶部</w:t>
            </w:r>
            <w:proofErr w:type="gramEnd"/>
            <w:r>
              <w:rPr>
                <w:rFonts w:ascii="Times New Roman" w:hAnsi="Times New Roman" w:hint="eastAsia"/>
              </w:rPr>
              <w:t>送风（附风扇）</w:t>
            </w:r>
          </w:p>
        </w:tc>
      </w:tr>
      <w:tr w:rsidR="00492B82">
        <w:trPr>
          <w:trHeight w:val="340"/>
        </w:trPr>
        <w:tc>
          <w:tcPr>
            <w:tcW w:w="3037" w:type="dxa"/>
            <w:vAlign w:val="center"/>
          </w:tcPr>
          <w:p w:rsidR="00492B82" w:rsidRDefault="001233F5">
            <w:pPr>
              <w:pStyle w:val="4"/>
              <w:ind w:leftChars="0" w:left="0" w:firstLineChars="500" w:firstLine="1050"/>
              <w:rPr>
                <w:rFonts w:ascii="Times New Roman" w:hAnsi="Times New Roman"/>
              </w:rPr>
            </w:pPr>
            <w:r>
              <w:rPr>
                <w:rFonts w:ascii="Times New Roman" w:hAnsi="Times New Roman" w:hint="eastAsia"/>
              </w:rPr>
              <w:t>视频线缆</w:t>
            </w:r>
          </w:p>
        </w:tc>
        <w:tc>
          <w:tcPr>
            <w:tcW w:w="6931" w:type="dxa"/>
            <w:gridSpan w:val="2"/>
            <w:vAlign w:val="center"/>
          </w:tcPr>
          <w:p w:rsidR="00492B82" w:rsidRDefault="001233F5">
            <w:pPr>
              <w:pStyle w:val="4"/>
              <w:ind w:leftChars="0" w:left="0" w:firstLineChars="900" w:firstLine="1890"/>
              <w:rPr>
                <w:rFonts w:ascii="Times New Roman" w:hAnsi="Times New Roman"/>
              </w:rPr>
            </w:pPr>
            <w:r>
              <w:rPr>
                <w:rFonts w:ascii="Times New Roman" w:hAnsi="Times New Roman" w:hint="eastAsia"/>
              </w:rPr>
              <w:t>随行电缆配备视频线缆</w:t>
            </w:r>
          </w:p>
        </w:tc>
      </w:tr>
      <w:tr w:rsidR="00492B82">
        <w:trPr>
          <w:trHeight w:val="340"/>
        </w:trPr>
        <w:tc>
          <w:tcPr>
            <w:tcW w:w="3037" w:type="dxa"/>
            <w:vAlign w:val="center"/>
          </w:tcPr>
          <w:p w:rsidR="00492B82" w:rsidRDefault="001233F5">
            <w:pPr>
              <w:pStyle w:val="4"/>
              <w:ind w:leftChars="0" w:left="0" w:firstLineChars="500" w:firstLine="1050"/>
              <w:rPr>
                <w:rFonts w:ascii="Times New Roman" w:hAnsi="Times New Roman"/>
              </w:rPr>
            </w:pPr>
            <w:r>
              <w:rPr>
                <w:rFonts w:ascii="Times New Roman" w:hAnsi="Times New Roman" w:hint="eastAsia"/>
              </w:rPr>
              <w:t>五方对讲</w:t>
            </w:r>
          </w:p>
        </w:tc>
        <w:tc>
          <w:tcPr>
            <w:tcW w:w="6931" w:type="dxa"/>
            <w:gridSpan w:val="2"/>
            <w:vAlign w:val="center"/>
          </w:tcPr>
          <w:p w:rsidR="00492B82" w:rsidRDefault="001233F5">
            <w:pPr>
              <w:pStyle w:val="4"/>
              <w:ind w:leftChars="0" w:left="0" w:firstLineChars="200" w:firstLine="420"/>
              <w:rPr>
                <w:rFonts w:ascii="Times New Roman" w:hAnsi="Times New Roman"/>
              </w:rPr>
            </w:pPr>
            <w:r>
              <w:rPr>
                <w:rFonts w:ascii="Times New Roman" w:hAnsi="Times New Roman" w:hint="eastAsia"/>
                <w:szCs w:val="21"/>
              </w:rPr>
              <w:t>分线制，控制柜到监控室的电缆、线槽等相关物料及敷设招标人自理</w:t>
            </w:r>
          </w:p>
        </w:tc>
      </w:tr>
      <w:tr w:rsidR="00492B82">
        <w:trPr>
          <w:trHeight w:val="340"/>
        </w:trPr>
        <w:tc>
          <w:tcPr>
            <w:tcW w:w="3037" w:type="dxa"/>
            <w:vAlign w:val="center"/>
          </w:tcPr>
          <w:p w:rsidR="00492B82" w:rsidRDefault="001233F5">
            <w:pPr>
              <w:pStyle w:val="4"/>
              <w:ind w:leftChars="0" w:left="0"/>
              <w:jc w:val="center"/>
              <w:rPr>
                <w:rFonts w:ascii="Times New Roman" w:hAnsi="Times New Roman"/>
              </w:rPr>
            </w:pPr>
            <w:r>
              <w:rPr>
                <w:rFonts w:ascii="Times New Roman" w:hAnsi="Times New Roman" w:hint="eastAsia"/>
                <w:szCs w:val="21"/>
              </w:rPr>
              <w:t>轿厢、厅门、小门套</w:t>
            </w:r>
          </w:p>
        </w:tc>
        <w:tc>
          <w:tcPr>
            <w:tcW w:w="6931" w:type="dxa"/>
            <w:gridSpan w:val="2"/>
            <w:vAlign w:val="center"/>
          </w:tcPr>
          <w:p w:rsidR="00492B82" w:rsidRDefault="001233F5">
            <w:pPr>
              <w:pStyle w:val="4"/>
              <w:ind w:leftChars="0" w:left="0" w:firstLineChars="900" w:firstLine="1890"/>
              <w:rPr>
                <w:rFonts w:ascii="Times New Roman" w:hAnsi="Times New Roman"/>
              </w:rPr>
            </w:pPr>
            <w:r>
              <w:rPr>
                <w:rFonts w:ascii="Times New Roman" w:hAnsi="Times New Roman" w:hint="eastAsia"/>
              </w:rPr>
              <w:t>材质：喷漆钢板</w:t>
            </w:r>
          </w:p>
        </w:tc>
      </w:tr>
      <w:tr w:rsidR="00492B82">
        <w:trPr>
          <w:trHeight w:val="332"/>
        </w:trPr>
        <w:tc>
          <w:tcPr>
            <w:tcW w:w="3037" w:type="dxa"/>
            <w:vAlign w:val="center"/>
          </w:tcPr>
          <w:p w:rsidR="00492B82" w:rsidRDefault="001233F5">
            <w:pPr>
              <w:pStyle w:val="4"/>
              <w:ind w:leftChars="0" w:left="0"/>
              <w:jc w:val="center"/>
              <w:rPr>
                <w:rFonts w:ascii="Times New Roman" w:hAnsi="Times New Roman"/>
                <w:szCs w:val="21"/>
              </w:rPr>
            </w:pPr>
            <w:r>
              <w:rPr>
                <w:rFonts w:ascii="Times New Roman" w:hAnsi="Times New Roman" w:hint="eastAsia"/>
                <w:szCs w:val="21"/>
              </w:rPr>
              <w:t>层高</w:t>
            </w:r>
          </w:p>
        </w:tc>
        <w:tc>
          <w:tcPr>
            <w:tcW w:w="6931" w:type="dxa"/>
            <w:gridSpan w:val="2"/>
            <w:vAlign w:val="center"/>
          </w:tcPr>
          <w:p w:rsidR="00492B82" w:rsidRDefault="001233F5">
            <w:pPr>
              <w:pStyle w:val="4"/>
              <w:ind w:leftChars="0" w:left="0"/>
              <w:jc w:val="center"/>
              <w:rPr>
                <w:rFonts w:ascii="Times New Roman" w:hAnsi="Times New Roman"/>
              </w:rPr>
            </w:pPr>
            <w:r>
              <w:rPr>
                <w:rFonts w:ascii="Times New Roman" w:hAnsi="Times New Roman" w:hint="eastAsia"/>
              </w:rPr>
              <w:t>1F</w:t>
            </w:r>
            <w:r>
              <w:rPr>
                <w:rFonts w:ascii="Times New Roman" w:hAnsi="Times New Roman" w:hint="eastAsia"/>
              </w:rPr>
              <w:t>：</w:t>
            </w:r>
            <w:r>
              <w:rPr>
                <w:rFonts w:ascii="Times New Roman" w:hAnsi="Times New Roman" w:hint="eastAsia"/>
              </w:rPr>
              <w:t>4520mm</w:t>
            </w:r>
            <w:r>
              <w:rPr>
                <w:rFonts w:ascii="Times New Roman" w:hAnsi="Times New Roman" w:hint="eastAsia"/>
              </w:rPr>
              <w:t>、</w:t>
            </w:r>
            <w:r>
              <w:rPr>
                <w:rFonts w:ascii="Times New Roman" w:hAnsi="Times New Roman" w:hint="eastAsia"/>
              </w:rPr>
              <w:t>2F</w:t>
            </w:r>
            <w:r>
              <w:rPr>
                <w:rFonts w:ascii="Times New Roman" w:hAnsi="Times New Roman" w:hint="eastAsia"/>
              </w:rPr>
              <w:t>：</w:t>
            </w:r>
            <w:r>
              <w:rPr>
                <w:rFonts w:ascii="Times New Roman" w:hAnsi="Times New Roman" w:hint="eastAsia"/>
              </w:rPr>
              <w:t>4490mm</w:t>
            </w:r>
            <w:r>
              <w:rPr>
                <w:rFonts w:ascii="Times New Roman" w:hAnsi="Times New Roman" w:hint="eastAsia"/>
              </w:rPr>
              <w:t>、</w:t>
            </w:r>
            <w:r>
              <w:rPr>
                <w:rFonts w:ascii="Times New Roman" w:hAnsi="Times New Roman" w:hint="eastAsia"/>
              </w:rPr>
              <w:t>3F</w:t>
            </w:r>
            <w:r>
              <w:rPr>
                <w:rFonts w:ascii="Times New Roman" w:hAnsi="Times New Roman" w:hint="eastAsia"/>
              </w:rPr>
              <w:t>：</w:t>
            </w:r>
            <w:r>
              <w:rPr>
                <w:rFonts w:ascii="Times New Roman" w:hAnsi="Times New Roman" w:hint="eastAsia"/>
              </w:rPr>
              <w:t>4580mm</w:t>
            </w:r>
            <w:r>
              <w:rPr>
                <w:rFonts w:ascii="Times New Roman" w:hAnsi="Times New Roman" w:hint="eastAsia"/>
              </w:rPr>
              <w:t>。</w:t>
            </w:r>
          </w:p>
        </w:tc>
      </w:tr>
      <w:tr w:rsidR="00492B82">
        <w:trPr>
          <w:trHeight w:val="877"/>
        </w:trPr>
        <w:tc>
          <w:tcPr>
            <w:tcW w:w="9968" w:type="dxa"/>
            <w:gridSpan w:val="3"/>
            <w:vAlign w:val="center"/>
          </w:tcPr>
          <w:p w:rsidR="00492B82" w:rsidRDefault="001233F5">
            <w:pPr>
              <w:pStyle w:val="4"/>
              <w:ind w:leftChars="0" w:left="0" w:firstLineChars="200" w:firstLine="420"/>
              <w:rPr>
                <w:rFonts w:ascii="Times New Roman" w:hAnsi="Times New Roman"/>
              </w:rPr>
            </w:pPr>
            <w:r>
              <w:rPr>
                <w:rFonts w:ascii="Times New Roman" w:hAnsi="Times New Roman" w:hint="eastAsia"/>
                <w:szCs w:val="21"/>
              </w:rPr>
              <w:lastRenderedPageBreak/>
              <w:t>备注：</w:t>
            </w:r>
            <w:r>
              <w:rPr>
                <w:rFonts w:ascii="Times New Roman" w:hAnsi="Times New Roman" w:hint="eastAsia"/>
                <w:szCs w:val="21"/>
              </w:rPr>
              <w:t>1</w:t>
            </w:r>
            <w:r>
              <w:rPr>
                <w:rFonts w:ascii="Times New Roman" w:hAnsi="Times New Roman" w:hint="eastAsia"/>
                <w:szCs w:val="21"/>
              </w:rPr>
              <w:t>、建议电梯品牌：东芝、巨人通力、</w:t>
            </w:r>
            <w:proofErr w:type="gramStart"/>
            <w:r>
              <w:rPr>
                <w:rFonts w:ascii="Times New Roman" w:hAnsi="Times New Roman" w:hint="eastAsia"/>
                <w:szCs w:val="21"/>
              </w:rPr>
              <w:t>怡</w:t>
            </w:r>
            <w:proofErr w:type="gramEnd"/>
            <w:r>
              <w:rPr>
                <w:rFonts w:ascii="Times New Roman" w:hAnsi="Times New Roman" w:hint="eastAsia"/>
                <w:szCs w:val="21"/>
              </w:rPr>
              <w:t>达快速；</w:t>
            </w:r>
            <w:r>
              <w:rPr>
                <w:rFonts w:ascii="Times New Roman" w:hAnsi="Times New Roman" w:hint="eastAsia"/>
                <w:szCs w:val="21"/>
              </w:rPr>
              <w:t>2</w:t>
            </w:r>
            <w:r>
              <w:rPr>
                <w:rFonts w:ascii="Times New Roman" w:hAnsi="Times New Roman" w:hint="eastAsia"/>
                <w:szCs w:val="21"/>
              </w:rPr>
              <w:t>、中标单位进场后需要配合招标方的现场管理；</w:t>
            </w:r>
            <w:r>
              <w:rPr>
                <w:rFonts w:ascii="Times New Roman" w:hAnsi="Times New Roman" w:hint="eastAsia"/>
                <w:szCs w:val="21"/>
              </w:rPr>
              <w:t>3</w:t>
            </w:r>
            <w:r>
              <w:rPr>
                <w:rFonts w:ascii="Times New Roman" w:hAnsi="Times New Roman" w:hint="eastAsia"/>
                <w:szCs w:val="21"/>
              </w:rPr>
              <w:t>、价格包含：原有货梯的拆除（旧电梯由招标方处置）、新货梯的运输、安装、保险、税费、检验费。不含：土建配合费、井道整改费）；</w:t>
            </w:r>
            <w:r>
              <w:rPr>
                <w:rFonts w:ascii="Times New Roman" w:hAnsi="Times New Roman" w:hint="eastAsia"/>
                <w:szCs w:val="21"/>
              </w:rPr>
              <w:t>4</w:t>
            </w:r>
            <w:r>
              <w:rPr>
                <w:rFonts w:ascii="Times New Roman" w:hAnsi="Times New Roman" w:hint="eastAsia"/>
                <w:szCs w:val="21"/>
              </w:rPr>
              <w:t>、电梯易坏的备品备件单独报价。</w:t>
            </w:r>
          </w:p>
        </w:tc>
      </w:tr>
    </w:tbl>
    <w:p w:rsidR="00492B82" w:rsidRDefault="001233F5">
      <w:pPr>
        <w:autoSpaceDE w:val="0"/>
        <w:autoSpaceDN w:val="0"/>
        <w:adjustRightInd w:val="0"/>
        <w:spacing w:line="360" w:lineRule="auto"/>
        <w:ind w:firstLineChars="200" w:firstLine="480"/>
        <w:jc w:val="left"/>
        <w:rPr>
          <w:rFonts w:ascii="宋体" w:hAnsi="宋体"/>
          <w:color w:val="000000"/>
          <w:sz w:val="24"/>
          <w:shd w:val="clear" w:color="auto" w:fill="FFFFFF"/>
        </w:rPr>
      </w:pPr>
      <w:r>
        <w:rPr>
          <w:rFonts w:ascii="宋体" w:hAnsi="宋体" w:hint="eastAsia"/>
          <w:color w:val="000000"/>
          <w:sz w:val="24"/>
          <w:shd w:val="clear" w:color="auto" w:fill="FFFFFF"/>
        </w:rPr>
        <w:t>技术参数是本次招标所需要的基本参数，投标人所投产品须符合或优于标书中的技术参数。</w:t>
      </w:r>
    </w:p>
    <w:p w:rsidR="00492B82" w:rsidRDefault="001233F5">
      <w:pPr>
        <w:autoSpaceDE w:val="0"/>
        <w:autoSpaceDN w:val="0"/>
        <w:adjustRightInd w:val="0"/>
        <w:spacing w:line="360" w:lineRule="auto"/>
        <w:ind w:firstLineChars="200" w:firstLine="482"/>
        <w:jc w:val="left"/>
        <w:rPr>
          <w:b/>
          <w:color w:val="000000"/>
          <w:shd w:val="clear" w:color="auto" w:fill="FFFFFF"/>
        </w:rPr>
      </w:pPr>
      <w:r>
        <w:rPr>
          <w:rFonts w:ascii="宋体" w:hAnsi="宋体" w:hint="eastAsia"/>
          <w:b/>
          <w:sz w:val="24"/>
        </w:rPr>
        <w:t>注：投标人须到现场进行实地踏勘，确定安装方案，确保所投产品符合安装要求、设计合理、维护方便，未踏勘者，视为默认对本次项目所有情况均知悉。</w:t>
      </w:r>
    </w:p>
    <w:p w:rsidR="00492B82" w:rsidRDefault="001233F5">
      <w:pPr>
        <w:spacing w:line="360" w:lineRule="auto"/>
        <w:ind w:firstLineChars="200" w:firstLine="422"/>
        <w:rPr>
          <w:b/>
        </w:rPr>
      </w:pPr>
      <w:r>
        <w:rPr>
          <w:rFonts w:hint="eastAsia"/>
          <w:b/>
        </w:rPr>
        <w:t>2.</w:t>
      </w:r>
      <w:r>
        <w:rPr>
          <w:rFonts w:hint="eastAsia"/>
          <w:b/>
        </w:rPr>
        <w:t>载货电梯功能表</w:t>
      </w:r>
    </w:p>
    <w:tbl>
      <w:tblPr>
        <w:tblStyle w:val="af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2594"/>
        <w:gridCol w:w="6478"/>
      </w:tblGrid>
      <w:tr w:rsidR="00492B82">
        <w:trPr>
          <w:trHeight w:val="340"/>
        </w:trPr>
        <w:tc>
          <w:tcPr>
            <w:tcW w:w="672" w:type="dxa"/>
            <w:vAlign w:val="center"/>
          </w:tcPr>
          <w:p w:rsidR="00492B82" w:rsidRDefault="001233F5">
            <w:pPr>
              <w:pStyle w:val="4"/>
              <w:ind w:leftChars="0" w:left="0"/>
            </w:pPr>
            <w:r>
              <w:rPr>
                <w:rFonts w:hint="eastAsia"/>
              </w:rPr>
              <w:t>序号</w:t>
            </w:r>
          </w:p>
        </w:tc>
        <w:tc>
          <w:tcPr>
            <w:tcW w:w="2655" w:type="dxa"/>
            <w:vAlign w:val="center"/>
          </w:tcPr>
          <w:p w:rsidR="00492B82" w:rsidRDefault="001233F5">
            <w:pPr>
              <w:pStyle w:val="4"/>
              <w:ind w:leftChars="0" w:left="0" w:firstLineChars="400" w:firstLine="840"/>
            </w:pPr>
            <w:r>
              <w:rPr>
                <w:rFonts w:hint="eastAsia"/>
              </w:rPr>
              <w:t>功能名称</w:t>
            </w:r>
          </w:p>
        </w:tc>
        <w:tc>
          <w:tcPr>
            <w:tcW w:w="6641" w:type="dxa"/>
            <w:vAlign w:val="center"/>
          </w:tcPr>
          <w:p w:rsidR="00492B82" w:rsidRDefault="001233F5">
            <w:pPr>
              <w:pStyle w:val="4"/>
              <w:ind w:left="1260" w:firstLineChars="600" w:firstLine="1260"/>
            </w:pPr>
            <w:r>
              <w:rPr>
                <w:rFonts w:hint="eastAsia"/>
              </w:rPr>
              <w:t>内容</w:t>
            </w:r>
          </w:p>
        </w:tc>
      </w:tr>
      <w:tr w:rsidR="00492B82">
        <w:trPr>
          <w:trHeight w:val="850"/>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1</w:t>
            </w:r>
          </w:p>
        </w:tc>
        <w:tc>
          <w:tcPr>
            <w:tcW w:w="2655" w:type="dxa"/>
            <w:vAlign w:val="center"/>
          </w:tcPr>
          <w:p w:rsidR="00492B82" w:rsidRDefault="001233F5">
            <w:pPr>
              <w:pStyle w:val="4"/>
              <w:ind w:leftChars="0" w:left="0"/>
            </w:pPr>
            <w:r>
              <w:rPr>
                <w:rFonts w:ascii="宋体" w:hAnsi="宋体" w:cs="宋体" w:hint="eastAsia"/>
                <w:szCs w:val="21"/>
              </w:rPr>
              <w:t>修正运行</w:t>
            </w:r>
          </w:p>
        </w:tc>
        <w:tc>
          <w:tcPr>
            <w:tcW w:w="6641" w:type="dxa"/>
            <w:vAlign w:val="center"/>
          </w:tcPr>
          <w:p w:rsidR="00492B82" w:rsidRDefault="001233F5">
            <w:pPr>
              <w:pStyle w:val="4"/>
              <w:ind w:leftChars="0" w:left="0"/>
            </w:pPr>
            <w:r>
              <w:rPr>
                <w:rFonts w:ascii="宋体" w:hAnsi="宋体" w:cs="宋体" w:hint="eastAsia"/>
                <w:szCs w:val="21"/>
              </w:rPr>
              <w:t>电梯因电源扰动、断电或对电梯系统的通信干扰导致电梯停在两层之间，当电源恢复 或干扰消失后，驱动系统会把电梯运行到最近楼层，电梯恢复正常运行</w:t>
            </w:r>
          </w:p>
        </w:tc>
      </w:tr>
      <w:tr w:rsidR="00492B82">
        <w:trPr>
          <w:trHeight w:val="624"/>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2</w:t>
            </w:r>
          </w:p>
        </w:tc>
        <w:tc>
          <w:tcPr>
            <w:tcW w:w="2655" w:type="dxa"/>
            <w:vAlign w:val="center"/>
          </w:tcPr>
          <w:p w:rsidR="00492B82" w:rsidRDefault="001233F5">
            <w:pPr>
              <w:pStyle w:val="4"/>
              <w:ind w:leftChars="0" w:left="0"/>
            </w:pPr>
            <w:r>
              <w:rPr>
                <w:rFonts w:ascii="宋体" w:hAnsi="宋体" w:cs="宋体" w:hint="eastAsia"/>
                <w:szCs w:val="21"/>
              </w:rPr>
              <w:t>电源相位故障监测</w:t>
            </w:r>
          </w:p>
        </w:tc>
        <w:tc>
          <w:tcPr>
            <w:tcW w:w="6641" w:type="dxa"/>
            <w:vAlign w:val="center"/>
          </w:tcPr>
          <w:p w:rsidR="00492B82" w:rsidRDefault="001233F5">
            <w:pPr>
              <w:pStyle w:val="4"/>
              <w:ind w:leftChars="0" w:left="0"/>
            </w:pPr>
            <w:r>
              <w:rPr>
                <w:rFonts w:ascii="宋体" w:hAnsi="宋体" w:cs="宋体" w:hint="eastAsia"/>
                <w:szCs w:val="21"/>
              </w:rPr>
              <w:t>电源相位故障监测功能三相电中</w:t>
            </w:r>
            <w:proofErr w:type="gramStart"/>
            <w:r>
              <w:rPr>
                <w:rFonts w:ascii="宋体" w:hAnsi="宋体" w:cs="宋体" w:hint="eastAsia"/>
                <w:szCs w:val="21"/>
              </w:rPr>
              <w:t>一</w:t>
            </w:r>
            <w:proofErr w:type="gramEnd"/>
            <w:r>
              <w:rPr>
                <w:rFonts w:ascii="宋体" w:hAnsi="宋体" w:cs="宋体" w:hint="eastAsia"/>
                <w:szCs w:val="21"/>
              </w:rPr>
              <w:t>相或几相电压过低、断相、错相时使电梯停止运行; 供电稳定时电梯会恢复正常运行</w:t>
            </w:r>
          </w:p>
        </w:tc>
      </w:tr>
      <w:tr w:rsidR="00492B82">
        <w:trPr>
          <w:trHeight w:val="340"/>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3</w:t>
            </w:r>
          </w:p>
        </w:tc>
        <w:tc>
          <w:tcPr>
            <w:tcW w:w="2655" w:type="dxa"/>
            <w:vAlign w:val="center"/>
          </w:tcPr>
          <w:p w:rsidR="00492B82" w:rsidRDefault="001233F5">
            <w:pPr>
              <w:pStyle w:val="4"/>
              <w:ind w:leftChars="0" w:left="0"/>
            </w:pPr>
            <w:r>
              <w:rPr>
                <w:rFonts w:ascii="宋体" w:hAnsi="宋体" w:cs="宋体" w:hint="eastAsia"/>
                <w:szCs w:val="21"/>
              </w:rPr>
              <w:t>救助运行功能</w:t>
            </w:r>
          </w:p>
        </w:tc>
        <w:tc>
          <w:tcPr>
            <w:tcW w:w="6641" w:type="dxa"/>
            <w:vAlign w:val="center"/>
          </w:tcPr>
          <w:p w:rsidR="00492B82" w:rsidRDefault="001233F5">
            <w:pPr>
              <w:pStyle w:val="4"/>
              <w:ind w:leftChars="0" w:left="0"/>
            </w:pPr>
            <w:r>
              <w:rPr>
                <w:rFonts w:ascii="宋体" w:hAnsi="宋体" w:cs="宋体" w:hint="eastAsia"/>
                <w:szCs w:val="21"/>
              </w:rPr>
              <w:t>同时选择救助与检修运行，检修运行优先于救助运行</w:t>
            </w:r>
          </w:p>
        </w:tc>
      </w:tr>
      <w:tr w:rsidR="00492B82">
        <w:trPr>
          <w:trHeight w:val="850"/>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4</w:t>
            </w:r>
          </w:p>
        </w:tc>
        <w:tc>
          <w:tcPr>
            <w:tcW w:w="2655" w:type="dxa"/>
            <w:vAlign w:val="center"/>
          </w:tcPr>
          <w:p w:rsidR="00492B82" w:rsidRDefault="001233F5">
            <w:pPr>
              <w:pStyle w:val="4"/>
              <w:ind w:leftChars="0" w:left="0"/>
            </w:pPr>
            <w:r>
              <w:rPr>
                <w:rFonts w:ascii="宋体" w:hAnsi="宋体" w:cs="宋体" w:hint="eastAsia"/>
                <w:szCs w:val="21"/>
              </w:rPr>
              <w:t>运行时间监察</w:t>
            </w:r>
          </w:p>
        </w:tc>
        <w:tc>
          <w:tcPr>
            <w:tcW w:w="6641" w:type="dxa"/>
            <w:vAlign w:val="center"/>
          </w:tcPr>
          <w:p w:rsidR="00492B82" w:rsidRDefault="001233F5">
            <w:pPr>
              <w:pStyle w:val="4"/>
              <w:ind w:leftChars="0" w:left="0"/>
            </w:pPr>
            <w:r>
              <w:rPr>
                <w:rFonts w:ascii="宋体" w:hAnsi="宋体" w:cs="宋体" w:hint="eastAsia"/>
                <w:szCs w:val="21"/>
              </w:rPr>
              <w:t>当控制系统检测到因电梯的轿厢、</w:t>
            </w:r>
            <w:r>
              <w:rPr>
                <w:rFonts w:ascii="宋体" w:hAnsi="宋体" w:cs="宋体" w:hint="eastAsia"/>
                <w:szCs w:val="21"/>
                <w:lang w:val="zh-CN"/>
              </w:rPr>
              <w:t>对</w:t>
            </w:r>
            <w:r>
              <w:rPr>
                <w:rFonts w:ascii="宋体" w:hAnsi="宋体" w:cs="宋体" w:hint="eastAsia"/>
                <w:szCs w:val="21"/>
              </w:rPr>
              <w:t>重或其它任何运动</w:t>
            </w:r>
            <w:proofErr w:type="gramStart"/>
            <w:r>
              <w:rPr>
                <w:rFonts w:ascii="宋体" w:hAnsi="宋体" w:cs="宋体" w:hint="eastAsia"/>
                <w:szCs w:val="21"/>
              </w:rPr>
              <w:t>部件卡滞而</w:t>
            </w:r>
            <w:proofErr w:type="gramEnd"/>
            <w:r>
              <w:rPr>
                <w:rFonts w:ascii="宋体" w:hAnsi="宋体" w:cs="宋体" w:hint="eastAsia"/>
                <w:szCs w:val="21"/>
              </w:rPr>
              <w:t>产生的曳引机运转时间超过了设定的时间，曳会使引机停止运转</w:t>
            </w:r>
          </w:p>
        </w:tc>
      </w:tr>
      <w:tr w:rsidR="00492B82">
        <w:trPr>
          <w:trHeight w:val="340"/>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5</w:t>
            </w:r>
          </w:p>
        </w:tc>
        <w:tc>
          <w:tcPr>
            <w:tcW w:w="2655" w:type="dxa"/>
            <w:vAlign w:val="center"/>
          </w:tcPr>
          <w:p w:rsidR="00492B82" w:rsidRDefault="001233F5">
            <w:pPr>
              <w:pStyle w:val="4"/>
              <w:ind w:leftChars="0" w:left="0"/>
            </w:pPr>
            <w:r>
              <w:rPr>
                <w:rFonts w:ascii="宋体" w:hAnsi="宋体" w:cs="宋体" w:hint="eastAsia"/>
                <w:szCs w:val="21"/>
              </w:rPr>
              <w:t>轿门限位开关</w:t>
            </w:r>
          </w:p>
        </w:tc>
        <w:tc>
          <w:tcPr>
            <w:tcW w:w="6641" w:type="dxa"/>
            <w:vAlign w:val="center"/>
          </w:tcPr>
          <w:p w:rsidR="00492B82" w:rsidRDefault="001233F5">
            <w:pPr>
              <w:pStyle w:val="4"/>
              <w:ind w:leftChars="0" w:left="0"/>
            </w:pPr>
            <w:r>
              <w:rPr>
                <w:rFonts w:ascii="宋体" w:hAnsi="宋体" w:cs="宋体" w:hint="eastAsia"/>
                <w:szCs w:val="21"/>
              </w:rPr>
              <w:t>用于轿门的独立限位开关</w:t>
            </w:r>
          </w:p>
        </w:tc>
      </w:tr>
      <w:tr w:rsidR="00492B82">
        <w:trPr>
          <w:trHeight w:val="340"/>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6</w:t>
            </w:r>
          </w:p>
        </w:tc>
        <w:tc>
          <w:tcPr>
            <w:tcW w:w="2655" w:type="dxa"/>
            <w:vAlign w:val="center"/>
          </w:tcPr>
          <w:p w:rsidR="00492B82" w:rsidRDefault="001233F5">
            <w:pPr>
              <w:pStyle w:val="4"/>
              <w:ind w:leftChars="0" w:left="0"/>
            </w:pPr>
            <w:r>
              <w:rPr>
                <w:rFonts w:ascii="宋体" w:hAnsi="宋体" w:cs="宋体" w:hint="eastAsia"/>
                <w:szCs w:val="21"/>
              </w:rPr>
              <w:t>轿顶急停开关</w:t>
            </w:r>
          </w:p>
        </w:tc>
        <w:tc>
          <w:tcPr>
            <w:tcW w:w="6641" w:type="dxa"/>
            <w:vAlign w:val="center"/>
          </w:tcPr>
          <w:p w:rsidR="00492B82" w:rsidRDefault="001233F5">
            <w:pPr>
              <w:pStyle w:val="4"/>
              <w:ind w:leftChars="0" w:left="0"/>
            </w:pPr>
            <w:r>
              <w:rPr>
                <w:rFonts w:ascii="宋体" w:hAnsi="宋体" w:cs="宋体" w:hint="eastAsia"/>
                <w:szCs w:val="21"/>
              </w:rPr>
              <w:t>按下轿厢急停开关，电梯停止运行</w:t>
            </w:r>
          </w:p>
        </w:tc>
      </w:tr>
      <w:tr w:rsidR="00492B82">
        <w:trPr>
          <w:trHeight w:val="340"/>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7</w:t>
            </w:r>
          </w:p>
        </w:tc>
        <w:tc>
          <w:tcPr>
            <w:tcW w:w="2655" w:type="dxa"/>
            <w:vAlign w:val="center"/>
          </w:tcPr>
          <w:p w:rsidR="00492B82" w:rsidRDefault="001233F5">
            <w:pPr>
              <w:pStyle w:val="4"/>
              <w:ind w:leftChars="0" w:left="0"/>
            </w:pPr>
            <w:r>
              <w:rPr>
                <w:rFonts w:ascii="宋体" w:hAnsi="宋体" w:cs="宋体" w:hint="eastAsia"/>
                <w:szCs w:val="21"/>
              </w:rPr>
              <w:t>井道急停开关，一个开关</w:t>
            </w:r>
          </w:p>
        </w:tc>
        <w:tc>
          <w:tcPr>
            <w:tcW w:w="6641" w:type="dxa"/>
            <w:vAlign w:val="center"/>
          </w:tcPr>
          <w:p w:rsidR="00492B82" w:rsidRDefault="001233F5">
            <w:pPr>
              <w:pStyle w:val="4"/>
              <w:ind w:leftChars="0" w:left="0"/>
            </w:pPr>
            <w:r>
              <w:rPr>
                <w:rFonts w:ascii="宋体" w:hAnsi="宋体" w:cs="宋体" w:hint="eastAsia"/>
                <w:szCs w:val="21"/>
              </w:rPr>
              <w:t>按下井道底坑急停按钮，可使电梯停止运行</w:t>
            </w:r>
          </w:p>
        </w:tc>
      </w:tr>
      <w:tr w:rsidR="00492B82">
        <w:trPr>
          <w:trHeight w:val="340"/>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8</w:t>
            </w:r>
          </w:p>
        </w:tc>
        <w:tc>
          <w:tcPr>
            <w:tcW w:w="2655" w:type="dxa"/>
            <w:vAlign w:val="center"/>
          </w:tcPr>
          <w:p w:rsidR="00492B82" w:rsidRDefault="001233F5">
            <w:pPr>
              <w:pStyle w:val="4"/>
              <w:ind w:leftChars="0" w:left="0"/>
            </w:pPr>
            <w:r>
              <w:rPr>
                <w:rFonts w:ascii="宋体" w:hAnsi="宋体" w:cs="宋体" w:hint="eastAsia"/>
                <w:szCs w:val="21"/>
              </w:rPr>
              <w:t>安全</w:t>
            </w:r>
            <w:proofErr w:type="gramStart"/>
            <w:r>
              <w:rPr>
                <w:rFonts w:ascii="宋体" w:hAnsi="宋体" w:cs="宋体" w:hint="eastAsia"/>
                <w:szCs w:val="21"/>
              </w:rPr>
              <w:t>钳</w:t>
            </w:r>
            <w:proofErr w:type="gramEnd"/>
            <w:r>
              <w:rPr>
                <w:rFonts w:ascii="宋体" w:hAnsi="宋体" w:cs="宋体" w:hint="eastAsia"/>
                <w:szCs w:val="21"/>
              </w:rPr>
              <w:t>触点</w:t>
            </w:r>
          </w:p>
        </w:tc>
        <w:tc>
          <w:tcPr>
            <w:tcW w:w="6641" w:type="dxa"/>
            <w:vAlign w:val="center"/>
          </w:tcPr>
          <w:p w:rsidR="00492B82" w:rsidRDefault="001233F5">
            <w:pPr>
              <w:pStyle w:val="4"/>
              <w:ind w:leftChars="0" w:left="0"/>
            </w:pPr>
            <w:r>
              <w:rPr>
                <w:rFonts w:ascii="宋体" w:hAnsi="宋体" w:cs="宋体" w:hint="eastAsia"/>
                <w:szCs w:val="21"/>
              </w:rPr>
              <w:t>当安全</w:t>
            </w:r>
            <w:proofErr w:type="gramStart"/>
            <w:r>
              <w:rPr>
                <w:rFonts w:ascii="宋体" w:hAnsi="宋体" w:cs="宋体" w:hint="eastAsia"/>
                <w:szCs w:val="21"/>
              </w:rPr>
              <w:t>钳</w:t>
            </w:r>
            <w:proofErr w:type="gramEnd"/>
            <w:r>
              <w:rPr>
                <w:rFonts w:ascii="宋体" w:hAnsi="宋体" w:cs="宋体" w:hint="eastAsia"/>
                <w:szCs w:val="21"/>
              </w:rPr>
              <w:t>动作时，与之联动的安全开关使电梯停止运行</w:t>
            </w:r>
          </w:p>
        </w:tc>
      </w:tr>
      <w:tr w:rsidR="00492B82">
        <w:trPr>
          <w:trHeight w:val="340"/>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9</w:t>
            </w:r>
          </w:p>
        </w:tc>
        <w:tc>
          <w:tcPr>
            <w:tcW w:w="2655" w:type="dxa"/>
            <w:vAlign w:val="center"/>
          </w:tcPr>
          <w:p w:rsidR="00492B82" w:rsidRDefault="001233F5">
            <w:pPr>
              <w:pStyle w:val="4"/>
              <w:ind w:leftChars="0" w:left="0"/>
            </w:pPr>
            <w:r>
              <w:rPr>
                <w:rFonts w:ascii="宋体" w:hAnsi="宋体" w:cs="宋体" w:hint="eastAsia"/>
                <w:szCs w:val="21"/>
              </w:rPr>
              <w:t>轿厢限速器安全触点</w:t>
            </w:r>
          </w:p>
        </w:tc>
        <w:tc>
          <w:tcPr>
            <w:tcW w:w="6641" w:type="dxa"/>
            <w:vAlign w:val="center"/>
          </w:tcPr>
          <w:p w:rsidR="00492B82" w:rsidRDefault="001233F5">
            <w:pPr>
              <w:pStyle w:val="4"/>
              <w:ind w:leftChars="0" w:left="0"/>
            </w:pPr>
            <w:r>
              <w:rPr>
                <w:rFonts w:ascii="宋体" w:hAnsi="宋体" w:cs="宋体" w:hint="eastAsia"/>
                <w:szCs w:val="21"/>
              </w:rPr>
              <w:t>限速器装有开关，当电梯速度超过允许值会使电梯停止运行</w:t>
            </w:r>
          </w:p>
        </w:tc>
      </w:tr>
      <w:tr w:rsidR="00492B82">
        <w:trPr>
          <w:trHeight w:val="624"/>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10</w:t>
            </w:r>
          </w:p>
        </w:tc>
        <w:tc>
          <w:tcPr>
            <w:tcW w:w="2655" w:type="dxa"/>
            <w:vAlign w:val="center"/>
          </w:tcPr>
          <w:p w:rsidR="00492B82" w:rsidRDefault="001233F5">
            <w:pPr>
              <w:pStyle w:val="4"/>
              <w:ind w:leftChars="0" w:left="0"/>
            </w:pPr>
            <w:r>
              <w:rPr>
                <w:rFonts w:ascii="宋体" w:hAnsi="宋体" w:cs="宋体" w:hint="eastAsia"/>
                <w:szCs w:val="21"/>
              </w:rPr>
              <w:t>轿厢照明主开关-机房</w:t>
            </w:r>
          </w:p>
        </w:tc>
        <w:tc>
          <w:tcPr>
            <w:tcW w:w="6641" w:type="dxa"/>
            <w:vAlign w:val="center"/>
          </w:tcPr>
          <w:p w:rsidR="00492B82" w:rsidRDefault="001233F5">
            <w:pPr>
              <w:pStyle w:val="4"/>
              <w:ind w:leftChars="0" w:left="0"/>
            </w:pPr>
            <w:r>
              <w:rPr>
                <w:rFonts w:ascii="宋体" w:hAnsi="宋体" w:cs="宋体" w:hint="eastAsia"/>
                <w:szCs w:val="21"/>
              </w:rPr>
              <w:t>当限速器钢丝绳松弛、松开或断裂时，使该安全开关动作，电梯停止运行</w:t>
            </w:r>
          </w:p>
        </w:tc>
      </w:tr>
      <w:tr w:rsidR="00492B82">
        <w:trPr>
          <w:trHeight w:val="624"/>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11</w:t>
            </w:r>
          </w:p>
        </w:tc>
        <w:tc>
          <w:tcPr>
            <w:tcW w:w="2655" w:type="dxa"/>
            <w:vAlign w:val="center"/>
          </w:tcPr>
          <w:p w:rsidR="00492B82" w:rsidRDefault="001233F5">
            <w:pPr>
              <w:pStyle w:val="4"/>
              <w:ind w:leftChars="0" w:left="0"/>
            </w:pPr>
            <w:r>
              <w:rPr>
                <w:rFonts w:ascii="宋体" w:hAnsi="宋体" w:cs="宋体" w:hint="eastAsia"/>
                <w:szCs w:val="21"/>
              </w:rPr>
              <w:t>轿厢照明主开关-机房</w:t>
            </w:r>
          </w:p>
        </w:tc>
        <w:tc>
          <w:tcPr>
            <w:tcW w:w="6641" w:type="dxa"/>
            <w:vAlign w:val="center"/>
          </w:tcPr>
          <w:p w:rsidR="00492B82" w:rsidRDefault="001233F5">
            <w:pPr>
              <w:pStyle w:val="4"/>
              <w:ind w:leftChars="0" w:left="0"/>
            </w:pPr>
            <w:r>
              <w:rPr>
                <w:rFonts w:ascii="宋体" w:hAnsi="宋体" w:cs="宋体" w:hint="eastAsia"/>
                <w:szCs w:val="21"/>
              </w:rPr>
              <w:t>当轿厢照明电源故障时，该电梯从群控中脱离，取消所有内呼信号，运行到下一个停靠站后，开门，电梯停止运行</w:t>
            </w:r>
          </w:p>
        </w:tc>
      </w:tr>
      <w:tr w:rsidR="00492B82">
        <w:trPr>
          <w:trHeight w:val="340"/>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12</w:t>
            </w:r>
          </w:p>
        </w:tc>
        <w:tc>
          <w:tcPr>
            <w:tcW w:w="2655" w:type="dxa"/>
            <w:vAlign w:val="center"/>
          </w:tcPr>
          <w:p w:rsidR="00492B82" w:rsidRDefault="001233F5">
            <w:pPr>
              <w:pStyle w:val="4"/>
              <w:ind w:leftChars="0" w:left="0"/>
            </w:pPr>
            <w:r>
              <w:rPr>
                <w:rFonts w:ascii="宋体" w:hAnsi="宋体" w:cs="宋体" w:hint="eastAsia"/>
                <w:szCs w:val="21"/>
              </w:rPr>
              <w:t>电梯主开关-机房</w:t>
            </w:r>
          </w:p>
        </w:tc>
        <w:tc>
          <w:tcPr>
            <w:tcW w:w="6641" w:type="dxa"/>
            <w:vAlign w:val="center"/>
          </w:tcPr>
          <w:p w:rsidR="00492B82" w:rsidRDefault="001233F5">
            <w:pPr>
              <w:pStyle w:val="4"/>
              <w:ind w:leftChars="0" w:left="0"/>
            </w:pPr>
            <w:r>
              <w:rPr>
                <w:rFonts w:ascii="宋体" w:hAnsi="宋体" w:cs="宋体" w:hint="eastAsia"/>
                <w:szCs w:val="21"/>
              </w:rPr>
              <w:t>主开关安装在机房墙壁上</w:t>
            </w:r>
          </w:p>
        </w:tc>
      </w:tr>
      <w:tr w:rsidR="00492B82">
        <w:trPr>
          <w:trHeight w:val="340"/>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13</w:t>
            </w:r>
          </w:p>
        </w:tc>
        <w:tc>
          <w:tcPr>
            <w:tcW w:w="2655" w:type="dxa"/>
            <w:vAlign w:val="center"/>
          </w:tcPr>
          <w:p w:rsidR="00492B82" w:rsidRDefault="001233F5">
            <w:pPr>
              <w:pStyle w:val="4"/>
              <w:ind w:leftChars="0" w:left="0"/>
            </w:pPr>
            <w:r>
              <w:rPr>
                <w:rFonts w:ascii="宋体" w:hAnsi="宋体" w:cs="宋体" w:hint="eastAsia"/>
                <w:szCs w:val="21"/>
              </w:rPr>
              <w:t>轿门触点</w:t>
            </w:r>
          </w:p>
        </w:tc>
        <w:tc>
          <w:tcPr>
            <w:tcW w:w="6641" w:type="dxa"/>
            <w:vAlign w:val="center"/>
          </w:tcPr>
          <w:p w:rsidR="00492B82" w:rsidRDefault="001233F5">
            <w:pPr>
              <w:pStyle w:val="4"/>
              <w:ind w:leftChars="0" w:left="0"/>
            </w:pPr>
            <w:r>
              <w:rPr>
                <w:rFonts w:ascii="宋体" w:hAnsi="宋体" w:cs="宋体" w:hint="eastAsia"/>
                <w:szCs w:val="21"/>
              </w:rPr>
              <w:t>轿门安全开关用于监控轿门是否完好</w:t>
            </w:r>
          </w:p>
        </w:tc>
      </w:tr>
      <w:tr w:rsidR="00492B82">
        <w:trPr>
          <w:trHeight w:val="624"/>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14</w:t>
            </w:r>
          </w:p>
        </w:tc>
        <w:tc>
          <w:tcPr>
            <w:tcW w:w="2655" w:type="dxa"/>
            <w:vAlign w:val="center"/>
          </w:tcPr>
          <w:p w:rsidR="00492B82" w:rsidRDefault="001233F5">
            <w:pPr>
              <w:pStyle w:val="4"/>
              <w:ind w:leftChars="0" w:left="0"/>
            </w:pPr>
            <w:r>
              <w:rPr>
                <w:rFonts w:ascii="宋体" w:hAnsi="宋体" w:cs="宋体" w:hint="eastAsia"/>
                <w:szCs w:val="21"/>
              </w:rPr>
              <w:t>缓冲器开关</w:t>
            </w:r>
          </w:p>
        </w:tc>
        <w:tc>
          <w:tcPr>
            <w:tcW w:w="6641" w:type="dxa"/>
            <w:vAlign w:val="center"/>
          </w:tcPr>
          <w:p w:rsidR="00492B82" w:rsidRDefault="001233F5">
            <w:pPr>
              <w:pStyle w:val="4"/>
              <w:ind w:leftChars="0" w:left="0"/>
            </w:pPr>
            <w:r>
              <w:rPr>
                <w:rFonts w:ascii="宋体" w:hAnsi="宋体" w:cs="宋体" w:hint="eastAsia"/>
                <w:szCs w:val="21"/>
              </w:rPr>
              <w:t>当采用液压缓冲器时，缓冲器的安全监察开关反馈缓冲器工作状况</w:t>
            </w:r>
          </w:p>
        </w:tc>
      </w:tr>
      <w:tr w:rsidR="00492B82">
        <w:trPr>
          <w:trHeight w:val="624"/>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15</w:t>
            </w:r>
          </w:p>
        </w:tc>
        <w:tc>
          <w:tcPr>
            <w:tcW w:w="2655" w:type="dxa"/>
            <w:vAlign w:val="center"/>
          </w:tcPr>
          <w:p w:rsidR="00492B82" w:rsidRDefault="001233F5">
            <w:pPr>
              <w:pStyle w:val="4"/>
              <w:ind w:leftChars="0" w:left="0"/>
            </w:pPr>
            <w:r>
              <w:rPr>
                <w:rFonts w:ascii="宋体" w:hAnsi="宋体" w:cs="宋体" w:hint="eastAsia"/>
                <w:szCs w:val="21"/>
              </w:rPr>
              <w:t>电阻制动</w:t>
            </w:r>
          </w:p>
        </w:tc>
        <w:tc>
          <w:tcPr>
            <w:tcW w:w="6641" w:type="dxa"/>
            <w:vAlign w:val="center"/>
          </w:tcPr>
          <w:p w:rsidR="00492B82" w:rsidRDefault="001233F5">
            <w:pPr>
              <w:pStyle w:val="4"/>
              <w:ind w:leftChars="0" w:left="0"/>
            </w:pPr>
            <w:r>
              <w:rPr>
                <w:rFonts w:ascii="宋体" w:hAnsi="宋体" w:cs="宋体" w:hint="eastAsia"/>
                <w:szCs w:val="21"/>
              </w:rPr>
              <w:t>电梯制动时，曳引马达产生再生能量。制动方式的选择决定了如何处理再生能量</w:t>
            </w:r>
          </w:p>
        </w:tc>
      </w:tr>
      <w:tr w:rsidR="00492B82">
        <w:trPr>
          <w:trHeight w:val="340"/>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16</w:t>
            </w:r>
          </w:p>
        </w:tc>
        <w:tc>
          <w:tcPr>
            <w:tcW w:w="2655" w:type="dxa"/>
            <w:vAlign w:val="center"/>
          </w:tcPr>
          <w:p w:rsidR="00492B82" w:rsidRDefault="001233F5">
            <w:pPr>
              <w:pStyle w:val="4"/>
              <w:ind w:leftChars="0" w:left="0"/>
            </w:pPr>
            <w:r>
              <w:rPr>
                <w:rFonts w:ascii="宋体" w:hAnsi="宋体" w:cs="宋体" w:hint="eastAsia"/>
                <w:szCs w:val="21"/>
              </w:rPr>
              <w:t>轿厢上行超速保护</w:t>
            </w:r>
          </w:p>
        </w:tc>
        <w:tc>
          <w:tcPr>
            <w:tcW w:w="6641" w:type="dxa"/>
            <w:vAlign w:val="center"/>
          </w:tcPr>
          <w:p w:rsidR="00492B82" w:rsidRDefault="001233F5">
            <w:pPr>
              <w:pStyle w:val="4"/>
              <w:ind w:leftChars="0" w:left="0"/>
            </w:pPr>
            <w:r>
              <w:rPr>
                <w:rFonts w:ascii="宋体" w:hAnsi="宋体" w:cs="宋体" w:hint="eastAsia"/>
                <w:szCs w:val="21"/>
              </w:rPr>
              <w:t>当电梯上行速度超过允许值会使电梯停止运行</w:t>
            </w:r>
          </w:p>
        </w:tc>
      </w:tr>
      <w:tr w:rsidR="00492B82">
        <w:trPr>
          <w:trHeight w:val="340"/>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17</w:t>
            </w:r>
          </w:p>
        </w:tc>
        <w:tc>
          <w:tcPr>
            <w:tcW w:w="2655" w:type="dxa"/>
            <w:vAlign w:val="center"/>
          </w:tcPr>
          <w:p w:rsidR="00492B82" w:rsidRDefault="001233F5">
            <w:pPr>
              <w:pStyle w:val="4"/>
              <w:ind w:leftChars="0" w:left="0"/>
            </w:pPr>
            <w:r>
              <w:rPr>
                <w:rFonts w:ascii="宋体" w:hAnsi="宋体" w:cs="宋体" w:hint="eastAsia"/>
                <w:szCs w:val="21"/>
              </w:rPr>
              <w:t>门锁回路检测</w:t>
            </w:r>
          </w:p>
        </w:tc>
        <w:tc>
          <w:tcPr>
            <w:tcW w:w="6641" w:type="dxa"/>
            <w:vAlign w:val="center"/>
          </w:tcPr>
          <w:p w:rsidR="00492B82" w:rsidRDefault="001233F5">
            <w:pPr>
              <w:pStyle w:val="4"/>
              <w:ind w:leftChars="0" w:left="0"/>
            </w:pPr>
            <w:r>
              <w:rPr>
                <w:rFonts w:ascii="宋体" w:hAnsi="宋体" w:cs="宋体" w:hint="eastAsia"/>
                <w:szCs w:val="21"/>
              </w:rPr>
              <w:t>当门锁回路被短接或触点粘联时，电梯禁止运行</w:t>
            </w:r>
          </w:p>
        </w:tc>
      </w:tr>
      <w:tr w:rsidR="00492B82">
        <w:trPr>
          <w:trHeight w:val="434"/>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18</w:t>
            </w:r>
          </w:p>
        </w:tc>
        <w:tc>
          <w:tcPr>
            <w:tcW w:w="2655" w:type="dxa"/>
            <w:vAlign w:val="center"/>
          </w:tcPr>
          <w:p w:rsidR="00492B82" w:rsidRDefault="001233F5">
            <w:pPr>
              <w:pStyle w:val="4"/>
              <w:ind w:leftChars="0" w:left="0"/>
            </w:pPr>
            <w:r>
              <w:rPr>
                <w:rFonts w:ascii="宋体" w:hAnsi="宋体" w:cs="宋体" w:hint="eastAsia"/>
                <w:szCs w:val="21"/>
              </w:rPr>
              <w:t>故障自诊断</w:t>
            </w:r>
          </w:p>
        </w:tc>
        <w:tc>
          <w:tcPr>
            <w:tcW w:w="6641" w:type="dxa"/>
            <w:vAlign w:val="center"/>
          </w:tcPr>
          <w:p w:rsidR="00492B82" w:rsidRDefault="001233F5">
            <w:pPr>
              <w:pStyle w:val="4"/>
              <w:ind w:leftChars="0" w:left="0"/>
            </w:pPr>
            <w:r>
              <w:rPr>
                <w:rFonts w:ascii="宋体" w:hAnsi="宋体" w:cs="宋体" w:hint="eastAsia"/>
                <w:szCs w:val="21"/>
              </w:rPr>
              <w:t>当电梯发生故障时，控制系统会自行判断故障，并提供相应故障代码</w:t>
            </w:r>
          </w:p>
        </w:tc>
      </w:tr>
      <w:tr w:rsidR="00492B82">
        <w:trPr>
          <w:trHeight w:val="624"/>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19</w:t>
            </w:r>
          </w:p>
        </w:tc>
        <w:tc>
          <w:tcPr>
            <w:tcW w:w="2655" w:type="dxa"/>
            <w:vAlign w:val="center"/>
          </w:tcPr>
          <w:p w:rsidR="00492B82" w:rsidRDefault="001233F5">
            <w:pPr>
              <w:pStyle w:val="4"/>
              <w:ind w:leftChars="0" w:left="0"/>
            </w:pPr>
            <w:r>
              <w:rPr>
                <w:rFonts w:ascii="宋体" w:hAnsi="宋体" w:cs="宋体" w:hint="eastAsia"/>
                <w:szCs w:val="21"/>
              </w:rPr>
              <w:t>电梯门重复开关</w:t>
            </w:r>
          </w:p>
        </w:tc>
        <w:tc>
          <w:tcPr>
            <w:tcW w:w="6641" w:type="dxa"/>
            <w:vAlign w:val="center"/>
          </w:tcPr>
          <w:p w:rsidR="00492B82" w:rsidRDefault="001233F5">
            <w:pPr>
              <w:pStyle w:val="4"/>
              <w:ind w:leftChars="0" w:left="0"/>
            </w:pPr>
            <w:r>
              <w:rPr>
                <w:rFonts w:ascii="宋体" w:hAnsi="宋体" w:cs="宋体" w:hint="eastAsia"/>
                <w:szCs w:val="21"/>
              </w:rPr>
              <w:t>有时因阻碍或干扰，电梯门未能关闭，电梯门就会重新打开、关闭，直到杂物被清除</w:t>
            </w:r>
          </w:p>
        </w:tc>
      </w:tr>
      <w:tr w:rsidR="00492B82">
        <w:trPr>
          <w:trHeight w:val="340"/>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20</w:t>
            </w:r>
          </w:p>
        </w:tc>
        <w:tc>
          <w:tcPr>
            <w:tcW w:w="2655" w:type="dxa"/>
            <w:vAlign w:val="center"/>
          </w:tcPr>
          <w:p w:rsidR="00492B82" w:rsidRDefault="001233F5">
            <w:pPr>
              <w:pStyle w:val="4"/>
              <w:ind w:leftChars="0" w:left="0"/>
            </w:pPr>
            <w:r>
              <w:rPr>
                <w:rFonts w:ascii="宋体" w:hAnsi="宋体" w:cs="宋体" w:hint="eastAsia"/>
                <w:szCs w:val="21"/>
              </w:rPr>
              <w:t>轿厢下行超速保护</w:t>
            </w:r>
          </w:p>
        </w:tc>
        <w:tc>
          <w:tcPr>
            <w:tcW w:w="6641" w:type="dxa"/>
            <w:vAlign w:val="center"/>
          </w:tcPr>
          <w:p w:rsidR="00492B82" w:rsidRDefault="001233F5">
            <w:pPr>
              <w:pStyle w:val="4"/>
              <w:ind w:leftChars="0" w:left="0"/>
            </w:pPr>
            <w:r>
              <w:rPr>
                <w:rFonts w:ascii="宋体" w:hAnsi="宋体" w:cs="宋体" w:hint="eastAsia"/>
                <w:szCs w:val="21"/>
              </w:rPr>
              <w:t>当电梯下行速度超过允许值会使电梯停止运行</w:t>
            </w:r>
          </w:p>
        </w:tc>
      </w:tr>
      <w:tr w:rsidR="00492B82">
        <w:trPr>
          <w:trHeight w:val="434"/>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21</w:t>
            </w:r>
          </w:p>
        </w:tc>
        <w:tc>
          <w:tcPr>
            <w:tcW w:w="2655" w:type="dxa"/>
            <w:vAlign w:val="center"/>
          </w:tcPr>
          <w:p w:rsidR="00492B82" w:rsidRDefault="001233F5">
            <w:pPr>
              <w:pStyle w:val="4"/>
              <w:ind w:leftChars="0" w:left="0"/>
            </w:pPr>
            <w:r>
              <w:rPr>
                <w:rFonts w:ascii="宋体" w:hAnsi="宋体" w:cs="宋体" w:hint="eastAsia"/>
                <w:szCs w:val="21"/>
              </w:rPr>
              <w:t>上下越层及上下极限保护</w:t>
            </w:r>
          </w:p>
        </w:tc>
        <w:tc>
          <w:tcPr>
            <w:tcW w:w="6641" w:type="dxa"/>
            <w:vAlign w:val="center"/>
          </w:tcPr>
          <w:p w:rsidR="00492B82" w:rsidRDefault="001233F5">
            <w:pPr>
              <w:pStyle w:val="4"/>
              <w:ind w:leftChars="0" w:left="0"/>
            </w:pPr>
            <w:r>
              <w:rPr>
                <w:rFonts w:ascii="宋体" w:hAnsi="宋体" w:cs="宋体" w:hint="eastAsia"/>
                <w:szCs w:val="21"/>
              </w:rPr>
              <w:t>当电梯运行超过</w:t>
            </w:r>
            <w:proofErr w:type="gramStart"/>
            <w:r>
              <w:rPr>
                <w:rFonts w:ascii="宋体" w:hAnsi="宋体" w:cs="宋体" w:hint="eastAsia"/>
                <w:szCs w:val="21"/>
              </w:rPr>
              <w:t>两个端站平层</w:t>
            </w:r>
            <w:proofErr w:type="gramEnd"/>
            <w:r>
              <w:rPr>
                <w:rFonts w:ascii="宋体" w:hAnsi="宋体" w:cs="宋体" w:hint="eastAsia"/>
                <w:szCs w:val="21"/>
              </w:rPr>
              <w:t>位置时，终端极限开关会使电梯停止运行</w:t>
            </w:r>
          </w:p>
        </w:tc>
      </w:tr>
      <w:tr w:rsidR="00492B82">
        <w:trPr>
          <w:trHeight w:val="340"/>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lastRenderedPageBreak/>
              <w:t>22</w:t>
            </w:r>
          </w:p>
        </w:tc>
        <w:tc>
          <w:tcPr>
            <w:tcW w:w="2655" w:type="dxa"/>
            <w:vAlign w:val="center"/>
          </w:tcPr>
          <w:p w:rsidR="00492B82" w:rsidRDefault="001233F5">
            <w:pPr>
              <w:pStyle w:val="4"/>
              <w:ind w:leftChars="0" w:left="0"/>
            </w:pPr>
            <w:r>
              <w:rPr>
                <w:rFonts w:ascii="宋体" w:hAnsi="宋体" w:cs="宋体" w:hint="eastAsia"/>
                <w:szCs w:val="21"/>
              </w:rPr>
              <w:t>同步运行</w:t>
            </w:r>
          </w:p>
        </w:tc>
        <w:tc>
          <w:tcPr>
            <w:tcW w:w="6641" w:type="dxa"/>
            <w:vAlign w:val="center"/>
          </w:tcPr>
          <w:p w:rsidR="00492B82" w:rsidRDefault="001233F5">
            <w:pPr>
              <w:pStyle w:val="4"/>
              <w:ind w:leftChars="0" w:left="0"/>
            </w:pPr>
            <w:r>
              <w:rPr>
                <w:rFonts w:ascii="宋体" w:hAnsi="宋体" w:cs="宋体" w:hint="eastAsia"/>
                <w:szCs w:val="21"/>
              </w:rPr>
              <w:t>如果电梯丢失楼层位置信号，电梯自动</w:t>
            </w:r>
            <w:proofErr w:type="gramStart"/>
            <w:r>
              <w:rPr>
                <w:rFonts w:ascii="宋体" w:hAnsi="宋体" w:cs="宋体" w:hint="eastAsia"/>
                <w:szCs w:val="21"/>
              </w:rPr>
              <w:t>返回端站进行</w:t>
            </w:r>
            <w:proofErr w:type="gramEnd"/>
            <w:r>
              <w:rPr>
                <w:rFonts w:ascii="宋体" w:hAnsi="宋体" w:cs="宋体" w:hint="eastAsia"/>
                <w:szCs w:val="21"/>
              </w:rPr>
              <w:t>同步校正</w:t>
            </w:r>
          </w:p>
        </w:tc>
      </w:tr>
      <w:tr w:rsidR="00492B82">
        <w:trPr>
          <w:trHeight w:val="624"/>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23</w:t>
            </w:r>
          </w:p>
        </w:tc>
        <w:tc>
          <w:tcPr>
            <w:tcW w:w="2655" w:type="dxa"/>
            <w:vAlign w:val="center"/>
          </w:tcPr>
          <w:p w:rsidR="00492B82" w:rsidRDefault="001233F5">
            <w:pPr>
              <w:pStyle w:val="4"/>
              <w:ind w:leftChars="0" w:left="0"/>
            </w:pPr>
            <w:r>
              <w:rPr>
                <w:rFonts w:ascii="宋体" w:hAnsi="宋体" w:cs="宋体" w:hint="eastAsia"/>
                <w:szCs w:val="21"/>
              </w:rPr>
              <w:t>紧急轿厢照明，独立照明</w:t>
            </w:r>
          </w:p>
        </w:tc>
        <w:tc>
          <w:tcPr>
            <w:tcW w:w="6641" w:type="dxa"/>
            <w:vAlign w:val="center"/>
          </w:tcPr>
          <w:p w:rsidR="00492B82" w:rsidRDefault="001233F5">
            <w:pPr>
              <w:pStyle w:val="4"/>
              <w:ind w:leftChars="0" w:left="0"/>
            </w:pPr>
            <w:r>
              <w:rPr>
                <w:rFonts w:ascii="宋体" w:hAnsi="宋体" w:cs="宋体" w:hint="eastAsia"/>
                <w:szCs w:val="21"/>
              </w:rPr>
              <w:t>在轿厢明电源故障时，轿厢内一个独立的应急照明灯亮。应急照明电池可持续约2小时</w:t>
            </w:r>
          </w:p>
        </w:tc>
      </w:tr>
      <w:tr w:rsidR="00492B82">
        <w:trPr>
          <w:trHeight w:val="850"/>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24</w:t>
            </w:r>
          </w:p>
        </w:tc>
        <w:tc>
          <w:tcPr>
            <w:tcW w:w="2655" w:type="dxa"/>
            <w:vAlign w:val="center"/>
          </w:tcPr>
          <w:p w:rsidR="00492B82" w:rsidRDefault="001233F5">
            <w:pPr>
              <w:pStyle w:val="4"/>
              <w:ind w:leftChars="0" w:left="0"/>
            </w:pPr>
            <w:r>
              <w:rPr>
                <w:rFonts w:ascii="宋体" w:hAnsi="宋体" w:cs="宋体" w:hint="eastAsia"/>
                <w:szCs w:val="21"/>
              </w:rPr>
              <w:t>紧急电池供电</w:t>
            </w:r>
          </w:p>
        </w:tc>
        <w:tc>
          <w:tcPr>
            <w:tcW w:w="6641" w:type="dxa"/>
            <w:vAlign w:val="center"/>
          </w:tcPr>
          <w:p w:rsidR="00492B82" w:rsidRDefault="001233F5">
            <w:pPr>
              <w:pStyle w:val="4"/>
              <w:ind w:leftChars="0" w:left="0"/>
            </w:pPr>
            <w:r>
              <w:rPr>
                <w:rFonts w:ascii="宋体" w:hAnsi="宋体" w:cs="宋体" w:hint="eastAsia"/>
                <w:szCs w:val="21"/>
              </w:rPr>
              <w:t>成急电池始终给电梯报警系统供电，并在轿厢照明电源故障时给轿厢应急照明灯供电。 电池在电梯正常时自动充电且电池状况及其电量一直被监控</w:t>
            </w:r>
          </w:p>
        </w:tc>
      </w:tr>
      <w:tr w:rsidR="00492B82">
        <w:trPr>
          <w:trHeight w:val="624"/>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25</w:t>
            </w:r>
          </w:p>
        </w:tc>
        <w:tc>
          <w:tcPr>
            <w:tcW w:w="2655" w:type="dxa"/>
            <w:vAlign w:val="center"/>
          </w:tcPr>
          <w:p w:rsidR="00492B82" w:rsidRDefault="001233F5">
            <w:pPr>
              <w:pStyle w:val="4"/>
              <w:ind w:leftChars="0" w:left="0"/>
              <w:rPr>
                <w:rFonts w:ascii="宋体" w:hAnsi="宋体" w:cs="宋体"/>
                <w:szCs w:val="21"/>
              </w:rPr>
            </w:pPr>
            <w:r>
              <w:rPr>
                <w:rFonts w:ascii="宋体" w:hAnsi="宋体" w:cs="宋体" w:hint="eastAsia"/>
                <w:szCs w:val="21"/>
              </w:rPr>
              <w:t>警铃</w:t>
            </w:r>
          </w:p>
        </w:tc>
        <w:tc>
          <w:tcPr>
            <w:tcW w:w="6641" w:type="dxa"/>
            <w:vAlign w:val="center"/>
          </w:tcPr>
          <w:p w:rsidR="00492B82" w:rsidRDefault="001233F5">
            <w:pPr>
              <w:pStyle w:val="4"/>
              <w:ind w:leftChars="0" w:left="0"/>
              <w:rPr>
                <w:rFonts w:ascii="宋体" w:hAnsi="宋体" w:cs="宋体"/>
                <w:szCs w:val="21"/>
              </w:rPr>
            </w:pPr>
            <w:r>
              <w:rPr>
                <w:rFonts w:ascii="宋体" w:hAnsi="宋体" w:cs="宋体" w:hint="eastAsia"/>
                <w:szCs w:val="21"/>
              </w:rPr>
              <w:t>电源故障时，如果电梯停在楼层之间并有乘客在轿厢内，乘客可按警铃，电梯外听到铃声可以求救</w:t>
            </w:r>
          </w:p>
        </w:tc>
      </w:tr>
      <w:tr w:rsidR="00492B82">
        <w:trPr>
          <w:trHeight w:val="850"/>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26</w:t>
            </w:r>
          </w:p>
        </w:tc>
        <w:tc>
          <w:tcPr>
            <w:tcW w:w="2655" w:type="dxa"/>
            <w:vAlign w:val="center"/>
          </w:tcPr>
          <w:p w:rsidR="00492B82" w:rsidRDefault="001233F5">
            <w:pPr>
              <w:pStyle w:val="4"/>
              <w:ind w:leftChars="0" w:left="0"/>
              <w:rPr>
                <w:rFonts w:ascii="宋体" w:hAnsi="宋体" w:cs="宋体"/>
                <w:szCs w:val="21"/>
              </w:rPr>
            </w:pPr>
            <w:r>
              <w:rPr>
                <w:rFonts w:ascii="宋体" w:hAnsi="宋体" w:cs="宋体" w:hint="eastAsia"/>
                <w:szCs w:val="21"/>
              </w:rPr>
              <w:t>五方通话</w:t>
            </w:r>
          </w:p>
        </w:tc>
        <w:tc>
          <w:tcPr>
            <w:tcW w:w="6641" w:type="dxa"/>
            <w:vAlign w:val="center"/>
          </w:tcPr>
          <w:p w:rsidR="00492B82" w:rsidRDefault="001233F5">
            <w:pPr>
              <w:pStyle w:val="4"/>
              <w:ind w:leftChars="0" w:left="0"/>
              <w:rPr>
                <w:rFonts w:ascii="宋体" w:hAnsi="宋体" w:cs="宋体"/>
                <w:szCs w:val="21"/>
              </w:rPr>
            </w:pPr>
            <w:r>
              <w:rPr>
                <w:rFonts w:ascii="宋体" w:hAnsi="宋体" w:cs="宋体" w:hint="eastAsia"/>
                <w:szCs w:val="21"/>
              </w:rPr>
              <w:t>五方通话是指轿厢，轿顶，底坑，机房和控制室间可以通话。由此系统，被困乘客可 通过按警铃按钮使控制室和机房里的对讲机响铃，维保人员可与其它四方通话</w:t>
            </w:r>
          </w:p>
        </w:tc>
      </w:tr>
      <w:tr w:rsidR="00492B82">
        <w:trPr>
          <w:trHeight w:val="1134"/>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27</w:t>
            </w:r>
          </w:p>
        </w:tc>
        <w:tc>
          <w:tcPr>
            <w:tcW w:w="2655" w:type="dxa"/>
            <w:vAlign w:val="center"/>
          </w:tcPr>
          <w:p w:rsidR="00492B82" w:rsidRDefault="001233F5">
            <w:pPr>
              <w:pStyle w:val="4"/>
              <w:ind w:leftChars="0" w:left="0"/>
              <w:rPr>
                <w:rFonts w:ascii="宋体" w:hAnsi="宋体" w:cs="宋体"/>
                <w:szCs w:val="21"/>
              </w:rPr>
            </w:pPr>
            <w:r>
              <w:rPr>
                <w:rFonts w:ascii="宋体" w:hAnsi="宋体" w:cs="宋体" w:hint="eastAsia"/>
                <w:szCs w:val="21"/>
              </w:rPr>
              <w:t>关门按钮，带指示灯</w:t>
            </w:r>
          </w:p>
        </w:tc>
        <w:tc>
          <w:tcPr>
            <w:tcW w:w="6641" w:type="dxa"/>
            <w:vAlign w:val="center"/>
          </w:tcPr>
          <w:p w:rsidR="00492B82" w:rsidRDefault="001233F5">
            <w:pPr>
              <w:pStyle w:val="4"/>
              <w:ind w:leftChars="0" w:left="0"/>
              <w:rPr>
                <w:rFonts w:ascii="宋体" w:hAnsi="宋体" w:cs="宋体"/>
                <w:szCs w:val="21"/>
              </w:rPr>
            </w:pPr>
            <w:r>
              <w:rPr>
                <w:rFonts w:ascii="宋体" w:hAnsi="宋体" w:cs="宋体" w:hint="eastAsia"/>
                <w:szCs w:val="21"/>
              </w:rPr>
              <w:t>关门按钮用于当乘客或货物都已进/出轿厢时关门。用关门按钮也可提高运输能力。用 关门按钮乘客可以控制电梯门。关门按钮在轿厢操作面板上。如果再没有乘客进入轿 厢时，乘客可通过按关门按钮，关闭轿厢门。当按下关门按钮时，按钮会亮起来</w:t>
            </w:r>
          </w:p>
        </w:tc>
      </w:tr>
      <w:tr w:rsidR="00492B82">
        <w:trPr>
          <w:trHeight w:val="1417"/>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28</w:t>
            </w:r>
          </w:p>
        </w:tc>
        <w:tc>
          <w:tcPr>
            <w:tcW w:w="2655" w:type="dxa"/>
            <w:vAlign w:val="center"/>
          </w:tcPr>
          <w:p w:rsidR="00492B82" w:rsidRDefault="001233F5">
            <w:pPr>
              <w:pStyle w:val="4"/>
              <w:ind w:leftChars="0" w:left="0"/>
              <w:rPr>
                <w:rFonts w:ascii="宋体" w:hAnsi="宋体" w:cs="宋体"/>
                <w:szCs w:val="21"/>
              </w:rPr>
            </w:pPr>
            <w:r>
              <w:rPr>
                <w:rFonts w:ascii="宋体" w:hAnsi="宋体" w:cs="宋体" w:hint="eastAsia"/>
                <w:szCs w:val="21"/>
              </w:rPr>
              <w:t>开门按钮，带指示灯</w:t>
            </w:r>
          </w:p>
        </w:tc>
        <w:tc>
          <w:tcPr>
            <w:tcW w:w="6641" w:type="dxa"/>
            <w:vAlign w:val="center"/>
          </w:tcPr>
          <w:p w:rsidR="00492B82" w:rsidRDefault="001233F5">
            <w:pPr>
              <w:pStyle w:val="4"/>
              <w:ind w:leftChars="0" w:left="0"/>
              <w:rPr>
                <w:rFonts w:ascii="宋体" w:hAnsi="宋体" w:cs="宋体"/>
                <w:szCs w:val="21"/>
              </w:rPr>
            </w:pPr>
            <w:r>
              <w:rPr>
                <w:rFonts w:ascii="宋体" w:hAnsi="宋体" w:cs="宋体" w:hint="eastAsia"/>
                <w:szCs w:val="21"/>
              </w:rPr>
              <w:t>轿厢内开门按钮用于将门打开。这是防止乘客及物品被正关着</w:t>
            </w:r>
            <w:proofErr w:type="gramStart"/>
            <w:r>
              <w:rPr>
                <w:rFonts w:ascii="宋体" w:hAnsi="宋体" w:cs="宋体" w:hint="eastAsia"/>
                <w:szCs w:val="21"/>
              </w:rPr>
              <w:t>的门夹持</w:t>
            </w:r>
            <w:proofErr w:type="gramEnd"/>
            <w:r>
              <w:rPr>
                <w:rFonts w:ascii="宋体" w:hAnsi="宋体" w:cs="宋体" w:hint="eastAsia"/>
                <w:szCs w:val="21"/>
              </w:rPr>
              <w:t>的基本功能。 用开门按钮乘客可控制电梯门。开门按钮在轿厢操作面板上。在自动门打开时间已到, 但还有些乘客要进或出时，用开门按钮重开门或保持开门时间更长。当按下开门按钮 时，按钮会亮起来</w:t>
            </w:r>
          </w:p>
        </w:tc>
      </w:tr>
      <w:tr w:rsidR="00492B82">
        <w:trPr>
          <w:trHeight w:val="624"/>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29</w:t>
            </w:r>
          </w:p>
        </w:tc>
        <w:tc>
          <w:tcPr>
            <w:tcW w:w="2655" w:type="dxa"/>
            <w:vAlign w:val="center"/>
          </w:tcPr>
          <w:p w:rsidR="00492B82" w:rsidRDefault="001233F5">
            <w:pPr>
              <w:pStyle w:val="4"/>
              <w:ind w:leftChars="0" w:left="0"/>
              <w:rPr>
                <w:rFonts w:ascii="宋体" w:hAnsi="宋体" w:cs="宋体"/>
                <w:szCs w:val="21"/>
              </w:rPr>
            </w:pPr>
            <w:r>
              <w:rPr>
                <w:rFonts w:ascii="宋体" w:hAnsi="宋体" w:cs="宋体" w:hint="eastAsia"/>
                <w:szCs w:val="21"/>
              </w:rPr>
              <w:t>外</w:t>
            </w:r>
            <w:proofErr w:type="gramStart"/>
            <w:r>
              <w:rPr>
                <w:rFonts w:ascii="宋体" w:hAnsi="宋体" w:cs="宋体" w:hint="eastAsia"/>
                <w:szCs w:val="21"/>
              </w:rPr>
              <w:t>呼重新</w:t>
            </w:r>
            <w:proofErr w:type="gramEnd"/>
            <w:r>
              <w:rPr>
                <w:rFonts w:ascii="宋体" w:hAnsi="宋体" w:cs="宋体" w:hint="eastAsia"/>
                <w:szCs w:val="21"/>
              </w:rPr>
              <w:t>开门功能</w:t>
            </w:r>
          </w:p>
        </w:tc>
        <w:tc>
          <w:tcPr>
            <w:tcW w:w="6641" w:type="dxa"/>
            <w:vAlign w:val="center"/>
          </w:tcPr>
          <w:p w:rsidR="00492B82" w:rsidRDefault="001233F5">
            <w:pPr>
              <w:pStyle w:val="4"/>
              <w:ind w:leftChars="0" w:left="0"/>
              <w:rPr>
                <w:rFonts w:ascii="宋体" w:hAnsi="宋体" w:cs="宋体"/>
                <w:szCs w:val="21"/>
              </w:rPr>
            </w:pPr>
            <w:r>
              <w:rPr>
                <w:rFonts w:ascii="宋体" w:hAnsi="宋体" w:cs="宋体" w:hint="eastAsia"/>
                <w:szCs w:val="21"/>
              </w:rPr>
              <w:t>轿厢同方向的外呼信号能重开门。门会正常打开，开门时间是正常重开门时间。如果 轿厢已满载,不会重开门</w:t>
            </w:r>
          </w:p>
        </w:tc>
      </w:tr>
      <w:tr w:rsidR="00492B82">
        <w:trPr>
          <w:trHeight w:val="624"/>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30</w:t>
            </w:r>
          </w:p>
        </w:tc>
        <w:tc>
          <w:tcPr>
            <w:tcW w:w="2655" w:type="dxa"/>
            <w:vAlign w:val="center"/>
          </w:tcPr>
          <w:p w:rsidR="00492B82" w:rsidRDefault="001233F5">
            <w:pPr>
              <w:pStyle w:val="4"/>
              <w:ind w:leftChars="0" w:left="0"/>
              <w:rPr>
                <w:rFonts w:ascii="宋体" w:hAnsi="宋体" w:cs="宋体"/>
                <w:szCs w:val="21"/>
              </w:rPr>
            </w:pPr>
            <w:r>
              <w:rPr>
                <w:rFonts w:ascii="宋体" w:hAnsi="宋体" w:cs="宋体" w:hint="eastAsia"/>
                <w:szCs w:val="21"/>
              </w:rPr>
              <w:t>单一光幕</w:t>
            </w:r>
          </w:p>
        </w:tc>
        <w:tc>
          <w:tcPr>
            <w:tcW w:w="6641" w:type="dxa"/>
            <w:vAlign w:val="center"/>
          </w:tcPr>
          <w:p w:rsidR="00492B82" w:rsidRDefault="001233F5">
            <w:pPr>
              <w:pStyle w:val="4"/>
              <w:ind w:leftChars="0" w:left="0"/>
              <w:rPr>
                <w:rFonts w:ascii="宋体" w:hAnsi="宋体" w:cs="宋体"/>
                <w:szCs w:val="21"/>
              </w:rPr>
            </w:pPr>
            <w:r>
              <w:rPr>
                <w:rFonts w:ascii="宋体" w:hAnsi="宋体" w:cs="宋体" w:hint="eastAsia"/>
                <w:szCs w:val="21"/>
              </w:rPr>
              <w:t>装于轿厢入口或轿厢门板上光幕，在红外线被遮挡时，防止关门或重新打开正在关闭的门</w:t>
            </w:r>
          </w:p>
        </w:tc>
      </w:tr>
      <w:tr w:rsidR="00492B82">
        <w:trPr>
          <w:trHeight w:val="850"/>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31</w:t>
            </w:r>
          </w:p>
        </w:tc>
        <w:tc>
          <w:tcPr>
            <w:tcW w:w="2655" w:type="dxa"/>
            <w:vAlign w:val="center"/>
          </w:tcPr>
          <w:p w:rsidR="00492B82" w:rsidRDefault="001233F5">
            <w:pPr>
              <w:pStyle w:val="4"/>
              <w:ind w:leftChars="0" w:left="0"/>
              <w:rPr>
                <w:rFonts w:ascii="宋体" w:hAnsi="宋体" w:cs="宋体"/>
                <w:szCs w:val="21"/>
              </w:rPr>
            </w:pPr>
            <w:r>
              <w:rPr>
                <w:rFonts w:ascii="宋体" w:hAnsi="宋体" w:cs="宋体" w:hint="eastAsia"/>
                <w:szCs w:val="21"/>
              </w:rPr>
              <w:t>反向内呼</w:t>
            </w:r>
          </w:p>
        </w:tc>
        <w:tc>
          <w:tcPr>
            <w:tcW w:w="6641" w:type="dxa"/>
            <w:vAlign w:val="center"/>
          </w:tcPr>
          <w:p w:rsidR="00492B82" w:rsidRDefault="001233F5">
            <w:pPr>
              <w:pStyle w:val="4"/>
              <w:ind w:leftChars="0" w:left="0"/>
              <w:rPr>
                <w:rFonts w:ascii="宋体" w:hAnsi="宋体" w:cs="宋体"/>
                <w:szCs w:val="21"/>
              </w:rPr>
            </w:pPr>
            <w:r>
              <w:rPr>
                <w:rFonts w:ascii="宋体" w:hAnsi="宋体" w:cs="宋体" w:hint="eastAsia"/>
                <w:szCs w:val="21"/>
              </w:rPr>
              <w:t>轿厢当前方向后面的内</w:t>
            </w:r>
            <w:proofErr w:type="gramStart"/>
            <w:r>
              <w:rPr>
                <w:rFonts w:ascii="宋体" w:hAnsi="宋体" w:cs="宋体" w:hint="eastAsia"/>
                <w:szCs w:val="21"/>
              </w:rPr>
              <w:t>呼可以</w:t>
            </w:r>
            <w:proofErr w:type="gramEnd"/>
            <w:r>
              <w:rPr>
                <w:rFonts w:ascii="宋体" w:hAnsi="宋体" w:cs="宋体" w:hint="eastAsia"/>
                <w:szCs w:val="21"/>
              </w:rPr>
              <w:t>接收和登记。此内呼信号只是暂时存储起来而不会改变 轿厢方向。</w:t>
            </w:r>
            <w:proofErr w:type="gramStart"/>
            <w:r>
              <w:rPr>
                <w:rFonts w:ascii="宋体" w:hAnsi="宋体" w:cs="宋体" w:hint="eastAsia"/>
                <w:szCs w:val="21"/>
              </w:rPr>
              <w:t>只有厢空时</w:t>
            </w:r>
            <w:proofErr w:type="gramEnd"/>
            <w:r>
              <w:rPr>
                <w:rFonts w:ascii="宋体" w:hAnsi="宋体" w:cs="宋体" w:hint="eastAsia"/>
                <w:szCs w:val="21"/>
              </w:rPr>
              <w:t>才改变方向：例如，此方向己无内呼和外呼</w:t>
            </w:r>
          </w:p>
        </w:tc>
      </w:tr>
      <w:tr w:rsidR="00492B82">
        <w:trPr>
          <w:trHeight w:val="850"/>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32</w:t>
            </w:r>
          </w:p>
        </w:tc>
        <w:tc>
          <w:tcPr>
            <w:tcW w:w="2655" w:type="dxa"/>
            <w:vAlign w:val="center"/>
          </w:tcPr>
          <w:p w:rsidR="00492B82" w:rsidRDefault="001233F5">
            <w:pPr>
              <w:pStyle w:val="4"/>
              <w:ind w:leftChars="0" w:left="0"/>
              <w:rPr>
                <w:rFonts w:ascii="宋体" w:hAnsi="宋体" w:cs="宋体"/>
                <w:szCs w:val="21"/>
              </w:rPr>
            </w:pPr>
            <w:r>
              <w:rPr>
                <w:rFonts w:ascii="宋体" w:hAnsi="宋体" w:cs="宋体" w:hint="eastAsia"/>
                <w:szCs w:val="21"/>
              </w:rPr>
              <w:t>轿厢照明，手动</w:t>
            </w:r>
          </w:p>
        </w:tc>
        <w:tc>
          <w:tcPr>
            <w:tcW w:w="6641" w:type="dxa"/>
            <w:vAlign w:val="center"/>
          </w:tcPr>
          <w:p w:rsidR="00492B82" w:rsidRDefault="001233F5">
            <w:pPr>
              <w:pStyle w:val="4"/>
              <w:ind w:leftChars="0" w:left="0"/>
              <w:rPr>
                <w:rFonts w:ascii="宋体" w:hAnsi="宋体" w:cs="宋体"/>
                <w:szCs w:val="21"/>
              </w:rPr>
            </w:pPr>
            <w:r>
              <w:rPr>
                <w:rFonts w:ascii="宋体" w:hAnsi="宋体" w:cs="宋体" w:hint="eastAsia"/>
                <w:szCs w:val="21"/>
              </w:rPr>
              <w:t>电梯最后一次运行结束,</w:t>
            </w:r>
            <w:proofErr w:type="gramStart"/>
            <w:r>
              <w:rPr>
                <w:rFonts w:ascii="宋体" w:hAnsi="宋体" w:cs="宋体" w:hint="eastAsia"/>
                <w:szCs w:val="21"/>
              </w:rPr>
              <w:t>所有层门和</w:t>
            </w:r>
            <w:proofErr w:type="gramEnd"/>
            <w:r>
              <w:rPr>
                <w:rFonts w:ascii="宋体" w:hAnsi="宋体" w:cs="宋体" w:hint="eastAsia"/>
                <w:szCs w:val="21"/>
              </w:rPr>
              <w:t>轿门都关闭，预置时间后轿厢照明关闭。轿厢有 新召唤信号时，轿厢照明重新打开。轿厢内开关控制照明自动状态。它可将照明长期关断</w:t>
            </w:r>
          </w:p>
        </w:tc>
      </w:tr>
      <w:tr w:rsidR="00492B82">
        <w:trPr>
          <w:trHeight w:val="850"/>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33</w:t>
            </w:r>
          </w:p>
        </w:tc>
        <w:tc>
          <w:tcPr>
            <w:tcW w:w="2655" w:type="dxa"/>
            <w:vAlign w:val="center"/>
          </w:tcPr>
          <w:p w:rsidR="00492B82" w:rsidRDefault="001233F5">
            <w:pPr>
              <w:pStyle w:val="4"/>
              <w:ind w:leftChars="0" w:left="0"/>
              <w:rPr>
                <w:rFonts w:ascii="宋体" w:hAnsi="宋体" w:cs="宋体"/>
                <w:szCs w:val="21"/>
              </w:rPr>
            </w:pPr>
            <w:r>
              <w:rPr>
                <w:rFonts w:ascii="宋体" w:hAnsi="宋体" w:cs="宋体" w:hint="eastAsia"/>
                <w:szCs w:val="21"/>
              </w:rPr>
              <w:t>轿厢通风，手动</w:t>
            </w:r>
          </w:p>
        </w:tc>
        <w:tc>
          <w:tcPr>
            <w:tcW w:w="6641" w:type="dxa"/>
            <w:vAlign w:val="center"/>
          </w:tcPr>
          <w:p w:rsidR="00492B82" w:rsidRDefault="001233F5">
            <w:pPr>
              <w:pStyle w:val="4"/>
              <w:ind w:leftChars="0" w:left="0"/>
              <w:rPr>
                <w:rFonts w:ascii="宋体" w:hAnsi="宋体" w:cs="宋体"/>
                <w:szCs w:val="21"/>
              </w:rPr>
            </w:pPr>
            <w:r>
              <w:rPr>
                <w:rFonts w:ascii="宋体" w:hAnsi="宋体" w:cs="宋体" w:hint="eastAsia"/>
                <w:szCs w:val="21"/>
              </w:rPr>
              <w:t>电梯最后一次运行结束，</w:t>
            </w:r>
            <w:proofErr w:type="gramStart"/>
            <w:r>
              <w:rPr>
                <w:rFonts w:ascii="宋体" w:hAnsi="宋体" w:cs="宋体" w:hint="eastAsia"/>
                <w:szCs w:val="21"/>
              </w:rPr>
              <w:t>所有层门和</w:t>
            </w:r>
            <w:proofErr w:type="gramEnd"/>
            <w:r>
              <w:rPr>
                <w:rFonts w:ascii="宋体" w:hAnsi="宋体" w:cs="宋体" w:hint="eastAsia"/>
                <w:szCs w:val="21"/>
              </w:rPr>
              <w:t>轿门都关闭，预置时间后轿厢通风关闭。轿厢有 新召唤信号服务时通风重新打开。轿厢内开关控制风扇自动状态。它可将风扇长期关断</w:t>
            </w:r>
          </w:p>
        </w:tc>
      </w:tr>
      <w:tr w:rsidR="00492B82">
        <w:trPr>
          <w:trHeight w:val="340"/>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34</w:t>
            </w:r>
          </w:p>
        </w:tc>
        <w:tc>
          <w:tcPr>
            <w:tcW w:w="2655" w:type="dxa"/>
            <w:vAlign w:val="center"/>
          </w:tcPr>
          <w:p w:rsidR="00492B82" w:rsidRDefault="001233F5">
            <w:pPr>
              <w:pStyle w:val="4"/>
              <w:ind w:leftChars="0" w:left="0"/>
              <w:rPr>
                <w:rFonts w:ascii="宋体" w:hAnsi="宋体" w:cs="宋体"/>
                <w:szCs w:val="21"/>
              </w:rPr>
            </w:pPr>
            <w:r>
              <w:rPr>
                <w:rFonts w:ascii="宋体" w:hAnsi="宋体" w:cs="宋体" w:hint="eastAsia"/>
                <w:szCs w:val="21"/>
              </w:rPr>
              <w:t>启动补偿</w:t>
            </w:r>
          </w:p>
        </w:tc>
        <w:tc>
          <w:tcPr>
            <w:tcW w:w="6641" w:type="dxa"/>
            <w:vAlign w:val="center"/>
          </w:tcPr>
          <w:p w:rsidR="00492B82" w:rsidRDefault="001233F5">
            <w:pPr>
              <w:pStyle w:val="4"/>
              <w:ind w:leftChars="0" w:left="0"/>
              <w:rPr>
                <w:rFonts w:ascii="宋体" w:hAnsi="宋体" w:cs="宋体"/>
                <w:szCs w:val="21"/>
              </w:rPr>
            </w:pPr>
            <w:r>
              <w:rPr>
                <w:rFonts w:ascii="宋体" w:hAnsi="宋体" w:cs="宋体" w:hint="eastAsia"/>
                <w:szCs w:val="21"/>
              </w:rPr>
              <w:t>起动阶段，一体机系统预置马达转矩以保证起动平缓</w:t>
            </w:r>
          </w:p>
        </w:tc>
      </w:tr>
      <w:tr w:rsidR="00492B82">
        <w:trPr>
          <w:trHeight w:val="340"/>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35</w:t>
            </w:r>
          </w:p>
        </w:tc>
        <w:tc>
          <w:tcPr>
            <w:tcW w:w="2655" w:type="dxa"/>
            <w:vAlign w:val="center"/>
          </w:tcPr>
          <w:p w:rsidR="00492B82" w:rsidRDefault="001233F5">
            <w:pPr>
              <w:pStyle w:val="4"/>
              <w:ind w:leftChars="0" w:left="0"/>
              <w:rPr>
                <w:rFonts w:ascii="宋体" w:hAnsi="宋体" w:cs="宋体"/>
                <w:szCs w:val="21"/>
              </w:rPr>
            </w:pPr>
            <w:r>
              <w:rPr>
                <w:rFonts w:ascii="宋体" w:hAnsi="宋体" w:cs="宋体" w:hint="eastAsia"/>
                <w:szCs w:val="21"/>
              </w:rPr>
              <w:t>主楼层停靠，门关</w:t>
            </w:r>
          </w:p>
        </w:tc>
        <w:tc>
          <w:tcPr>
            <w:tcW w:w="6641" w:type="dxa"/>
            <w:vAlign w:val="center"/>
          </w:tcPr>
          <w:p w:rsidR="00492B82" w:rsidRDefault="001233F5">
            <w:pPr>
              <w:pStyle w:val="4"/>
              <w:ind w:leftChars="0" w:left="0"/>
              <w:rPr>
                <w:rFonts w:ascii="宋体" w:hAnsi="宋体" w:cs="宋体"/>
                <w:szCs w:val="21"/>
              </w:rPr>
            </w:pPr>
            <w:r>
              <w:rPr>
                <w:rFonts w:ascii="宋体" w:hAnsi="宋体" w:cs="宋体" w:hint="eastAsia"/>
                <w:szCs w:val="21"/>
              </w:rPr>
              <w:t>当电梯空闲时，自动被分派到基站，在基站电梯门关着</w:t>
            </w:r>
          </w:p>
        </w:tc>
      </w:tr>
      <w:tr w:rsidR="00492B82">
        <w:trPr>
          <w:trHeight w:val="340"/>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36</w:t>
            </w:r>
          </w:p>
        </w:tc>
        <w:tc>
          <w:tcPr>
            <w:tcW w:w="2655" w:type="dxa"/>
            <w:vAlign w:val="center"/>
          </w:tcPr>
          <w:p w:rsidR="00492B82" w:rsidRDefault="001233F5">
            <w:pPr>
              <w:pStyle w:val="4"/>
              <w:ind w:leftChars="0" w:left="0"/>
              <w:rPr>
                <w:rFonts w:ascii="宋体" w:hAnsi="宋体" w:cs="宋体"/>
                <w:szCs w:val="21"/>
              </w:rPr>
            </w:pPr>
            <w:r>
              <w:rPr>
                <w:rFonts w:ascii="宋体" w:hAnsi="宋体" w:cs="宋体" w:hint="eastAsia"/>
                <w:szCs w:val="21"/>
              </w:rPr>
              <w:t>外</w:t>
            </w:r>
            <w:proofErr w:type="gramStart"/>
            <w:r>
              <w:rPr>
                <w:rFonts w:ascii="宋体" w:hAnsi="宋体" w:cs="宋体" w:hint="eastAsia"/>
                <w:szCs w:val="21"/>
              </w:rPr>
              <w:t>呼登记</w:t>
            </w:r>
            <w:proofErr w:type="gramEnd"/>
            <w:r>
              <w:rPr>
                <w:rFonts w:ascii="宋体" w:hAnsi="宋体" w:cs="宋体" w:hint="eastAsia"/>
                <w:szCs w:val="21"/>
              </w:rPr>
              <w:t>显示灯</w:t>
            </w:r>
          </w:p>
        </w:tc>
        <w:tc>
          <w:tcPr>
            <w:tcW w:w="6641" w:type="dxa"/>
            <w:vAlign w:val="center"/>
          </w:tcPr>
          <w:p w:rsidR="00492B82" w:rsidRDefault="001233F5">
            <w:pPr>
              <w:pStyle w:val="4"/>
              <w:ind w:leftChars="0" w:left="0"/>
              <w:rPr>
                <w:rFonts w:ascii="宋体" w:hAnsi="宋体" w:cs="宋体"/>
                <w:szCs w:val="21"/>
              </w:rPr>
            </w:pPr>
            <w:r>
              <w:rPr>
                <w:rFonts w:ascii="宋体" w:hAnsi="宋体" w:cs="宋体" w:hint="eastAsia"/>
                <w:szCs w:val="21"/>
              </w:rPr>
              <w:t>显示灯亮表示外呼信号已被登记。外呼信号已被服务时灯灭</w:t>
            </w:r>
          </w:p>
        </w:tc>
      </w:tr>
      <w:tr w:rsidR="00492B82">
        <w:trPr>
          <w:trHeight w:val="624"/>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37</w:t>
            </w:r>
          </w:p>
        </w:tc>
        <w:tc>
          <w:tcPr>
            <w:tcW w:w="2655" w:type="dxa"/>
            <w:vAlign w:val="center"/>
          </w:tcPr>
          <w:p w:rsidR="00492B82" w:rsidRDefault="001233F5">
            <w:pPr>
              <w:pStyle w:val="4"/>
              <w:ind w:leftChars="0" w:left="0"/>
              <w:rPr>
                <w:rFonts w:ascii="宋体" w:hAnsi="宋体" w:cs="宋体"/>
                <w:szCs w:val="21"/>
              </w:rPr>
            </w:pPr>
            <w:r>
              <w:rPr>
                <w:rFonts w:ascii="宋体" w:hAnsi="宋体" w:cs="宋体" w:hint="eastAsia"/>
                <w:szCs w:val="21"/>
              </w:rPr>
              <w:t>厅外轿厢位置指示， 七段码</w:t>
            </w:r>
          </w:p>
        </w:tc>
        <w:tc>
          <w:tcPr>
            <w:tcW w:w="6641" w:type="dxa"/>
            <w:vAlign w:val="center"/>
          </w:tcPr>
          <w:p w:rsidR="00492B82" w:rsidRDefault="001233F5">
            <w:pPr>
              <w:pStyle w:val="4"/>
              <w:ind w:leftChars="0" w:left="0"/>
              <w:rPr>
                <w:rFonts w:ascii="宋体" w:hAnsi="宋体" w:cs="宋体"/>
                <w:szCs w:val="21"/>
              </w:rPr>
            </w:pPr>
            <w:proofErr w:type="gramStart"/>
            <w:r>
              <w:rPr>
                <w:rFonts w:ascii="宋体" w:hAnsi="宋体" w:cs="宋体" w:hint="eastAsia"/>
                <w:szCs w:val="21"/>
              </w:rPr>
              <w:t>呼梯盒</w:t>
            </w:r>
            <w:proofErr w:type="gramEnd"/>
            <w:r>
              <w:rPr>
                <w:rFonts w:ascii="宋体" w:hAnsi="宋体" w:cs="宋体" w:hint="eastAsia"/>
                <w:szCs w:val="21"/>
              </w:rPr>
              <w:t>显示器为七段码，通过点亮相应楼层数字或字母随时指示轿厢位置</w:t>
            </w:r>
          </w:p>
        </w:tc>
      </w:tr>
      <w:tr w:rsidR="00492B82">
        <w:trPr>
          <w:trHeight w:val="340"/>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38</w:t>
            </w:r>
          </w:p>
        </w:tc>
        <w:tc>
          <w:tcPr>
            <w:tcW w:w="2655" w:type="dxa"/>
            <w:vAlign w:val="center"/>
          </w:tcPr>
          <w:p w:rsidR="00492B82" w:rsidRDefault="001233F5">
            <w:pPr>
              <w:pStyle w:val="4"/>
              <w:ind w:leftChars="0" w:left="0"/>
              <w:rPr>
                <w:rFonts w:ascii="宋体" w:hAnsi="宋体" w:cs="宋体"/>
                <w:szCs w:val="21"/>
              </w:rPr>
            </w:pPr>
            <w:r>
              <w:rPr>
                <w:rFonts w:ascii="宋体" w:hAnsi="宋体" w:cs="宋体" w:hint="eastAsia"/>
                <w:szCs w:val="21"/>
              </w:rPr>
              <w:t>运行方向箭头显示</w:t>
            </w:r>
          </w:p>
        </w:tc>
        <w:tc>
          <w:tcPr>
            <w:tcW w:w="6641" w:type="dxa"/>
            <w:vAlign w:val="center"/>
          </w:tcPr>
          <w:p w:rsidR="00492B82" w:rsidRDefault="001233F5">
            <w:pPr>
              <w:pStyle w:val="4"/>
              <w:ind w:leftChars="0" w:left="0"/>
              <w:rPr>
                <w:rFonts w:ascii="宋体" w:hAnsi="宋体" w:cs="宋体"/>
                <w:szCs w:val="21"/>
              </w:rPr>
            </w:pPr>
            <w:r>
              <w:rPr>
                <w:rFonts w:ascii="宋体" w:hAnsi="宋体" w:cs="宋体" w:hint="eastAsia"/>
                <w:szCs w:val="21"/>
              </w:rPr>
              <w:t>方向箭头显示轿厢实际或将要运行的方向</w:t>
            </w:r>
          </w:p>
        </w:tc>
      </w:tr>
      <w:tr w:rsidR="00492B82">
        <w:trPr>
          <w:trHeight w:val="624"/>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39</w:t>
            </w:r>
          </w:p>
        </w:tc>
        <w:tc>
          <w:tcPr>
            <w:tcW w:w="2655" w:type="dxa"/>
            <w:vAlign w:val="center"/>
          </w:tcPr>
          <w:p w:rsidR="00492B82" w:rsidRDefault="001233F5">
            <w:pPr>
              <w:pStyle w:val="4"/>
              <w:ind w:leftChars="0" w:left="0"/>
              <w:rPr>
                <w:rFonts w:ascii="宋体" w:hAnsi="宋体" w:cs="宋体"/>
                <w:szCs w:val="21"/>
              </w:rPr>
            </w:pPr>
            <w:r>
              <w:rPr>
                <w:rFonts w:ascii="宋体" w:hAnsi="宋体" w:cs="宋体" w:hint="eastAsia"/>
                <w:szCs w:val="21"/>
              </w:rPr>
              <w:t>轿内轿厢位置指示，七段码</w:t>
            </w:r>
          </w:p>
        </w:tc>
        <w:tc>
          <w:tcPr>
            <w:tcW w:w="6641" w:type="dxa"/>
            <w:vAlign w:val="center"/>
          </w:tcPr>
          <w:p w:rsidR="00492B82" w:rsidRDefault="001233F5">
            <w:pPr>
              <w:pStyle w:val="4"/>
              <w:ind w:leftChars="0" w:left="0"/>
              <w:rPr>
                <w:rFonts w:ascii="宋体" w:hAnsi="宋体" w:cs="宋体"/>
                <w:szCs w:val="21"/>
              </w:rPr>
            </w:pPr>
            <w:r>
              <w:rPr>
                <w:rFonts w:ascii="宋体" w:hAnsi="宋体" w:cs="宋体" w:hint="eastAsia"/>
                <w:szCs w:val="21"/>
              </w:rPr>
              <w:t>轿厢内轿厢位置显示器为组合</w:t>
            </w:r>
            <w:proofErr w:type="gramStart"/>
            <w:r>
              <w:rPr>
                <w:rFonts w:ascii="宋体" w:hAnsi="宋体" w:cs="宋体" w:hint="eastAsia"/>
                <w:szCs w:val="21"/>
              </w:rPr>
              <w:t>段码式</w:t>
            </w:r>
            <w:proofErr w:type="gramEnd"/>
            <w:r>
              <w:rPr>
                <w:rFonts w:ascii="宋体" w:hAnsi="宋体" w:cs="宋体" w:hint="eastAsia"/>
                <w:szCs w:val="21"/>
              </w:rPr>
              <w:t>，通过点亮相应楼层数字随时指示轿厢位置</w:t>
            </w:r>
          </w:p>
        </w:tc>
      </w:tr>
      <w:tr w:rsidR="00492B82">
        <w:trPr>
          <w:trHeight w:val="340"/>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40</w:t>
            </w:r>
          </w:p>
        </w:tc>
        <w:tc>
          <w:tcPr>
            <w:tcW w:w="2655" w:type="dxa"/>
            <w:vAlign w:val="center"/>
          </w:tcPr>
          <w:p w:rsidR="00492B82" w:rsidRDefault="001233F5">
            <w:pPr>
              <w:pStyle w:val="4"/>
              <w:ind w:leftChars="0" w:left="0"/>
              <w:rPr>
                <w:rFonts w:ascii="宋体" w:hAnsi="宋体" w:cs="宋体"/>
                <w:szCs w:val="21"/>
              </w:rPr>
            </w:pPr>
            <w:r>
              <w:rPr>
                <w:rFonts w:ascii="宋体" w:hAnsi="宋体" w:cs="宋体" w:hint="eastAsia"/>
                <w:szCs w:val="21"/>
              </w:rPr>
              <w:t>内</w:t>
            </w:r>
            <w:proofErr w:type="gramStart"/>
            <w:r>
              <w:rPr>
                <w:rFonts w:ascii="宋体" w:hAnsi="宋体" w:cs="宋体" w:hint="eastAsia"/>
                <w:szCs w:val="21"/>
              </w:rPr>
              <w:t>呼登记</w:t>
            </w:r>
            <w:proofErr w:type="gramEnd"/>
            <w:r>
              <w:rPr>
                <w:rFonts w:ascii="宋体" w:hAnsi="宋体" w:cs="宋体" w:hint="eastAsia"/>
                <w:szCs w:val="21"/>
              </w:rPr>
              <w:t>显示灯</w:t>
            </w:r>
          </w:p>
        </w:tc>
        <w:tc>
          <w:tcPr>
            <w:tcW w:w="6641" w:type="dxa"/>
            <w:vAlign w:val="center"/>
          </w:tcPr>
          <w:p w:rsidR="00492B82" w:rsidRDefault="001233F5">
            <w:pPr>
              <w:pStyle w:val="4"/>
              <w:ind w:leftChars="0" w:left="0"/>
              <w:rPr>
                <w:rFonts w:ascii="宋体" w:hAnsi="宋体" w:cs="宋体"/>
                <w:szCs w:val="21"/>
              </w:rPr>
            </w:pPr>
            <w:r>
              <w:rPr>
                <w:rFonts w:ascii="宋体" w:hAnsi="宋体" w:cs="宋体" w:hint="eastAsia"/>
                <w:szCs w:val="21"/>
              </w:rPr>
              <w:t>显示灯亮表示内呼信号已登记；内呼信号已被服务时灯熄灭</w:t>
            </w:r>
          </w:p>
        </w:tc>
      </w:tr>
      <w:tr w:rsidR="00492B82">
        <w:trPr>
          <w:trHeight w:val="624"/>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41</w:t>
            </w:r>
          </w:p>
        </w:tc>
        <w:tc>
          <w:tcPr>
            <w:tcW w:w="2655" w:type="dxa"/>
            <w:vAlign w:val="center"/>
          </w:tcPr>
          <w:p w:rsidR="00492B82" w:rsidRDefault="001233F5">
            <w:pPr>
              <w:pStyle w:val="4"/>
              <w:ind w:leftChars="0" w:left="0"/>
              <w:rPr>
                <w:rFonts w:ascii="宋体" w:hAnsi="宋体" w:cs="宋体"/>
                <w:szCs w:val="21"/>
              </w:rPr>
            </w:pPr>
            <w:r>
              <w:rPr>
                <w:rFonts w:ascii="宋体" w:hAnsi="宋体" w:cs="宋体" w:hint="eastAsia"/>
                <w:szCs w:val="21"/>
              </w:rPr>
              <w:t>超载功能，指示灯持续亮</w:t>
            </w:r>
          </w:p>
        </w:tc>
        <w:tc>
          <w:tcPr>
            <w:tcW w:w="6641" w:type="dxa"/>
            <w:vAlign w:val="center"/>
          </w:tcPr>
          <w:p w:rsidR="00492B82" w:rsidRDefault="001233F5">
            <w:pPr>
              <w:pStyle w:val="4"/>
              <w:ind w:leftChars="0" w:left="0"/>
              <w:rPr>
                <w:rFonts w:ascii="宋体" w:hAnsi="宋体" w:cs="宋体"/>
                <w:szCs w:val="21"/>
              </w:rPr>
            </w:pPr>
            <w:r>
              <w:rPr>
                <w:rFonts w:ascii="宋体" w:hAnsi="宋体" w:cs="宋体" w:hint="eastAsia"/>
                <w:szCs w:val="21"/>
              </w:rPr>
              <w:t>如果轿厢载重超过电梯承重的10%,电梯不能起动，电梯门开着，轿厢内的超载信号闪 烁或警报器响，提示部分乘客离开轿厢</w:t>
            </w:r>
          </w:p>
        </w:tc>
      </w:tr>
      <w:tr w:rsidR="00492B82">
        <w:trPr>
          <w:trHeight w:val="624"/>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lastRenderedPageBreak/>
              <w:t>42</w:t>
            </w:r>
          </w:p>
        </w:tc>
        <w:tc>
          <w:tcPr>
            <w:tcW w:w="2655" w:type="dxa"/>
            <w:vAlign w:val="center"/>
          </w:tcPr>
          <w:p w:rsidR="00492B82" w:rsidRDefault="001233F5">
            <w:pPr>
              <w:pStyle w:val="4"/>
              <w:ind w:leftChars="0" w:left="0"/>
              <w:rPr>
                <w:rFonts w:ascii="宋体" w:hAnsi="宋体" w:cs="宋体"/>
                <w:szCs w:val="21"/>
              </w:rPr>
            </w:pPr>
            <w:r>
              <w:rPr>
                <w:rFonts w:ascii="宋体" w:hAnsi="宋体" w:cs="宋体" w:hint="eastAsia"/>
                <w:szCs w:val="21"/>
              </w:rPr>
              <w:t>运行方向箭头显示</w:t>
            </w:r>
          </w:p>
        </w:tc>
        <w:tc>
          <w:tcPr>
            <w:tcW w:w="6641" w:type="dxa"/>
            <w:vAlign w:val="center"/>
          </w:tcPr>
          <w:p w:rsidR="00492B82" w:rsidRDefault="001233F5">
            <w:pPr>
              <w:pStyle w:val="4"/>
              <w:ind w:leftChars="0" w:left="0"/>
              <w:rPr>
                <w:rFonts w:ascii="宋体" w:hAnsi="宋体" w:cs="宋体"/>
                <w:szCs w:val="21"/>
              </w:rPr>
            </w:pPr>
            <w:r>
              <w:rPr>
                <w:rFonts w:ascii="宋体" w:hAnsi="宋体" w:cs="宋体" w:hint="eastAsia"/>
                <w:szCs w:val="21"/>
              </w:rPr>
              <w:t>如果轿厢载重超过电梯承重的10%,电梯不能起动，电梯门开着，轿厢内的超载信号闪 烁或警报器响，提示部分乘客离开轿厢</w:t>
            </w:r>
          </w:p>
        </w:tc>
      </w:tr>
      <w:tr w:rsidR="00492B82">
        <w:trPr>
          <w:trHeight w:val="340"/>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43</w:t>
            </w:r>
          </w:p>
        </w:tc>
        <w:tc>
          <w:tcPr>
            <w:tcW w:w="2655" w:type="dxa"/>
            <w:vAlign w:val="center"/>
          </w:tcPr>
          <w:p w:rsidR="00492B82" w:rsidRDefault="001233F5">
            <w:pPr>
              <w:pStyle w:val="4"/>
              <w:ind w:leftChars="0" w:left="0"/>
              <w:rPr>
                <w:rFonts w:ascii="宋体" w:hAnsi="宋体" w:cs="宋体"/>
                <w:szCs w:val="21"/>
              </w:rPr>
            </w:pPr>
            <w:r>
              <w:rPr>
                <w:rFonts w:ascii="宋体" w:hAnsi="宋体" w:cs="宋体" w:hint="eastAsia"/>
                <w:szCs w:val="21"/>
              </w:rPr>
              <w:t>运行方向箭头显示</w:t>
            </w:r>
          </w:p>
        </w:tc>
        <w:tc>
          <w:tcPr>
            <w:tcW w:w="6641" w:type="dxa"/>
            <w:vAlign w:val="center"/>
          </w:tcPr>
          <w:p w:rsidR="00492B82" w:rsidRDefault="001233F5">
            <w:pPr>
              <w:pStyle w:val="4"/>
              <w:ind w:leftChars="0" w:left="0"/>
              <w:rPr>
                <w:rFonts w:ascii="宋体" w:hAnsi="宋体" w:cs="宋体"/>
                <w:szCs w:val="21"/>
              </w:rPr>
            </w:pPr>
            <w:r>
              <w:rPr>
                <w:rFonts w:ascii="宋体" w:hAnsi="宋体" w:cs="宋体" w:hint="eastAsia"/>
                <w:szCs w:val="21"/>
              </w:rPr>
              <w:t>向箭头显示轿厢实际或将要运动的方向</w:t>
            </w:r>
          </w:p>
        </w:tc>
      </w:tr>
      <w:tr w:rsidR="00492B82">
        <w:trPr>
          <w:trHeight w:val="340"/>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44</w:t>
            </w:r>
          </w:p>
        </w:tc>
        <w:tc>
          <w:tcPr>
            <w:tcW w:w="2655" w:type="dxa"/>
            <w:vAlign w:val="center"/>
          </w:tcPr>
          <w:p w:rsidR="00492B82" w:rsidRDefault="001233F5">
            <w:pPr>
              <w:pStyle w:val="4"/>
              <w:ind w:leftChars="0" w:left="0"/>
              <w:rPr>
                <w:rFonts w:ascii="宋体" w:hAnsi="宋体" w:cs="宋体"/>
                <w:szCs w:val="21"/>
              </w:rPr>
            </w:pPr>
            <w:r>
              <w:rPr>
                <w:rFonts w:ascii="宋体" w:hAnsi="宋体" w:cs="宋体" w:hint="eastAsia"/>
                <w:szCs w:val="21"/>
              </w:rPr>
              <w:t>轿厢位置指示</w:t>
            </w:r>
          </w:p>
        </w:tc>
        <w:tc>
          <w:tcPr>
            <w:tcW w:w="6641" w:type="dxa"/>
            <w:vAlign w:val="center"/>
          </w:tcPr>
          <w:p w:rsidR="00492B82" w:rsidRDefault="001233F5">
            <w:pPr>
              <w:pStyle w:val="4"/>
              <w:ind w:leftChars="0" w:left="0"/>
              <w:rPr>
                <w:rFonts w:ascii="宋体" w:hAnsi="宋体" w:cs="宋体"/>
                <w:szCs w:val="21"/>
              </w:rPr>
            </w:pPr>
            <w:r>
              <w:rPr>
                <w:rFonts w:ascii="宋体" w:hAnsi="宋体" w:cs="宋体" w:hint="eastAsia"/>
                <w:szCs w:val="21"/>
              </w:rPr>
              <w:t>轿厢位置显示器显示任何时刻轿厢所在楼层</w:t>
            </w:r>
          </w:p>
        </w:tc>
      </w:tr>
      <w:tr w:rsidR="00492B82">
        <w:trPr>
          <w:trHeight w:val="624"/>
        </w:trPr>
        <w:tc>
          <w:tcPr>
            <w:tcW w:w="672" w:type="dxa"/>
            <w:vAlign w:val="center"/>
          </w:tcPr>
          <w:p w:rsidR="00492B82" w:rsidRDefault="001233F5">
            <w:pPr>
              <w:pStyle w:val="4"/>
              <w:ind w:leftChars="0" w:left="0" w:firstLineChars="100" w:firstLine="210"/>
              <w:rPr>
                <w:rFonts w:ascii="Times New Roman" w:hAnsi="Times New Roman"/>
              </w:rPr>
            </w:pPr>
            <w:r>
              <w:rPr>
                <w:rFonts w:ascii="Times New Roman" w:hAnsi="Times New Roman"/>
              </w:rPr>
              <w:t>45</w:t>
            </w:r>
          </w:p>
        </w:tc>
        <w:tc>
          <w:tcPr>
            <w:tcW w:w="2655" w:type="dxa"/>
            <w:vAlign w:val="center"/>
          </w:tcPr>
          <w:p w:rsidR="00492B82" w:rsidRDefault="001233F5">
            <w:pPr>
              <w:pStyle w:val="4"/>
              <w:ind w:leftChars="0" w:left="0"/>
              <w:rPr>
                <w:rFonts w:ascii="宋体" w:hAnsi="宋体" w:cs="宋体"/>
                <w:szCs w:val="21"/>
              </w:rPr>
            </w:pPr>
            <w:r>
              <w:rPr>
                <w:rFonts w:ascii="宋体" w:hAnsi="宋体" w:cs="宋体" w:hint="eastAsia"/>
                <w:szCs w:val="21"/>
              </w:rPr>
              <w:t>开门延时按钮</w:t>
            </w:r>
          </w:p>
        </w:tc>
        <w:tc>
          <w:tcPr>
            <w:tcW w:w="6641" w:type="dxa"/>
            <w:vAlign w:val="center"/>
          </w:tcPr>
          <w:p w:rsidR="00492B82" w:rsidRDefault="001233F5">
            <w:pPr>
              <w:pStyle w:val="4"/>
              <w:ind w:leftChars="0" w:left="0"/>
              <w:rPr>
                <w:rFonts w:ascii="宋体" w:hAnsi="宋体" w:cs="宋体"/>
                <w:szCs w:val="21"/>
              </w:rPr>
            </w:pPr>
            <w:r>
              <w:rPr>
                <w:rFonts w:ascii="宋体" w:hAnsi="宋体" w:cs="宋体" w:hint="eastAsia"/>
                <w:szCs w:val="21"/>
              </w:rPr>
              <w:t>自动运行状态，只要在门关好之前，按</w:t>
            </w:r>
            <w:proofErr w:type="gramStart"/>
            <w:r>
              <w:rPr>
                <w:rFonts w:ascii="宋体" w:hAnsi="宋体" w:cs="宋体" w:hint="eastAsia"/>
                <w:szCs w:val="21"/>
              </w:rPr>
              <w:t>一</w:t>
            </w:r>
            <w:proofErr w:type="gramEnd"/>
            <w:r>
              <w:rPr>
                <w:rFonts w:ascii="宋体" w:hAnsi="宋体" w:cs="宋体" w:hint="eastAsia"/>
                <w:szCs w:val="21"/>
              </w:rPr>
              <w:t>下开门延时按钮，电梯保持三分钟开门</w:t>
            </w:r>
          </w:p>
        </w:tc>
      </w:tr>
    </w:tbl>
    <w:p w:rsidR="00492B82" w:rsidRDefault="00492B82">
      <w:pPr>
        <w:spacing w:line="360" w:lineRule="auto"/>
        <w:ind w:firstLineChars="200" w:firstLine="422"/>
        <w:rPr>
          <w:b/>
        </w:rPr>
      </w:pPr>
    </w:p>
    <w:p w:rsidR="00492B82" w:rsidRDefault="001233F5">
      <w:pPr>
        <w:spacing w:line="360" w:lineRule="auto"/>
        <w:ind w:firstLineChars="200" w:firstLine="562"/>
        <w:rPr>
          <w:b/>
        </w:rPr>
      </w:pPr>
      <w:r>
        <w:rPr>
          <w:rFonts w:hint="eastAsia"/>
          <w:b/>
          <w:sz w:val="28"/>
          <w:szCs w:val="28"/>
        </w:rPr>
        <w:t>二、技术要求</w:t>
      </w:r>
    </w:p>
    <w:p w:rsidR="00492B82" w:rsidRDefault="001233F5">
      <w:pPr>
        <w:pStyle w:val="a9"/>
        <w:spacing w:line="360" w:lineRule="auto"/>
        <w:ind w:firstLineChars="196" w:firstLine="472"/>
        <w:jc w:val="both"/>
        <w:rPr>
          <w:rFonts w:asciiTheme="minorEastAsia" w:eastAsiaTheme="minorEastAsia" w:hAnsiTheme="minorEastAsia"/>
          <w:b/>
          <w:color w:val="000000" w:themeColor="text1"/>
          <w:szCs w:val="24"/>
        </w:rPr>
      </w:pPr>
      <w:r>
        <w:rPr>
          <w:rFonts w:asciiTheme="minorEastAsia" w:eastAsiaTheme="minorEastAsia" w:hAnsiTheme="minorEastAsia" w:hint="eastAsia"/>
          <w:b/>
          <w:color w:val="000000" w:themeColor="text1"/>
          <w:szCs w:val="24"/>
          <w:lang w:eastAsia="zh-CN"/>
        </w:rPr>
        <w:t>设计、施工验收应满足但不限于下列规范</w:t>
      </w:r>
      <w:r>
        <w:rPr>
          <w:rFonts w:asciiTheme="minorEastAsia" w:eastAsiaTheme="minorEastAsia" w:hAnsiTheme="minorEastAsia" w:hint="eastAsia"/>
          <w:b/>
          <w:color w:val="000000" w:themeColor="text1"/>
          <w:szCs w:val="24"/>
        </w:rPr>
        <w:t>（以下标准规范如有更新替代，按最新的执行）</w:t>
      </w:r>
    </w:p>
    <w:p w:rsidR="00492B82" w:rsidRDefault="001233F5">
      <w:pPr>
        <w:spacing w:line="360" w:lineRule="auto"/>
        <w:ind w:firstLineChars="200" w:firstLine="480"/>
        <w:rPr>
          <w:lang w:eastAsia="zh-TW"/>
        </w:rPr>
      </w:pPr>
      <w:r>
        <w:rPr>
          <w:rFonts w:asciiTheme="minorEastAsia" w:eastAsiaTheme="minorEastAsia" w:hAnsiTheme="minorEastAsia" w:hint="eastAsia"/>
          <w:color w:val="000000" w:themeColor="text1"/>
          <w:sz w:val="24"/>
        </w:rPr>
        <w:t>《电梯制造与安装安全规范》GB7588-2020；</w:t>
      </w:r>
    </w:p>
    <w:p w:rsidR="00492B82" w:rsidRDefault="001233F5">
      <w:pPr>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《电梯技术条件》GB10058-2009；</w:t>
      </w:r>
    </w:p>
    <w:p w:rsidR="00492B82" w:rsidRDefault="001233F5">
      <w:pPr>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《电梯实验方法》GB10059-2009；</w:t>
      </w:r>
    </w:p>
    <w:p w:rsidR="00492B82" w:rsidRDefault="001233F5">
      <w:pPr>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《电梯工程施工质量验收规范》GB50310-2018；</w:t>
      </w:r>
    </w:p>
    <w:p w:rsidR="00492B82" w:rsidRDefault="001233F5">
      <w:pPr>
        <w:spacing w:line="360" w:lineRule="auto"/>
        <w:ind w:firstLineChars="200" w:firstLine="480"/>
        <w:rPr>
          <w:rFonts w:ascii="宋体" w:hAnsi="宋体" w:cs="宋体"/>
          <w:sz w:val="24"/>
        </w:rPr>
      </w:pPr>
      <w:r>
        <w:rPr>
          <w:rFonts w:asciiTheme="minorEastAsia" w:eastAsiaTheme="minorEastAsia" w:hAnsiTheme="minorEastAsia" w:hint="eastAsia"/>
          <w:color w:val="000000" w:themeColor="text1"/>
          <w:sz w:val="24"/>
        </w:rPr>
        <w:t>《电梯安装验收规范》GB10060-2011。</w:t>
      </w:r>
    </w:p>
    <w:p w:rsidR="00492B82" w:rsidRDefault="00492B82">
      <w:pPr>
        <w:spacing w:line="288" w:lineRule="auto"/>
        <w:rPr>
          <w:rFonts w:ascii="宋体" w:hAnsi="宋体" w:cs="宋体"/>
          <w:kern w:val="0"/>
          <w:sz w:val="24"/>
        </w:rPr>
      </w:pPr>
    </w:p>
    <w:p w:rsidR="00492B82" w:rsidRDefault="00492B82">
      <w:pPr>
        <w:spacing w:line="288" w:lineRule="auto"/>
        <w:rPr>
          <w:rFonts w:ascii="宋体" w:hAnsi="宋体" w:cs="宋体"/>
          <w:kern w:val="0"/>
          <w:sz w:val="24"/>
        </w:rPr>
      </w:pPr>
    </w:p>
    <w:p w:rsidR="00492B82" w:rsidRDefault="00492B82">
      <w:pPr>
        <w:spacing w:line="288" w:lineRule="auto"/>
        <w:rPr>
          <w:rFonts w:ascii="宋体" w:hAnsi="宋体" w:cs="宋体"/>
          <w:kern w:val="0"/>
          <w:sz w:val="24"/>
        </w:rPr>
      </w:pPr>
    </w:p>
    <w:p w:rsidR="00492B82" w:rsidRDefault="00492B82">
      <w:pPr>
        <w:spacing w:line="288" w:lineRule="auto"/>
        <w:rPr>
          <w:rFonts w:ascii="宋体" w:hAnsi="宋体" w:cs="宋体"/>
          <w:kern w:val="0"/>
          <w:sz w:val="24"/>
        </w:rPr>
      </w:pPr>
    </w:p>
    <w:p w:rsidR="00492B82" w:rsidRDefault="001233F5">
      <w:pPr>
        <w:rPr>
          <w:rFonts w:ascii="宋体" w:hAnsi="宋体" w:cs="宋体"/>
        </w:rPr>
      </w:pPr>
      <w:r>
        <w:rPr>
          <w:rFonts w:ascii="宋体" w:hAnsi="宋体" w:cs="宋体" w:hint="eastAsia"/>
        </w:rPr>
        <w:br w:type="page"/>
      </w:r>
    </w:p>
    <w:p w:rsidR="00492B82" w:rsidRDefault="001233F5">
      <w:pPr>
        <w:pStyle w:val="1"/>
        <w:ind w:firstLineChars="450" w:firstLine="1988"/>
        <w:rPr>
          <w:rFonts w:ascii="宋体" w:hAnsi="宋体" w:cs="宋体"/>
          <w:sz w:val="24"/>
        </w:rPr>
      </w:pPr>
      <w:bookmarkStart w:id="21" w:name="_Toc135919030"/>
      <w:r>
        <w:rPr>
          <w:rFonts w:ascii="宋体" w:hAnsi="宋体" w:cs="宋体" w:hint="eastAsia"/>
        </w:rPr>
        <w:lastRenderedPageBreak/>
        <w:t>第五部分  合同主要条款</w:t>
      </w:r>
      <w:bookmarkEnd w:id="21"/>
    </w:p>
    <w:p w:rsidR="00492B82" w:rsidRDefault="001233F5">
      <w:pPr>
        <w:spacing w:line="420" w:lineRule="atLeast"/>
        <w:ind w:firstLineChars="200" w:firstLine="482"/>
        <w:rPr>
          <w:rFonts w:ascii="宋体" w:hAnsi="宋体" w:cs="宋体"/>
          <w:b/>
          <w:sz w:val="24"/>
        </w:rPr>
      </w:pPr>
      <w:r>
        <w:rPr>
          <w:rFonts w:ascii="宋体" w:hAnsi="宋体" w:cs="宋体" w:hint="eastAsia"/>
          <w:b/>
          <w:sz w:val="24"/>
        </w:rPr>
        <w:t>1、交货期（安装完成）</w:t>
      </w:r>
    </w:p>
    <w:p w:rsidR="00492B82" w:rsidRDefault="001233F5">
      <w:pPr>
        <w:spacing w:line="420" w:lineRule="atLeast"/>
        <w:ind w:firstLineChars="200" w:firstLine="480"/>
        <w:rPr>
          <w:rFonts w:ascii="宋体" w:hAnsi="宋体" w:cs="宋体"/>
          <w:b/>
          <w:sz w:val="24"/>
        </w:rPr>
      </w:pPr>
      <w:r>
        <w:rPr>
          <w:rFonts w:ascii="宋体" w:hAnsi="宋体" w:cs="宋体" w:hint="eastAsia"/>
          <w:bCs/>
          <w:color w:val="000000" w:themeColor="text1"/>
          <w:sz w:val="24"/>
        </w:rPr>
        <w:t>自合同签订之日起</w:t>
      </w:r>
      <w:r>
        <w:rPr>
          <w:rFonts w:ascii="宋体" w:hAnsi="宋体" w:cs="宋体" w:hint="eastAsia"/>
          <w:b/>
          <w:bCs/>
          <w:color w:val="000000" w:themeColor="text1"/>
          <w:sz w:val="24"/>
          <w:u w:val="single"/>
        </w:rPr>
        <w:t>60日</w:t>
      </w:r>
      <w:r>
        <w:rPr>
          <w:rFonts w:ascii="宋体" w:hAnsi="宋体" w:cs="宋体" w:hint="eastAsia"/>
          <w:bCs/>
          <w:color w:val="000000" w:themeColor="text1"/>
          <w:sz w:val="24"/>
        </w:rPr>
        <w:t>内安装调试完毕交付使用并验收合格</w:t>
      </w:r>
      <w:r>
        <w:rPr>
          <w:rFonts w:ascii="宋体" w:hAnsi="宋体" w:cs="宋体" w:hint="eastAsia"/>
          <w:b/>
          <w:sz w:val="24"/>
        </w:rPr>
        <w:t>。</w:t>
      </w:r>
    </w:p>
    <w:p w:rsidR="00492B82" w:rsidRDefault="001233F5">
      <w:pPr>
        <w:spacing w:line="420" w:lineRule="atLeast"/>
        <w:ind w:firstLineChars="200" w:firstLine="482"/>
        <w:rPr>
          <w:rFonts w:ascii="宋体" w:hAnsi="宋体" w:cs="宋体"/>
          <w:b/>
          <w:sz w:val="24"/>
        </w:rPr>
      </w:pPr>
      <w:r>
        <w:rPr>
          <w:rFonts w:ascii="宋体" w:hAnsi="宋体" w:cs="宋体" w:hint="eastAsia"/>
          <w:b/>
          <w:sz w:val="24"/>
        </w:rPr>
        <w:t>2、交货地点</w:t>
      </w:r>
    </w:p>
    <w:p w:rsidR="00492B82" w:rsidRDefault="001233F5">
      <w:pPr>
        <w:spacing w:line="420" w:lineRule="atLeast"/>
        <w:ind w:firstLineChars="200" w:firstLine="482"/>
        <w:rPr>
          <w:rFonts w:ascii="宋体" w:hAnsi="宋体" w:cs="宋体"/>
          <w:b/>
          <w:sz w:val="24"/>
        </w:rPr>
      </w:pPr>
      <w:r>
        <w:rPr>
          <w:rFonts w:ascii="宋体" w:hAnsi="宋体" w:cs="宋体" w:hint="eastAsia"/>
          <w:b/>
          <w:sz w:val="24"/>
        </w:rPr>
        <w:t>南通大学指定地点。</w:t>
      </w:r>
    </w:p>
    <w:p w:rsidR="00492B82" w:rsidRDefault="001233F5">
      <w:pPr>
        <w:spacing w:line="420" w:lineRule="atLeast"/>
        <w:ind w:firstLineChars="200" w:firstLine="482"/>
        <w:rPr>
          <w:rFonts w:ascii="宋体" w:hAnsi="宋体" w:cs="宋体"/>
          <w:b/>
          <w:sz w:val="24"/>
        </w:rPr>
      </w:pPr>
      <w:r>
        <w:rPr>
          <w:rFonts w:ascii="宋体" w:hAnsi="宋体" w:cs="宋体" w:hint="eastAsia"/>
          <w:b/>
          <w:sz w:val="24"/>
        </w:rPr>
        <w:t>3、付款方式</w:t>
      </w:r>
    </w:p>
    <w:p w:rsidR="00492B82" w:rsidRDefault="001233F5">
      <w:pPr>
        <w:spacing w:line="420" w:lineRule="atLeast"/>
        <w:ind w:firstLineChars="200" w:firstLine="480"/>
        <w:rPr>
          <w:color w:val="000000" w:themeColor="text1"/>
          <w:sz w:val="24"/>
        </w:rPr>
      </w:pPr>
      <w:r>
        <w:rPr>
          <w:rFonts w:hint="eastAsia"/>
          <w:color w:val="000000" w:themeColor="text1"/>
          <w:sz w:val="24"/>
        </w:rPr>
        <w:t>本项目所有货物及配套安装完成并调试，经验收合格后，凭卖方开具的增值税专用发票支付合同金额的</w:t>
      </w:r>
      <w:r>
        <w:rPr>
          <w:rFonts w:hint="eastAsia"/>
          <w:color w:val="000000" w:themeColor="text1"/>
          <w:sz w:val="24"/>
        </w:rPr>
        <w:t>95%</w:t>
      </w:r>
      <w:r>
        <w:rPr>
          <w:rFonts w:hint="eastAsia"/>
          <w:color w:val="000000" w:themeColor="text1"/>
          <w:sz w:val="24"/>
        </w:rPr>
        <w:t>，试用</w:t>
      </w:r>
      <w:r>
        <w:rPr>
          <w:rFonts w:hint="eastAsia"/>
          <w:color w:val="000000" w:themeColor="text1"/>
          <w:sz w:val="24"/>
        </w:rPr>
        <w:t>6</w:t>
      </w:r>
      <w:r>
        <w:rPr>
          <w:rFonts w:hint="eastAsia"/>
          <w:color w:val="000000" w:themeColor="text1"/>
          <w:sz w:val="24"/>
        </w:rPr>
        <w:t>个月后无任何质量问题支付合同金额的</w:t>
      </w:r>
      <w:r>
        <w:rPr>
          <w:rFonts w:hint="eastAsia"/>
          <w:color w:val="000000" w:themeColor="text1"/>
          <w:sz w:val="24"/>
        </w:rPr>
        <w:t>5%</w:t>
      </w:r>
      <w:r>
        <w:rPr>
          <w:rFonts w:hint="eastAsia"/>
          <w:color w:val="000000" w:themeColor="text1"/>
          <w:sz w:val="24"/>
        </w:rPr>
        <w:t>。</w:t>
      </w:r>
    </w:p>
    <w:p w:rsidR="00492B82" w:rsidRDefault="001233F5">
      <w:pPr>
        <w:spacing w:line="420" w:lineRule="atLeast"/>
        <w:ind w:firstLineChars="200" w:firstLine="482"/>
        <w:rPr>
          <w:rFonts w:ascii="宋体" w:hAnsi="宋体" w:cs="宋体"/>
          <w:b/>
          <w:sz w:val="24"/>
        </w:rPr>
      </w:pPr>
      <w:r>
        <w:rPr>
          <w:rFonts w:ascii="宋体" w:hAnsi="宋体" w:cs="宋体" w:hint="eastAsia"/>
          <w:b/>
          <w:sz w:val="24"/>
        </w:rPr>
        <w:t>4、保修期及售后服务</w:t>
      </w:r>
    </w:p>
    <w:p w:rsidR="00492B82" w:rsidRDefault="001233F5">
      <w:pPr>
        <w:spacing w:line="420" w:lineRule="atLeast"/>
        <w:ind w:firstLineChars="200" w:firstLine="480"/>
        <w:rPr>
          <w:rFonts w:ascii="宋体" w:hAnsi="宋体" w:cs="宋体"/>
          <w:sz w:val="24"/>
        </w:rPr>
      </w:pPr>
      <w:r>
        <w:rPr>
          <w:rFonts w:ascii="宋体" w:hAnsi="宋体" w:cs="宋体" w:hint="eastAsia"/>
          <w:sz w:val="24"/>
        </w:rPr>
        <w:t>（1）</w:t>
      </w:r>
      <w:r>
        <w:rPr>
          <w:rFonts w:hint="eastAsia"/>
          <w:color w:val="000000" w:themeColor="text1"/>
          <w:sz w:val="24"/>
        </w:rPr>
        <w:t>验收合格后所有货物免费保修</w:t>
      </w:r>
      <w:r>
        <w:rPr>
          <w:rFonts w:hint="eastAsia"/>
          <w:color w:val="000000" w:themeColor="text1"/>
          <w:sz w:val="24"/>
          <w:u w:val="single"/>
        </w:rPr>
        <w:t xml:space="preserve"> </w:t>
      </w:r>
      <w:r>
        <w:rPr>
          <w:rFonts w:hint="eastAsia"/>
          <w:sz w:val="24"/>
          <w:u w:val="single"/>
        </w:rPr>
        <w:t>贰</w:t>
      </w:r>
      <w:r>
        <w:rPr>
          <w:rFonts w:hint="eastAsia"/>
          <w:color w:val="000000" w:themeColor="text1"/>
          <w:sz w:val="24"/>
          <w:u w:val="single"/>
        </w:rPr>
        <w:t xml:space="preserve"> </w:t>
      </w:r>
      <w:r>
        <w:rPr>
          <w:rFonts w:hint="eastAsia"/>
          <w:color w:val="000000" w:themeColor="text1"/>
          <w:sz w:val="24"/>
        </w:rPr>
        <w:t>年，保修期自愿延长不限</w:t>
      </w:r>
      <w:r>
        <w:rPr>
          <w:rFonts w:ascii="宋体" w:hAnsi="宋体" w:cs="宋体" w:hint="eastAsia"/>
          <w:sz w:val="24"/>
        </w:rPr>
        <w:t>；</w:t>
      </w:r>
    </w:p>
    <w:p w:rsidR="00492B82" w:rsidRDefault="001233F5">
      <w:pPr>
        <w:spacing w:line="420" w:lineRule="atLeast"/>
        <w:ind w:firstLineChars="200" w:firstLine="480"/>
        <w:rPr>
          <w:rFonts w:ascii="宋体" w:hAnsi="宋体" w:cs="宋体"/>
          <w:sz w:val="24"/>
        </w:rPr>
      </w:pPr>
      <w:r>
        <w:rPr>
          <w:rFonts w:ascii="宋体" w:hAnsi="宋体" w:cs="宋体" w:hint="eastAsia"/>
          <w:sz w:val="24"/>
        </w:rPr>
        <w:t>（2）保修期内，因货物质量问题导致的各种故障的技术服务及维修所产生的一切费用由卖方负责承担；</w:t>
      </w:r>
    </w:p>
    <w:p w:rsidR="00492B82" w:rsidRDefault="001233F5">
      <w:pPr>
        <w:spacing w:line="420" w:lineRule="atLeast"/>
        <w:ind w:firstLineChars="200" w:firstLine="480"/>
        <w:rPr>
          <w:rFonts w:ascii="宋体" w:hAnsi="宋体" w:cs="宋体"/>
          <w:sz w:val="24"/>
        </w:rPr>
      </w:pPr>
      <w:r>
        <w:rPr>
          <w:rFonts w:ascii="宋体" w:hAnsi="宋体" w:cs="宋体" w:hint="eastAsia"/>
          <w:sz w:val="24"/>
        </w:rPr>
        <w:t>（3）卖方应针对货物的特点对买方有关人员在货物的性能、原理、操作要领、维修和保养等各个方面进行免费现场培训。必要时，卖方还应向买方提供免费培训名额2个，参加卖方举办的专门培训；</w:t>
      </w:r>
    </w:p>
    <w:p w:rsidR="00492B82" w:rsidRDefault="001233F5">
      <w:pPr>
        <w:spacing w:line="420" w:lineRule="atLeast"/>
        <w:ind w:firstLineChars="200" w:firstLine="480"/>
        <w:rPr>
          <w:rFonts w:ascii="宋体" w:hAnsi="宋体" w:cs="宋体"/>
          <w:b/>
          <w:sz w:val="24"/>
        </w:rPr>
      </w:pPr>
      <w:r>
        <w:rPr>
          <w:rFonts w:ascii="宋体" w:hAnsi="宋体" w:cs="宋体" w:hint="eastAsia"/>
          <w:sz w:val="24"/>
        </w:rPr>
        <w:t>（4）售后服务承诺书中承诺的其他条款。</w:t>
      </w:r>
    </w:p>
    <w:p w:rsidR="00492B82" w:rsidRDefault="001233F5">
      <w:pPr>
        <w:spacing w:line="420" w:lineRule="atLeast"/>
        <w:ind w:firstLineChars="200" w:firstLine="482"/>
        <w:rPr>
          <w:rFonts w:ascii="宋体" w:hAnsi="宋体" w:cs="宋体"/>
          <w:sz w:val="24"/>
        </w:rPr>
      </w:pPr>
      <w:r>
        <w:rPr>
          <w:rFonts w:ascii="宋体" w:hAnsi="宋体" w:cs="宋体" w:hint="eastAsia"/>
          <w:b/>
          <w:sz w:val="24"/>
        </w:rPr>
        <w:t>5、安装、调试及验收要求</w:t>
      </w:r>
    </w:p>
    <w:p w:rsidR="00492B82" w:rsidRDefault="001233F5">
      <w:pPr>
        <w:spacing w:line="420" w:lineRule="atLeast"/>
        <w:ind w:firstLineChars="200" w:firstLine="480"/>
        <w:rPr>
          <w:rFonts w:ascii="宋体" w:hAnsi="宋体" w:cs="宋体"/>
          <w:sz w:val="24"/>
        </w:rPr>
      </w:pPr>
      <w:r>
        <w:rPr>
          <w:rFonts w:ascii="宋体" w:hAnsi="宋体" w:cs="宋体" w:hint="eastAsia"/>
          <w:sz w:val="24"/>
        </w:rPr>
        <w:t>（1）卖方应在买方的配合下，负责对货物的现场安装调试及指导和服务；</w:t>
      </w:r>
    </w:p>
    <w:p w:rsidR="00492B82" w:rsidRDefault="001233F5">
      <w:pPr>
        <w:spacing w:line="420" w:lineRule="atLeast"/>
        <w:ind w:firstLineChars="200" w:firstLine="480"/>
        <w:rPr>
          <w:rFonts w:ascii="宋体" w:hAnsi="宋体" w:cs="宋体"/>
          <w:sz w:val="24"/>
        </w:rPr>
      </w:pPr>
      <w:r>
        <w:rPr>
          <w:rFonts w:ascii="宋体" w:hAnsi="宋体" w:cs="宋体" w:hint="eastAsia"/>
          <w:sz w:val="24"/>
        </w:rPr>
        <w:t>（2）货物到达买方指定地点后，卖方应在收到买方通知后</w:t>
      </w:r>
      <w:r>
        <w:rPr>
          <w:rFonts w:ascii="宋体" w:hAnsi="宋体" w:cs="宋体" w:hint="eastAsia"/>
          <w:b/>
          <w:sz w:val="24"/>
        </w:rPr>
        <w:t>24小时内</w:t>
      </w:r>
      <w:r>
        <w:rPr>
          <w:rFonts w:ascii="宋体" w:hAnsi="宋体" w:cs="宋体" w:hint="eastAsia"/>
          <w:sz w:val="24"/>
        </w:rPr>
        <w:t>派遣合格的技术人员前往买方进行安装调试，并在</w:t>
      </w:r>
      <w:r>
        <w:rPr>
          <w:rFonts w:ascii="宋体" w:hAnsi="宋体" w:cs="宋体" w:hint="eastAsia"/>
          <w:color w:val="000000" w:themeColor="text1"/>
          <w:sz w:val="24"/>
        </w:rPr>
        <w:t>30</w:t>
      </w:r>
      <w:r>
        <w:rPr>
          <w:rFonts w:ascii="宋体" w:hAnsi="宋体" w:cs="宋体" w:hint="eastAsia"/>
          <w:sz w:val="24"/>
        </w:rPr>
        <w:t>天内完成货物的安装、调试工作；</w:t>
      </w:r>
    </w:p>
    <w:p w:rsidR="00492B82" w:rsidRDefault="001233F5">
      <w:pPr>
        <w:spacing w:line="420" w:lineRule="atLeast"/>
        <w:ind w:firstLineChars="200" w:firstLine="480"/>
        <w:rPr>
          <w:rFonts w:ascii="宋体" w:hAnsi="宋体" w:cs="宋体"/>
          <w:sz w:val="24"/>
        </w:rPr>
      </w:pPr>
      <w:r>
        <w:rPr>
          <w:rFonts w:ascii="宋体" w:hAnsi="宋体" w:cs="宋体" w:hint="eastAsia"/>
          <w:sz w:val="24"/>
        </w:rPr>
        <w:t>（3）验收测试所需要的材料、设备和测试样品等均由卖方负责提供；</w:t>
      </w:r>
    </w:p>
    <w:p w:rsidR="00492B82" w:rsidRDefault="001233F5">
      <w:pPr>
        <w:spacing w:line="420" w:lineRule="atLeast"/>
        <w:ind w:firstLineChars="200" w:firstLine="480"/>
        <w:rPr>
          <w:rFonts w:ascii="宋体" w:hAnsi="宋体" w:cs="宋体"/>
          <w:sz w:val="24"/>
        </w:rPr>
      </w:pPr>
      <w:r>
        <w:rPr>
          <w:rFonts w:ascii="宋体" w:hAnsi="宋体" w:cs="宋体" w:hint="eastAsia"/>
          <w:sz w:val="24"/>
        </w:rPr>
        <w:t>（4）卖方应在规定的期限内完成安装调试工作。如因卖方责任而造成安装调试的延期，因延期而产生的所有费用由卖方负责承担；</w:t>
      </w:r>
    </w:p>
    <w:p w:rsidR="00492B82" w:rsidRDefault="001233F5">
      <w:pPr>
        <w:spacing w:line="420" w:lineRule="atLeast"/>
        <w:ind w:firstLineChars="200" w:firstLine="480"/>
        <w:rPr>
          <w:rFonts w:ascii="宋体" w:hAnsi="宋体" w:cs="宋体"/>
          <w:sz w:val="24"/>
        </w:rPr>
      </w:pPr>
      <w:r>
        <w:rPr>
          <w:rFonts w:ascii="宋体" w:hAnsi="宋体" w:cs="宋体" w:hint="eastAsia"/>
          <w:sz w:val="24"/>
        </w:rPr>
        <w:t>（5）最终验收在买方使用现场进行，在货物达到验收标准，包括应满足中国安全标准和环境保护标准后，买卖双方共同签署验收合格报告；</w:t>
      </w:r>
    </w:p>
    <w:p w:rsidR="00492B82" w:rsidRDefault="001233F5">
      <w:pPr>
        <w:spacing w:line="420" w:lineRule="atLeast"/>
        <w:ind w:firstLineChars="200" w:firstLine="480"/>
        <w:rPr>
          <w:rFonts w:ascii="宋体" w:hAnsi="宋体" w:cs="宋体"/>
          <w:b/>
          <w:i/>
          <w:sz w:val="24"/>
        </w:rPr>
      </w:pPr>
      <w:r>
        <w:rPr>
          <w:rFonts w:ascii="宋体" w:hAnsi="宋体" w:cs="宋体" w:hint="eastAsia"/>
          <w:sz w:val="24"/>
        </w:rPr>
        <w:t>（6）卖方人员在买方安装调试期间所产生一切费用由卖方承担。</w:t>
      </w:r>
      <w:r>
        <w:rPr>
          <w:rFonts w:ascii="宋体" w:hAnsi="宋体" w:cs="宋体" w:hint="eastAsia"/>
          <w:b/>
          <w:i/>
          <w:sz w:val="24"/>
        </w:rPr>
        <w:t xml:space="preserve"> </w:t>
      </w:r>
    </w:p>
    <w:p w:rsidR="00492B82" w:rsidRDefault="001233F5">
      <w:pPr>
        <w:spacing w:line="420" w:lineRule="atLeast"/>
        <w:rPr>
          <w:rFonts w:ascii="宋体" w:hAnsi="宋体" w:cs="宋体"/>
          <w:b/>
          <w:i/>
          <w:sz w:val="24"/>
        </w:rPr>
      </w:pPr>
      <w:r>
        <w:rPr>
          <w:rFonts w:ascii="宋体" w:hAnsi="宋体" w:cs="宋体" w:hint="eastAsia"/>
          <w:b/>
          <w:i/>
          <w:sz w:val="24"/>
        </w:rPr>
        <w:t xml:space="preserve"> </w:t>
      </w:r>
    </w:p>
    <w:p w:rsidR="00492B82" w:rsidRDefault="001233F5">
      <w:pPr>
        <w:pStyle w:val="1"/>
        <w:ind w:firstLineChars="600" w:firstLine="2650"/>
        <w:rPr>
          <w:rFonts w:ascii="宋体" w:hAnsi="宋体" w:cs="宋体"/>
        </w:rPr>
      </w:pPr>
      <w:bookmarkStart w:id="22" w:name="_Toc135919031"/>
      <w:r>
        <w:rPr>
          <w:rFonts w:ascii="宋体" w:hAnsi="宋体" w:cs="宋体" w:hint="eastAsia"/>
        </w:rPr>
        <w:lastRenderedPageBreak/>
        <w:t>第六部分  附 件</w:t>
      </w:r>
      <w:bookmarkEnd w:id="22"/>
    </w:p>
    <w:p w:rsidR="00492B82" w:rsidRDefault="001233F5">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附件1：投标承诺函</w:t>
      </w:r>
    </w:p>
    <w:p w:rsidR="00492B82" w:rsidRDefault="001233F5">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附件2：</w:t>
      </w:r>
      <w:r>
        <w:rPr>
          <w:rFonts w:ascii="宋体" w:hAnsi="宋体" w:cs="宋体" w:hint="eastAsia"/>
          <w:color w:val="000000" w:themeColor="text1"/>
          <w:sz w:val="24"/>
        </w:rPr>
        <w:t>投标货物配置清单</w:t>
      </w:r>
    </w:p>
    <w:p w:rsidR="00492B82" w:rsidRDefault="001233F5">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附件3：技术规格响应/偏</w:t>
      </w:r>
      <w:r>
        <w:rPr>
          <w:rFonts w:ascii="宋体" w:hAnsi="宋体" w:cs="宋体" w:hint="eastAsia"/>
          <w:color w:val="000000" w:themeColor="text1"/>
          <w:sz w:val="24"/>
        </w:rPr>
        <w:t>离表</w:t>
      </w:r>
    </w:p>
    <w:p w:rsidR="00492B82" w:rsidRDefault="001233F5">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附件4：</w:t>
      </w:r>
      <w:r>
        <w:rPr>
          <w:rFonts w:ascii="宋体" w:hAnsi="宋体" w:cs="宋体" w:hint="eastAsia"/>
          <w:color w:val="000000" w:themeColor="text1"/>
          <w:sz w:val="24"/>
        </w:rPr>
        <w:t>商务条款响应</w:t>
      </w:r>
      <w:r>
        <w:rPr>
          <w:rFonts w:ascii="宋体" w:hAnsi="宋体" w:cs="宋体" w:hint="eastAsia"/>
          <w:color w:val="000000" w:themeColor="text1"/>
          <w:spacing w:val="4"/>
          <w:sz w:val="24"/>
        </w:rPr>
        <w:t>/</w:t>
      </w:r>
      <w:r>
        <w:rPr>
          <w:rFonts w:ascii="宋体" w:hAnsi="宋体" w:cs="宋体" w:hint="eastAsia"/>
          <w:color w:val="000000" w:themeColor="text1"/>
          <w:sz w:val="24"/>
        </w:rPr>
        <w:t>偏离表</w:t>
      </w:r>
    </w:p>
    <w:p w:rsidR="00492B82" w:rsidRDefault="001233F5">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附件5：</w:t>
      </w:r>
      <w:r>
        <w:rPr>
          <w:rFonts w:ascii="宋体" w:hAnsi="宋体" w:cs="宋体" w:hint="eastAsia"/>
          <w:color w:val="000000" w:themeColor="text1"/>
          <w:sz w:val="24"/>
        </w:rPr>
        <w:t>法定代表人资格证明</w:t>
      </w:r>
    </w:p>
    <w:p w:rsidR="00492B82" w:rsidRDefault="001233F5">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附件6：</w:t>
      </w:r>
      <w:r>
        <w:rPr>
          <w:rFonts w:ascii="宋体" w:hAnsi="宋体" w:cs="宋体" w:hint="eastAsia"/>
          <w:color w:val="000000" w:themeColor="text1"/>
          <w:sz w:val="24"/>
        </w:rPr>
        <w:t>法定代表人委托书</w:t>
      </w:r>
    </w:p>
    <w:p w:rsidR="00492B82" w:rsidRDefault="001233F5">
      <w:pPr>
        <w:spacing w:line="360" w:lineRule="auto"/>
        <w:jc w:val="left"/>
        <w:rPr>
          <w:rFonts w:ascii="宋体" w:hAnsi="宋体" w:cs="宋体"/>
          <w:color w:val="000000" w:themeColor="text1"/>
          <w:sz w:val="24"/>
        </w:rPr>
      </w:pPr>
      <w:r>
        <w:rPr>
          <w:rFonts w:ascii="宋体" w:hAnsi="宋体" w:cs="宋体" w:hint="eastAsia"/>
          <w:color w:val="000000" w:themeColor="text1"/>
          <w:sz w:val="24"/>
        </w:rPr>
        <w:t>附件7：无重大违法记录声明</w:t>
      </w:r>
    </w:p>
    <w:p w:rsidR="00492B82" w:rsidRDefault="001233F5">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附件8：诚信承诺书</w:t>
      </w:r>
    </w:p>
    <w:p w:rsidR="00492B82" w:rsidRDefault="001233F5">
      <w:pPr>
        <w:spacing w:line="360" w:lineRule="auto"/>
        <w:rPr>
          <w:rFonts w:ascii="宋体" w:hAnsi="宋体" w:cs="宋体"/>
          <w:color w:val="000000" w:themeColor="text1"/>
          <w:spacing w:val="4"/>
          <w:sz w:val="24"/>
        </w:rPr>
      </w:pPr>
      <w:r>
        <w:rPr>
          <w:rFonts w:ascii="宋体" w:hAnsi="宋体" w:cs="宋体"/>
          <w:color w:val="000000" w:themeColor="text1"/>
          <w:spacing w:val="4"/>
          <w:sz w:val="24"/>
        </w:rPr>
        <w:t>附件9</w:t>
      </w:r>
      <w:r>
        <w:rPr>
          <w:rFonts w:ascii="宋体" w:hAnsi="宋体" w:cs="宋体" w:hint="eastAsia"/>
          <w:color w:val="000000" w:themeColor="text1"/>
          <w:spacing w:val="4"/>
          <w:sz w:val="24"/>
        </w:rPr>
        <w:t>：现场踏勘确认函</w:t>
      </w:r>
    </w:p>
    <w:p w:rsidR="00492B82" w:rsidRDefault="001233F5">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w:t>
      </w:r>
      <w:r>
        <w:rPr>
          <w:rFonts w:ascii="宋体" w:hAnsi="宋体" w:cs="宋体"/>
          <w:color w:val="000000" w:themeColor="text1"/>
          <w:spacing w:val="4"/>
          <w:sz w:val="24"/>
        </w:rPr>
        <w:t>10</w:t>
      </w:r>
      <w:r>
        <w:rPr>
          <w:rFonts w:ascii="宋体" w:hAnsi="宋体" w:cs="宋体" w:hint="eastAsia"/>
          <w:color w:val="000000" w:themeColor="text1"/>
          <w:spacing w:val="4"/>
          <w:sz w:val="24"/>
        </w:rPr>
        <w:t>：采购项目验收单（投标时无需提供）</w:t>
      </w:r>
    </w:p>
    <w:p w:rsidR="00492B82" w:rsidRDefault="001233F5">
      <w:pPr>
        <w:widowControl/>
        <w:jc w:val="left"/>
        <w:rPr>
          <w:rFonts w:ascii="宋体" w:hAnsi="宋体" w:cs="宋体"/>
          <w:sz w:val="24"/>
        </w:rPr>
      </w:pPr>
      <w:r>
        <w:rPr>
          <w:rFonts w:ascii="宋体" w:hAnsi="宋体" w:cs="宋体" w:hint="eastAsia"/>
          <w:sz w:val="24"/>
        </w:rPr>
        <w:br w:type="page"/>
      </w:r>
    </w:p>
    <w:p w:rsidR="00492B82" w:rsidRDefault="001233F5">
      <w:pPr>
        <w:pStyle w:val="2"/>
        <w:rPr>
          <w:rFonts w:ascii="宋体" w:hAnsi="宋体" w:cs="宋体"/>
          <w:b w:val="0"/>
          <w:color w:val="000000" w:themeColor="text1"/>
          <w:sz w:val="21"/>
          <w:szCs w:val="21"/>
        </w:rPr>
      </w:pPr>
      <w:bookmarkStart w:id="23" w:name="_Toc57291288"/>
      <w:bookmarkStart w:id="24" w:name="_Toc135919032"/>
      <w:r>
        <w:rPr>
          <w:rFonts w:ascii="宋体" w:hAnsi="宋体" w:cs="宋体" w:hint="eastAsia"/>
          <w:b w:val="0"/>
          <w:color w:val="000000" w:themeColor="text1"/>
          <w:sz w:val="21"/>
          <w:szCs w:val="21"/>
        </w:rPr>
        <w:lastRenderedPageBreak/>
        <w:t>附件1：投标承诺函</w:t>
      </w:r>
      <w:bookmarkEnd w:id="23"/>
      <w:bookmarkEnd w:id="24"/>
    </w:p>
    <w:p w:rsidR="00492B82" w:rsidRDefault="001233F5">
      <w:pPr>
        <w:jc w:val="center"/>
        <w:rPr>
          <w:rFonts w:ascii="宋体" w:hAnsi="宋体" w:cs="宋体"/>
          <w:color w:val="000000" w:themeColor="text1"/>
        </w:rPr>
      </w:pPr>
      <w:r>
        <w:rPr>
          <w:rFonts w:ascii="宋体" w:hAnsi="宋体" w:cs="宋体" w:hint="eastAsia"/>
          <w:b/>
          <w:bCs/>
          <w:color w:val="000000" w:themeColor="text1"/>
          <w:sz w:val="44"/>
        </w:rPr>
        <w:t>投 标 承 诺 函</w:t>
      </w:r>
    </w:p>
    <w:p w:rsidR="00492B82" w:rsidRDefault="00492B82">
      <w:pPr>
        <w:spacing w:line="360" w:lineRule="auto"/>
        <w:rPr>
          <w:rFonts w:ascii="宋体" w:hAnsi="宋体" w:cs="宋体"/>
          <w:color w:val="000000" w:themeColor="text1"/>
          <w:sz w:val="24"/>
        </w:rPr>
      </w:pPr>
    </w:p>
    <w:p w:rsidR="00492B82" w:rsidRDefault="001233F5">
      <w:pPr>
        <w:spacing w:line="360" w:lineRule="auto"/>
        <w:rPr>
          <w:rFonts w:ascii="宋体" w:hAnsi="宋体" w:cs="宋体"/>
          <w:color w:val="000000" w:themeColor="text1"/>
          <w:sz w:val="24"/>
        </w:rPr>
      </w:pPr>
      <w:r>
        <w:rPr>
          <w:rFonts w:ascii="宋体" w:hAnsi="宋体" w:cs="宋体" w:hint="eastAsia"/>
          <w:color w:val="000000" w:themeColor="text1"/>
          <w:sz w:val="24"/>
        </w:rPr>
        <w:t>南通大学招投标管理办公室：</w:t>
      </w:r>
    </w:p>
    <w:p w:rsidR="00492B82" w:rsidRDefault="001233F5">
      <w:pPr>
        <w:spacing w:line="360" w:lineRule="auto"/>
        <w:ind w:left="1" w:firstLineChars="235" w:firstLine="564"/>
        <w:rPr>
          <w:rFonts w:ascii="宋体" w:hAnsi="宋体" w:cs="宋体"/>
          <w:color w:val="000000"/>
          <w:sz w:val="24"/>
        </w:rPr>
      </w:pPr>
      <w:r>
        <w:rPr>
          <w:rFonts w:ascii="宋体" w:hAnsi="宋体" w:cs="宋体" w:hint="eastAsia"/>
          <w:color w:val="000000"/>
          <w:sz w:val="24"/>
        </w:rPr>
        <w:t>我方经仔细阅读研究</w:t>
      </w:r>
      <w:r>
        <w:rPr>
          <w:rFonts w:ascii="宋体" w:hAnsi="宋体" w:cs="宋体" w:hint="eastAsia"/>
          <w:color w:val="000000"/>
          <w:sz w:val="24"/>
          <w:u w:val="single"/>
        </w:rPr>
        <w:t xml:space="preserve">              </w:t>
      </w:r>
      <w:r>
        <w:rPr>
          <w:rFonts w:ascii="宋体" w:hAnsi="宋体" w:cs="宋体" w:hint="eastAsia"/>
          <w:color w:val="000000"/>
          <w:sz w:val="24"/>
        </w:rPr>
        <w:t>项目招标文件（项目编号</w:t>
      </w:r>
      <w:r>
        <w:rPr>
          <w:rFonts w:ascii="宋体" w:hAnsi="宋体" w:cs="宋体" w:hint="eastAsia"/>
          <w:color w:val="000000"/>
          <w:sz w:val="24"/>
          <w:u w:val="single"/>
        </w:rPr>
        <w:t xml:space="preserve">           </w:t>
      </w:r>
      <w:r>
        <w:rPr>
          <w:rFonts w:ascii="宋体" w:hAnsi="宋体" w:cs="宋体" w:hint="eastAsia"/>
          <w:color w:val="000000"/>
          <w:sz w:val="24"/>
        </w:rPr>
        <w:t>），已完全了解招标文件中的所有条款及要求，决定参加投标，同时</w:t>
      </w:r>
      <w:proofErr w:type="gramStart"/>
      <w:r>
        <w:rPr>
          <w:rFonts w:ascii="宋体" w:hAnsi="宋体" w:cs="宋体" w:hint="eastAsia"/>
          <w:color w:val="000000"/>
          <w:sz w:val="24"/>
        </w:rPr>
        <w:t>作出</w:t>
      </w:r>
      <w:proofErr w:type="gramEnd"/>
      <w:r>
        <w:rPr>
          <w:rFonts w:ascii="宋体" w:hAnsi="宋体" w:cs="宋体" w:hint="eastAsia"/>
          <w:color w:val="000000"/>
          <w:sz w:val="24"/>
        </w:rPr>
        <w:t>如下承诺：</w:t>
      </w:r>
    </w:p>
    <w:p w:rsidR="00492B82" w:rsidRDefault="001233F5">
      <w:pPr>
        <w:spacing w:line="360" w:lineRule="auto"/>
        <w:ind w:firstLineChars="200" w:firstLine="480"/>
        <w:rPr>
          <w:rFonts w:ascii="宋体" w:hAnsi="宋体" w:cs="宋体"/>
          <w:sz w:val="24"/>
        </w:rPr>
      </w:pPr>
      <w:r>
        <w:rPr>
          <w:rFonts w:ascii="宋体" w:hAnsi="宋体" w:cs="宋体" w:hint="eastAsia"/>
          <w:sz w:val="24"/>
        </w:rPr>
        <w:t>1、我方</w:t>
      </w:r>
      <w:proofErr w:type="gramStart"/>
      <w:r>
        <w:rPr>
          <w:rFonts w:ascii="宋体" w:hAnsi="宋体" w:cs="宋体" w:hint="eastAsia"/>
          <w:sz w:val="24"/>
        </w:rPr>
        <w:t>愿针对</w:t>
      </w:r>
      <w:proofErr w:type="gramEnd"/>
      <w:r>
        <w:rPr>
          <w:rFonts w:ascii="宋体" w:hAnsi="宋体" w:cs="宋体" w:hint="eastAsia"/>
          <w:sz w:val="24"/>
        </w:rPr>
        <w:t>本次项目进行投标，投标文件中所有关于投标资格的文件、证明、陈述均是真实的、准确的。若有违背，我方愿意承担由此而产生的一切后果。</w:t>
      </w:r>
    </w:p>
    <w:p w:rsidR="00492B82" w:rsidRDefault="001233F5">
      <w:pPr>
        <w:spacing w:line="360" w:lineRule="auto"/>
        <w:ind w:firstLineChars="200" w:firstLine="480"/>
        <w:rPr>
          <w:rFonts w:ascii="宋体" w:hAnsi="宋体" w:cs="宋体"/>
          <w:sz w:val="24"/>
        </w:rPr>
      </w:pPr>
      <w:r>
        <w:rPr>
          <w:rFonts w:ascii="宋体" w:hAnsi="宋体" w:cs="宋体" w:hint="eastAsia"/>
          <w:sz w:val="24"/>
        </w:rPr>
        <w:t>2、我方在参加本招标项目前三年内在生产经营活动中没有重大违法记录。</w:t>
      </w:r>
    </w:p>
    <w:p w:rsidR="00492B82" w:rsidRDefault="001233F5">
      <w:pPr>
        <w:spacing w:line="360" w:lineRule="auto"/>
        <w:ind w:firstLineChars="200" w:firstLine="480"/>
        <w:rPr>
          <w:rFonts w:ascii="宋体" w:hAnsi="宋体" w:cs="宋体"/>
          <w:sz w:val="24"/>
        </w:rPr>
      </w:pPr>
      <w:r>
        <w:rPr>
          <w:rFonts w:ascii="宋体" w:hAnsi="宋体" w:cs="宋体" w:hint="eastAsia"/>
          <w:sz w:val="24"/>
        </w:rPr>
        <w:t>3、我方与本招标项目及其相关人员之间均不存在可能影响招标公正性的任何利害关系。</w:t>
      </w:r>
    </w:p>
    <w:p w:rsidR="00492B82" w:rsidRDefault="001233F5">
      <w:pPr>
        <w:tabs>
          <w:tab w:val="left" w:pos="420"/>
          <w:tab w:val="left" w:pos="525"/>
          <w:tab w:val="left" w:pos="945"/>
        </w:tabs>
        <w:spacing w:line="360" w:lineRule="auto"/>
        <w:ind w:rightChars="112" w:right="235" w:firstLineChars="200" w:firstLine="480"/>
        <w:rPr>
          <w:rFonts w:ascii="宋体" w:hAnsi="宋体" w:cs="宋体"/>
          <w:bCs/>
          <w:sz w:val="24"/>
        </w:rPr>
      </w:pPr>
      <w:r>
        <w:rPr>
          <w:rFonts w:ascii="宋体" w:hAnsi="宋体" w:cs="宋体" w:hint="eastAsia"/>
          <w:sz w:val="24"/>
        </w:rPr>
        <w:t>4、愿按招标文件</w:t>
      </w:r>
      <w:r>
        <w:rPr>
          <w:rFonts w:ascii="宋体" w:hAnsi="宋体" w:cs="宋体" w:hint="eastAsia"/>
          <w:bCs/>
          <w:sz w:val="24"/>
        </w:rPr>
        <w:t>的一切要求（包括付款方式），提供本项目的报价。</w:t>
      </w:r>
    </w:p>
    <w:p w:rsidR="00492B82" w:rsidRDefault="001233F5">
      <w:pPr>
        <w:spacing w:line="360" w:lineRule="auto"/>
        <w:ind w:firstLineChars="200" w:firstLine="480"/>
        <w:rPr>
          <w:rFonts w:ascii="宋体" w:hAnsi="宋体" w:cs="宋体"/>
          <w:color w:val="000000"/>
          <w:sz w:val="24"/>
        </w:rPr>
      </w:pPr>
      <w:r>
        <w:rPr>
          <w:rFonts w:ascii="宋体" w:hAnsi="宋体" w:cs="宋体" w:hint="eastAsia"/>
          <w:color w:val="000000"/>
          <w:sz w:val="24"/>
        </w:rPr>
        <w:t>5、接受招标文件的所有条款、条件和</w:t>
      </w:r>
      <w:r>
        <w:rPr>
          <w:rFonts w:ascii="宋体" w:hAnsi="宋体" w:cs="宋体" w:hint="eastAsia"/>
          <w:bCs/>
          <w:color w:val="000000"/>
          <w:sz w:val="24"/>
        </w:rPr>
        <w:t>规定</w:t>
      </w:r>
      <w:r>
        <w:rPr>
          <w:rFonts w:ascii="宋体" w:hAnsi="宋体" w:cs="宋体" w:hint="eastAsia"/>
          <w:color w:val="000000"/>
          <w:sz w:val="24"/>
        </w:rPr>
        <w:t>，</w:t>
      </w:r>
      <w:r>
        <w:rPr>
          <w:rFonts w:ascii="宋体" w:hAnsi="宋体" w:cs="宋体" w:hint="eastAsia"/>
          <w:bCs/>
          <w:color w:val="000000"/>
          <w:sz w:val="24"/>
        </w:rPr>
        <w:t>放弃对招标文件提出质疑的权利。</w:t>
      </w:r>
    </w:p>
    <w:p w:rsidR="00492B82" w:rsidRDefault="001233F5">
      <w:pPr>
        <w:spacing w:line="360" w:lineRule="auto"/>
        <w:ind w:firstLineChars="200" w:firstLine="480"/>
        <w:rPr>
          <w:rFonts w:ascii="宋体" w:hAnsi="宋体" w:cs="宋体"/>
          <w:color w:val="000000"/>
          <w:sz w:val="24"/>
        </w:rPr>
      </w:pPr>
      <w:r>
        <w:rPr>
          <w:rFonts w:ascii="宋体" w:hAnsi="宋体" w:cs="宋体" w:hint="eastAsia"/>
          <w:color w:val="000000"/>
          <w:sz w:val="24"/>
        </w:rPr>
        <w:t>6、同意按照招标文件的要求提供所有资料、数据或信息。</w:t>
      </w:r>
    </w:p>
    <w:p w:rsidR="00492B82" w:rsidRDefault="001233F5">
      <w:pPr>
        <w:spacing w:line="360" w:lineRule="auto"/>
        <w:ind w:firstLineChars="200" w:firstLine="480"/>
        <w:rPr>
          <w:rFonts w:ascii="宋体" w:hAnsi="宋体" w:cs="宋体"/>
          <w:color w:val="000000"/>
          <w:sz w:val="24"/>
        </w:rPr>
      </w:pPr>
      <w:r>
        <w:rPr>
          <w:rFonts w:ascii="宋体" w:hAnsi="宋体" w:cs="宋体" w:hint="eastAsia"/>
          <w:color w:val="000000"/>
          <w:sz w:val="24"/>
        </w:rPr>
        <w:t>7、</w:t>
      </w:r>
      <w:r>
        <w:rPr>
          <w:rFonts w:ascii="宋体" w:hAnsi="宋体" w:cs="宋体" w:hint="eastAsia"/>
          <w:bCs/>
          <w:color w:val="000000"/>
          <w:sz w:val="24"/>
        </w:rPr>
        <w:t>认可</w:t>
      </w:r>
      <w:r>
        <w:rPr>
          <w:rFonts w:ascii="宋体" w:hAnsi="宋体" w:cs="宋体" w:hint="eastAsia"/>
          <w:color w:val="000000"/>
          <w:sz w:val="24"/>
        </w:rPr>
        <w:t>贵方有权决定中标人或否决所有投标，并理解最低报价只是中标的重要条件，贵方没有义务必须接受最低报价的投标。</w:t>
      </w:r>
    </w:p>
    <w:p w:rsidR="00492B82" w:rsidRDefault="001233F5">
      <w:pPr>
        <w:spacing w:line="360" w:lineRule="auto"/>
        <w:ind w:firstLineChars="200" w:firstLine="480"/>
        <w:rPr>
          <w:rFonts w:ascii="宋体" w:hAnsi="宋体" w:cs="宋体"/>
          <w:color w:val="000000"/>
          <w:sz w:val="24"/>
        </w:rPr>
      </w:pPr>
      <w:r>
        <w:rPr>
          <w:rFonts w:ascii="宋体" w:hAnsi="宋体" w:cs="宋体" w:hint="eastAsia"/>
          <w:color w:val="000000"/>
          <w:sz w:val="24"/>
        </w:rPr>
        <w:t>8、我方如中标，将保证遵守招标文件对投标人的所有要求和规定，履行自己在投标文件（</w:t>
      </w:r>
      <w:proofErr w:type="gramStart"/>
      <w:r>
        <w:rPr>
          <w:rFonts w:ascii="宋体" w:hAnsi="宋体" w:cs="宋体" w:hint="eastAsia"/>
          <w:color w:val="000000"/>
          <w:sz w:val="24"/>
        </w:rPr>
        <w:t>含修改</w:t>
      </w:r>
      <w:proofErr w:type="gramEnd"/>
      <w:r>
        <w:rPr>
          <w:rFonts w:ascii="宋体" w:hAnsi="宋体" w:cs="宋体" w:hint="eastAsia"/>
          <w:color w:val="000000"/>
          <w:sz w:val="24"/>
        </w:rPr>
        <w:t>书）中承诺的全部责任和义务。</w:t>
      </w:r>
    </w:p>
    <w:p w:rsidR="00492B82" w:rsidRDefault="001233F5">
      <w:pPr>
        <w:spacing w:line="360" w:lineRule="auto"/>
        <w:ind w:firstLineChars="200" w:firstLine="480"/>
        <w:rPr>
          <w:rFonts w:ascii="宋体" w:hAnsi="宋体" w:cs="宋体"/>
          <w:color w:val="000000"/>
          <w:sz w:val="24"/>
        </w:rPr>
      </w:pPr>
      <w:r>
        <w:rPr>
          <w:rFonts w:ascii="宋体" w:hAnsi="宋体" w:cs="宋体" w:hint="eastAsia"/>
          <w:color w:val="000000"/>
          <w:sz w:val="24"/>
        </w:rPr>
        <w:t>9、本投标文件的有效期为投标截止日后90天内，如我方中标，有效期将延至合同有效期终止日为止。</w:t>
      </w:r>
    </w:p>
    <w:p w:rsidR="00492B82" w:rsidRDefault="001233F5">
      <w:pPr>
        <w:spacing w:line="360" w:lineRule="auto"/>
        <w:ind w:firstLineChars="200" w:firstLine="480"/>
        <w:rPr>
          <w:rFonts w:ascii="宋体" w:hAnsi="宋体" w:cs="宋体"/>
          <w:color w:val="000000"/>
          <w:sz w:val="24"/>
        </w:rPr>
      </w:pPr>
      <w:r>
        <w:rPr>
          <w:rFonts w:ascii="宋体" w:hAnsi="宋体" w:cs="宋体" w:hint="eastAsia"/>
          <w:color w:val="000000"/>
          <w:sz w:val="24"/>
        </w:rPr>
        <w:t>10、与本次招投标有关的事宜请按以下信息联系。</w:t>
      </w:r>
    </w:p>
    <w:p w:rsidR="00492B82" w:rsidRDefault="00492B82">
      <w:pPr>
        <w:spacing w:line="360" w:lineRule="auto"/>
        <w:ind w:firstLineChars="200" w:firstLine="480"/>
        <w:rPr>
          <w:rFonts w:ascii="宋体" w:hAnsi="宋体" w:cs="宋体"/>
          <w:color w:val="000000"/>
          <w:sz w:val="24"/>
        </w:rPr>
      </w:pPr>
    </w:p>
    <w:p w:rsidR="00492B82" w:rsidRDefault="001233F5">
      <w:pPr>
        <w:spacing w:line="360" w:lineRule="auto"/>
        <w:ind w:firstLineChars="200" w:firstLine="480"/>
        <w:rPr>
          <w:rFonts w:ascii="宋体" w:hAnsi="宋体" w:cs="宋体"/>
          <w:color w:val="000000"/>
          <w:sz w:val="24"/>
        </w:rPr>
      </w:pPr>
      <w:r>
        <w:rPr>
          <w:rFonts w:ascii="宋体" w:hAnsi="宋体" w:cs="宋体" w:hint="eastAsia"/>
          <w:color w:val="000000"/>
          <w:sz w:val="24"/>
        </w:rPr>
        <w:t>投标人名称：</w:t>
      </w:r>
      <w:r>
        <w:rPr>
          <w:rFonts w:ascii="宋体" w:hAnsi="宋体" w:cs="宋体" w:hint="eastAsia"/>
          <w:color w:val="000000"/>
          <w:sz w:val="24"/>
          <w:u w:val="single"/>
        </w:rPr>
        <w:t xml:space="preserve">             </w:t>
      </w:r>
      <w:r>
        <w:rPr>
          <w:rFonts w:ascii="宋体" w:hAnsi="宋体" w:cs="宋体" w:hint="eastAsia"/>
          <w:color w:val="000000"/>
          <w:sz w:val="24"/>
        </w:rPr>
        <w:t>（公章）法定代表人或被授权代表（签字或签章）：</w:t>
      </w:r>
      <w:r>
        <w:rPr>
          <w:rFonts w:ascii="宋体" w:hAnsi="宋体" w:cs="宋体" w:hint="eastAsia"/>
          <w:color w:val="000000"/>
          <w:sz w:val="24"/>
          <w:u w:val="single"/>
        </w:rPr>
        <w:t xml:space="preserve">        </w:t>
      </w:r>
    </w:p>
    <w:p w:rsidR="00492B82" w:rsidRDefault="001233F5">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手机：</w:t>
      </w:r>
      <w:r>
        <w:rPr>
          <w:rFonts w:ascii="宋体" w:hAnsi="宋体" w:cs="宋体" w:hint="eastAsia"/>
          <w:color w:val="000000"/>
          <w:sz w:val="24"/>
          <w:u w:val="single"/>
        </w:rPr>
        <w:t xml:space="preserve">                         </w:t>
      </w:r>
      <w:r>
        <w:rPr>
          <w:rFonts w:ascii="宋体" w:hAnsi="宋体" w:cs="宋体" w:hint="eastAsia"/>
          <w:color w:val="000000"/>
          <w:sz w:val="24"/>
        </w:rPr>
        <w:t xml:space="preserve">  日   期：</w:t>
      </w:r>
      <w:r>
        <w:rPr>
          <w:rFonts w:ascii="宋体" w:hAnsi="宋体" w:cs="宋体" w:hint="eastAsia"/>
          <w:color w:val="000000"/>
          <w:sz w:val="24"/>
          <w:u w:val="single"/>
        </w:rPr>
        <w:t xml:space="preserve">                       </w:t>
      </w:r>
    </w:p>
    <w:p w:rsidR="00492B82" w:rsidRDefault="001233F5">
      <w:pPr>
        <w:spacing w:line="360" w:lineRule="auto"/>
        <w:ind w:firstLineChars="200" w:firstLine="480"/>
        <w:rPr>
          <w:rFonts w:ascii="宋体" w:hAnsi="宋体" w:cs="宋体"/>
          <w:color w:val="000000"/>
          <w:sz w:val="24"/>
        </w:rPr>
      </w:pPr>
      <w:r>
        <w:rPr>
          <w:rFonts w:ascii="宋体" w:hAnsi="宋体" w:cs="宋体" w:hint="eastAsia"/>
          <w:color w:val="000000"/>
          <w:sz w:val="24"/>
        </w:rPr>
        <w:t>地    址：</w:t>
      </w:r>
      <w:r>
        <w:rPr>
          <w:rFonts w:ascii="宋体" w:hAnsi="宋体" w:cs="宋体" w:hint="eastAsia"/>
          <w:color w:val="000000"/>
          <w:sz w:val="24"/>
          <w:u w:val="single"/>
        </w:rPr>
        <w:t xml:space="preserve">                   </w:t>
      </w:r>
      <w:r>
        <w:rPr>
          <w:rFonts w:ascii="宋体" w:hAnsi="宋体" w:cs="宋体" w:hint="eastAsia"/>
          <w:color w:val="000000"/>
          <w:sz w:val="24"/>
        </w:rPr>
        <w:t xml:space="preserve">    邮政编码：</w:t>
      </w:r>
      <w:r>
        <w:rPr>
          <w:rFonts w:ascii="宋体" w:hAnsi="宋体" w:cs="宋体" w:hint="eastAsia"/>
          <w:color w:val="000000"/>
          <w:sz w:val="24"/>
          <w:u w:val="single"/>
        </w:rPr>
        <w:t xml:space="preserve">                      </w:t>
      </w:r>
    </w:p>
    <w:p w:rsidR="00492B82" w:rsidRDefault="001233F5">
      <w:pPr>
        <w:spacing w:line="360" w:lineRule="auto"/>
        <w:ind w:firstLineChars="200" w:firstLine="480"/>
        <w:rPr>
          <w:rFonts w:ascii="宋体" w:hAnsi="宋体" w:cs="宋体"/>
          <w:color w:val="000000"/>
          <w:sz w:val="24"/>
          <w:u w:val="single"/>
        </w:rPr>
        <w:sectPr w:rsidR="00492B82">
          <w:pgSz w:w="11906" w:h="16838"/>
          <w:pgMar w:top="1440" w:right="1077" w:bottom="1440" w:left="1077" w:header="851" w:footer="992" w:gutter="0"/>
          <w:cols w:space="425"/>
          <w:docGrid w:linePitch="312"/>
        </w:sectPr>
      </w:pPr>
      <w:r>
        <w:rPr>
          <w:rFonts w:ascii="宋体" w:hAnsi="宋体" w:cs="宋体" w:hint="eastAsia"/>
          <w:color w:val="000000"/>
          <w:sz w:val="24"/>
        </w:rPr>
        <w:t>电    话：</w:t>
      </w:r>
      <w:r>
        <w:rPr>
          <w:rFonts w:ascii="宋体" w:hAnsi="宋体" w:cs="宋体" w:hint="eastAsia"/>
          <w:color w:val="000000"/>
          <w:sz w:val="24"/>
          <w:u w:val="single"/>
        </w:rPr>
        <w:t xml:space="preserve">                   </w:t>
      </w:r>
      <w:r>
        <w:rPr>
          <w:rFonts w:ascii="宋体" w:hAnsi="宋体" w:cs="宋体" w:hint="eastAsia"/>
          <w:color w:val="000000"/>
          <w:sz w:val="24"/>
        </w:rPr>
        <w:t xml:space="preserve">    Email： </w:t>
      </w:r>
      <w:r>
        <w:rPr>
          <w:rFonts w:ascii="宋体" w:hAnsi="宋体" w:cs="宋体" w:hint="eastAsia"/>
          <w:color w:val="000000"/>
          <w:sz w:val="24"/>
          <w:u w:val="single"/>
        </w:rPr>
        <w:t xml:space="preserve">                    </w:t>
      </w:r>
    </w:p>
    <w:p w:rsidR="00492B82" w:rsidRDefault="00492B82">
      <w:pPr>
        <w:spacing w:line="360" w:lineRule="auto"/>
        <w:rPr>
          <w:rFonts w:ascii="宋体" w:hAnsi="宋体" w:cs="宋体"/>
          <w:color w:val="000000" w:themeColor="text1"/>
          <w:sz w:val="24"/>
        </w:rPr>
      </w:pPr>
    </w:p>
    <w:p w:rsidR="00492B82" w:rsidRDefault="001233F5">
      <w:pPr>
        <w:pStyle w:val="2"/>
        <w:rPr>
          <w:rFonts w:ascii="宋体" w:hAnsi="宋体" w:cs="宋体"/>
          <w:b w:val="0"/>
          <w:color w:val="000000" w:themeColor="text1"/>
          <w:sz w:val="21"/>
          <w:szCs w:val="21"/>
        </w:rPr>
      </w:pPr>
      <w:bookmarkStart w:id="25" w:name="_Toc135919033"/>
      <w:r>
        <w:rPr>
          <w:rFonts w:ascii="宋体" w:hAnsi="宋体" w:cs="宋体" w:hint="eastAsia"/>
          <w:b w:val="0"/>
          <w:color w:val="000000" w:themeColor="text1"/>
          <w:sz w:val="21"/>
          <w:szCs w:val="21"/>
        </w:rPr>
        <w:t>附件2：投标货物配置清单</w:t>
      </w:r>
      <w:bookmarkEnd w:id="25"/>
    </w:p>
    <w:p w:rsidR="00492B82" w:rsidRDefault="001233F5">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投标货物配置清单（以附件清单为准）</w:t>
      </w:r>
    </w:p>
    <w:p w:rsidR="00492B82" w:rsidRDefault="00492B82">
      <w:pPr>
        <w:rPr>
          <w:rFonts w:ascii="宋体" w:hAnsi="宋体" w:cs="宋体"/>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492B82">
        <w:trPr>
          <w:trHeight w:val="624"/>
          <w:jc w:val="center"/>
        </w:trPr>
        <w:tc>
          <w:tcPr>
            <w:tcW w:w="1526" w:type="dxa"/>
            <w:gridSpan w:val="2"/>
            <w:vAlign w:val="center"/>
          </w:tcPr>
          <w:p w:rsidR="00492B82" w:rsidRDefault="001233F5">
            <w:pPr>
              <w:spacing w:line="360" w:lineRule="auto"/>
              <w:jc w:val="center"/>
              <w:rPr>
                <w:rFonts w:ascii="宋体" w:hAnsi="宋体" w:cs="宋体"/>
                <w:b/>
                <w:color w:val="000000" w:themeColor="text1"/>
                <w:szCs w:val="21"/>
              </w:rPr>
            </w:pPr>
            <w:r>
              <w:rPr>
                <w:rFonts w:ascii="宋体" w:hAnsi="宋体" w:cs="宋体" w:hint="eastAsia"/>
                <w:b/>
                <w:color w:val="000000" w:themeColor="text1"/>
                <w:sz w:val="24"/>
              </w:rPr>
              <w:t>项目名称</w:t>
            </w:r>
          </w:p>
        </w:tc>
        <w:tc>
          <w:tcPr>
            <w:tcW w:w="6364" w:type="dxa"/>
            <w:gridSpan w:val="6"/>
            <w:vAlign w:val="center"/>
          </w:tcPr>
          <w:p w:rsidR="00492B82" w:rsidRDefault="00492B82">
            <w:pPr>
              <w:spacing w:line="360" w:lineRule="auto"/>
              <w:jc w:val="center"/>
              <w:rPr>
                <w:rFonts w:ascii="宋体" w:hAnsi="宋体" w:cs="宋体"/>
                <w:b/>
                <w:color w:val="000000" w:themeColor="text1"/>
                <w:szCs w:val="21"/>
              </w:rPr>
            </w:pPr>
          </w:p>
        </w:tc>
        <w:tc>
          <w:tcPr>
            <w:tcW w:w="1659" w:type="dxa"/>
            <w:vAlign w:val="center"/>
          </w:tcPr>
          <w:p w:rsidR="00492B82" w:rsidRDefault="001233F5">
            <w:pPr>
              <w:spacing w:line="360" w:lineRule="auto"/>
              <w:jc w:val="center"/>
              <w:rPr>
                <w:rFonts w:ascii="宋体" w:hAnsi="宋体" w:cs="宋体"/>
                <w:b/>
                <w:color w:val="000000" w:themeColor="text1"/>
                <w:szCs w:val="21"/>
              </w:rPr>
            </w:pPr>
            <w:r>
              <w:rPr>
                <w:rFonts w:ascii="宋体" w:hAnsi="宋体" w:cs="宋体" w:hint="eastAsia"/>
                <w:b/>
                <w:color w:val="000000" w:themeColor="text1"/>
                <w:sz w:val="24"/>
              </w:rPr>
              <w:t>项目编号</w:t>
            </w:r>
          </w:p>
        </w:tc>
        <w:tc>
          <w:tcPr>
            <w:tcW w:w="4625" w:type="dxa"/>
            <w:gridSpan w:val="2"/>
            <w:vAlign w:val="center"/>
          </w:tcPr>
          <w:p w:rsidR="00492B82" w:rsidRDefault="00492B82">
            <w:pPr>
              <w:spacing w:line="360" w:lineRule="auto"/>
              <w:jc w:val="center"/>
              <w:rPr>
                <w:rFonts w:ascii="宋体" w:hAnsi="宋体" w:cs="宋体"/>
                <w:b/>
                <w:color w:val="000000" w:themeColor="text1"/>
                <w:szCs w:val="21"/>
              </w:rPr>
            </w:pPr>
          </w:p>
        </w:tc>
      </w:tr>
      <w:tr w:rsidR="00492B82">
        <w:trPr>
          <w:trHeight w:val="624"/>
          <w:jc w:val="center"/>
        </w:trPr>
        <w:tc>
          <w:tcPr>
            <w:tcW w:w="900" w:type="dxa"/>
            <w:vAlign w:val="center"/>
          </w:tcPr>
          <w:p w:rsidR="00492B82" w:rsidRDefault="001233F5">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序号</w:t>
            </w:r>
          </w:p>
        </w:tc>
        <w:tc>
          <w:tcPr>
            <w:tcW w:w="2894" w:type="dxa"/>
            <w:gridSpan w:val="3"/>
            <w:vAlign w:val="center"/>
          </w:tcPr>
          <w:p w:rsidR="00492B82" w:rsidRDefault="001233F5">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货物（部件、配件等）名称</w:t>
            </w:r>
          </w:p>
        </w:tc>
        <w:tc>
          <w:tcPr>
            <w:tcW w:w="1739" w:type="dxa"/>
            <w:gridSpan w:val="2"/>
            <w:vAlign w:val="center"/>
          </w:tcPr>
          <w:p w:rsidR="00492B82" w:rsidRDefault="001233F5">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规格型号</w:t>
            </w:r>
          </w:p>
        </w:tc>
        <w:tc>
          <w:tcPr>
            <w:tcW w:w="2357" w:type="dxa"/>
            <w:gridSpan w:val="2"/>
            <w:vAlign w:val="center"/>
          </w:tcPr>
          <w:p w:rsidR="00492B82" w:rsidRDefault="001233F5">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生产厂商/品牌</w:t>
            </w:r>
          </w:p>
        </w:tc>
        <w:tc>
          <w:tcPr>
            <w:tcW w:w="1659" w:type="dxa"/>
            <w:vAlign w:val="center"/>
          </w:tcPr>
          <w:p w:rsidR="00492B82" w:rsidRDefault="001233F5">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数量</w:t>
            </w:r>
          </w:p>
        </w:tc>
        <w:tc>
          <w:tcPr>
            <w:tcW w:w="4625" w:type="dxa"/>
            <w:gridSpan w:val="2"/>
            <w:vAlign w:val="center"/>
          </w:tcPr>
          <w:p w:rsidR="00492B82" w:rsidRDefault="001233F5">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备注</w:t>
            </w:r>
          </w:p>
        </w:tc>
      </w:tr>
      <w:tr w:rsidR="00492B82">
        <w:trPr>
          <w:trHeight w:hRule="exact" w:val="510"/>
          <w:jc w:val="center"/>
        </w:trPr>
        <w:tc>
          <w:tcPr>
            <w:tcW w:w="900" w:type="dxa"/>
          </w:tcPr>
          <w:p w:rsidR="00492B82" w:rsidRDefault="00492B82">
            <w:pPr>
              <w:spacing w:line="360" w:lineRule="auto"/>
              <w:rPr>
                <w:rFonts w:ascii="宋体" w:hAnsi="宋体" w:cs="宋体"/>
                <w:color w:val="000000" w:themeColor="text1"/>
                <w:sz w:val="24"/>
              </w:rPr>
            </w:pPr>
          </w:p>
        </w:tc>
        <w:tc>
          <w:tcPr>
            <w:tcW w:w="2894" w:type="dxa"/>
            <w:gridSpan w:val="3"/>
          </w:tcPr>
          <w:p w:rsidR="00492B82" w:rsidRDefault="00492B82">
            <w:pPr>
              <w:spacing w:line="360" w:lineRule="auto"/>
              <w:rPr>
                <w:rFonts w:ascii="宋体" w:hAnsi="宋体" w:cs="宋体"/>
                <w:color w:val="000000" w:themeColor="text1"/>
                <w:sz w:val="24"/>
              </w:rPr>
            </w:pPr>
          </w:p>
        </w:tc>
        <w:tc>
          <w:tcPr>
            <w:tcW w:w="1739" w:type="dxa"/>
            <w:gridSpan w:val="2"/>
          </w:tcPr>
          <w:p w:rsidR="00492B82" w:rsidRDefault="00492B82">
            <w:pPr>
              <w:spacing w:line="360" w:lineRule="auto"/>
              <w:rPr>
                <w:rFonts w:ascii="宋体" w:hAnsi="宋体" w:cs="宋体"/>
                <w:color w:val="000000" w:themeColor="text1"/>
                <w:sz w:val="24"/>
              </w:rPr>
            </w:pPr>
          </w:p>
        </w:tc>
        <w:tc>
          <w:tcPr>
            <w:tcW w:w="2357" w:type="dxa"/>
            <w:gridSpan w:val="2"/>
          </w:tcPr>
          <w:p w:rsidR="00492B82" w:rsidRDefault="00492B82">
            <w:pPr>
              <w:spacing w:line="360" w:lineRule="auto"/>
              <w:rPr>
                <w:rFonts w:ascii="宋体" w:hAnsi="宋体" w:cs="宋体"/>
                <w:color w:val="000000" w:themeColor="text1"/>
                <w:sz w:val="24"/>
              </w:rPr>
            </w:pPr>
          </w:p>
        </w:tc>
        <w:tc>
          <w:tcPr>
            <w:tcW w:w="1659" w:type="dxa"/>
          </w:tcPr>
          <w:p w:rsidR="00492B82" w:rsidRDefault="00492B82">
            <w:pPr>
              <w:spacing w:line="360" w:lineRule="auto"/>
              <w:rPr>
                <w:rFonts w:ascii="宋体" w:hAnsi="宋体" w:cs="宋体"/>
                <w:color w:val="000000" w:themeColor="text1"/>
                <w:sz w:val="24"/>
              </w:rPr>
            </w:pPr>
          </w:p>
        </w:tc>
        <w:tc>
          <w:tcPr>
            <w:tcW w:w="4625" w:type="dxa"/>
            <w:gridSpan w:val="2"/>
          </w:tcPr>
          <w:p w:rsidR="00492B82" w:rsidRDefault="00492B82">
            <w:pPr>
              <w:spacing w:line="360" w:lineRule="auto"/>
              <w:jc w:val="left"/>
              <w:rPr>
                <w:rFonts w:ascii="宋体" w:hAnsi="宋体" w:cs="宋体"/>
                <w:b/>
                <w:color w:val="000000" w:themeColor="text1"/>
                <w:szCs w:val="21"/>
              </w:rPr>
            </w:pPr>
          </w:p>
        </w:tc>
      </w:tr>
      <w:tr w:rsidR="00492B82">
        <w:trPr>
          <w:trHeight w:hRule="exact" w:val="510"/>
          <w:jc w:val="center"/>
        </w:trPr>
        <w:tc>
          <w:tcPr>
            <w:tcW w:w="900" w:type="dxa"/>
          </w:tcPr>
          <w:p w:rsidR="00492B82" w:rsidRDefault="00492B82">
            <w:pPr>
              <w:spacing w:line="360" w:lineRule="auto"/>
              <w:rPr>
                <w:rFonts w:ascii="宋体" w:hAnsi="宋体" w:cs="宋体"/>
                <w:color w:val="000000" w:themeColor="text1"/>
                <w:sz w:val="24"/>
              </w:rPr>
            </w:pPr>
          </w:p>
        </w:tc>
        <w:tc>
          <w:tcPr>
            <w:tcW w:w="2894" w:type="dxa"/>
            <w:gridSpan w:val="3"/>
          </w:tcPr>
          <w:p w:rsidR="00492B82" w:rsidRDefault="00492B82">
            <w:pPr>
              <w:spacing w:line="360" w:lineRule="auto"/>
              <w:rPr>
                <w:rFonts w:ascii="宋体" w:hAnsi="宋体" w:cs="宋体"/>
                <w:color w:val="000000" w:themeColor="text1"/>
                <w:sz w:val="24"/>
              </w:rPr>
            </w:pPr>
          </w:p>
        </w:tc>
        <w:tc>
          <w:tcPr>
            <w:tcW w:w="1739" w:type="dxa"/>
            <w:gridSpan w:val="2"/>
          </w:tcPr>
          <w:p w:rsidR="00492B82" w:rsidRDefault="00492B82">
            <w:pPr>
              <w:spacing w:line="360" w:lineRule="auto"/>
              <w:rPr>
                <w:rFonts w:ascii="宋体" w:hAnsi="宋体" w:cs="宋体"/>
                <w:color w:val="000000" w:themeColor="text1"/>
                <w:sz w:val="24"/>
              </w:rPr>
            </w:pPr>
          </w:p>
        </w:tc>
        <w:tc>
          <w:tcPr>
            <w:tcW w:w="2357" w:type="dxa"/>
            <w:gridSpan w:val="2"/>
          </w:tcPr>
          <w:p w:rsidR="00492B82" w:rsidRDefault="00492B82">
            <w:pPr>
              <w:spacing w:line="360" w:lineRule="auto"/>
              <w:rPr>
                <w:rFonts w:ascii="宋体" w:hAnsi="宋体" w:cs="宋体"/>
                <w:color w:val="000000" w:themeColor="text1"/>
                <w:sz w:val="24"/>
              </w:rPr>
            </w:pPr>
          </w:p>
        </w:tc>
        <w:tc>
          <w:tcPr>
            <w:tcW w:w="1659" w:type="dxa"/>
          </w:tcPr>
          <w:p w:rsidR="00492B82" w:rsidRDefault="00492B82">
            <w:pPr>
              <w:spacing w:line="360" w:lineRule="auto"/>
              <w:rPr>
                <w:rFonts w:ascii="宋体" w:hAnsi="宋体" w:cs="宋体"/>
                <w:color w:val="000000" w:themeColor="text1"/>
                <w:sz w:val="24"/>
              </w:rPr>
            </w:pPr>
          </w:p>
        </w:tc>
        <w:tc>
          <w:tcPr>
            <w:tcW w:w="4625" w:type="dxa"/>
            <w:gridSpan w:val="2"/>
          </w:tcPr>
          <w:p w:rsidR="00492B82" w:rsidRDefault="00492B82">
            <w:pPr>
              <w:spacing w:line="360" w:lineRule="auto"/>
              <w:rPr>
                <w:rFonts w:ascii="宋体" w:hAnsi="宋体" w:cs="宋体"/>
                <w:color w:val="000000" w:themeColor="text1"/>
                <w:sz w:val="24"/>
              </w:rPr>
            </w:pPr>
          </w:p>
        </w:tc>
      </w:tr>
      <w:tr w:rsidR="00492B82">
        <w:trPr>
          <w:trHeight w:hRule="exact" w:val="510"/>
          <w:jc w:val="center"/>
        </w:trPr>
        <w:tc>
          <w:tcPr>
            <w:tcW w:w="900" w:type="dxa"/>
          </w:tcPr>
          <w:p w:rsidR="00492B82" w:rsidRDefault="00492B82">
            <w:pPr>
              <w:spacing w:line="360" w:lineRule="auto"/>
              <w:rPr>
                <w:rFonts w:ascii="宋体" w:hAnsi="宋体" w:cs="宋体"/>
                <w:color w:val="000000" w:themeColor="text1"/>
                <w:sz w:val="24"/>
              </w:rPr>
            </w:pPr>
          </w:p>
        </w:tc>
        <w:tc>
          <w:tcPr>
            <w:tcW w:w="2894" w:type="dxa"/>
            <w:gridSpan w:val="3"/>
          </w:tcPr>
          <w:p w:rsidR="00492B82" w:rsidRDefault="00492B82">
            <w:pPr>
              <w:spacing w:line="360" w:lineRule="auto"/>
              <w:rPr>
                <w:rFonts w:ascii="宋体" w:hAnsi="宋体" w:cs="宋体"/>
                <w:color w:val="000000" w:themeColor="text1"/>
                <w:sz w:val="24"/>
              </w:rPr>
            </w:pPr>
          </w:p>
        </w:tc>
        <w:tc>
          <w:tcPr>
            <w:tcW w:w="1739" w:type="dxa"/>
            <w:gridSpan w:val="2"/>
          </w:tcPr>
          <w:p w:rsidR="00492B82" w:rsidRDefault="00492B82">
            <w:pPr>
              <w:spacing w:line="360" w:lineRule="auto"/>
              <w:rPr>
                <w:rFonts w:ascii="宋体" w:hAnsi="宋体" w:cs="宋体"/>
                <w:color w:val="000000" w:themeColor="text1"/>
                <w:sz w:val="24"/>
              </w:rPr>
            </w:pPr>
          </w:p>
        </w:tc>
        <w:tc>
          <w:tcPr>
            <w:tcW w:w="2357" w:type="dxa"/>
            <w:gridSpan w:val="2"/>
          </w:tcPr>
          <w:p w:rsidR="00492B82" w:rsidRDefault="00492B82">
            <w:pPr>
              <w:spacing w:line="360" w:lineRule="auto"/>
              <w:rPr>
                <w:rFonts w:ascii="宋体" w:hAnsi="宋体" w:cs="宋体"/>
                <w:color w:val="000000" w:themeColor="text1"/>
                <w:sz w:val="24"/>
              </w:rPr>
            </w:pPr>
          </w:p>
        </w:tc>
        <w:tc>
          <w:tcPr>
            <w:tcW w:w="1659" w:type="dxa"/>
          </w:tcPr>
          <w:p w:rsidR="00492B82" w:rsidRDefault="00492B82">
            <w:pPr>
              <w:spacing w:line="360" w:lineRule="auto"/>
              <w:rPr>
                <w:rFonts w:ascii="宋体" w:hAnsi="宋体" w:cs="宋体"/>
                <w:color w:val="000000" w:themeColor="text1"/>
                <w:sz w:val="24"/>
              </w:rPr>
            </w:pPr>
          </w:p>
        </w:tc>
        <w:tc>
          <w:tcPr>
            <w:tcW w:w="4625" w:type="dxa"/>
            <w:gridSpan w:val="2"/>
          </w:tcPr>
          <w:p w:rsidR="00492B82" w:rsidRDefault="00492B82">
            <w:pPr>
              <w:spacing w:line="360" w:lineRule="auto"/>
              <w:rPr>
                <w:rFonts w:ascii="宋体" w:hAnsi="宋体" w:cs="宋体"/>
                <w:color w:val="000000" w:themeColor="text1"/>
                <w:sz w:val="24"/>
              </w:rPr>
            </w:pPr>
          </w:p>
        </w:tc>
      </w:tr>
      <w:tr w:rsidR="00492B82">
        <w:trPr>
          <w:trHeight w:hRule="exact" w:val="510"/>
          <w:jc w:val="center"/>
        </w:trPr>
        <w:tc>
          <w:tcPr>
            <w:tcW w:w="900" w:type="dxa"/>
          </w:tcPr>
          <w:p w:rsidR="00492B82" w:rsidRDefault="00492B82">
            <w:pPr>
              <w:spacing w:line="360" w:lineRule="auto"/>
              <w:rPr>
                <w:rFonts w:ascii="宋体" w:hAnsi="宋体" w:cs="宋体"/>
                <w:color w:val="000000" w:themeColor="text1"/>
                <w:sz w:val="24"/>
              </w:rPr>
            </w:pPr>
          </w:p>
        </w:tc>
        <w:tc>
          <w:tcPr>
            <w:tcW w:w="2894" w:type="dxa"/>
            <w:gridSpan w:val="3"/>
          </w:tcPr>
          <w:p w:rsidR="00492B82" w:rsidRDefault="00492B82">
            <w:pPr>
              <w:spacing w:line="360" w:lineRule="auto"/>
              <w:rPr>
                <w:rFonts w:ascii="宋体" w:hAnsi="宋体" w:cs="宋体"/>
                <w:color w:val="000000" w:themeColor="text1"/>
                <w:sz w:val="24"/>
              </w:rPr>
            </w:pPr>
          </w:p>
        </w:tc>
        <w:tc>
          <w:tcPr>
            <w:tcW w:w="1739" w:type="dxa"/>
            <w:gridSpan w:val="2"/>
          </w:tcPr>
          <w:p w:rsidR="00492B82" w:rsidRDefault="00492B82">
            <w:pPr>
              <w:spacing w:line="360" w:lineRule="auto"/>
              <w:rPr>
                <w:rFonts w:ascii="宋体" w:hAnsi="宋体" w:cs="宋体"/>
                <w:color w:val="000000" w:themeColor="text1"/>
                <w:sz w:val="24"/>
              </w:rPr>
            </w:pPr>
          </w:p>
        </w:tc>
        <w:tc>
          <w:tcPr>
            <w:tcW w:w="2357" w:type="dxa"/>
            <w:gridSpan w:val="2"/>
          </w:tcPr>
          <w:p w:rsidR="00492B82" w:rsidRDefault="00492B82">
            <w:pPr>
              <w:spacing w:line="360" w:lineRule="auto"/>
              <w:rPr>
                <w:rFonts w:ascii="宋体" w:hAnsi="宋体" w:cs="宋体"/>
                <w:color w:val="000000" w:themeColor="text1"/>
                <w:sz w:val="24"/>
              </w:rPr>
            </w:pPr>
          </w:p>
        </w:tc>
        <w:tc>
          <w:tcPr>
            <w:tcW w:w="1659" w:type="dxa"/>
          </w:tcPr>
          <w:p w:rsidR="00492B82" w:rsidRDefault="00492B82">
            <w:pPr>
              <w:spacing w:line="360" w:lineRule="auto"/>
              <w:rPr>
                <w:rFonts w:ascii="宋体" w:hAnsi="宋体" w:cs="宋体"/>
                <w:color w:val="000000" w:themeColor="text1"/>
                <w:sz w:val="24"/>
              </w:rPr>
            </w:pPr>
          </w:p>
        </w:tc>
        <w:tc>
          <w:tcPr>
            <w:tcW w:w="4625" w:type="dxa"/>
            <w:gridSpan w:val="2"/>
          </w:tcPr>
          <w:p w:rsidR="00492B82" w:rsidRDefault="00492B82">
            <w:pPr>
              <w:spacing w:line="360" w:lineRule="auto"/>
              <w:rPr>
                <w:rFonts w:ascii="宋体" w:hAnsi="宋体" w:cs="宋体"/>
                <w:color w:val="000000" w:themeColor="text1"/>
                <w:sz w:val="24"/>
              </w:rPr>
            </w:pPr>
          </w:p>
        </w:tc>
      </w:tr>
      <w:tr w:rsidR="00492B82">
        <w:trPr>
          <w:trHeight w:hRule="exact" w:val="510"/>
          <w:jc w:val="center"/>
        </w:trPr>
        <w:tc>
          <w:tcPr>
            <w:tcW w:w="900" w:type="dxa"/>
          </w:tcPr>
          <w:p w:rsidR="00492B82" w:rsidRDefault="00492B82">
            <w:pPr>
              <w:spacing w:line="360" w:lineRule="auto"/>
              <w:rPr>
                <w:rFonts w:ascii="宋体" w:hAnsi="宋体" w:cs="宋体"/>
                <w:color w:val="000000" w:themeColor="text1"/>
                <w:sz w:val="24"/>
              </w:rPr>
            </w:pPr>
          </w:p>
        </w:tc>
        <w:tc>
          <w:tcPr>
            <w:tcW w:w="2894" w:type="dxa"/>
            <w:gridSpan w:val="3"/>
          </w:tcPr>
          <w:p w:rsidR="00492B82" w:rsidRDefault="00492B82">
            <w:pPr>
              <w:spacing w:line="360" w:lineRule="auto"/>
              <w:rPr>
                <w:rFonts w:ascii="宋体" w:hAnsi="宋体" w:cs="宋体"/>
                <w:color w:val="000000" w:themeColor="text1"/>
                <w:sz w:val="24"/>
              </w:rPr>
            </w:pPr>
          </w:p>
        </w:tc>
        <w:tc>
          <w:tcPr>
            <w:tcW w:w="1739" w:type="dxa"/>
            <w:gridSpan w:val="2"/>
          </w:tcPr>
          <w:p w:rsidR="00492B82" w:rsidRDefault="00492B82">
            <w:pPr>
              <w:spacing w:line="360" w:lineRule="auto"/>
              <w:rPr>
                <w:rFonts w:ascii="宋体" w:hAnsi="宋体" w:cs="宋体"/>
                <w:color w:val="000000" w:themeColor="text1"/>
                <w:sz w:val="24"/>
              </w:rPr>
            </w:pPr>
          </w:p>
        </w:tc>
        <w:tc>
          <w:tcPr>
            <w:tcW w:w="2357" w:type="dxa"/>
            <w:gridSpan w:val="2"/>
          </w:tcPr>
          <w:p w:rsidR="00492B82" w:rsidRDefault="00492B82">
            <w:pPr>
              <w:spacing w:line="360" w:lineRule="auto"/>
              <w:rPr>
                <w:rFonts w:ascii="宋体" w:hAnsi="宋体" w:cs="宋体"/>
                <w:color w:val="000000" w:themeColor="text1"/>
                <w:sz w:val="24"/>
              </w:rPr>
            </w:pPr>
          </w:p>
        </w:tc>
        <w:tc>
          <w:tcPr>
            <w:tcW w:w="1659" w:type="dxa"/>
          </w:tcPr>
          <w:p w:rsidR="00492B82" w:rsidRDefault="00492B82">
            <w:pPr>
              <w:spacing w:line="360" w:lineRule="auto"/>
              <w:rPr>
                <w:rFonts w:ascii="宋体" w:hAnsi="宋体" w:cs="宋体"/>
                <w:color w:val="000000" w:themeColor="text1"/>
                <w:sz w:val="24"/>
              </w:rPr>
            </w:pPr>
          </w:p>
        </w:tc>
        <w:tc>
          <w:tcPr>
            <w:tcW w:w="4625" w:type="dxa"/>
            <w:gridSpan w:val="2"/>
          </w:tcPr>
          <w:p w:rsidR="00492B82" w:rsidRDefault="00492B82">
            <w:pPr>
              <w:spacing w:line="360" w:lineRule="auto"/>
              <w:rPr>
                <w:rFonts w:ascii="宋体" w:hAnsi="宋体" w:cs="宋体"/>
                <w:color w:val="000000" w:themeColor="text1"/>
                <w:sz w:val="24"/>
              </w:rPr>
            </w:pPr>
          </w:p>
        </w:tc>
      </w:tr>
      <w:tr w:rsidR="00492B82">
        <w:trPr>
          <w:trHeight w:hRule="exact" w:val="983"/>
          <w:jc w:val="center"/>
        </w:trPr>
        <w:tc>
          <w:tcPr>
            <w:tcW w:w="2376" w:type="dxa"/>
            <w:gridSpan w:val="3"/>
            <w:vAlign w:val="center"/>
          </w:tcPr>
          <w:p w:rsidR="00492B82" w:rsidRDefault="001233F5">
            <w:pPr>
              <w:spacing w:line="360" w:lineRule="auto"/>
              <w:jc w:val="center"/>
              <w:rPr>
                <w:rFonts w:ascii="宋体" w:hAnsi="宋体" w:cs="宋体"/>
                <w:color w:val="000000" w:themeColor="text1"/>
                <w:sz w:val="24"/>
              </w:rPr>
            </w:pPr>
            <w:r>
              <w:rPr>
                <w:rFonts w:ascii="宋体" w:hAnsi="宋体" w:cs="宋体" w:hint="eastAsia"/>
                <w:b/>
                <w:color w:val="000000" w:themeColor="text1"/>
                <w:sz w:val="24"/>
              </w:rPr>
              <w:t>投标人名称（公章）</w:t>
            </w:r>
          </w:p>
        </w:tc>
        <w:tc>
          <w:tcPr>
            <w:tcW w:w="2410" w:type="dxa"/>
            <w:gridSpan w:val="2"/>
            <w:vAlign w:val="center"/>
          </w:tcPr>
          <w:p w:rsidR="00492B82" w:rsidRDefault="00492B82">
            <w:pPr>
              <w:spacing w:line="360" w:lineRule="auto"/>
              <w:rPr>
                <w:rFonts w:ascii="宋体" w:hAnsi="宋体" w:cs="宋体"/>
                <w:color w:val="000000" w:themeColor="text1"/>
                <w:sz w:val="24"/>
              </w:rPr>
            </w:pPr>
          </w:p>
        </w:tc>
        <w:tc>
          <w:tcPr>
            <w:tcW w:w="2552" w:type="dxa"/>
            <w:gridSpan w:val="2"/>
            <w:vAlign w:val="center"/>
          </w:tcPr>
          <w:p w:rsidR="00492B82" w:rsidRDefault="001233F5">
            <w:pPr>
              <w:spacing w:line="360" w:lineRule="auto"/>
              <w:jc w:val="center"/>
              <w:rPr>
                <w:rFonts w:ascii="宋体" w:hAnsi="宋体" w:cs="宋体"/>
                <w:color w:val="000000" w:themeColor="text1"/>
                <w:sz w:val="24"/>
              </w:rPr>
            </w:pPr>
            <w:r>
              <w:rPr>
                <w:rFonts w:ascii="宋体" w:hAnsi="宋体" w:cs="宋体" w:hint="eastAsia"/>
                <w:b/>
                <w:color w:val="000000" w:themeColor="text1"/>
                <w:sz w:val="24"/>
              </w:rPr>
              <w:t>法定代表人或被授权代表（签字或签章）</w:t>
            </w:r>
          </w:p>
        </w:tc>
        <w:tc>
          <w:tcPr>
            <w:tcW w:w="2211" w:type="dxa"/>
            <w:gridSpan w:val="2"/>
            <w:vAlign w:val="center"/>
          </w:tcPr>
          <w:p w:rsidR="00492B82" w:rsidRDefault="00492B82">
            <w:pPr>
              <w:spacing w:line="360" w:lineRule="auto"/>
              <w:rPr>
                <w:rFonts w:ascii="宋体" w:hAnsi="宋体" w:cs="宋体"/>
                <w:color w:val="000000" w:themeColor="text1"/>
                <w:sz w:val="24"/>
              </w:rPr>
            </w:pPr>
          </w:p>
        </w:tc>
        <w:tc>
          <w:tcPr>
            <w:tcW w:w="1191" w:type="dxa"/>
            <w:vAlign w:val="center"/>
          </w:tcPr>
          <w:p w:rsidR="00492B82" w:rsidRDefault="001233F5">
            <w:pPr>
              <w:spacing w:line="360" w:lineRule="auto"/>
              <w:jc w:val="center"/>
              <w:rPr>
                <w:rFonts w:ascii="宋体" w:hAnsi="宋体" w:cs="宋体"/>
                <w:color w:val="000000" w:themeColor="text1"/>
                <w:sz w:val="24"/>
              </w:rPr>
            </w:pPr>
            <w:r>
              <w:rPr>
                <w:rFonts w:ascii="宋体" w:hAnsi="宋体" w:cs="宋体" w:hint="eastAsia"/>
                <w:b/>
                <w:color w:val="000000" w:themeColor="text1"/>
                <w:sz w:val="24"/>
              </w:rPr>
              <w:t>日期</w:t>
            </w:r>
          </w:p>
        </w:tc>
        <w:tc>
          <w:tcPr>
            <w:tcW w:w="3434" w:type="dxa"/>
            <w:vAlign w:val="center"/>
          </w:tcPr>
          <w:p w:rsidR="00492B82" w:rsidRDefault="00492B82">
            <w:pPr>
              <w:spacing w:line="360" w:lineRule="auto"/>
              <w:rPr>
                <w:rFonts w:ascii="宋体" w:hAnsi="宋体" w:cs="宋体"/>
                <w:color w:val="000000" w:themeColor="text1"/>
                <w:sz w:val="24"/>
              </w:rPr>
            </w:pPr>
          </w:p>
        </w:tc>
      </w:tr>
    </w:tbl>
    <w:p w:rsidR="00492B82" w:rsidRDefault="00492B82">
      <w:pPr>
        <w:spacing w:line="360" w:lineRule="auto"/>
        <w:rPr>
          <w:rFonts w:ascii="宋体" w:hAnsi="宋体" w:cs="宋体"/>
          <w:color w:val="000000" w:themeColor="text1"/>
          <w:sz w:val="24"/>
        </w:rPr>
      </w:pPr>
    </w:p>
    <w:p w:rsidR="00492B82" w:rsidRDefault="00492B82">
      <w:pPr>
        <w:spacing w:line="360" w:lineRule="auto"/>
        <w:rPr>
          <w:rFonts w:ascii="宋体" w:hAnsi="宋体" w:cs="宋体"/>
          <w:color w:val="000000" w:themeColor="text1"/>
          <w:sz w:val="24"/>
        </w:rPr>
      </w:pPr>
    </w:p>
    <w:p w:rsidR="00492B82" w:rsidRDefault="00492B82">
      <w:pPr>
        <w:spacing w:line="360" w:lineRule="auto"/>
        <w:rPr>
          <w:rFonts w:ascii="宋体" w:hAnsi="宋体" w:cs="宋体"/>
          <w:color w:val="000000" w:themeColor="text1"/>
          <w:sz w:val="24"/>
        </w:rPr>
      </w:pPr>
    </w:p>
    <w:p w:rsidR="00492B82" w:rsidRDefault="00492B82">
      <w:pPr>
        <w:spacing w:line="360" w:lineRule="auto"/>
        <w:rPr>
          <w:rFonts w:ascii="宋体" w:hAnsi="宋体" w:cs="宋体"/>
          <w:color w:val="000000" w:themeColor="text1"/>
          <w:sz w:val="24"/>
        </w:rPr>
      </w:pPr>
    </w:p>
    <w:p w:rsidR="00492B82" w:rsidRDefault="00492B82">
      <w:pPr>
        <w:spacing w:line="360" w:lineRule="auto"/>
        <w:rPr>
          <w:rFonts w:ascii="宋体" w:hAnsi="宋体" w:cs="宋体"/>
          <w:color w:val="000000" w:themeColor="text1"/>
          <w:sz w:val="24"/>
        </w:rPr>
      </w:pPr>
    </w:p>
    <w:p w:rsidR="00492B82" w:rsidRDefault="00492B82">
      <w:pPr>
        <w:spacing w:line="360" w:lineRule="auto"/>
        <w:rPr>
          <w:rFonts w:ascii="宋体" w:hAnsi="宋体" w:cs="宋体"/>
          <w:color w:val="000000" w:themeColor="text1"/>
          <w:sz w:val="24"/>
        </w:rPr>
      </w:pPr>
    </w:p>
    <w:p w:rsidR="00492B82" w:rsidRDefault="001233F5">
      <w:pPr>
        <w:pStyle w:val="2"/>
        <w:rPr>
          <w:rFonts w:ascii="宋体" w:hAnsi="宋体" w:cs="宋体"/>
          <w:b w:val="0"/>
          <w:color w:val="000000" w:themeColor="text1"/>
          <w:sz w:val="21"/>
          <w:szCs w:val="21"/>
        </w:rPr>
      </w:pPr>
      <w:bookmarkStart w:id="26" w:name="_Toc135919034"/>
      <w:bookmarkStart w:id="27" w:name="_Toc57291291"/>
      <w:r>
        <w:rPr>
          <w:rFonts w:ascii="宋体" w:hAnsi="宋体" w:cs="宋体" w:hint="eastAsia"/>
          <w:b w:val="0"/>
          <w:color w:val="000000" w:themeColor="text1"/>
          <w:sz w:val="21"/>
          <w:szCs w:val="21"/>
        </w:rPr>
        <w:t>附件3：技术规格响应/偏离表</w:t>
      </w:r>
      <w:bookmarkEnd w:id="26"/>
      <w:bookmarkEnd w:id="27"/>
    </w:p>
    <w:p w:rsidR="00492B82" w:rsidRDefault="001233F5">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492B82">
        <w:trPr>
          <w:trHeight w:val="624"/>
          <w:jc w:val="center"/>
        </w:trPr>
        <w:tc>
          <w:tcPr>
            <w:tcW w:w="2240" w:type="dxa"/>
            <w:gridSpan w:val="2"/>
            <w:vAlign w:val="center"/>
          </w:tcPr>
          <w:p w:rsidR="00492B82" w:rsidRDefault="001233F5">
            <w:pPr>
              <w:ind w:left="-90"/>
              <w:jc w:val="center"/>
              <w:rPr>
                <w:rFonts w:ascii="宋体" w:hAnsi="宋体" w:cs="宋体"/>
                <w:color w:val="000000" w:themeColor="text1"/>
                <w:kern w:val="0"/>
                <w:sz w:val="24"/>
              </w:rPr>
            </w:pPr>
            <w:r>
              <w:rPr>
                <w:rFonts w:ascii="宋体" w:hAnsi="宋体" w:cs="宋体" w:hint="eastAsia"/>
                <w:b/>
                <w:color w:val="000000" w:themeColor="text1"/>
                <w:sz w:val="24"/>
              </w:rPr>
              <w:t>项目名称</w:t>
            </w:r>
          </w:p>
        </w:tc>
        <w:tc>
          <w:tcPr>
            <w:tcW w:w="6520" w:type="dxa"/>
            <w:gridSpan w:val="3"/>
            <w:vAlign w:val="center"/>
          </w:tcPr>
          <w:p w:rsidR="00492B82" w:rsidRDefault="00492B82">
            <w:pPr>
              <w:ind w:left="-90"/>
              <w:jc w:val="center"/>
              <w:rPr>
                <w:rFonts w:ascii="宋体" w:hAnsi="宋体" w:cs="宋体"/>
                <w:color w:val="000000" w:themeColor="text1"/>
                <w:kern w:val="0"/>
                <w:sz w:val="24"/>
              </w:rPr>
            </w:pPr>
          </w:p>
        </w:tc>
        <w:tc>
          <w:tcPr>
            <w:tcW w:w="1418" w:type="dxa"/>
            <w:vAlign w:val="center"/>
          </w:tcPr>
          <w:p w:rsidR="00492B82" w:rsidRDefault="001233F5">
            <w:pPr>
              <w:ind w:left="-90"/>
              <w:jc w:val="center"/>
              <w:rPr>
                <w:rFonts w:ascii="宋体" w:hAnsi="宋体" w:cs="宋体"/>
                <w:color w:val="000000" w:themeColor="text1"/>
                <w:kern w:val="0"/>
                <w:sz w:val="24"/>
              </w:rPr>
            </w:pPr>
            <w:r>
              <w:rPr>
                <w:rFonts w:ascii="宋体" w:hAnsi="宋体" w:cs="宋体" w:hint="eastAsia"/>
                <w:b/>
                <w:color w:val="000000" w:themeColor="text1"/>
                <w:sz w:val="24"/>
              </w:rPr>
              <w:t>项目编号</w:t>
            </w:r>
          </w:p>
        </w:tc>
        <w:tc>
          <w:tcPr>
            <w:tcW w:w="4006" w:type="dxa"/>
            <w:vAlign w:val="center"/>
          </w:tcPr>
          <w:p w:rsidR="00492B82" w:rsidRDefault="00492B82">
            <w:pPr>
              <w:ind w:left="-90"/>
              <w:jc w:val="center"/>
              <w:rPr>
                <w:rFonts w:ascii="宋体" w:hAnsi="宋体" w:cs="宋体"/>
                <w:color w:val="000000" w:themeColor="text1"/>
                <w:kern w:val="0"/>
                <w:sz w:val="24"/>
              </w:rPr>
            </w:pPr>
          </w:p>
        </w:tc>
      </w:tr>
      <w:tr w:rsidR="00492B82">
        <w:trPr>
          <w:trHeight w:val="624"/>
          <w:jc w:val="center"/>
        </w:trPr>
        <w:tc>
          <w:tcPr>
            <w:tcW w:w="822" w:type="dxa"/>
            <w:vAlign w:val="center"/>
          </w:tcPr>
          <w:p w:rsidR="00492B82" w:rsidRDefault="001233F5">
            <w:pPr>
              <w:ind w:left="-90"/>
              <w:jc w:val="center"/>
              <w:rPr>
                <w:rFonts w:ascii="宋体" w:hAnsi="宋体" w:cs="宋体"/>
                <w:b/>
                <w:color w:val="000000" w:themeColor="text1"/>
                <w:sz w:val="24"/>
              </w:rPr>
            </w:pPr>
            <w:r>
              <w:rPr>
                <w:rFonts w:ascii="宋体" w:hAnsi="宋体" w:cs="宋体" w:hint="eastAsia"/>
                <w:b/>
                <w:color w:val="000000" w:themeColor="text1"/>
                <w:sz w:val="24"/>
              </w:rPr>
              <w:t>序号</w:t>
            </w:r>
          </w:p>
        </w:tc>
        <w:tc>
          <w:tcPr>
            <w:tcW w:w="3686" w:type="dxa"/>
            <w:gridSpan w:val="2"/>
            <w:vAlign w:val="center"/>
          </w:tcPr>
          <w:p w:rsidR="00492B82" w:rsidRDefault="001233F5">
            <w:pPr>
              <w:ind w:left="-90"/>
              <w:jc w:val="center"/>
              <w:rPr>
                <w:rFonts w:ascii="宋体" w:hAnsi="宋体" w:cs="宋体"/>
                <w:b/>
                <w:color w:val="000000" w:themeColor="text1"/>
                <w:sz w:val="24"/>
              </w:rPr>
            </w:pPr>
            <w:r>
              <w:rPr>
                <w:rFonts w:ascii="宋体" w:hAnsi="宋体" w:cs="宋体" w:hint="eastAsia"/>
                <w:b/>
                <w:color w:val="000000" w:themeColor="text1"/>
                <w:sz w:val="24"/>
              </w:rPr>
              <w:t>采购规格</w:t>
            </w:r>
          </w:p>
        </w:tc>
        <w:tc>
          <w:tcPr>
            <w:tcW w:w="4252" w:type="dxa"/>
            <w:gridSpan w:val="2"/>
            <w:vAlign w:val="center"/>
          </w:tcPr>
          <w:p w:rsidR="00492B82" w:rsidRDefault="001233F5">
            <w:pPr>
              <w:ind w:left="-90"/>
              <w:jc w:val="center"/>
              <w:rPr>
                <w:rFonts w:ascii="宋体" w:hAnsi="宋体" w:cs="宋体"/>
                <w:b/>
                <w:color w:val="000000" w:themeColor="text1"/>
                <w:sz w:val="24"/>
              </w:rPr>
            </w:pPr>
            <w:r>
              <w:rPr>
                <w:rFonts w:ascii="宋体" w:hAnsi="宋体" w:cs="宋体" w:hint="eastAsia"/>
                <w:b/>
                <w:color w:val="000000" w:themeColor="text1"/>
                <w:sz w:val="24"/>
              </w:rPr>
              <w:t>投标规格</w:t>
            </w:r>
          </w:p>
        </w:tc>
        <w:tc>
          <w:tcPr>
            <w:tcW w:w="1418" w:type="dxa"/>
            <w:vAlign w:val="center"/>
          </w:tcPr>
          <w:p w:rsidR="00492B82" w:rsidRDefault="001233F5">
            <w:pPr>
              <w:ind w:left="-90"/>
              <w:jc w:val="center"/>
              <w:rPr>
                <w:rFonts w:ascii="宋体" w:hAnsi="宋体" w:cs="宋体"/>
                <w:b/>
                <w:color w:val="000000" w:themeColor="text1"/>
                <w:sz w:val="24"/>
              </w:rPr>
            </w:pPr>
            <w:r>
              <w:rPr>
                <w:rFonts w:ascii="宋体" w:hAnsi="宋体" w:cs="宋体" w:hint="eastAsia"/>
                <w:b/>
                <w:color w:val="000000" w:themeColor="text1"/>
                <w:sz w:val="24"/>
              </w:rPr>
              <w:t>响应/偏离</w:t>
            </w:r>
          </w:p>
        </w:tc>
        <w:tc>
          <w:tcPr>
            <w:tcW w:w="4006" w:type="dxa"/>
            <w:vAlign w:val="center"/>
          </w:tcPr>
          <w:p w:rsidR="00492B82" w:rsidRDefault="001233F5">
            <w:pPr>
              <w:ind w:left="-90"/>
              <w:jc w:val="center"/>
              <w:rPr>
                <w:rFonts w:ascii="宋体" w:hAnsi="宋体" w:cs="宋体"/>
                <w:b/>
                <w:color w:val="000000" w:themeColor="text1"/>
                <w:sz w:val="24"/>
              </w:rPr>
            </w:pPr>
            <w:r>
              <w:rPr>
                <w:rFonts w:ascii="宋体" w:hAnsi="宋体" w:cs="宋体" w:hint="eastAsia"/>
                <w:b/>
                <w:color w:val="000000" w:themeColor="text1"/>
                <w:sz w:val="24"/>
              </w:rPr>
              <w:t>备注说明</w:t>
            </w:r>
          </w:p>
        </w:tc>
      </w:tr>
      <w:tr w:rsidR="00492B82">
        <w:trPr>
          <w:trHeight w:val="611"/>
          <w:jc w:val="center"/>
        </w:trPr>
        <w:tc>
          <w:tcPr>
            <w:tcW w:w="822" w:type="dxa"/>
          </w:tcPr>
          <w:p w:rsidR="00492B82" w:rsidRDefault="00492B82">
            <w:pPr>
              <w:ind w:left="-90"/>
              <w:jc w:val="left"/>
              <w:rPr>
                <w:rFonts w:ascii="宋体" w:hAnsi="宋体" w:cs="宋体"/>
                <w:color w:val="000000" w:themeColor="text1"/>
                <w:kern w:val="0"/>
                <w:sz w:val="20"/>
              </w:rPr>
            </w:pPr>
          </w:p>
        </w:tc>
        <w:tc>
          <w:tcPr>
            <w:tcW w:w="3686" w:type="dxa"/>
            <w:gridSpan w:val="2"/>
          </w:tcPr>
          <w:p w:rsidR="00492B82" w:rsidRDefault="00492B82">
            <w:pPr>
              <w:ind w:left="-90"/>
              <w:jc w:val="left"/>
              <w:rPr>
                <w:rFonts w:ascii="宋体" w:hAnsi="宋体" w:cs="宋体"/>
                <w:color w:val="000000" w:themeColor="text1"/>
                <w:kern w:val="0"/>
                <w:sz w:val="20"/>
              </w:rPr>
            </w:pPr>
          </w:p>
        </w:tc>
        <w:tc>
          <w:tcPr>
            <w:tcW w:w="4252" w:type="dxa"/>
            <w:gridSpan w:val="2"/>
          </w:tcPr>
          <w:p w:rsidR="00492B82" w:rsidRDefault="00492B82">
            <w:pPr>
              <w:ind w:left="-90"/>
              <w:jc w:val="left"/>
              <w:rPr>
                <w:rFonts w:ascii="宋体" w:hAnsi="宋体" w:cs="宋体"/>
                <w:color w:val="000000" w:themeColor="text1"/>
                <w:kern w:val="0"/>
                <w:sz w:val="20"/>
              </w:rPr>
            </w:pPr>
          </w:p>
        </w:tc>
        <w:tc>
          <w:tcPr>
            <w:tcW w:w="1418" w:type="dxa"/>
          </w:tcPr>
          <w:p w:rsidR="00492B82" w:rsidRDefault="00492B82">
            <w:pPr>
              <w:ind w:left="-90"/>
              <w:jc w:val="left"/>
              <w:rPr>
                <w:rFonts w:ascii="宋体" w:hAnsi="宋体" w:cs="宋体"/>
                <w:color w:val="000000" w:themeColor="text1"/>
                <w:kern w:val="0"/>
                <w:sz w:val="20"/>
              </w:rPr>
            </w:pPr>
          </w:p>
        </w:tc>
        <w:tc>
          <w:tcPr>
            <w:tcW w:w="4006" w:type="dxa"/>
          </w:tcPr>
          <w:p w:rsidR="00492B82" w:rsidRDefault="00492B82">
            <w:pPr>
              <w:ind w:left="-90"/>
              <w:jc w:val="left"/>
              <w:rPr>
                <w:rFonts w:ascii="宋体" w:hAnsi="宋体" w:cs="宋体"/>
                <w:color w:val="000000" w:themeColor="text1"/>
                <w:kern w:val="0"/>
                <w:sz w:val="20"/>
              </w:rPr>
            </w:pPr>
          </w:p>
        </w:tc>
      </w:tr>
      <w:tr w:rsidR="00492B82">
        <w:trPr>
          <w:trHeight w:val="591"/>
          <w:jc w:val="center"/>
        </w:trPr>
        <w:tc>
          <w:tcPr>
            <w:tcW w:w="822" w:type="dxa"/>
          </w:tcPr>
          <w:p w:rsidR="00492B82" w:rsidRDefault="00492B82">
            <w:pPr>
              <w:ind w:left="-90"/>
              <w:jc w:val="left"/>
              <w:rPr>
                <w:rFonts w:ascii="宋体" w:hAnsi="宋体" w:cs="宋体"/>
                <w:color w:val="000000" w:themeColor="text1"/>
                <w:kern w:val="0"/>
                <w:sz w:val="20"/>
              </w:rPr>
            </w:pPr>
          </w:p>
        </w:tc>
        <w:tc>
          <w:tcPr>
            <w:tcW w:w="3686" w:type="dxa"/>
            <w:gridSpan w:val="2"/>
          </w:tcPr>
          <w:p w:rsidR="00492B82" w:rsidRDefault="00492B82">
            <w:pPr>
              <w:ind w:left="-90" w:rightChars="-137" w:right="-288"/>
              <w:jc w:val="left"/>
              <w:rPr>
                <w:rFonts w:ascii="宋体" w:hAnsi="宋体" w:cs="宋体"/>
                <w:color w:val="000000" w:themeColor="text1"/>
                <w:kern w:val="0"/>
                <w:sz w:val="20"/>
              </w:rPr>
            </w:pPr>
          </w:p>
        </w:tc>
        <w:tc>
          <w:tcPr>
            <w:tcW w:w="4252" w:type="dxa"/>
            <w:gridSpan w:val="2"/>
          </w:tcPr>
          <w:p w:rsidR="00492B82" w:rsidRDefault="00492B82">
            <w:pPr>
              <w:ind w:left="-90"/>
              <w:jc w:val="left"/>
              <w:rPr>
                <w:rFonts w:ascii="宋体" w:hAnsi="宋体" w:cs="宋体"/>
                <w:color w:val="000000" w:themeColor="text1"/>
                <w:kern w:val="0"/>
                <w:sz w:val="20"/>
              </w:rPr>
            </w:pPr>
          </w:p>
        </w:tc>
        <w:tc>
          <w:tcPr>
            <w:tcW w:w="1418" w:type="dxa"/>
          </w:tcPr>
          <w:p w:rsidR="00492B82" w:rsidRDefault="00492B82">
            <w:pPr>
              <w:ind w:left="-90"/>
              <w:jc w:val="left"/>
              <w:rPr>
                <w:rFonts w:ascii="宋体" w:hAnsi="宋体" w:cs="宋体"/>
                <w:color w:val="000000" w:themeColor="text1"/>
                <w:kern w:val="0"/>
                <w:sz w:val="20"/>
              </w:rPr>
            </w:pPr>
          </w:p>
        </w:tc>
        <w:tc>
          <w:tcPr>
            <w:tcW w:w="4006" w:type="dxa"/>
          </w:tcPr>
          <w:p w:rsidR="00492B82" w:rsidRDefault="00492B82">
            <w:pPr>
              <w:ind w:left="-90"/>
              <w:jc w:val="left"/>
              <w:rPr>
                <w:rFonts w:ascii="宋体" w:hAnsi="宋体" w:cs="宋体"/>
                <w:color w:val="000000" w:themeColor="text1"/>
                <w:kern w:val="0"/>
                <w:sz w:val="20"/>
              </w:rPr>
            </w:pPr>
          </w:p>
        </w:tc>
      </w:tr>
      <w:tr w:rsidR="00492B82">
        <w:trPr>
          <w:trHeight w:val="627"/>
          <w:jc w:val="center"/>
        </w:trPr>
        <w:tc>
          <w:tcPr>
            <w:tcW w:w="822" w:type="dxa"/>
          </w:tcPr>
          <w:p w:rsidR="00492B82" w:rsidRDefault="00492B82">
            <w:pPr>
              <w:ind w:left="-90"/>
              <w:jc w:val="left"/>
              <w:rPr>
                <w:rFonts w:ascii="宋体" w:hAnsi="宋体" w:cs="宋体"/>
                <w:color w:val="000000" w:themeColor="text1"/>
                <w:kern w:val="0"/>
                <w:sz w:val="20"/>
              </w:rPr>
            </w:pPr>
          </w:p>
        </w:tc>
        <w:tc>
          <w:tcPr>
            <w:tcW w:w="3686" w:type="dxa"/>
            <w:gridSpan w:val="2"/>
          </w:tcPr>
          <w:p w:rsidR="00492B82" w:rsidRDefault="00492B82">
            <w:pPr>
              <w:ind w:left="-90"/>
              <w:jc w:val="left"/>
              <w:rPr>
                <w:rFonts w:ascii="宋体" w:hAnsi="宋体" w:cs="宋体"/>
                <w:color w:val="000000" w:themeColor="text1"/>
                <w:kern w:val="0"/>
                <w:sz w:val="20"/>
              </w:rPr>
            </w:pPr>
          </w:p>
        </w:tc>
        <w:tc>
          <w:tcPr>
            <w:tcW w:w="4252" w:type="dxa"/>
            <w:gridSpan w:val="2"/>
          </w:tcPr>
          <w:p w:rsidR="00492B82" w:rsidRDefault="00492B82">
            <w:pPr>
              <w:ind w:left="-90"/>
              <w:jc w:val="left"/>
              <w:rPr>
                <w:rFonts w:ascii="宋体" w:hAnsi="宋体" w:cs="宋体"/>
                <w:color w:val="000000" w:themeColor="text1"/>
                <w:kern w:val="0"/>
                <w:sz w:val="20"/>
              </w:rPr>
            </w:pPr>
          </w:p>
        </w:tc>
        <w:tc>
          <w:tcPr>
            <w:tcW w:w="1418" w:type="dxa"/>
          </w:tcPr>
          <w:p w:rsidR="00492B82" w:rsidRDefault="00492B82">
            <w:pPr>
              <w:ind w:left="-90"/>
              <w:jc w:val="left"/>
              <w:rPr>
                <w:rFonts w:ascii="宋体" w:hAnsi="宋体" w:cs="宋体"/>
                <w:color w:val="000000" w:themeColor="text1"/>
                <w:kern w:val="0"/>
                <w:sz w:val="20"/>
              </w:rPr>
            </w:pPr>
          </w:p>
        </w:tc>
        <w:tc>
          <w:tcPr>
            <w:tcW w:w="4006" w:type="dxa"/>
          </w:tcPr>
          <w:p w:rsidR="00492B82" w:rsidRDefault="00492B82">
            <w:pPr>
              <w:ind w:left="-90"/>
              <w:jc w:val="left"/>
              <w:rPr>
                <w:rFonts w:ascii="宋体" w:hAnsi="宋体" w:cs="宋体"/>
                <w:color w:val="000000" w:themeColor="text1"/>
                <w:kern w:val="0"/>
                <w:sz w:val="20"/>
              </w:rPr>
            </w:pPr>
          </w:p>
        </w:tc>
      </w:tr>
      <w:tr w:rsidR="00492B82">
        <w:trPr>
          <w:trHeight w:val="755"/>
          <w:jc w:val="center"/>
        </w:trPr>
        <w:tc>
          <w:tcPr>
            <w:tcW w:w="2240" w:type="dxa"/>
            <w:gridSpan w:val="2"/>
            <w:vAlign w:val="center"/>
          </w:tcPr>
          <w:p w:rsidR="00492B82" w:rsidRDefault="001233F5">
            <w:pPr>
              <w:ind w:left="-90"/>
              <w:jc w:val="center"/>
              <w:rPr>
                <w:rFonts w:ascii="宋体" w:hAnsi="宋体" w:cs="宋体"/>
                <w:color w:val="000000" w:themeColor="text1"/>
                <w:kern w:val="0"/>
                <w:sz w:val="20"/>
              </w:rPr>
            </w:pPr>
            <w:r>
              <w:rPr>
                <w:rFonts w:ascii="宋体" w:hAnsi="宋体" w:cs="宋体" w:hint="eastAsia"/>
                <w:b/>
                <w:color w:val="000000" w:themeColor="text1"/>
                <w:sz w:val="24"/>
              </w:rPr>
              <w:t xml:space="preserve"> 投标人名称（公章）</w:t>
            </w:r>
          </w:p>
        </w:tc>
        <w:tc>
          <w:tcPr>
            <w:tcW w:w="2268" w:type="dxa"/>
            <w:vAlign w:val="center"/>
          </w:tcPr>
          <w:p w:rsidR="00492B82" w:rsidRDefault="00492B82">
            <w:pPr>
              <w:ind w:left="-90"/>
              <w:jc w:val="center"/>
              <w:rPr>
                <w:rFonts w:ascii="宋体" w:hAnsi="宋体" w:cs="宋体"/>
                <w:color w:val="000000" w:themeColor="text1"/>
                <w:kern w:val="0"/>
                <w:sz w:val="20"/>
              </w:rPr>
            </w:pPr>
          </w:p>
        </w:tc>
        <w:tc>
          <w:tcPr>
            <w:tcW w:w="2693" w:type="dxa"/>
            <w:vAlign w:val="center"/>
          </w:tcPr>
          <w:p w:rsidR="00492B82" w:rsidRDefault="001233F5">
            <w:pPr>
              <w:ind w:left="-90"/>
              <w:jc w:val="center"/>
              <w:rPr>
                <w:rFonts w:ascii="宋体" w:hAnsi="宋体" w:cs="宋体"/>
                <w:color w:val="000000" w:themeColor="text1"/>
                <w:kern w:val="0"/>
                <w:sz w:val="20"/>
              </w:rPr>
            </w:pPr>
            <w:r>
              <w:rPr>
                <w:rFonts w:ascii="宋体" w:hAnsi="宋体" w:cs="宋体" w:hint="eastAsia"/>
                <w:b/>
                <w:color w:val="000000" w:themeColor="text1"/>
                <w:sz w:val="24"/>
              </w:rPr>
              <w:t>法定代表人或被授权代表（签字或签章）</w:t>
            </w:r>
          </w:p>
        </w:tc>
        <w:tc>
          <w:tcPr>
            <w:tcW w:w="1559" w:type="dxa"/>
            <w:vAlign w:val="center"/>
          </w:tcPr>
          <w:p w:rsidR="00492B82" w:rsidRDefault="00492B82">
            <w:pPr>
              <w:ind w:left="-90"/>
              <w:jc w:val="center"/>
              <w:rPr>
                <w:rFonts w:ascii="宋体" w:hAnsi="宋体" w:cs="宋体"/>
                <w:color w:val="000000" w:themeColor="text1"/>
                <w:kern w:val="0"/>
                <w:sz w:val="20"/>
              </w:rPr>
            </w:pPr>
          </w:p>
        </w:tc>
        <w:tc>
          <w:tcPr>
            <w:tcW w:w="1418" w:type="dxa"/>
            <w:vAlign w:val="center"/>
          </w:tcPr>
          <w:p w:rsidR="00492B82" w:rsidRDefault="001233F5">
            <w:pPr>
              <w:ind w:left="-90"/>
              <w:jc w:val="center"/>
              <w:rPr>
                <w:rFonts w:ascii="宋体" w:hAnsi="宋体" w:cs="宋体"/>
                <w:color w:val="000000" w:themeColor="text1"/>
                <w:kern w:val="0"/>
                <w:sz w:val="20"/>
              </w:rPr>
            </w:pPr>
            <w:r>
              <w:rPr>
                <w:rFonts w:ascii="宋体" w:hAnsi="宋体" w:cs="宋体" w:hint="eastAsia"/>
                <w:b/>
                <w:color w:val="000000" w:themeColor="text1"/>
                <w:sz w:val="24"/>
              </w:rPr>
              <w:t>日期</w:t>
            </w:r>
          </w:p>
        </w:tc>
        <w:tc>
          <w:tcPr>
            <w:tcW w:w="4006" w:type="dxa"/>
            <w:vAlign w:val="center"/>
          </w:tcPr>
          <w:p w:rsidR="00492B82" w:rsidRDefault="00492B82">
            <w:pPr>
              <w:ind w:left="-90"/>
              <w:jc w:val="center"/>
              <w:rPr>
                <w:rFonts w:ascii="宋体" w:hAnsi="宋体" w:cs="宋体"/>
                <w:color w:val="000000" w:themeColor="text1"/>
                <w:kern w:val="0"/>
                <w:sz w:val="20"/>
              </w:rPr>
            </w:pPr>
          </w:p>
        </w:tc>
      </w:tr>
    </w:tbl>
    <w:p w:rsidR="00492B82" w:rsidRDefault="001233F5">
      <w:pPr>
        <w:snapToGrid w:val="0"/>
        <w:spacing w:line="360" w:lineRule="auto"/>
        <w:ind w:firstLineChars="200" w:firstLine="480"/>
        <w:contextualSpacing/>
        <w:rPr>
          <w:rFonts w:ascii="宋体" w:hAnsi="宋体" w:cs="宋体"/>
          <w:sz w:val="24"/>
        </w:rPr>
      </w:pPr>
      <w:r>
        <w:rPr>
          <w:rFonts w:ascii="宋体" w:hAnsi="宋体" w:cs="宋体" w:hint="eastAsia"/>
          <w:color w:val="000000" w:themeColor="text1"/>
          <w:sz w:val="24"/>
        </w:rPr>
        <w:t>注：投标人应对照</w:t>
      </w:r>
      <w:r>
        <w:rPr>
          <w:rFonts w:ascii="宋体" w:hAnsi="宋体" w:cs="宋体" w:hint="eastAsia"/>
          <w:sz w:val="24"/>
        </w:rPr>
        <w:t>招标文件第四部分内的</w:t>
      </w:r>
      <w:r>
        <w:rPr>
          <w:rFonts w:ascii="宋体" w:hAnsi="宋体" w:cs="宋体" w:hint="eastAsia"/>
          <w:color w:val="000000" w:themeColor="text1"/>
          <w:sz w:val="24"/>
        </w:rPr>
        <w:t>需求，逐条核对所提供货物和服务是否做出了实质性的响应，有偏离的必须做出说明，</w:t>
      </w:r>
      <w:r>
        <w:rPr>
          <w:rFonts w:ascii="宋体" w:hAnsi="宋体" w:cs="宋体" w:hint="eastAsia"/>
          <w:sz w:val="24"/>
        </w:rPr>
        <w:t>如</w:t>
      </w:r>
      <w:proofErr w:type="gramStart"/>
      <w:r>
        <w:rPr>
          <w:rFonts w:ascii="宋体" w:hAnsi="宋体" w:cs="宋体" w:hint="eastAsia"/>
          <w:sz w:val="24"/>
        </w:rPr>
        <w:t>不</w:t>
      </w:r>
      <w:proofErr w:type="gramEnd"/>
      <w:r>
        <w:rPr>
          <w:rFonts w:ascii="宋体" w:hAnsi="宋体" w:cs="宋体" w:hint="eastAsia"/>
          <w:sz w:val="24"/>
        </w:rPr>
        <w:t>明示说明的视同完全响应，</w:t>
      </w:r>
      <w:r>
        <w:rPr>
          <w:rFonts w:ascii="宋体" w:hAnsi="宋体" w:cs="宋体" w:hint="eastAsia"/>
          <w:color w:val="000000" w:themeColor="text1"/>
          <w:sz w:val="24"/>
        </w:rPr>
        <w:t>对有具体参数要求的指标项，投标人必须提供本次投标货物的具体参数值。</w:t>
      </w:r>
      <w:r>
        <w:rPr>
          <w:rFonts w:ascii="宋体" w:hAnsi="宋体" w:cs="宋体" w:hint="eastAsia"/>
          <w:sz w:val="24"/>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rsidR="00492B82" w:rsidRDefault="001233F5">
      <w:pPr>
        <w:pStyle w:val="2"/>
        <w:rPr>
          <w:rFonts w:ascii="宋体" w:hAnsi="宋体" w:cs="宋体"/>
          <w:b w:val="0"/>
          <w:color w:val="000000" w:themeColor="text1"/>
          <w:sz w:val="21"/>
          <w:szCs w:val="21"/>
        </w:rPr>
      </w:pPr>
      <w:r>
        <w:rPr>
          <w:rFonts w:ascii="宋体" w:hAnsi="宋体" w:cs="宋体" w:hint="eastAsia"/>
          <w:color w:val="000000" w:themeColor="text1"/>
        </w:rPr>
        <w:br w:type="page"/>
      </w:r>
      <w:bookmarkStart w:id="28" w:name="_Toc57291292"/>
      <w:bookmarkStart w:id="29" w:name="_Toc135919035"/>
      <w:r>
        <w:rPr>
          <w:rFonts w:ascii="宋体" w:hAnsi="宋体" w:cs="宋体" w:hint="eastAsia"/>
          <w:b w:val="0"/>
          <w:color w:val="000000" w:themeColor="text1"/>
          <w:sz w:val="21"/>
          <w:szCs w:val="21"/>
        </w:rPr>
        <w:lastRenderedPageBreak/>
        <w:t>附件4：商务条款响应/偏离表</w:t>
      </w:r>
      <w:bookmarkEnd w:id="28"/>
      <w:bookmarkEnd w:id="29"/>
    </w:p>
    <w:p w:rsidR="00492B82" w:rsidRDefault="001233F5">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492B82">
        <w:trPr>
          <w:trHeight w:val="624"/>
          <w:jc w:val="center"/>
        </w:trPr>
        <w:tc>
          <w:tcPr>
            <w:tcW w:w="2240" w:type="dxa"/>
            <w:gridSpan w:val="2"/>
            <w:vAlign w:val="center"/>
          </w:tcPr>
          <w:p w:rsidR="00492B82" w:rsidRDefault="001233F5">
            <w:pPr>
              <w:ind w:left="-90"/>
              <w:jc w:val="center"/>
              <w:rPr>
                <w:rFonts w:ascii="宋体" w:hAnsi="宋体" w:cs="宋体"/>
                <w:color w:val="000000" w:themeColor="text1"/>
                <w:kern w:val="0"/>
                <w:sz w:val="24"/>
              </w:rPr>
            </w:pPr>
            <w:r>
              <w:rPr>
                <w:rFonts w:ascii="宋体" w:hAnsi="宋体" w:cs="宋体" w:hint="eastAsia"/>
                <w:b/>
                <w:color w:val="000000" w:themeColor="text1"/>
                <w:sz w:val="24"/>
              </w:rPr>
              <w:t>项目名称</w:t>
            </w:r>
          </w:p>
        </w:tc>
        <w:tc>
          <w:tcPr>
            <w:tcW w:w="6520" w:type="dxa"/>
            <w:gridSpan w:val="3"/>
            <w:vAlign w:val="center"/>
          </w:tcPr>
          <w:p w:rsidR="00492B82" w:rsidRDefault="00492B82">
            <w:pPr>
              <w:ind w:left="-90"/>
              <w:jc w:val="center"/>
              <w:rPr>
                <w:rFonts w:ascii="宋体" w:hAnsi="宋体" w:cs="宋体"/>
                <w:color w:val="000000" w:themeColor="text1"/>
                <w:kern w:val="0"/>
                <w:sz w:val="24"/>
              </w:rPr>
            </w:pPr>
          </w:p>
        </w:tc>
        <w:tc>
          <w:tcPr>
            <w:tcW w:w="1418" w:type="dxa"/>
            <w:vAlign w:val="center"/>
          </w:tcPr>
          <w:p w:rsidR="00492B82" w:rsidRDefault="001233F5">
            <w:pPr>
              <w:ind w:left="-90"/>
              <w:jc w:val="center"/>
              <w:rPr>
                <w:rFonts w:ascii="宋体" w:hAnsi="宋体" w:cs="宋体"/>
                <w:color w:val="000000" w:themeColor="text1"/>
                <w:kern w:val="0"/>
                <w:sz w:val="24"/>
              </w:rPr>
            </w:pPr>
            <w:r>
              <w:rPr>
                <w:rFonts w:ascii="宋体" w:hAnsi="宋体" w:cs="宋体" w:hint="eastAsia"/>
                <w:b/>
                <w:color w:val="000000" w:themeColor="text1"/>
                <w:sz w:val="24"/>
              </w:rPr>
              <w:t>项目编号</w:t>
            </w:r>
          </w:p>
        </w:tc>
        <w:tc>
          <w:tcPr>
            <w:tcW w:w="4006" w:type="dxa"/>
            <w:vAlign w:val="center"/>
          </w:tcPr>
          <w:p w:rsidR="00492B82" w:rsidRDefault="00492B82">
            <w:pPr>
              <w:ind w:left="-90"/>
              <w:jc w:val="center"/>
              <w:rPr>
                <w:rFonts w:ascii="宋体" w:hAnsi="宋体" w:cs="宋体"/>
                <w:color w:val="000000" w:themeColor="text1"/>
                <w:kern w:val="0"/>
                <w:sz w:val="24"/>
              </w:rPr>
            </w:pPr>
          </w:p>
        </w:tc>
      </w:tr>
      <w:tr w:rsidR="00492B82">
        <w:trPr>
          <w:trHeight w:val="624"/>
          <w:jc w:val="center"/>
        </w:trPr>
        <w:tc>
          <w:tcPr>
            <w:tcW w:w="822" w:type="dxa"/>
            <w:vAlign w:val="center"/>
          </w:tcPr>
          <w:p w:rsidR="00492B82" w:rsidRDefault="001233F5">
            <w:pPr>
              <w:ind w:left="-90"/>
              <w:jc w:val="center"/>
              <w:rPr>
                <w:rFonts w:ascii="宋体" w:hAnsi="宋体" w:cs="宋体"/>
                <w:b/>
                <w:color w:val="000000" w:themeColor="text1"/>
                <w:sz w:val="24"/>
              </w:rPr>
            </w:pPr>
            <w:r>
              <w:rPr>
                <w:rFonts w:ascii="宋体" w:hAnsi="宋体" w:cs="宋体" w:hint="eastAsia"/>
                <w:b/>
                <w:color w:val="000000" w:themeColor="text1"/>
                <w:sz w:val="24"/>
              </w:rPr>
              <w:t>序号</w:t>
            </w:r>
          </w:p>
        </w:tc>
        <w:tc>
          <w:tcPr>
            <w:tcW w:w="3686" w:type="dxa"/>
            <w:gridSpan w:val="2"/>
            <w:vAlign w:val="center"/>
          </w:tcPr>
          <w:p w:rsidR="00492B82" w:rsidRDefault="001233F5">
            <w:pPr>
              <w:ind w:left="-90"/>
              <w:jc w:val="center"/>
              <w:rPr>
                <w:rFonts w:ascii="宋体" w:hAnsi="宋体" w:cs="宋体"/>
                <w:b/>
                <w:color w:val="000000" w:themeColor="text1"/>
                <w:sz w:val="24"/>
              </w:rPr>
            </w:pPr>
            <w:r>
              <w:rPr>
                <w:rFonts w:ascii="宋体" w:hAnsi="宋体" w:cs="宋体" w:hint="eastAsia"/>
                <w:b/>
                <w:color w:val="000000" w:themeColor="text1"/>
                <w:sz w:val="24"/>
              </w:rPr>
              <w:t>采购条款</w:t>
            </w:r>
          </w:p>
        </w:tc>
        <w:tc>
          <w:tcPr>
            <w:tcW w:w="4252" w:type="dxa"/>
            <w:gridSpan w:val="2"/>
            <w:vAlign w:val="center"/>
          </w:tcPr>
          <w:p w:rsidR="00492B82" w:rsidRDefault="001233F5">
            <w:pPr>
              <w:ind w:left="-90"/>
              <w:jc w:val="center"/>
              <w:rPr>
                <w:rFonts w:ascii="宋体" w:hAnsi="宋体" w:cs="宋体"/>
                <w:b/>
                <w:color w:val="000000" w:themeColor="text1"/>
                <w:sz w:val="24"/>
              </w:rPr>
            </w:pPr>
            <w:r>
              <w:rPr>
                <w:rFonts w:ascii="宋体" w:hAnsi="宋体" w:cs="宋体" w:hint="eastAsia"/>
                <w:b/>
                <w:color w:val="000000" w:themeColor="text1"/>
                <w:sz w:val="24"/>
              </w:rPr>
              <w:t>投标条款</w:t>
            </w:r>
          </w:p>
        </w:tc>
        <w:tc>
          <w:tcPr>
            <w:tcW w:w="1418" w:type="dxa"/>
            <w:vAlign w:val="center"/>
          </w:tcPr>
          <w:p w:rsidR="00492B82" w:rsidRDefault="001233F5">
            <w:pPr>
              <w:ind w:left="-90"/>
              <w:jc w:val="center"/>
              <w:rPr>
                <w:rFonts w:ascii="宋体" w:hAnsi="宋体" w:cs="宋体"/>
                <w:b/>
                <w:color w:val="000000" w:themeColor="text1"/>
                <w:sz w:val="24"/>
              </w:rPr>
            </w:pPr>
            <w:r>
              <w:rPr>
                <w:rFonts w:ascii="宋体" w:hAnsi="宋体" w:cs="宋体" w:hint="eastAsia"/>
                <w:b/>
                <w:color w:val="000000" w:themeColor="text1"/>
                <w:sz w:val="24"/>
              </w:rPr>
              <w:t>响应/偏离</w:t>
            </w:r>
          </w:p>
        </w:tc>
        <w:tc>
          <w:tcPr>
            <w:tcW w:w="4006" w:type="dxa"/>
            <w:vAlign w:val="center"/>
          </w:tcPr>
          <w:p w:rsidR="00492B82" w:rsidRDefault="001233F5">
            <w:pPr>
              <w:ind w:left="-90"/>
              <w:jc w:val="center"/>
              <w:rPr>
                <w:rFonts w:ascii="宋体" w:hAnsi="宋体" w:cs="宋体"/>
                <w:b/>
                <w:color w:val="000000" w:themeColor="text1"/>
                <w:sz w:val="24"/>
              </w:rPr>
            </w:pPr>
            <w:r>
              <w:rPr>
                <w:rFonts w:ascii="宋体" w:hAnsi="宋体" w:cs="宋体" w:hint="eastAsia"/>
                <w:b/>
                <w:color w:val="000000" w:themeColor="text1"/>
                <w:sz w:val="24"/>
              </w:rPr>
              <w:t>备注说明</w:t>
            </w:r>
          </w:p>
        </w:tc>
      </w:tr>
      <w:tr w:rsidR="00492B82">
        <w:trPr>
          <w:trHeight w:val="611"/>
          <w:jc w:val="center"/>
        </w:trPr>
        <w:tc>
          <w:tcPr>
            <w:tcW w:w="822" w:type="dxa"/>
          </w:tcPr>
          <w:p w:rsidR="00492B82" w:rsidRDefault="00492B82">
            <w:pPr>
              <w:ind w:left="-90"/>
              <w:jc w:val="left"/>
              <w:rPr>
                <w:rFonts w:ascii="宋体" w:hAnsi="宋体" w:cs="宋体"/>
                <w:color w:val="000000" w:themeColor="text1"/>
                <w:kern w:val="0"/>
                <w:sz w:val="20"/>
              </w:rPr>
            </w:pPr>
          </w:p>
        </w:tc>
        <w:tc>
          <w:tcPr>
            <w:tcW w:w="3686" w:type="dxa"/>
            <w:gridSpan w:val="2"/>
          </w:tcPr>
          <w:p w:rsidR="00492B82" w:rsidRDefault="00492B82">
            <w:pPr>
              <w:ind w:left="-90"/>
              <w:jc w:val="left"/>
              <w:rPr>
                <w:rFonts w:ascii="宋体" w:hAnsi="宋体" w:cs="宋体"/>
                <w:color w:val="000000" w:themeColor="text1"/>
                <w:kern w:val="0"/>
                <w:sz w:val="20"/>
              </w:rPr>
            </w:pPr>
          </w:p>
        </w:tc>
        <w:tc>
          <w:tcPr>
            <w:tcW w:w="4252" w:type="dxa"/>
            <w:gridSpan w:val="2"/>
          </w:tcPr>
          <w:p w:rsidR="00492B82" w:rsidRDefault="00492B82">
            <w:pPr>
              <w:ind w:left="-90"/>
              <w:jc w:val="left"/>
              <w:rPr>
                <w:rFonts w:ascii="宋体" w:hAnsi="宋体" w:cs="宋体"/>
                <w:color w:val="000000" w:themeColor="text1"/>
                <w:kern w:val="0"/>
                <w:sz w:val="20"/>
              </w:rPr>
            </w:pPr>
          </w:p>
        </w:tc>
        <w:tc>
          <w:tcPr>
            <w:tcW w:w="1418" w:type="dxa"/>
          </w:tcPr>
          <w:p w:rsidR="00492B82" w:rsidRDefault="00492B82">
            <w:pPr>
              <w:ind w:left="-90"/>
              <w:jc w:val="left"/>
              <w:rPr>
                <w:rFonts w:ascii="宋体" w:hAnsi="宋体" w:cs="宋体"/>
                <w:color w:val="000000" w:themeColor="text1"/>
                <w:kern w:val="0"/>
                <w:sz w:val="20"/>
              </w:rPr>
            </w:pPr>
          </w:p>
        </w:tc>
        <w:tc>
          <w:tcPr>
            <w:tcW w:w="4006" w:type="dxa"/>
          </w:tcPr>
          <w:p w:rsidR="00492B82" w:rsidRDefault="00492B82">
            <w:pPr>
              <w:ind w:left="-90"/>
              <w:jc w:val="left"/>
              <w:rPr>
                <w:rFonts w:ascii="宋体" w:hAnsi="宋体" w:cs="宋体"/>
                <w:color w:val="000000" w:themeColor="text1"/>
                <w:kern w:val="0"/>
                <w:sz w:val="20"/>
              </w:rPr>
            </w:pPr>
          </w:p>
        </w:tc>
      </w:tr>
      <w:tr w:rsidR="00492B82">
        <w:trPr>
          <w:trHeight w:val="591"/>
          <w:jc w:val="center"/>
        </w:trPr>
        <w:tc>
          <w:tcPr>
            <w:tcW w:w="822" w:type="dxa"/>
          </w:tcPr>
          <w:p w:rsidR="00492B82" w:rsidRDefault="00492B82">
            <w:pPr>
              <w:ind w:left="-90"/>
              <w:jc w:val="left"/>
              <w:rPr>
                <w:rFonts w:ascii="宋体" w:hAnsi="宋体" w:cs="宋体"/>
                <w:color w:val="000000" w:themeColor="text1"/>
                <w:kern w:val="0"/>
                <w:sz w:val="20"/>
              </w:rPr>
            </w:pPr>
          </w:p>
        </w:tc>
        <w:tc>
          <w:tcPr>
            <w:tcW w:w="3686" w:type="dxa"/>
            <w:gridSpan w:val="2"/>
          </w:tcPr>
          <w:p w:rsidR="00492B82" w:rsidRDefault="00492B82">
            <w:pPr>
              <w:ind w:left="-90" w:rightChars="-137" w:right="-288"/>
              <w:jc w:val="left"/>
              <w:rPr>
                <w:rFonts w:ascii="宋体" w:hAnsi="宋体" w:cs="宋体"/>
                <w:color w:val="000000" w:themeColor="text1"/>
                <w:kern w:val="0"/>
                <w:sz w:val="20"/>
              </w:rPr>
            </w:pPr>
          </w:p>
        </w:tc>
        <w:tc>
          <w:tcPr>
            <w:tcW w:w="4252" w:type="dxa"/>
            <w:gridSpan w:val="2"/>
          </w:tcPr>
          <w:p w:rsidR="00492B82" w:rsidRDefault="00492B82">
            <w:pPr>
              <w:ind w:left="-90"/>
              <w:jc w:val="left"/>
              <w:rPr>
                <w:rFonts w:ascii="宋体" w:hAnsi="宋体" w:cs="宋体"/>
                <w:color w:val="000000" w:themeColor="text1"/>
                <w:kern w:val="0"/>
                <w:sz w:val="20"/>
              </w:rPr>
            </w:pPr>
          </w:p>
        </w:tc>
        <w:tc>
          <w:tcPr>
            <w:tcW w:w="1418" w:type="dxa"/>
          </w:tcPr>
          <w:p w:rsidR="00492B82" w:rsidRDefault="00492B82">
            <w:pPr>
              <w:ind w:left="-90"/>
              <w:jc w:val="left"/>
              <w:rPr>
                <w:rFonts w:ascii="宋体" w:hAnsi="宋体" w:cs="宋体"/>
                <w:color w:val="000000" w:themeColor="text1"/>
                <w:kern w:val="0"/>
                <w:sz w:val="20"/>
              </w:rPr>
            </w:pPr>
          </w:p>
        </w:tc>
        <w:tc>
          <w:tcPr>
            <w:tcW w:w="4006" w:type="dxa"/>
          </w:tcPr>
          <w:p w:rsidR="00492B82" w:rsidRDefault="00492B82">
            <w:pPr>
              <w:ind w:left="-90"/>
              <w:jc w:val="left"/>
              <w:rPr>
                <w:rFonts w:ascii="宋体" w:hAnsi="宋体" w:cs="宋体"/>
                <w:color w:val="000000" w:themeColor="text1"/>
                <w:kern w:val="0"/>
                <w:sz w:val="20"/>
              </w:rPr>
            </w:pPr>
          </w:p>
        </w:tc>
      </w:tr>
      <w:tr w:rsidR="00492B82">
        <w:trPr>
          <w:trHeight w:val="627"/>
          <w:jc w:val="center"/>
        </w:trPr>
        <w:tc>
          <w:tcPr>
            <w:tcW w:w="822" w:type="dxa"/>
          </w:tcPr>
          <w:p w:rsidR="00492B82" w:rsidRDefault="00492B82">
            <w:pPr>
              <w:ind w:left="-90"/>
              <w:jc w:val="left"/>
              <w:rPr>
                <w:rFonts w:ascii="宋体" w:hAnsi="宋体" w:cs="宋体"/>
                <w:color w:val="000000" w:themeColor="text1"/>
                <w:kern w:val="0"/>
                <w:sz w:val="20"/>
              </w:rPr>
            </w:pPr>
          </w:p>
        </w:tc>
        <w:tc>
          <w:tcPr>
            <w:tcW w:w="3686" w:type="dxa"/>
            <w:gridSpan w:val="2"/>
          </w:tcPr>
          <w:p w:rsidR="00492B82" w:rsidRDefault="00492B82">
            <w:pPr>
              <w:ind w:left="-90"/>
              <w:jc w:val="left"/>
              <w:rPr>
                <w:rFonts w:ascii="宋体" w:hAnsi="宋体" w:cs="宋体"/>
                <w:color w:val="000000" w:themeColor="text1"/>
                <w:kern w:val="0"/>
                <w:sz w:val="20"/>
              </w:rPr>
            </w:pPr>
          </w:p>
        </w:tc>
        <w:tc>
          <w:tcPr>
            <w:tcW w:w="4252" w:type="dxa"/>
            <w:gridSpan w:val="2"/>
          </w:tcPr>
          <w:p w:rsidR="00492B82" w:rsidRDefault="00492B82">
            <w:pPr>
              <w:ind w:left="-90"/>
              <w:jc w:val="left"/>
              <w:rPr>
                <w:rFonts w:ascii="宋体" w:hAnsi="宋体" w:cs="宋体"/>
                <w:color w:val="000000" w:themeColor="text1"/>
                <w:kern w:val="0"/>
                <w:sz w:val="20"/>
              </w:rPr>
            </w:pPr>
          </w:p>
        </w:tc>
        <w:tc>
          <w:tcPr>
            <w:tcW w:w="1418" w:type="dxa"/>
          </w:tcPr>
          <w:p w:rsidR="00492B82" w:rsidRDefault="00492B82">
            <w:pPr>
              <w:ind w:left="-90"/>
              <w:jc w:val="left"/>
              <w:rPr>
                <w:rFonts w:ascii="宋体" w:hAnsi="宋体" w:cs="宋体"/>
                <w:color w:val="000000" w:themeColor="text1"/>
                <w:kern w:val="0"/>
                <w:sz w:val="20"/>
              </w:rPr>
            </w:pPr>
          </w:p>
        </w:tc>
        <w:tc>
          <w:tcPr>
            <w:tcW w:w="4006" w:type="dxa"/>
          </w:tcPr>
          <w:p w:rsidR="00492B82" w:rsidRDefault="00492B82">
            <w:pPr>
              <w:ind w:left="-90"/>
              <w:jc w:val="left"/>
              <w:rPr>
                <w:rFonts w:ascii="宋体" w:hAnsi="宋体" w:cs="宋体"/>
                <w:color w:val="000000" w:themeColor="text1"/>
                <w:kern w:val="0"/>
                <w:sz w:val="20"/>
              </w:rPr>
            </w:pPr>
          </w:p>
        </w:tc>
      </w:tr>
      <w:tr w:rsidR="00492B82">
        <w:trPr>
          <w:trHeight w:val="594"/>
          <w:jc w:val="center"/>
        </w:trPr>
        <w:tc>
          <w:tcPr>
            <w:tcW w:w="822" w:type="dxa"/>
          </w:tcPr>
          <w:p w:rsidR="00492B82" w:rsidRDefault="00492B82">
            <w:pPr>
              <w:ind w:left="-90"/>
              <w:jc w:val="left"/>
              <w:rPr>
                <w:rFonts w:ascii="宋体" w:hAnsi="宋体" w:cs="宋体"/>
                <w:color w:val="000000" w:themeColor="text1"/>
                <w:kern w:val="0"/>
                <w:sz w:val="20"/>
              </w:rPr>
            </w:pPr>
          </w:p>
        </w:tc>
        <w:tc>
          <w:tcPr>
            <w:tcW w:w="3686" w:type="dxa"/>
            <w:gridSpan w:val="2"/>
          </w:tcPr>
          <w:p w:rsidR="00492B82" w:rsidRDefault="00492B82">
            <w:pPr>
              <w:ind w:left="-90"/>
              <w:jc w:val="left"/>
              <w:rPr>
                <w:rFonts w:ascii="宋体" w:hAnsi="宋体" w:cs="宋体"/>
                <w:color w:val="000000" w:themeColor="text1"/>
                <w:kern w:val="0"/>
                <w:sz w:val="20"/>
              </w:rPr>
            </w:pPr>
          </w:p>
        </w:tc>
        <w:tc>
          <w:tcPr>
            <w:tcW w:w="4252" w:type="dxa"/>
            <w:gridSpan w:val="2"/>
          </w:tcPr>
          <w:p w:rsidR="00492B82" w:rsidRDefault="00492B82">
            <w:pPr>
              <w:ind w:left="-90"/>
              <w:jc w:val="left"/>
              <w:rPr>
                <w:rFonts w:ascii="宋体" w:hAnsi="宋体" w:cs="宋体"/>
                <w:color w:val="000000" w:themeColor="text1"/>
                <w:kern w:val="0"/>
                <w:sz w:val="20"/>
              </w:rPr>
            </w:pPr>
          </w:p>
        </w:tc>
        <w:tc>
          <w:tcPr>
            <w:tcW w:w="1418" w:type="dxa"/>
          </w:tcPr>
          <w:p w:rsidR="00492B82" w:rsidRDefault="00492B82">
            <w:pPr>
              <w:ind w:left="-90"/>
              <w:jc w:val="left"/>
              <w:rPr>
                <w:rFonts w:ascii="宋体" w:hAnsi="宋体" w:cs="宋体"/>
                <w:color w:val="000000" w:themeColor="text1"/>
                <w:kern w:val="0"/>
                <w:sz w:val="20"/>
              </w:rPr>
            </w:pPr>
          </w:p>
        </w:tc>
        <w:tc>
          <w:tcPr>
            <w:tcW w:w="4006" w:type="dxa"/>
          </w:tcPr>
          <w:p w:rsidR="00492B82" w:rsidRDefault="00492B82">
            <w:pPr>
              <w:ind w:left="-90"/>
              <w:jc w:val="left"/>
              <w:rPr>
                <w:rFonts w:ascii="宋体" w:hAnsi="宋体" w:cs="宋体"/>
                <w:color w:val="000000" w:themeColor="text1"/>
                <w:kern w:val="0"/>
                <w:sz w:val="20"/>
              </w:rPr>
            </w:pPr>
          </w:p>
        </w:tc>
      </w:tr>
      <w:tr w:rsidR="00492B82">
        <w:trPr>
          <w:trHeight w:val="597"/>
          <w:jc w:val="center"/>
        </w:trPr>
        <w:tc>
          <w:tcPr>
            <w:tcW w:w="822" w:type="dxa"/>
          </w:tcPr>
          <w:p w:rsidR="00492B82" w:rsidRDefault="00492B82">
            <w:pPr>
              <w:ind w:left="-90"/>
              <w:jc w:val="left"/>
              <w:rPr>
                <w:rFonts w:ascii="宋体" w:hAnsi="宋体" w:cs="宋体"/>
                <w:color w:val="000000" w:themeColor="text1"/>
                <w:kern w:val="0"/>
                <w:sz w:val="20"/>
              </w:rPr>
            </w:pPr>
          </w:p>
        </w:tc>
        <w:tc>
          <w:tcPr>
            <w:tcW w:w="3686" w:type="dxa"/>
            <w:gridSpan w:val="2"/>
          </w:tcPr>
          <w:p w:rsidR="00492B82" w:rsidRDefault="00492B82">
            <w:pPr>
              <w:ind w:left="-90"/>
              <w:jc w:val="left"/>
              <w:rPr>
                <w:rFonts w:ascii="宋体" w:hAnsi="宋体" w:cs="宋体"/>
                <w:color w:val="000000" w:themeColor="text1"/>
                <w:kern w:val="0"/>
                <w:sz w:val="20"/>
              </w:rPr>
            </w:pPr>
          </w:p>
        </w:tc>
        <w:tc>
          <w:tcPr>
            <w:tcW w:w="4252" w:type="dxa"/>
            <w:gridSpan w:val="2"/>
          </w:tcPr>
          <w:p w:rsidR="00492B82" w:rsidRDefault="00492B82">
            <w:pPr>
              <w:ind w:left="-90"/>
              <w:jc w:val="left"/>
              <w:rPr>
                <w:rFonts w:ascii="宋体" w:hAnsi="宋体" w:cs="宋体"/>
                <w:color w:val="000000" w:themeColor="text1"/>
                <w:kern w:val="0"/>
                <w:sz w:val="20"/>
              </w:rPr>
            </w:pPr>
          </w:p>
        </w:tc>
        <w:tc>
          <w:tcPr>
            <w:tcW w:w="1418" w:type="dxa"/>
          </w:tcPr>
          <w:p w:rsidR="00492B82" w:rsidRDefault="00492B82">
            <w:pPr>
              <w:ind w:left="-90"/>
              <w:jc w:val="left"/>
              <w:rPr>
                <w:rFonts w:ascii="宋体" w:hAnsi="宋体" w:cs="宋体"/>
                <w:color w:val="000000" w:themeColor="text1"/>
                <w:kern w:val="0"/>
                <w:sz w:val="20"/>
              </w:rPr>
            </w:pPr>
          </w:p>
        </w:tc>
        <w:tc>
          <w:tcPr>
            <w:tcW w:w="4006" w:type="dxa"/>
          </w:tcPr>
          <w:p w:rsidR="00492B82" w:rsidRDefault="00492B82">
            <w:pPr>
              <w:ind w:left="-90"/>
              <w:jc w:val="left"/>
              <w:rPr>
                <w:rFonts w:ascii="宋体" w:hAnsi="宋体" w:cs="宋体"/>
                <w:color w:val="000000" w:themeColor="text1"/>
                <w:kern w:val="0"/>
                <w:sz w:val="20"/>
              </w:rPr>
            </w:pPr>
          </w:p>
        </w:tc>
      </w:tr>
      <w:tr w:rsidR="00492B82">
        <w:trPr>
          <w:trHeight w:val="619"/>
          <w:jc w:val="center"/>
        </w:trPr>
        <w:tc>
          <w:tcPr>
            <w:tcW w:w="822" w:type="dxa"/>
          </w:tcPr>
          <w:p w:rsidR="00492B82" w:rsidRDefault="00492B82">
            <w:pPr>
              <w:ind w:left="-90"/>
              <w:jc w:val="left"/>
              <w:rPr>
                <w:rFonts w:ascii="宋体" w:hAnsi="宋体" w:cs="宋体"/>
                <w:color w:val="000000" w:themeColor="text1"/>
                <w:kern w:val="0"/>
                <w:sz w:val="20"/>
              </w:rPr>
            </w:pPr>
          </w:p>
        </w:tc>
        <w:tc>
          <w:tcPr>
            <w:tcW w:w="3686" w:type="dxa"/>
            <w:gridSpan w:val="2"/>
          </w:tcPr>
          <w:p w:rsidR="00492B82" w:rsidRDefault="00492B82">
            <w:pPr>
              <w:ind w:left="-90"/>
              <w:jc w:val="left"/>
              <w:rPr>
                <w:rFonts w:ascii="宋体" w:hAnsi="宋体" w:cs="宋体"/>
                <w:color w:val="000000" w:themeColor="text1"/>
                <w:kern w:val="0"/>
                <w:sz w:val="20"/>
              </w:rPr>
            </w:pPr>
          </w:p>
        </w:tc>
        <w:tc>
          <w:tcPr>
            <w:tcW w:w="4252" w:type="dxa"/>
            <w:gridSpan w:val="2"/>
          </w:tcPr>
          <w:p w:rsidR="00492B82" w:rsidRDefault="00492B82">
            <w:pPr>
              <w:ind w:left="-90"/>
              <w:jc w:val="left"/>
              <w:rPr>
                <w:rFonts w:ascii="宋体" w:hAnsi="宋体" w:cs="宋体"/>
                <w:color w:val="000000" w:themeColor="text1"/>
                <w:kern w:val="0"/>
                <w:sz w:val="20"/>
              </w:rPr>
            </w:pPr>
          </w:p>
        </w:tc>
        <w:tc>
          <w:tcPr>
            <w:tcW w:w="1418" w:type="dxa"/>
          </w:tcPr>
          <w:p w:rsidR="00492B82" w:rsidRDefault="00492B82">
            <w:pPr>
              <w:ind w:left="-90"/>
              <w:jc w:val="left"/>
              <w:rPr>
                <w:rFonts w:ascii="宋体" w:hAnsi="宋体" w:cs="宋体"/>
                <w:color w:val="000000" w:themeColor="text1"/>
                <w:kern w:val="0"/>
                <w:sz w:val="20"/>
              </w:rPr>
            </w:pPr>
          </w:p>
        </w:tc>
        <w:tc>
          <w:tcPr>
            <w:tcW w:w="4006" w:type="dxa"/>
          </w:tcPr>
          <w:p w:rsidR="00492B82" w:rsidRDefault="00492B82">
            <w:pPr>
              <w:ind w:left="-90"/>
              <w:jc w:val="left"/>
              <w:rPr>
                <w:rFonts w:ascii="宋体" w:hAnsi="宋体" w:cs="宋体"/>
                <w:color w:val="000000" w:themeColor="text1"/>
                <w:kern w:val="0"/>
                <w:sz w:val="20"/>
              </w:rPr>
            </w:pPr>
          </w:p>
        </w:tc>
      </w:tr>
      <w:tr w:rsidR="00492B82">
        <w:trPr>
          <w:trHeight w:val="755"/>
          <w:jc w:val="center"/>
        </w:trPr>
        <w:tc>
          <w:tcPr>
            <w:tcW w:w="822" w:type="dxa"/>
          </w:tcPr>
          <w:p w:rsidR="00492B82" w:rsidRDefault="00492B82">
            <w:pPr>
              <w:ind w:left="-90"/>
              <w:jc w:val="left"/>
              <w:rPr>
                <w:rFonts w:ascii="宋体" w:hAnsi="宋体" w:cs="宋体"/>
                <w:color w:val="000000" w:themeColor="text1"/>
                <w:kern w:val="0"/>
                <w:sz w:val="20"/>
              </w:rPr>
            </w:pPr>
          </w:p>
        </w:tc>
        <w:tc>
          <w:tcPr>
            <w:tcW w:w="3686" w:type="dxa"/>
            <w:gridSpan w:val="2"/>
          </w:tcPr>
          <w:p w:rsidR="00492B82" w:rsidRDefault="00492B82">
            <w:pPr>
              <w:ind w:left="-90"/>
              <w:jc w:val="left"/>
              <w:rPr>
                <w:rFonts w:ascii="宋体" w:hAnsi="宋体" w:cs="宋体"/>
                <w:color w:val="000000" w:themeColor="text1"/>
                <w:kern w:val="0"/>
                <w:sz w:val="20"/>
              </w:rPr>
            </w:pPr>
          </w:p>
        </w:tc>
        <w:tc>
          <w:tcPr>
            <w:tcW w:w="4252" w:type="dxa"/>
            <w:gridSpan w:val="2"/>
          </w:tcPr>
          <w:p w:rsidR="00492B82" w:rsidRDefault="00492B82">
            <w:pPr>
              <w:ind w:left="-90"/>
              <w:jc w:val="left"/>
              <w:rPr>
                <w:rFonts w:ascii="宋体" w:hAnsi="宋体" w:cs="宋体"/>
                <w:color w:val="000000" w:themeColor="text1"/>
                <w:kern w:val="0"/>
                <w:sz w:val="20"/>
              </w:rPr>
            </w:pPr>
          </w:p>
        </w:tc>
        <w:tc>
          <w:tcPr>
            <w:tcW w:w="1418" w:type="dxa"/>
          </w:tcPr>
          <w:p w:rsidR="00492B82" w:rsidRDefault="00492B82">
            <w:pPr>
              <w:ind w:left="-90"/>
              <w:jc w:val="left"/>
              <w:rPr>
                <w:rFonts w:ascii="宋体" w:hAnsi="宋体" w:cs="宋体"/>
                <w:color w:val="000000" w:themeColor="text1"/>
                <w:kern w:val="0"/>
                <w:sz w:val="20"/>
              </w:rPr>
            </w:pPr>
          </w:p>
        </w:tc>
        <w:tc>
          <w:tcPr>
            <w:tcW w:w="4006" w:type="dxa"/>
          </w:tcPr>
          <w:p w:rsidR="00492B82" w:rsidRDefault="00492B82">
            <w:pPr>
              <w:ind w:left="-90"/>
              <w:jc w:val="left"/>
              <w:rPr>
                <w:rFonts w:ascii="宋体" w:hAnsi="宋体" w:cs="宋体"/>
                <w:color w:val="000000" w:themeColor="text1"/>
                <w:kern w:val="0"/>
                <w:sz w:val="20"/>
              </w:rPr>
            </w:pPr>
          </w:p>
        </w:tc>
      </w:tr>
      <w:tr w:rsidR="00492B82">
        <w:trPr>
          <w:trHeight w:val="755"/>
          <w:jc w:val="center"/>
        </w:trPr>
        <w:tc>
          <w:tcPr>
            <w:tcW w:w="2240" w:type="dxa"/>
            <w:gridSpan w:val="2"/>
            <w:vAlign w:val="center"/>
          </w:tcPr>
          <w:p w:rsidR="00492B82" w:rsidRDefault="001233F5">
            <w:pPr>
              <w:ind w:left="-90"/>
              <w:jc w:val="center"/>
              <w:rPr>
                <w:rFonts w:ascii="宋体" w:hAnsi="宋体" w:cs="宋体"/>
                <w:color w:val="000000" w:themeColor="text1"/>
                <w:kern w:val="0"/>
                <w:sz w:val="20"/>
              </w:rPr>
            </w:pPr>
            <w:r>
              <w:rPr>
                <w:rFonts w:ascii="宋体" w:hAnsi="宋体" w:cs="宋体" w:hint="eastAsia"/>
                <w:b/>
                <w:color w:val="000000" w:themeColor="text1"/>
                <w:sz w:val="24"/>
              </w:rPr>
              <w:t xml:space="preserve"> 投标人名称（公章）</w:t>
            </w:r>
          </w:p>
        </w:tc>
        <w:tc>
          <w:tcPr>
            <w:tcW w:w="2268" w:type="dxa"/>
            <w:vAlign w:val="center"/>
          </w:tcPr>
          <w:p w:rsidR="00492B82" w:rsidRDefault="00492B82">
            <w:pPr>
              <w:ind w:left="-90"/>
              <w:jc w:val="center"/>
              <w:rPr>
                <w:rFonts w:ascii="宋体" w:hAnsi="宋体" w:cs="宋体"/>
                <w:color w:val="000000" w:themeColor="text1"/>
                <w:kern w:val="0"/>
                <w:sz w:val="20"/>
              </w:rPr>
            </w:pPr>
          </w:p>
        </w:tc>
        <w:tc>
          <w:tcPr>
            <w:tcW w:w="2693" w:type="dxa"/>
            <w:vAlign w:val="center"/>
          </w:tcPr>
          <w:p w:rsidR="00492B82" w:rsidRDefault="001233F5">
            <w:pPr>
              <w:ind w:left="-90"/>
              <w:jc w:val="center"/>
              <w:rPr>
                <w:rFonts w:ascii="宋体" w:hAnsi="宋体" w:cs="宋体"/>
                <w:color w:val="000000" w:themeColor="text1"/>
                <w:kern w:val="0"/>
                <w:sz w:val="20"/>
              </w:rPr>
            </w:pPr>
            <w:r>
              <w:rPr>
                <w:rFonts w:ascii="宋体" w:hAnsi="宋体" w:cs="宋体" w:hint="eastAsia"/>
                <w:b/>
                <w:color w:val="000000" w:themeColor="text1"/>
                <w:sz w:val="24"/>
              </w:rPr>
              <w:t>法定代表人或被授权代表（签字或签章）</w:t>
            </w:r>
          </w:p>
        </w:tc>
        <w:tc>
          <w:tcPr>
            <w:tcW w:w="1559" w:type="dxa"/>
            <w:vAlign w:val="center"/>
          </w:tcPr>
          <w:p w:rsidR="00492B82" w:rsidRDefault="00492B82">
            <w:pPr>
              <w:ind w:left="-90"/>
              <w:jc w:val="center"/>
              <w:rPr>
                <w:rFonts w:ascii="宋体" w:hAnsi="宋体" w:cs="宋体"/>
                <w:color w:val="000000" w:themeColor="text1"/>
                <w:kern w:val="0"/>
                <w:sz w:val="20"/>
              </w:rPr>
            </w:pPr>
          </w:p>
        </w:tc>
        <w:tc>
          <w:tcPr>
            <w:tcW w:w="1418" w:type="dxa"/>
            <w:vAlign w:val="center"/>
          </w:tcPr>
          <w:p w:rsidR="00492B82" w:rsidRDefault="001233F5">
            <w:pPr>
              <w:ind w:left="-90"/>
              <w:jc w:val="center"/>
              <w:rPr>
                <w:rFonts w:ascii="宋体" w:hAnsi="宋体" w:cs="宋体"/>
                <w:color w:val="000000" w:themeColor="text1"/>
                <w:kern w:val="0"/>
                <w:sz w:val="20"/>
              </w:rPr>
            </w:pPr>
            <w:r>
              <w:rPr>
                <w:rFonts w:ascii="宋体" w:hAnsi="宋体" w:cs="宋体" w:hint="eastAsia"/>
                <w:b/>
                <w:color w:val="000000" w:themeColor="text1"/>
                <w:sz w:val="24"/>
              </w:rPr>
              <w:t>日期</w:t>
            </w:r>
          </w:p>
        </w:tc>
        <w:tc>
          <w:tcPr>
            <w:tcW w:w="4006" w:type="dxa"/>
            <w:vAlign w:val="center"/>
          </w:tcPr>
          <w:p w:rsidR="00492B82" w:rsidRDefault="00492B82">
            <w:pPr>
              <w:ind w:left="-90"/>
              <w:jc w:val="center"/>
              <w:rPr>
                <w:rFonts w:ascii="宋体" w:hAnsi="宋体" w:cs="宋体"/>
                <w:color w:val="000000" w:themeColor="text1"/>
                <w:kern w:val="0"/>
                <w:sz w:val="20"/>
              </w:rPr>
            </w:pPr>
          </w:p>
        </w:tc>
      </w:tr>
    </w:tbl>
    <w:p w:rsidR="00492B82" w:rsidRDefault="001233F5">
      <w:pPr>
        <w:spacing w:line="360" w:lineRule="auto"/>
        <w:ind w:firstLineChars="200" w:firstLine="480"/>
        <w:rPr>
          <w:rFonts w:ascii="宋体" w:hAnsi="宋体" w:cs="宋体"/>
          <w:color w:val="000000" w:themeColor="text1"/>
          <w:spacing w:val="4"/>
          <w:sz w:val="24"/>
        </w:rPr>
        <w:sectPr w:rsidR="00492B82">
          <w:pgSz w:w="16838" w:h="11906" w:orient="landscape"/>
          <w:pgMar w:top="1077" w:right="1440" w:bottom="1077" w:left="1440" w:header="851" w:footer="992" w:gutter="0"/>
          <w:cols w:space="425"/>
          <w:docGrid w:linePitch="312"/>
        </w:sectPr>
      </w:pPr>
      <w:r>
        <w:rPr>
          <w:rFonts w:ascii="宋体" w:hAnsi="宋体" w:cs="宋体" w:hint="eastAsia"/>
          <w:color w:val="000000" w:themeColor="text1"/>
          <w:sz w:val="24"/>
        </w:rPr>
        <w:t>注：投标人应对照招标文件的商务条款，逐条核对是否做出了实质性的响应，有偏离的必须做出说明。如未明示的，视为</w:t>
      </w:r>
      <w:proofErr w:type="gramStart"/>
      <w:r>
        <w:rPr>
          <w:rFonts w:ascii="宋体" w:hAnsi="宋体" w:cs="宋体" w:hint="eastAsia"/>
          <w:color w:val="000000" w:themeColor="text1"/>
          <w:sz w:val="24"/>
        </w:rPr>
        <w:t>完全响应</w:t>
      </w:r>
      <w:proofErr w:type="gramEnd"/>
      <w:r>
        <w:rPr>
          <w:rFonts w:ascii="宋体" w:hAnsi="宋体" w:cs="宋体" w:hint="eastAsia"/>
          <w:color w:val="000000" w:themeColor="text1"/>
          <w:sz w:val="24"/>
        </w:rPr>
        <w:t>本招标文件要求。</w:t>
      </w:r>
      <w:r>
        <w:rPr>
          <w:rFonts w:ascii="宋体" w:hAnsi="宋体" w:cs="宋体" w:hint="eastAsia"/>
          <w:b/>
          <w:sz w:val="24"/>
          <w:szCs w:val="21"/>
        </w:rPr>
        <w:t>（本项目不接受负偏离）</w:t>
      </w:r>
    </w:p>
    <w:p w:rsidR="00492B82" w:rsidRDefault="001233F5">
      <w:pPr>
        <w:pStyle w:val="2"/>
        <w:rPr>
          <w:rFonts w:ascii="宋体" w:hAnsi="宋体" w:cs="宋体"/>
          <w:b w:val="0"/>
          <w:color w:val="000000" w:themeColor="text1"/>
          <w:sz w:val="21"/>
          <w:szCs w:val="21"/>
        </w:rPr>
      </w:pPr>
      <w:bookmarkStart w:id="30" w:name="_Toc24632184"/>
      <w:bookmarkStart w:id="31" w:name="_Toc135919036"/>
      <w:bookmarkStart w:id="32" w:name="_Toc57291293"/>
      <w:r>
        <w:rPr>
          <w:rFonts w:ascii="宋体" w:hAnsi="宋体" w:cs="宋体" w:hint="eastAsia"/>
          <w:b w:val="0"/>
          <w:color w:val="000000" w:themeColor="text1"/>
          <w:sz w:val="21"/>
          <w:szCs w:val="21"/>
        </w:rPr>
        <w:lastRenderedPageBreak/>
        <w:t>附件5：法定代表人资格证明</w:t>
      </w:r>
      <w:bookmarkEnd w:id="30"/>
      <w:bookmarkEnd w:id="31"/>
      <w:bookmarkEnd w:id="32"/>
    </w:p>
    <w:p w:rsidR="00492B82" w:rsidRDefault="001233F5">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法定代表人资格证明</w:t>
      </w:r>
    </w:p>
    <w:p w:rsidR="00492B82" w:rsidRDefault="001233F5">
      <w:pPr>
        <w:spacing w:afterLines="100" w:after="240" w:line="480" w:lineRule="auto"/>
        <w:ind w:left="-136" w:rightChars="-167" w:right="-351"/>
        <w:rPr>
          <w:rFonts w:ascii="宋体" w:hAnsi="宋体" w:cs="宋体"/>
          <w:color w:val="000000" w:themeColor="text1"/>
          <w:kern w:val="0"/>
          <w:sz w:val="28"/>
          <w:szCs w:val="28"/>
        </w:rPr>
      </w:pPr>
      <w:r>
        <w:rPr>
          <w:rFonts w:ascii="宋体" w:hAnsi="宋体" w:cs="宋体" w:hint="eastAsia"/>
          <w:color w:val="000000" w:themeColor="text1"/>
          <w:sz w:val="28"/>
          <w:szCs w:val="28"/>
        </w:rPr>
        <w:t>南通大学招投标管理办公室：</w:t>
      </w:r>
    </w:p>
    <w:p w:rsidR="00492B82" w:rsidRDefault="001233F5">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33" w:name="_Hlk96628486"/>
      <w:r>
        <w:rPr>
          <w:rFonts w:ascii="宋体" w:hAnsi="宋体" w:cs="宋体" w:hint="eastAsia"/>
          <w:color w:val="000000" w:themeColor="text1"/>
          <w:kern w:val="0"/>
          <w:sz w:val="28"/>
          <w:szCs w:val="28"/>
        </w:rPr>
        <w:t>姓名：</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sz w:val="28"/>
          <w:szCs w:val="28"/>
        </w:rPr>
        <w:t>系我单位的法</w:t>
      </w:r>
      <w:r>
        <w:rPr>
          <w:rFonts w:ascii="宋体" w:hAnsi="宋体" w:cs="宋体" w:hint="eastAsia"/>
          <w:color w:val="000000" w:themeColor="text1"/>
          <w:kern w:val="0"/>
          <w:sz w:val="28"/>
          <w:szCs w:val="28"/>
        </w:rPr>
        <w:t>定代表人。</w:t>
      </w:r>
    </w:p>
    <w:p w:rsidR="00492B82" w:rsidRDefault="001233F5">
      <w:pPr>
        <w:widowControl/>
        <w:wordWrap w:val="0"/>
        <w:snapToGrid w:val="0"/>
        <w:spacing w:before="90" w:after="90" w:line="360" w:lineRule="auto"/>
        <w:ind w:firstLine="60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特此证明。</w:t>
      </w:r>
    </w:p>
    <w:bookmarkEnd w:id="33"/>
    <w:p w:rsidR="00492B82" w:rsidRDefault="00492B82">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492B82" w:rsidRDefault="001233F5">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492B82" w:rsidRDefault="001233F5">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492B82" w:rsidRDefault="00492B82">
      <w:pPr>
        <w:spacing w:line="360" w:lineRule="auto"/>
        <w:ind w:rightChars="-167" w:right="-351"/>
        <w:rPr>
          <w:rFonts w:ascii="宋体" w:hAnsi="宋体" w:cs="宋体"/>
          <w:color w:val="000000" w:themeColor="text1"/>
          <w:sz w:val="28"/>
          <w:szCs w:val="28"/>
        </w:rPr>
      </w:pPr>
    </w:p>
    <w:p w:rsidR="00492B82" w:rsidRDefault="00492B82">
      <w:pPr>
        <w:spacing w:line="360" w:lineRule="auto"/>
        <w:ind w:rightChars="-167" w:right="-351"/>
        <w:rPr>
          <w:rFonts w:ascii="宋体" w:hAnsi="宋体" w:cs="宋体"/>
          <w:color w:val="000000" w:themeColor="text1"/>
          <w:sz w:val="28"/>
          <w:szCs w:val="28"/>
        </w:rPr>
      </w:pPr>
    </w:p>
    <w:bookmarkStart w:id="34" w:name="_Toc57291294"/>
    <w:bookmarkStart w:id="35" w:name="_Toc24632185"/>
    <w:p w:rsidR="00492B82" w:rsidRDefault="001233F5">
      <w:pPr>
        <w:rPr>
          <w:rFonts w:ascii="宋体" w:hAnsi="宋体" w:cs="宋体"/>
          <w:b/>
          <w:bCs/>
          <w:sz w:val="30"/>
        </w:rPr>
      </w:pPr>
      <w:r>
        <w:rPr>
          <w:rFonts w:ascii="宋体" w:hAnsi="宋体" w:cs="宋体" w:hint="eastAsia"/>
          <w:noProof/>
        </w:rPr>
        <mc:AlternateContent>
          <mc:Choice Requires="wps">
            <w:drawing>
              <wp:anchor distT="0" distB="0" distL="114300" distR="114300" simplePos="0" relativeHeight="251662336"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492B82" w:rsidRDefault="00492B82">
                            <w:pPr>
                              <w:jc w:val="center"/>
                            </w:pPr>
                          </w:p>
                          <w:p w:rsidR="00492B82" w:rsidRDefault="00492B82">
                            <w:pPr>
                              <w:jc w:val="center"/>
                            </w:pPr>
                          </w:p>
                          <w:p w:rsidR="00492B82" w:rsidRDefault="00492B82">
                            <w:pPr>
                              <w:jc w:val="center"/>
                            </w:pPr>
                          </w:p>
                          <w:p w:rsidR="00492B82" w:rsidRDefault="00492B82">
                            <w:pPr>
                              <w:jc w:val="center"/>
                            </w:pPr>
                          </w:p>
                          <w:p w:rsidR="00492B82" w:rsidRDefault="00492B82">
                            <w:pPr>
                              <w:jc w:val="center"/>
                            </w:pPr>
                          </w:p>
                          <w:p w:rsidR="00492B82" w:rsidRDefault="001233F5">
                            <w:pPr>
                              <w:jc w:val="center"/>
                              <w:rPr>
                                <w:sz w:val="24"/>
                              </w:rPr>
                            </w:pPr>
                            <w:r>
                              <w:rPr>
                                <w:rFonts w:hint="eastAsia"/>
                                <w:sz w:val="24"/>
                              </w:rPr>
                              <w:t>法定代表人身份证复印件粘贴处</w:t>
                            </w:r>
                          </w:p>
                          <w:p w:rsidR="00492B82" w:rsidRDefault="001233F5">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250.15pt;margin-top:0.65pt;height:159pt;width:228.8pt;z-index:251662336;mso-width-relative:page;mso-height-relative:page;" fillcolor="#FFFFFF" filled="t" stroked="t" coordsize="21600,21600" o:gfxdata="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r68q8tgAAAAJAQAADwAAAAAAAAABACAAAAAiAAAAZHJzL2Rvd25yZXYueG1s&#10;UEsBAhQAFAAAAAgAh07iQIM88eAxAgAAiAQAAA4AAAAAAAAAAQAgAAAAJwEAAGRycy9lMm9Eb2Mu&#10;eG1sUEsFBgAAAAAGAAYAWQEAAMo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rFonts w:ascii="宋体" w:hAnsi="宋体" w:cs="宋体" w:hint="eastAsia"/>
          <w:noProof/>
        </w:rPr>
        <mc:AlternateContent>
          <mc:Choice Requires="wps">
            <w:drawing>
              <wp:anchor distT="0" distB="0" distL="114300" distR="114300" simplePos="0" relativeHeight="251660288"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492B82" w:rsidRDefault="00492B82">
                            <w:pPr>
                              <w:jc w:val="center"/>
                            </w:pPr>
                          </w:p>
                          <w:p w:rsidR="00492B82" w:rsidRDefault="00492B82">
                            <w:pPr>
                              <w:jc w:val="center"/>
                            </w:pPr>
                          </w:p>
                          <w:p w:rsidR="00492B82" w:rsidRDefault="00492B82">
                            <w:pPr>
                              <w:jc w:val="center"/>
                            </w:pPr>
                          </w:p>
                          <w:p w:rsidR="00492B82" w:rsidRDefault="00492B82">
                            <w:pPr>
                              <w:jc w:val="center"/>
                            </w:pPr>
                          </w:p>
                          <w:p w:rsidR="00492B82" w:rsidRDefault="00492B82">
                            <w:pPr>
                              <w:jc w:val="center"/>
                            </w:pPr>
                          </w:p>
                          <w:p w:rsidR="00492B82" w:rsidRDefault="001233F5">
                            <w:pPr>
                              <w:jc w:val="center"/>
                              <w:rPr>
                                <w:sz w:val="24"/>
                              </w:rPr>
                            </w:pPr>
                            <w:r>
                              <w:rPr>
                                <w:rFonts w:hint="eastAsia"/>
                                <w:sz w:val="24"/>
                              </w:rPr>
                              <w:t>法定代表人身份证复印件粘贴处</w:t>
                            </w:r>
                          </w:p>
                          <w:p w:rsidR="00492B82" w:rsidRDefault="001233F5">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10.15pt;margin-top:0.65pt;height:157.9pt;width:228.8pt;z-index:251660288;mso-width-relative:page;mso-height-relative:page;" fillcolor="#FFFFFF" filled="t" stroked="t" coordsize="21600,21600" o:gfxdata="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TQ8sn9gAAAAIAQAADwAAAAAAAAABACAAAAAiAAAAZHJzL2Rvd25yZXYueG1s&#10;UEsBAhQAFAAAAAgAh07iQHk8xQYxAgAAiAQAAA4AAAAAAAAAAQAgAAAAJwEAAGRycy9lMm9Eb2Mu&#10;eG1sUEsFBgAAAAAGAAYAWQEAAMo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p>
    <w:p w:rsidR="00492B82" w:rsidRDefault="00492B82">
      <w:pPr>
        <w:rPr>
          <w:rFonts w:ascii="宋体" w:hAnsi="宋体" w:cs="宋体"/>
        </w:rPr>
      </w:pPr>
    </w:p>
    <w:p w:rsidR="00492B82" w:rsidRDefault="00492B82">
      <w:pPr>
        <w:rPr>
          <w:rFonts w:ascii="宋体" w:hAnsi="宋体" w:cs="宋体"/>
        </w:rPr>
      </w:pPr>
    </w:p>
    <w:p w:rsidR="00492B82" w:rsidRDefault="00492B82">
      <w:pPr>
        <w:rPr>
          <w:rFonts w:ascii="宋体" w:hAnsi="宋体" w:cs="宋体"/>
        </w:rPr>
      </w:pPr>
    </w:p>
    <w:p w:rsidR="00492B82" w:rsidRDefault="00492B82">
      <w:pPr>
        <w:rPr>
          <w:rFonts w:ascii="宋体" w:hAnsi="宋体" w:cs="宋体"/>
        </w:rPr>
      </w:pPr>
    </w:p>
    <w:p w:rsidR="00492B82" w:rsidRDefault="00492B82">
      <w:pPr>
        <w:rPr>
          <w:rFonts w:ascii="宋体" w:hAnsi="宋体" w:cs="宋体"/>
        </w:rPr>
      </w:pPr>
    </w:p>
    <w:p w:rsidR="00492B82" w:rsidRDefault="00492B82">
      <w:pPr>
        <w:rPr>
          <w:rFonts w:ascii="宋体" w:hAnsi="宋体" w:cs="宋体"/>
        </w:rPr>
      </w:pPr>
    </w:p>
    <w:p w:rsidR="00492B82" w:rsidRDefault="00492B82">
      <w:pPr>
        <w:rPr>
          <w:rFonts w:ascii="宋体" w:hAnsi="宋体" w:cs="宋体"/>
        </w:rPr>
      </w:pPr>
    </w:p>
    <w:p w:rsidR="00492B82" w:rsidRDefault="00492B82">
      <w:pPr>
        <w:rPr>
          <w:rFonts w:ascii="宋体" w:hAnsi="宋体" w:cs="宋体"/>
        </w:rPr>
      </w:pPr>
    </w:p>
    <w:p w:rsidR="00492B82" w:rsidRDefault="00492B82">
      <w:pPr>
        <w:rPr>
          <w:rFonts w:ascii="宋体" w:hAnsi="宋体" w:cs="宋体"/>
        </w:rPr>
      </w:pPr>
    </w:p>
    <w:p w:rsidR="00492B82" w:rsidRDefault="00492B82">
      <w:pPr>
        <w:rPr>
          <w:rFonts w:ascii="宋体" w:hAnsi="宋体" w:cs="宋体"/>
        </w:rPr>
      </w:pPr>
    </w:p>
    <w:p w:rsidR="00492B82" w:rsidRDefault="00492B82">
      <w:pPr>
        <w:rPr>
          <w:rFonts w:ascii="宋体" w:hAnsi="宋体" w:cs="宋体"/>
        </w:rPr>
      </w:pPr>
    </w:p>
    <w:p w:rsidR="00492B82" w:rsidRDefault="00492B82">
      <w:pPr>
        <w:rPr>
          <w:rFonts w:ascii="宋体" w:hAnsi="宋体" w:cs="宋体"/>
        </w:rPr>
      </w:pPr>
    </w:p>
    <w:p w:rsidR="00492B82" w:rsidRDefault="00492B82">
      <w:pPr>
        <w:rPr>
          <w:rFonts w:ascii="宋体" w:hAnsi="宋体" w:cs="宋体"/>
        </w:rPr>
      </w:pPr>
    </w:p>
    <w:p w:rsidR="00492B82" w:rsidRDefault="00492B82">
      <w:pPr>
        <w:tabs>
          <w:tab w:val="left" w:pos="1390"/>
        </w:tabs>
        <w:rPr>
          <w:rFonts w:ascii="宋体" w:hAnsi="宋体" w:cs="宋体"/>
        </w:rPr>
      </w:pPr>
    </w:p>
    <w:p w:rsidR="00492B82" w:rsidRDefault="00492B82">
      <w:pPr>
        <w:tabs>
          <w:tab w:val="left" w:pos="1390"/>
        </w:tabs>
        <w:rPr>
          <w:rFonts w:ascii="宋体" w:hAnsi="宋体" w:cs="宋体"/>
        </w:rPr>
      </w:pPr>
    </w:p>
    <w:p w:rsidR="00492B82" w:rsidRDefault="001233F5">
      <w:pPr>
        <w:pStyle w:val="2"/>
        <w:rPr>
          <w:rFonts w:ascii="宋体" w:hAnsi="宋体" w:cs="宋体"/>
          <w:b w:val="0"/>
          <w:color w:val="000000" w:themeColor="text1"/>
          <w:sz w:val="21"/>
          <w:szCs w:val="21"/>
        </w:rPr>
      </w:pPr>
      <w:r>
        <w:rPr>
          <w:rFonts w:ascii="宋体" w:hAnsi="宋体" w:cs="宋体" w:hint="eastAsia"/>
        </w:rPr>
        <w:br w:type="page"/>
      </w:r>
      <w:bookmarkStart w:id="36" w:name="_Toc135919037"/>
      <w:r>
        <w:rPr>
          <w:rFonts w:ascii="宋体" w:hAnsi="宋体" w:cs="宋体" w:hint="eastAsia"/>
          <w:b w:val="0"/>
          <w:color w:val="000000" w:themeColor="text1"/>
          <w:sz w:val="21"/>
          <w:szCs w:val="21"/>
        </w:rPr>
        <w:lastRenderedPageBreak/>
        <w:t>附件6：法定代表人委托书</w:t>
      </w:r>
      <w:bookmarkEnd w:id="34"/>
      <w:bookmarkEnd w:id="35"/>
      <w:bookmarkEnd w:id="36"/>
    </w:p>
    <w:p w:rsidR="00492B82" w:rsidRDefault="00492B82">
      <w:pPr>
        <w:spacing w:line="500" w:lineRule="exact"/>
        <w:ind w:right="32"/>
        <w:rPr>
          <w:rFonts w:ascii="宋体" w:hAnsi="宋体" w:cs="宋体"/>
          <w:color w:val="000000" w:themeColor="text1"/>
          <w:sz w:val="22"/>
          <w:szCs w:val="22"/>
        </w:rPr>
      </w:pPr>
    </w:p>
    <w:p w:rsidR="00492B82" w:rsidRDefault="001233F5">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法定代表人委托书</w:t>
      </w:r>
    </w:p>
    <w:p w:rsidR="00492B82" w:rsidRDefault="001233F5">
      <w:pPr>
        <w:spacing w:line="480" w:lineRule="auto"/>
        <w:ind w:left="-137" w:rightChars="-167" w:right="-351"/>
        <w:rPr>
          <w:rFonts w:ascii="宋体" w:hAnsi="宋体" w:cs="宋体"/>
          <w:color w:val="000000" w:themeColor="text1"/>
          <w:sz w:val="28"/>
          <w:szCs w:val="28"/>
        </w:rPr>
      </w:pPr>
      <w:r>
        <w:rPr>
          <w:rFonts w:ascii="宋体" w:hAnsi="宋体" w:cs="宋体" w:hint="eastAsia"/>
          <w:color w:val="000000" w:themeColor="text1"/>
          <w:sz w:val="28"/>
          <w:szCs w:val="28"/>
        </w:rPr>
        <w:t>南通大学招投标管理办公室：</w:t>
      </w:r>
    </w:p>
    <w:p w:rsidR="00492B82" w:rsidRDefault="001233F5">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本委托书声明：我</w:t>
      </w:r>
      <w:r>
        <w:rPr>
          <w:rFonts w:ascii="宋体" w:hAnsi="宋体" w:cs="宋体" w:hint="eastAsia"/>
          <w:color w:val="000000" w:themeColor="text1"/>
          <w:sz w:val="28"/>
          <w:szCs w:val="28"/>
          <w:u w:val="single"/>
        </w:rPr>
        <w:t>（法定代表人姓名）</w:t>
      </w:r>
      <w:r>
        <w:rPr>
          <w:rFonts w:ascii="宋体" w:hAnsi="宋体" w:cs="宋体" w:hint="eastAsia"/>
          <w:color w:val="000000" w:themeColor="text1"/>
          <w:sz w:val="28"/>
          <w:szCs w:val="28"/>
        </w:rPr>
        <w:t>系</w:t>
      </w:r>
      <w:r>
        <w:rPr>
          <w:rFonts w:ascii="宋体" w:hAnsi="宋体" w:cs="宋体" w:hint="eastAsia"/>
          <w:color w:val="000000" w:themeColor="text1"/>
          <w:kern w:val="0"/>
          <w:sz w:val="28"/>
          <w:szCs w:val="28"/>
          <w:u w:val="single"/>
        </w:rPr>
        <w:t xml:space="preserve"> （单位名称） </w:t>
      </w:r>
      <w:r>
        <w:rPr>
          <w:rFonts w:ascii="宋体" w:hAnsi="宋体" w:cs="宋体" w:hint="eastAsia"/>
          <w:color w:val="000000" w:themeColor="text1"/>
          <w:kern w:val="0"/>
          <w:sz w:val="28"/>
          <w:szCs w:val="28"/>
        </w:rPr>
        <w:t>的法定代表人，现</w:t>
      </w:r>
      <w:r>
        <w:rPr>
          <w:rFonts w:ascii="宋体" w:hAnsi="宋体" w:cs="宋体" w:hint="eastAsia"/>
          <w:color w:val="000000" w:themeColor="text1"/>
          <w:sz w:val="28"/>
          <w:szCs w:val="28"/>
        </w:rPr>
        <w:t>代表本单位授权</w:t>
      </w:r>
      <w:r>
        <w:rPr>
          <w:rFonts w:ascii="宋体" w:hAnsi="宋体" w:cs="宋体" w:hint="eastAsia"/>
          <w:color w:val="000000" w:themeColor="text1"/>
          <w:sz w:val="28"/>
          <w:szCs w:val="28"/>
          <w:u w:val="single"/>
        </w:rPr>
        <w:t>（单位名称）</w:t>
      </w:r>
      <w:r>
        <w:rPr>
          <w:rFonts w:ascii="宋体" w:hAnsi="宋体" w:cs="宋体" w:hint="eastAsia"/>
          <w:color w:val="000000" w:themeColor="text1"/>
          <w:sz w:val="28"/>
          <w:szCs w:val="28"/>
        </w:rPr>
        <w:t xml:space="preserve"> 的 </w:t>
      </w:r>
      <w:r>
        <w:rPr>
          <w:rFonts w:ascii="宋体" w:hAnsi="宋体" w:cs="宋体" w:hint="eastAsia"/>
          <w:color w:val="000000" w:themeColor="text1"/>
          <w:sz w:val="28"/>
          <w:szCs w:val="28"/>
          <w:u w:val="single"/>
        </w:rPr>
        <w:t>（被授权人的姓名）</w:t>
      </w:r>
      <w:r>
        <w:rPr>
          <w:rFonts w:ascii="宋体" w:hAnsi="宋体" w:cs="宋体" w:hint="eastAsia"/>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sz w:val="28"/>
          <w:szCs w:val="28"/>
        </w:rPr>
        <w:t>为本单位的合法代理人，参加南通大学</w:t>
      </w:r>
      <w:r>
        <w:rPr>
          <w:rFonts w:ascii="宋体" w:hAnsi="宋体" w:cs="宋体" w:hint="eastAsia"/>
          <w:color w:val="000000" w:themeColor="text1"/>
          <w:sz w:val="28"/>
          <w:szCs w:val="28"/>
          <w:u w:val="single"/>
        </w:rPr>
        <w:t>（项目名称及编号）</w:t>
      </w:r>
      <w:r>
        <w:rPr>
          <w:rFonts w:ascii="宋体" w:hAnsi="宋体" w:cs="宋体" w:hint="eastAsia"/>
          <w:color w:val="000000" w:themeColor="text1"/>
          <w:sz w:val="28"/>
          <w:szCs w:val="28"/>
        </w:rPr>
        <w:t>的投标，可</w:t>
      </w:r>
      <w:r>
        <w:rPr>
          <w:rFonts w:ascii="宋体" w:hAnsi="宋体" w:cs="宋体" w:hint="eastAsia"/>
          <w:color w:val="000000" w:themeColor="text1"/>
          <w:kern w:val="0"/>
          <w:sz w:val="28"/>
          <w:szCs w:val="28"/>
        </w:rPr>
        <w:t>代表本公司签署投标文件、进行</w:t>
      </w:r>
      <w:r>
        <w:rPr>
          <w:rFonts w:ascii="宋体" w:hAnsi="宋体" w:cs="宋体" w:hint="eastAsia"/>
          <w:color w:val="000000" w:themeColor="text1"/>
          <w:sz w:val="28"/>
          <w:szCs w:val="28"/>
        </w:rPr>
        <w:t>谈判、签订合同和处理与之有关的一切事务。</w:t>
      </w:r>
    </w:p>
    <w:p w:rsidR="00492B82" w:rsidRDefault="001233F5">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本委托书于_______年____月____日签字生效。</w:t>
      </w:r>
    </w:p>
    <w:p w:rsidR="00492B82" w:rsidRDefault="001233F5">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法定代表人签字或签章：__________________</w:t>
      </w:r>
    </w:p>
    <w:p w:rsidR="00492B82" w:rsidRDefault="001233F5">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被授权人签字或签章：____________________</w:t>
      </w:r>
    </w:p>
    <w:p w:rsidR="00492B82" w:rsidRDefault="001233F5">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492B82" w:rsidRDefault="001233F5">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492B82" w:rsidRDefault="001233F5">
      <w:pPr>
        <w:spacing w:line="360" w:lineRule="auto"/>
        <w:ind w:rightChars="-167" w:right="-351"/>
        <w:jc w:val="center"/>
        <w:rPr>
          <w:rFonts w:ascii="宋体" w:hAnsi="宋体" w:cs="宋体"/>
          <w:color w:val="000000" w:themeColor="text1"/>
          <w:sz w:val="28"/>
          <w:szCs w:val="28"/>
        </w:rPr>
      </w:pPr>
      <w:r>
        <w:rPr>
          <w:rFonts w:ascii="宋体" w:hAnsi="宋体" w:cs="宋体" w:hint="eastAsia"/>
          <w:noProof/>
          <w:color w:val="000000" w:themeColor="text1"/>
        </w:rPr>
        <mc:AlternateContent>
          <mc:Choice Requires="wps">
            <w:drawing>
              <wp:anchor distT="0" distB="0" distL="114300" distR="114300" simplePos="0" relativeHeight="251663360" behindDoc="0" locked="0" layoutInCell="1" allowOverlap="1">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92B82" w:rsidRDefault="00492B82"/>
                          <w:p w:rsidR="00492B82" w:rsidRDefault="00492B82"/>
                          <w:p w:rsidR="00492B82" w:rsidRDefault="00492B82"/>
                          <w:p w:rsidR="00492B82" w:rsidRDefault="00492B82"/>
                          <w:p w:rsidR="00492B82" w:rsidRDefault="001233F5">
                            <w:pPr>
                              <w:jc w:val="center"/>
                              <w:rPr>
                                <w:sz w:val="24"/>
                              </w:rPr>
                            </w:pPr>
                            <w:r>
                              <w:rPr>
                                <w:rFonts w:hint="eastAsia"/>
                                <w:sz w:val="24"/>
                              </w:rPr>
                              <w:t>被授权人身份证复印件粘贴处</w:t>
                            </w:r>
                          </w:p>
                          <w:p w:rsidR="00492B82" w:rsidRDefault="001233F5">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232.25pt;margin-top:7.75pt;height:171.6pt;width:200.3pt;z-index:251663360;mso-width-relative:page;mso-height-relative:page;" fillcolor="#FFFFFF" filled="t" stroked="t" coordsize="21600,21600" o:gfxdata="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KJLIn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rFonts w:ascii="宋体" w:hAnsi="宋体" w:cs="宋体" w:hint="eastAsia"/>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92B82" w:rsidRDefault="00492B82"/>
                          <w:p w:rsidR="00492B82" w:rsidRDefault="00492B82"/>
                          <w:p w:rsidR="00492B82" w:rsidRDefault="00492B82"/>
                          <w:p w:rsidR="00492B82" w:rsidRDefault="00492B82"/>
                          <w:p w:rsidR="00492B82" w:rsidRDefault="001233F5">
                            <w:pPr>
                              <w:jc w:val="center"/>
                              <w:rPr>
                                <w:sz w:val="24"/>
                              </w:rPr>
                            </w:pPr>
                            <w:r>
                              <w:rPr>
                                <w:rFonts w:hint="eastAsia"/>
                                <w:sz w:val="24"/>
                              </w:rPr>
                              <w:t>被授权人身份证复印件粘贴处</w:t>
                            </w:r>
                          </w:p>
                          <w:p w:rsidR="00492B82" w:rsidRDefault="001233F5">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9.75pt;margin-top:7.9pt;height:171.6pt;width:200.3pt;z-index:251661312;mso-width-relative:page;mso-height-relative:page;" fillcolor="#FFFFFF" filled="t" stroked="t" coordsize="21600,21600" o:gfxdata="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JZAKqPYAAAACQ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rsidR="00492B82" w:rsidRDefault="00492B82">
      <w:pPr>
        <w:spacing w:line="360" w:lineRule="auto"/>
        <w:ind w:rightChars="-167" w:right="-351"/>
        <w:jc w:val="center"/>
        <w:rPr>
          <w:rFonts w:ascii="宋体" w:hAnsi="宋体" w:cs="宋体"/>
          <w:color w:val="000000" w:themeColor="text1"/>
          <w:sz w:val="28"/>
          <w:szCs w:val="28"/>
        </w:rPr>
      </w:pPr>
    </w:p>
    <w:p w:rsidR="00492B82" w:rsidRDefault="00492B82">
      <w:pPr>
        <w:spacing w:line="360" w:lineRule="auto"/>
        <w:ind w:rightChars="-167" w:right="-351"/>
        <w:jc w:val="center"/>
        <w:rPr>
          <w:rFonts w:ascii="宋体" w:hAnsi="宋体" w:cs="宋体"/>
          <w:color w:val="000000" w:themeColor="text1"/>
          <w:sz w:val="28"/>
          <w:szCs w:val="28"/>
        </w:rPr>
      </w:pPr>
    </w:p>
    <w:p w:rsidR="00492B82" w:rsidRDefault="00492B82">
      <w:pPr>
        <w:spacing w:line="360" w:lineRule="auto"/>
        <w:ind w:rightChars="-167" w:right="-351"/>
        <w:jc w:val="center"/>
        <w:rPr>
          <w:rFonts w:ascii="宋体" w:hAnsi="宋体" w:cs="宋体"/>
          <w:color w:val="000000" w:themeColor="text1"/>
          <w:sz w:val="28"/>
          <w:szCs w:val="28"/>
        </w:rPr>
      </w:pPr>
    </w:p>
    <w:p w:rsidR="00492B82" w:rsidRDefault="00492B82">
      <w:pPr>
        <w:spacing w:line="360" w:lineRule="auto"/>
        <w:ind w:firstLineChars="200" w:firstLine="422"/>
        <w:rPr>
          <w:rFonts w:ascii="宋体" w:hAnsi="宋体" w:cs="宋体"/>
          <w:b/>
          <w:color w:val="000000" w:themeColor="text1"/>
          <w:u w:val="single"/>
        </w:rPr>
      </w:pPr>
    </w:p>
    <w:p w:rsidR="00492B82" w:rsidRDefault="00492B82">
      <w:pPr>
        <w:spacing w:line="360" w:lineRule="auto"/>
        <w:ind w:firstLineChars="200" w:firstLine="422"/>
        <w:rPr>
          <w:rFonts w:ascii="宋体" w:hAnsi="宋体" w:cs="宋体"/>
          <w:b/>
          <w:color w:val="000000" w:themeColor="text1"/>
          <w:u w:val="single"/>
        </w:rPr>
      </w:pPr>
    </w:p>
    <w:p w:rsidR="00492B82" w:rsidRDefault="00492B82">
      <w:pPr>
        <w:spacing w:line="360" w:lineRule="auto"/>
        <w:ind w:firstLineChars="200" w:firstLine="422"/>
        <w:rPr>
          <w:rFonts w:ascii="宋体" w:hAnsi="宋体" w:cs="宋体"/>
          <w:b/>
          <w:color w:val="000000" w:themeColor="text1"/>
          <w:u w:val="single"/>
        </w:rPr>
      </w:pPr>
    </w:p>
    <w:p w:rsidR="00492B82" w:rsidRDefault="00492B82">
      <w:pPr>
        <w:spacing w:line="360" w:lineRule="auto"/>
        <w:ind w:firstLineChars="200" w:firstLine="422"/>
        <w:rPr>
          <w:rFonts w:ascii="宋体" w:hAnsi="宋体" w:cs="宋体"/>
          <w:b/>
          <w:color w:val="000000" w:themeColor="text1"/>
          <w:u w:val="single"/>
        </w:rPr>
      </w:pPr>
    </w:p>
    <w:p w:rsidR="00492B82" w:rsidRDefault="00492B82">
      <w:pPr>
        <w:spacing w:line="360" w:lineRule="auto"/>
        <w:ind w:firstLineChars="200" w:firstLine="422"/>
        <w:rPr>
          <w:rFonts w:ascii="宋体" w:hAnsi="宋体" w:cs="宋体"/>
          <w:b/>
          <w:color w:val="000000" w:themeColor="text1"/>
          <w:u w:val="single"/>
        </w:rPr>
      </w:pPr>
    </w:p>
    <w:p w:rsidR="00492B82" w:rsidRDefault="00492B82">
      <w:pPr>
        <w:spacing w:line="360" w:lineRule="auto"/>
        <w:rPr>
          <w:rFonts w:ascii="宋体" w:hAnsi="宋体" w:cs="宋体"/>
          <w:b/>
          <w:color w:val="000000" w:themeColor="text1"/>
          <w:u w:val="single"/>
        </w:rPr>
      </w:pPr>
    </w:p>
    <w:p w:rsidR="00492B82" w:rsidRDefault="00492B82">
      <w:pPr>
        <w:spacing w:line="360" w:lineRule="auto"/>
        <w:rPr>
          <w:rFonts w:ascii="宋体" w:hAnsi="宋体" w:cs="宋体"/>
          <w:b/>
          <w:color w:val="000000" w:themeColor="text1"/>
          <w:u w:val="single"/>
        </w:rPr>
      </w:pPr>
    </w:p>
    <w:p w:rsidR="00492B82" w:rsidRDefault="001233F5">
      <w:pPr>
        <w:pStyle w:val="2"/>
        <w:rPr>
          <w:rFonts w:ascii="宋体" w:hAnsi="宋体" w:cs="宋体"/>
          <w:b w:val="0"/>
          <w:color w:val="000000" w:themeColor="text1"/>
          <w:sz w:val="21"/>
          <w:szCs w:val="21"/>
        </w:rPr>
      </w:pPr>
      <w:bookmarkStart w:id="37" w:name="_Toc135919038"/>
      <w:bookmarkStart w:id="38" w:name="_Toc57291295"/>
      <w:r>
        <w:rPr>
          <w:rFonts w:ascii="宋体" w:hAnsi="宋体" w:cs="宋体" w:hint="eastAsia"/>
          <w:b w:val="0"/>
          <w:color w:val="000000" w:themeColor="text1"/>
          <w:sz w:val="21"/>
          <w:szCs w:val="21"/>
        </w:rPr>
        <w:lastRenderedPageBreak/>
        <w:t>附件7：无重大违法记录声明</w:t>
      </w:r>
      <w:bookmarkEnd w:id="37"/>
      <w:bookmarkEnd w:id="38"/>
    </w:p>
    <w:p w:rsidR="00492B82" w:rsidRDefault="00492B82">
      <w:pPr>
        <w:pStyle w:val="Default"/>
        <w:rPr>
          <w:rFonts w:ascii="宋体" w:hAnsi="宋体" w:cs="宋体"/>
          <w:b/>
          <w:color w:val="000000" w:themeColor="text1"/>
          <w:sz w:val="30"/>
          <w:szCs w:val="30"/>
        </w:rPr>
      </w:pPr>
    </w:p>
    <w:p w:rsidR="00492B82" w:rsidRDefault="00492B82">
      <w:pPr>
        <w:pStyle w:val="Default"/>
        <w:rPr>
          <w:rFonts w:ascii="宋体" w:hAnsi="宋体" w:cs="宋体"/>
          <w:b/>
          <w:color w:val="000000" w:themeColor="text1"/>
          <w:sz w:val="30"/>
          <w:szCs w:val="30"/>
        </w:rPr>
      </w:pPr>
    </w:p>
    <w:p w:rsidR="00492B82" w:rsidRDefault="001233F5">
      <w:pPr>
        <w:pStyle w:val="Default"/>
        <w:jc w:val="center"/>
        <w:rPr>
          <w:rFonts w:ascii="宋体" w:hAnsi="宋体" w:cs="宋体"/>
          <w:b/>
          <w:color w:val="000000" w:themeColor="text1"/>
          <w:sz w:val="44"/>
          <w:szCs w:val="44"/>
        </w:rPr>
      </w:pPr>
      <w:r>
        <w:rPr>
          <w:rFonts w:ascii="宋体" w:hAnsi="宋体" w:cs="宋体" w:hint="eastAsia"/>
          <w:b/>
          <w:color w:val="000000" w:themeColor="text1"/>
          <w:sz w:val="44"/>
          <w:szCs w:val="44"/>
        </w:rPr>
        <w:t>无重大违法记录声明</w:t>
      </w:r>
    </w:p>
    <w:p w:rsidR="00492B82" w:rsidRDefault="00492B82">
      <w:pPr>
        <w:pStyle w:val="Default"/>
        <w:rPr>
          <w:rFonts w:ascii="宋体" w:hAnsi="宋体" w:cs="宋体"/>
          <w:b/>
          <w:color w:val="000000" w:themeColor="text1"/>
          <w:sz w:val="30"/>
          <w:szCs w:val="30"/>
        </w:rPr>
      </w:pPr>
    </w:p>
    <w:p w:rsidR="00492B82" w:rsidRDefault="001233F5">
      <w:pPr>
        <w:pStyle w:val="Default"/>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t>南通大学招投标管理办公室：</w:t>
      </w:r>
    </w:p>
    <w:p w:rsidR="00492B82" w:rsidRDefault="001233F5">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我单位</w:t>
      </w:r>
      <w:r>
        <w:rPr>
          <w:rFonts w:ascii="宋体" w:hAnsi="宋体" w:cs="宋体" w:hint="eastAsia"/>
          <w:color w:val="000000" w:themeColor="text1"/>
          <w:sz w:val="28"/>
          <w:szCs w:val="28"/>
          <w:u w:val="single"/>
        </w:rPr>
        <w:t xml:space="preserve">                         </w:t>
      </w:r>
      <w:r>
        <w:rPr>
          <w:rFonts w:ascii="宋体" w:hAnsi="宋体" w:cs="宋体" w:hint="eastAsia"/>
          <w:color w:val="000000" w:themeColor="text1"/>
          <w:sz w:val="28"/>
          <w:szCs w:val="28"/>
        </w:rPr>
        <w:t>（投标人名称）参加本次招标活动前3年内在经营活动中</w:t>
      </w:r>
      <w:r>
        <w:rPr>
          <w:rFonts w:ascii="宋体" w:hAnsi="宋体" w:cs="宋体" w:hint="eastAsia"/>
          <w:color w:val="000000" w:themeColor="text1"/>
          <w:sz w:val="28"/>
          <w:szCs w:val="28"/>
          <w:u w:val="single"/>
        </w:rPr>
        <w:t xml:space="preserve">         </w:t>
      </w:r>
      <w:r>
        <w:rPr>
          <w:rFonts w:ascii="宋体" w:hAnsi="宋体" w:cs="宋体" w:hint="eastAsia"/>
          <w:color w:val="000000" w:themeColor="text1"/>
          <w:sz w:val="28"/>
          <w:szCs w:val="28"/>
        </w:rPr>
        <w:t>（有或没有）重大违法记录。</w:t>
      </w:r>
    </w:p>
    <w:p w:rsidR="00492B82" w:rsidRDefault="001233F5">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w:t>
      </w:r>
    </w:p>
    <w:p w:rsidR="00492B82" w:rsidRDefault="00492B82">
      <w:pPr>
        <w:pStyle w:val="Default"/>
        <w:spacing w:line="360" w:lineRule="auto"/>
        <w:ind w:firstLine="540"/>
        <w:rPr>
          <w:rFonts w:ascii="宋体" w:hAnsi="宋体" w:cs="宋体"/>
          <w:color w:val="000000" w:themeColor="text1"/>
          <w:sz w:val="28"/>
          <w:szCs w:val="28"/>
        </w:rPr>
      </w:pPr>
    </w:p>
    <w:p w:rsidR="00492B82" w:rsidRDefault="00492B82">
      <w:pPr>
        <w:pStyle w:val="Default"/>
        <w:spacing w:line="360" w:lineRule="auto"/>
        <w:ind w:firstLine="540"/>
        <w:rPr>
          <w:rFonts w:ascii="宋体" w:hAnsi="宋体" w:cs="宋体"/>
          <w:color w:val="000000" w:themeColor="text1"/>
          <w:sz w:val="28"/>
          <w:szCs w:val="28"/>
        </w:rPr>
      </w:pPr>
    </w:p>
    <w:p w:rsidR="00492B82" w:rsidRDefault="001233F5">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投标人：</w:t>
      </w:r>
      <w:r>
        <w:rPr>
          <w:rFonts w:ascii="宋体" w:hAnsi="宋体" w:cs="宋体" w:hint="eastAsia"/>
          <w:color w:val="000000" w:themeColor="text1"/>
          <w:sz w:val="28"/>
          <w:szCs w:val="28"/>
          <w:u w:val="single"/>
        </w:rPr>
        <w:t xml:space="preserve">              </w:t>
      </w:r>
      <w:r>
        <w:rPr>
          <w:rFonts w:ascii="宋体" w:hAnsi="宋体" w:cs="宋体" w:hint="eastAsia"/>
          <w:color w:val="000000" w:themeColor="text1"/>
          <w:sz w:val="28"/>
          <w:szCs w:val="28"/>
        </w:rPr>
        <w:t>（盖章）</w:t>
      </w:r>
    </w:p>
    <w:p w:rsidR="00492B82" w:rsidRDefault="001233F5">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年     月     日</w:t>
      </w:r>
    </w:p>
    <w:p w:rsidR="00492B82" w:rsidRDefault="00492B82">
      <w:pPr>
        <w:pStyle w:val="Default"/>
        <w:ind w:firstLine="540"/>
        <w:rPr>
          <w:rFonts w:ascii="宋体" w:hAnsi="宋体" w:cs="宋体"/>
          <w:color w:val="000000" w:themeColor="text1"/>
          <w:sz w:val="28"/>
          <w:szCs w:val="28"/>
        </w:rPr>
      </w:pPr>
    </w:p>
    <w:p w:rsidR="00492B82" w:rsidRDefault="00492B82">
      <w:pPr>
        <w:pStyle w:val="Default"/>
        <w:ind w:firstLine="540"/>
        <w:rPr>
          <w:rFonts w:ascii="宋体" w:hAnsi="宋体" w:cs="宋体"/>
          <w:color w:val="000000" w:themeColor="text1"/>
          <w:sz w:val="28"/>
          <w:szCs w:val="28"/>
        </w:rPr>
      </w:pPr>
    </w:p>
    <w:p w:rsidR="00492B82" w:rsidRDefault="00492B82">
      <w:pPr>
        <w:pStyle w:val="Default"/>
        <w:ind w:firstLine="540"/>
        <w:rPr>
          <w:rFonts w:ascii="宋体" w:hAnsi="宋体" w:cs="宋体"/>
          <w:color w:val="000000" w:themeColor="text1"/>
          <w:sz w:val="28"/>
          <w:szCs w:val="28"/>
        </w:rPr>
      </w:pPr>
    </w:p>
    <w:p w:rsidR="00492B82" w:rsidRDefault="001233F5">
      <w:pPr>
        <w:widowControl/>
        <w:jc w:val="left"/>
        <w:rPr>
          <w:rFonts w:ascii="宋体" w:hAnsi="宋体" w:cs="宋体"/>
          <w:color w:val="000000" w:themeColor="text1"/>
          <w:kern w:val="0"/>
          <w:sz w:val="28"/>
          <w:szCs w:val="28"/>
        </w:rPr>
      </w:pPr>
      <w:r>
        <w:rPr>
          <w:rFonts w:ascii="宋体" w:hAnsi="宋体" w:cs="宋体" w:hint="eastAsia"/>
          <w:color w:val="000000" w:themeColor="text1"/>
          <w:sz w:val="28"/>
          <w:szCs w:val="28"/>
        </w:rPr>
        <w:br w:type="page"/>
      </w:r>
    </w:p>
    <w:p w:rsidR="00492B82" w:rsidRDefault="001233F5">
      <w:pPr>
        <w:pStyle w:val="2"/>
        <w:rPr>
          <w:rFonts w:ascii="宋体" w:hAnsi="宋体" w:cs="宋体"/>
          <w:b w:val="0"/>
          <w:color w:val="000000" w:themeColor="text1"/>
          <w:sz w:val="21"/>
          <w:szCs w:val="21"/>
        </w:rPr>
      </w:pPr>
      <w:bookmarkStart w:id="39" w:name="_Toc50642505"/>
      <w:bookmarkStart w:id="40" w:name="_Toc52798262"/>
      <w:bookmarkStart w:id="41" w:name="_Toc49847306"/>
      <w:bookmarkStart w:id="42" w:name="_Toc135919039"/>
      <w:bookmarkStart w:id="43" w:name="_Toc51598429"/>
      <w:bookmarkStart w:id="44" w:name="_Toc57291296"/>
      <w:bookmarkStart w:id="45" w:name="_Toc53153324"/>
      <w:bookmarkStart w:id="46" w:name="_Toc50645819"/>
      <w:r>
        <w:rPr>
          <w:rFonts w:ascii="宋体" w:hAnsi="宋体" w:cs="宋体" w:hint="eastAsia"/>
          <w:b w:val="0"/>
          <w:color w:val="000000" w:themeColor="text1"/>
          <w:sz w:val="21"/>
          <w:szCs w:val="21"/>
        </w:rPr>
        <w:lastRenderedPageBreak/>
        <w:t>附件8：诚信承诺书</w:t>
      </w:r>
      <w:bookmarkEnd w:id="39"/>
      <w:bookmarkEnd w:id="40"/>
      <w:bookmarkEnd w:id="41"/>
      <w:bookmarkEnd w:id="42"/>
      <w:bookmarkEnd w:id="43"/>
      <w:bookmarkEnd w:id="44"/>
      <w:bookmarkEnd w:id="45"/>
      <w:bookmarkEnd w:id="46"/>
    </w:p>
    <w:p w:rsidR="00492B82" w:rsidRDefault="00492B82">
      <w:pPr>
        <w:pStyle w:val="Default"/>
        <w:jc w:val="center"/>
        <w:rPr>
          <w:rFonts w:ascii="宋体" w:hAnsi="宋体" w:cs="宋体"/>
          <w:b/>
          <w:color w:val="000000" w:themeColor="text1"/>
          <w:sz w:val="44"/>
          <w:szCs w:val="44"/>
        </w:rPr>
      </w:pPr>
    </w:p>
    <w:p w:rsidR="00492B82" w:rsidRDefault="001233F5">
      <w:pPr>
        <w:pStyle w:val="Default"/>
        <w:spacing w:line="360" w:lineRule="auto"/>
        <w:jc w:val="center"/>
        <w:rPr>
          <w:rFonts w:ascii="宋体" w:hAnsi="宋体" w:cs="宋体"/>
          <w:color w:val="000000" w:themeColor="text1"/>
          <w:sz w:val="44"/>
          <w:szCs w:val="44"/>
        </w:rPr>
      </w:pPr>
      <w:r>
        <w:rPr>
          <w:rFonts w:ascii="宋体" w:hAnsi="宋体" w:cs="宋体" w:hint="eastAsia"/>
          <w:b/>
          <w:color w:val="000000" w:themeColor="text1"/>
          <w:sz w:val="44"/>
          <w:szCs w:val="44"/>
        </w:rPr>
        <w:t>诚信承诺书</w:t>
      </w:r>
    </w:p>
    <w:p w:rsidR="00492B82" w:rsidRDefault="001233F5">
      <w:pPr>
        <w:pStyle w:val="Default"/>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t>南通大学招投标管理办公室：</w:t>
      </w:r>
    </w:p>
    <w:p w:rsidR="00492B82" w:rsidRDefault="001233F5">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我</w:t>
      </w:r>
      <w:bookmarkStart w:id="47" w:name="_Hlk96628739"/>
      <w:r>
        <w:rPr>
          <w:rFonts w:ascii="宋体" w:hAnsi="宋体" w:cs="宋体" w:hint="eastAsia"/>
          <w:color w:val="000000" w:themeColor="text1"/>
          <w:sz w:val="28"/>
          <w:szCs w:val="28"/>
        </w:rPr>
        <w:t>单位近三年内</w:t>
      </w:r>
      <w:bookmarkEnd w:id="47"/>
      <w:r>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492B82" w:rsidRDefault="001233F5">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rsidR="00492B82" w:rsidRDefault="00492B82">
      <w:pPr>
        <w:pStyle w:val="Default"/>
        <w:spacing w:line="360" w:lineRule="auto"/>
        <w:ind w:firstLine="540"/>
        <w:rPr>
          <w:rFonts w:ascii="宋体" w:hAnsi="宋体" w:cs="宋体"/>
          <w:color w:val="000000" w:themeColor="text1"/>
          <w:sz w:val="28"/>
          <w:szCs w:val="28"/>
        </w:rPr>
      </w:pPr>
    </w:p>
    <w:p w:rsidR="00492B82" w:rsidRDefault="00492B82">
      <w:pPr>
        <w:pStyle w:val="Default"/>
        <w:spacing w:line="360" w:lineRule="auto"/>
        <w:ind w:firstLine="540"/>
        <w:rPr>
          <w:rFonts w:ascii="宋体" w:hAnsi="宋体" w:cs="宋体"/>
          <w:color w:val="000000" w:themeColor="text1"/>
          <w:sz w:val="28"/>
          <w:szCs w:val="28"/>
        </w:rPr>
      </w:pPr>
    </w:p>
    <w:p w:rsidR="00492B82" w:rsidRDefault="001233F5">
      <w:pPr>
        <w:pStyle w:val="Default"/>
        <w:spacing w:line="360" w:lineRule="auto"/>
        <w:ind w:firstLine="540"/>
        <w:rPr>
          <w:rFonts w:ascii="宋体" w:hAnsi="宋体" w:cs="宋体"/>
          <w:color w:val="000000" w:themeColor="text1"/>
          <w:sz w:val="28"/>
          <w:szCs w:val="28"/>
          <w:u w:val="single"/>
        </w:rPr>
      </w:pPr>
      <w:r>
        <w:rPr>
          <w:rFonts w:ascii="宋体" w:hAnsi="宋体" w:cs="宋体" w:hint="eastAsia"/>
          <w:color w:val="000000" w:themeColor="text1"/>
          <w:sz w:val="28"/>
          <w:szCs w:val="28"/>
        </w:rPr>
        <w:t xml:space="preserve">                  投标人（公章）:</w:t>
      </w:r>
      <w:r>
        <w:rPr>
          <w:rFonts w:ascii="宋体" w:hAnsi="宋体" w:cs="宋体" w:hint="eastAsia"/>
          <w:color w:val="000000" w:themeColor="text1"/>
          <w:sz w:val="28"/>
          <w:szCs w:val="28"/>
          <w:u w:val="single"/>
        </w:rPr>
        <w:t xml:space="preserve">               </w:t>
      </w:r>
    </w:p>
    <w:p w:rsidR="00492B82" w:rsidRDefault="001233F5">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法定代表人或被授权代表人（签字或签章）：</w:t>
      </w:r>
      <w:r>
        <w:rPr>
          <w:rFonts w:ascii="宋体" w:hAnsi="宋体" w:cs="宋体" w:hint="eastAsia"/>
          <w:color w:val="000000" w:themeColor="text1"/>
          <w:sz w:val="28"/>
          <w:szCs w:val="28"/>
          <w:u w:val="single"/>
        </w:rPr>
        <w:t xml:space="preserve">           </w:t>
      </w:r>
    </w:p>
    <w:p w:rsidR="00492B82" w:rsidRDefault="00492B82">
      <w:pPr>
        <w:pStyle w:val="Default"/>
        <w:spacing w:line="360" w:lineRule="auto"/>
        <w:ind w:firstLine="540"/>
        <w:rPr>
          <w:rFonts w:ascii="宋体" w:hAnsi="宋体" w:cs="宋体"/>
          <w:color w:val="000000" w:themeColor="text1"/>
          <w:sz w:val="28"/>
          <w:szCs w:val="28"/>
        </w:rPr>
      </w:pPr>
    </w:p>
    <w:p w:rsidR="00492B82" w:rsidRDefault="00492B82">
      <w:pPr>
        <w:pStyle w:val="Default"/>
        <w:spacing w:line="360" w:lineRule="auto"/>
        <w:ind w:firstLine="540"/>
        <w:rPr>
          <w:rFonts w:ascii="宋体" w:hAnsi="宋体" w:cs="宋体"/>
          <w:color w:val="000000" w:themeColor="text1"/>
          <w:sz w:val="28"/>
          <w:szCs w:val="28"/>
        </w:rPr>
      </w:pPr>
    </w:p>
    <w:p w:rsidR="00492B82" w:rsidRDefault="001233F5">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年    月    日</w:t>
      </w:r>
    </w:p>
    <w:p w:rsidR="00492B82" w:rsidRDefault="00492B82">
      <w:pPr>
        <w:rPr>
          <w:rFonts w:ascii="宋体" w:hAnsi="宋体" w:cs="宋体"/>
          <w:color w:val="000000" w:themeColor="text1"/>
        </w:rPr>
      </w:pPr>
    </w:p>
    <w:p w:rsidR="00492B82" w:rsidRDefault="00492B82">
      <w:pPr>
        <w:pStyle w:val="TOC1"/>
      </w:pPr>
    </w:p>
    <w:p w:rsidR="00492B82" w:rsidRDefault="00492B82"/>
    <w:p w:rsidR="00492B82" w:rsidRDefault="00492B82">
      <w:pPr>
        <w:pStyle w:val="TOC1"/>
      </w:pPr>
    </w:p>
    <w:p w:rsidR="00492B82" w:rsidRDefault="00492B82"/>
    <w:p w:rsidR="00492B82" w:rsidRDefault="00492B82">
      <w:pPr>
        <w:pStyle w:val="TOC1"/>
      </w:pPr>
    </w:p>
    <w:p w:rsidR="00492B82" w:rsidRDefault="00492B82"/>
    <w:p w:rsidR="00492B82" w:rsidRDefault="00492B82">
      <w:pPr>
        <w:pStyle w:val="TOC1"/>
      </w:pPr>
    </w:p>
    <w:p w:rsidR="00492B82" w:rsidRDefault="00492B82"/>
    <w:p w:rsidR="00492B82" w:rsidRDefault="00492B82"/>
    <w:p w:rsidR="00492B82" w:rsidRDefault="001233F5">
      <w:pPr>
        <w:pStyle w:val="2"/>
        <w:rPr>
          <w:rFonts w:ascii="宋体" w:hAnsi="宋体" w:cs="宋体"/>
          <w:b w:val="0"/>
          <w:color w:val="000000" w:themeColor="text1"/>
          <w:sz w:val="21"/>
          <w:szCs w:val="21"/>
        </w:rPr>
      </w:pPr>
      <w:bookmarkStart w:id="48" w:name="_Toc135467054"/>
      <w:bookmarkStart w:id="49" w:name="_Toc135919040"/>
      <w:r>
        <w:rPr>
          <w:rFonts w:ascii="宋体" w:hAnsi="宋体" w:cs="宋体" w:hint="eastAsia"/>
          <w:b w:val="0"/>
          <w:color w:val="000000" w:themeColor="text1"/>
          <w:sz w:val="21"/>
          <w:szCs w:val="21"/>
        </w:rPr>
        <w:lastRenderedPageBreak/>
        <w:t>附件9</w:t>
      </w:r>
      <w:r>
        <w:rPr>
          <w:rFonts w:ascii="宋体" w:hAnsi="宋体" w:cs="宋体"/>
          <w:b w:val="0"/>
          <w:color w:val="000000" w:themeColor="text1"/>
          <w:sz w:val="21"/>
          <w:szCs w:val="21"/>
        </w:rPr>
        <w:t xml:space="preserve">: </w:t>
      </w:r>
      <w:r>
        <w:rPr>
          <w:rFonts w:ascii="宋体" w:hAnsi="宋体" w:cs="宋体" w:hint="eastAsia"/>
          <w:b w:val="0"/>
          <w:color w:val="000000" w:themeColor="text1"/>
          <w:sz w:val="21"/>
          <w:szCs w:val="21"/>
        </w:rPr>
        <w:t>现场踏勘确认函</w:t>
      </w:r>
      <w:bookmarkEnd w:id="48"/>
      <w:bookmarkEnd w:id="49"/>
    </w:p>
    <w:p w:rsidR="00492B82" w:rsidRDefault="001233F5">
      <w:pPr>
        <w:spacing w:line="480" w:lineRule="exact"/>
        <w:jc w:val="center"/>
        <w:rPr>
          <w:rFonts w:ascii="宋体"/>
          <w:b/>
          <w:color w:val="000000"/>
          <w:sz w:val="32"/>
          <w:szCs w:val="32"/>
        </w:rPr>
      </w:pPr>
      <w:r>
        <w:rPr>
          <w:rFonts w:ascii="宋体" w:hint="eastAsia"/>
          <w:b/>
          <w:color w:val="000000"/>
          <w:sz w:val="32"/>
          <w:szCs w:val="32"/>
        </w:rPr>
        <w:t>现场踏勘确认函</w:t>
      </w:r>
    </w:p>
    <w:p w:rsidR="00492B82" w:rsidRDefault="00492B82">
      <w:pPr>
        <w:spacing w:line="480" w:lineRule="exact"/>
        <w:rPr>
          <w:rFonts w:ascii="宋体"/>
          <w:b/>
          <w:color w:val="000000"/>
          <w:szCs w:val="21"/>
        </w:rPr>
      </w:pPr>
    </w:p>
    <w:p w:rsidR="00492B82" w:rsidRDefault="001233F5">
      <w:pPr>
        <w:spacing w:line="360" w:lineRule="auto"/>
        <w:rPr>
          <w:rFonts w:ascii="宋体"/>
          <w:b/>
          <w:color w:val="000000"/>
          <w:szCs w:val="21"/>
        </w:rPr>
      </w:pPr>
      <w:r>
        <w:rPr>
          <w:rFonts w:ascii="宋体" w:hAnsi="宋体" w:hint="eastAsia"/>
          <w:bCs/>
          <w:color w:val="000000"/>
          <w:szCs w:val="21"/>
        </w:rPr>
        <w:t>致：</w:t>
      </w:r>
      <w:r>
        <w:rPr>
          <w:rFonts w:ascii="宋体" w:hAnsi="宋体" w:hint="eastAsia"/>
          <w:b/>
          <w:color w:val="000000"/>
          <w:szCs w:val="21"/>
          <w:u w:val="single"/>
        </w:rPr>
        <w:t xml:space="preserve">                       </w:t>
      </w:r>
      <w:r>
        <w:rPr>
          <w:rFonts w:ascii="宋体" w:hAnsi="宋体" w:hint="eastAsia"/>
          <w:b/>
          <w:color w:val="000000"/>
          <w:szCs w:val="21"/>
        </w:rPr>
        <w:t>：</w:t>
      </w:r>
      <w:r>
        <w:rPr>
          <w:rFonts w:ascii="宋体" w:hAnsi="宋体" w:hint="eastAsia"/>
          <w:sz w:val="24"/>
        </w:rPr>
        <w:t>（招标人名称）</w:t>
      </w:r>
    </w:p>
    <w:p w:rsidR="00492B82" w:rsidRDefault="001233F5">
      <w:pPr>
        <w:spacing w:line="360" w:lineRule="auto"/>
        <w:ind w:firstLineChars="196" w:firstLine="470"/>
        <w:rPr>
          <w:rFonts w:ascii="宋体"/>
          <w:color w:val="000000"/>
          <w:sz w:val="24"/>
        </w:rPr>
      </w:pPr>
      <w:r>
        <w:rPr>
          <w:rFonts w:ascii="宋体" w:hAnsi="宋体" w:hint="eastAsia"/>
          <w:sz w:val="24"/>
        </w:rPr>
        <w:t>我方参加你方的</w:t>
      </w:r>
      <w:r>
        <w:rPr>
          <w:rFonts w:ascii="宋体" w:hAnsi="宋体" w:hint="eastAsia"/>
          <w:sz w:val="24"/>
          <w:u w:val="single"/>
        </w:rPr>
        <w:t xml:space="preserve">                          </w:t>
      </w:r>
      <w:r>
        <w:rPr>
          <w:rFonts w:ascii="宋体" w:hAnsi="宋体" w:hint="eastAsia"/>
          <w:sz w:val="24"/>
        </w:rPr>
        <w:t>（以下简称“本项目”）的投标，现我方向你方慎重承诺：</w:t>
      </w:r>
    </w:p>
    <w:p w:rsidR="00492B82" w:rsidRDefault="001233F5">
      <w:pPr>
        <w:spacing w:line="360" w:lineRule="auto"/>
        <w:ind w:firstLineChars="196" w:firstLine="470"/>
        <w:rPr>
          <w:rFonts w:ascii="宋体"/>
          <w:b/>
          <w:color w:val="000000"/>
          <w:sz w:val="24"/>
        </w:rPr>
      </w:pPr>
      <w:r>
        <w:rPr>
          <w:rFonts w:ascii="宋体" w:hAnsi="宋体" w:hint="eastAsia"/>
          <w:color w:val="000000"/>
          <w:sz w:val="24"/>
        </w:rPr>
        <w:t>我司郑重承诺：我方已充分重视和认真踏勘了现场，取得了所有与本项目有关的资料，并充分了解项目所在地的位置、临时设施、临时水电、临时道路、管网布置、场地布置、物料搬（转）运、现场原有设施损坏情况等足以影响投标报价的其它情况，由此可能发生的任何费用我公司均在投标报价中予以综合考虑。充分理解并掌握了本项目现场的全部有关情况，一旦中标，视为已知晓并认可现场的一切情况。</w:t>
      </w:r>
    </w:p>
    <w:p w:rsidR="00492B82" w:rsidRDefault="001233F5">
      <w:pPr>
        <w:spacing w:line="360" w:lineRule="auto"/>
        <w:ind w:firstLineChars="200" w:firstLine="480"/>
        <w:rPr>
          <w:sz w:val="24"/>
          <w:szCs w:val="32"/>
        </w:rPr>
      </w:pPr>
      <w:r>
        <w:rPr>
          <w:rFonts w:hint="eastAsia"/>
          <w:sz w:val="24"/>
          <w:szCs w:val="32"/>
        </w:rPr>
        <w:t>我公司郑重承诺若中标后，将不会以不了解现场及设施为由，提出投标报价以外的任何费用要求。</w:t>
      </w:r>
    </w:p>
    <w:p w:rsidR="00492B82" w:rsidRDefault="00492B82">
      <w:pPr>
        <w:spacing w:line="480" w:lineRule="exact"/>
        <w:rPr>
          <w:rFonts w:ascii="宋体"/>
          <w:b/>
          <w:color w:val="000000"/>
          <w:sz w:val="24"/>
        </w:rPr>
      </w:pPr>
    </w:p>
    <w:p w:rsidR="00492B82" w:rsidRDefault="001233F5">
      <w:pPr>
        <w:spacing w:line="480" w:lineRule="exact"/>
        <w:rPr>
          <w:rFonts w:ascii="宋体"/>
          <w:b/>
          <w:color w:val="000000"/>
          <w:sz w:val="24"/>
        </w:rPr>
      </w:pPr>
      <w:r>
        <w:rPr>
          <w:rFonts w:ascii="宋体" w:hint="eastAsia"/>
          <w:b/>
          <w:color w:val="000000"/>
          <w:sz w:val="24"/>
        </w:rPr>
        <w:t xml:space="preserve"> </w:t>
      </w:r>
    </w:p>
    <w:p w:rsidR="00492B82" w:rsidRDefault="00492B82">
      <w:pPr>
        <w:spacing w:line="480" w:lineRule="exact"/>
        <w:rPr>
          <w:rFonts w:ascii="宋体"/>
          <w:b/>
          <w:color w:val="000000"/>
          <w:sz w:val="24"/>
        </w:rPr>
      </w:pPr>
    </w:p>
    <w:p w:rsidR="00492B82" w:rsidRDefault="00492B82">
      <w:pPr>
        <w:spacing w:line="320" w:lineRule="exact"/>
        <w:ind w:firstLineChars="1500" w:firstLine="3600"/>
        <w:rPr>
          <w:rFonts w:ascii="宋体" w:hAnsi="宋体"/>
          <w:color w:val="000000"/>
          <w:sz w:val="24"/>
        </w:rPr>
      </w:pPr>
    </w:p>
    <w:p w:rsidR="00492B82" w:rsidRDefault="001233F5">
      <w:pPr>
        <w:spacing w:line="320" w:lineRule="exact"/>
        <w:ind w:firstLineChars="1500" w:firstLine="3600"/>
        <w:rPr>
          <w:rFonts w:ascii="宋体"/>
          <w:color w:val="000000"/>
          <w:sz w:val="24"/>
          <w:u w:val="single"/>
        </w:rPr>
      </w:pPr>
      <w:r>
        <w:rPr>
          <w:rFonts w:ascii="宋体" w:hAnsi="宋体" w:hint="eastAsia"/>
          <w:color w:val="000000"/>
          <w:sz w:val="24"/>
        </w:rPr>
        <w:t>投标单位（盖章）：</w:t>
      </w:r>
      <w:r>
        <w:rPr>
          <w:rFonts w:ascii="宋体" w:hAnsi="宋体"/>
          <w:color w:val="000000"/>
          <w:sz w:val="24"/>
          <w:u w:val="single"/>
        </w:rPr>
        <w:t xml:space="preserve">        </w:t>
      </w:r>
    </w:p>
    <w:p w:rsidR="00492B82" w:rsidRDefault="00492B82">
      <w:pPr>
        <w:spacing w:line="320" w:lineRule="exact"/>
        <w:ind w:leftChars="-200" w:left="-420"/>
        <w:rPr>
          <w:rFonts w:ascii="宋体"/>
          <w:color w:val="000000"/>
          <w:sz w:val="24"/>
          <w:u w:val="single"/>
        </w:rPr>
      </w:pPr>
    </w:p>
    <w:p w:rsidR="00492B82" w:rsidRDefault="001233F5">
      <w:pPr>
        <w:spacing w:line="320" w:lineRule="exact"/>
        <w:ind w:firstLineChars="1500" w:firstLine="3600"/>
        <w:rPr>
          <w:rFonts w:ascii="宋体"/>
          <w:color w:val="000000"/>
          <w:sz w:val="24"/>
          <w:u w:val="single"/>
        </w:rPr>
      </w:pPr>
      <w:r>
        <w:rPr>
          <w:rFonts w:ascii="宋体" w:hAnsi="宋体" w:hint="eastAsia"/>
          <w:color w:val="000000"/>
          <w:sz w:val="24"/>
        </w:rPr>
        <w:t>法定代表人或授权代理人（签字或签章）：</w:t>
      </w:r>
      <w:r>
        <w:rPr>
          <w:rFonts w:ascii="宋体" w:hAnsi="宋体"/>
          <w:color w:val="000000"/>
          <w:sz w:val="24"/>
          <w:u w:val="single"/>
        </w:rPr>
        <w:t xml:space="preserve">        </w:t>
      </w:r>
    </w:p>
    <w:p w:rsidR="00492B82" w:rsidRDefault="001233F5">
      <w:pPr>
        <w:spacing w:line="320" w:lineRule="exact"/>
        <w:ind w:leftChars="-200" w:left="-420"/>
        <w:rPr>
          <w:rFonts w:ascii="宋体"/>
          <w:color w:val="000000"/>
          <w:sz w:val="24"/>
        </w:rPr>
      </w:pPr>
      <w:r>
        <w:rPr>
          <w:rFonts w:ascii="宋体" w:hAnsi="宋体"/>
          <w:color w:val="000000"/>
          <w:sz w:val="24"/>
        </w:rPr>
        <w:t xml:space="preserve">        </w:t>
      </w:r>
    </w:p>
    <w:p w:rsidR="00492B82" w:rsidRDefault="001233F5">
      <w:pPr>
        <w:spacing w:line="320" w:lineRule="exact"/>
        <w:ind w:firstLineChars="1500" w:firstLine="3600"/>
        <w:rPr>
          <w:rFonts w:ascii="宋体"/>
          <w:bCs/>
          <w:color w:val="000000" w:themeColor="text1"/>
          <w:sz w:val="24"/>
          <w:u w:val="single"/>
        </w:rPr>
      </w:pPr>
      <w:r>
        <w:rPr>
          <w:rFonts w:ascii="宋体" w:hAnsi="宋体" w:hint="eastAsia"/>
          <w:bCs/>
          <w:color w:val="000000" w:themeColor="text1"/>
          <w:sz w:val="24"/>
        </w:rPr>
        <w:t>招标人现场踏勘确认（签字）：</w:t>
      </w:r>
      <w:r>
        <w:rPr>
          <w:rFonts w:ascii="宋体" w:hAnsi="宋体"/>
          <w:bCs/>
          <w:color w:val="000000" w:themeColor="text1"/>
          <w:sz w:val="24"/>
          <w:u w:val="single"/>
        </w:rPr>
        <w:t xml:space="preserve">        </w:t>
      </w:r>
      <w:r>
        <w:rPr>
          <w:rFonts w:ascii="宋体" w:hAnsi="宋体" w:hint="eastAsia"/>
          <w:bCs/>
          <w:color w:val="000000" w:themeColor="text1"/>
          <w:sz w:val="24"/>
          <w:u w:val="single"/>
        </w:rPr>
        <w:t xml:space="preserve">    </w:t>
      </w:r>
    </w:p>
    <w:p w:rsidR="00492B82" w:rsidRDefault="001233F5">
      <w:pPr>
        <w:spacing w:line="320" w:lineRule="exact"/>
        <w:ind w:leftChars="-200" w:left="-420"/>
        <w:rPr>
          <w:rFonts w:ascii="宋体"/>
          <w:color w:val="000000"/>
          <w:sz w:val="24"/>
        </w:rPr>
      </w:pPr>
      <w:r>
        <w:rPr>
          <w:rFonts w:ascii="宋体" w:hAnsi="宋体"/>
          <w:color w:val="000000"/>
          <w:sz w:val="24"/>
        </w:rPr>
        <w:t xml:space="preserve">        </w:t>
      </w:r>
    </w:p>
    <w:p w:rsidR="00492B82" w:rsidRDefault="001233F5">
      <w:pPr>
        <w:spacing w:line="320" w:lineRule="exact"/>
        <w:ind w:firstLineChars="1500" w:firstLine="3600"/>
        <w:rPr>
          <w:rFonts w:ascii="宋体"/>
          <w:bCs/>
          <w:color w:val="000000" w:themeColor="text1"/>
          <w:sz w:val="24"/>
          <w:u w:val="single"/>
        </w:rPr>
      </w:pPr>
      <w:r>
        <w:rPr>
          <w:rFonts w:ascii="宋体" w:hAnsi="宋体" w:hint="eastAsia"/>
          <w:bCs/>
          <w:color w:val="000000" w:themeColor="text1"/>
          <w:sz w:val="24"/>
        </w:rPr>
        <w:t>日期：</w:t>
      </w:r>
      <w:r>
        <w:rPr>
          <w:rFonts w:ascii="宋体" w:hAnsi="宋体"/>
          <w:bCs/>
          <w:color w:val="000000" w:themeColor="text1"/>
          <w:sz w:val="24"/>
          <w:u w:val="single"/>
        </w:rPr>
        <w:t xml:space="preserve">        </w:t>
      </w:r>
      <w:r>
        <w:rPr>
          <w:rFonts w:ascii="宋体" w:hAnsi="宋体" w:hint="eastAsia"/>
          <w:bCs/>
          <w:color w:val="000000" w:themeColor="text1"/>
          <w:sz w:val="24"/>
          <w:u w:val="single"/>
        </w:rPr>
        <w:t xml:space="preserve">    </w:t>
      </w:r>
    </w:p>
    <w:p w:rsidR="00492B82" w:rsidRDefault="001233F5">
      <w:pPr>
        <w:spacing w:line="320" w:lineRule="exact"/>
        <w:ind w:leftChars="-200" w:left="-420"/>
        <w:rPr>
          <w:rFonts w:ascii="宋体"/>
          <w:color w:val="000000"/>
          <w:sz w:val="24"/>
        </w:rPr>
      </w:pPr>
      <w:r>
        <w:rPr>
          <w:rFonts w:ascii="宋体" w:hAnsi="宋体"/>
          <w:color w:val="000000"/>
          <w:sz w:val="24"/>
        </w:rPr>
        <w:t xml:space="preserve">        </w:t>
      </w:r>
    </w:p>
    <w:p w:rsidR="00492B82" w:rsidRDefault="00492B82">
      <w:pPr>
        <w:spacing w:line="320" w:lineRule="exact"/>
        <w:ind w:firstLineChars="1500" w:firstLine="3600"/>
        <w:jc w:val="left"/>
        <w:rPr>
          <w:rFonts w:ascii="宋体" w:hAnsi="宋体"/>
          <w:bCs/>
          <w:color w:val="000000" w:themeColor="text1"/>
          <w:sz w:val="24"/>
          <w:u w:val="single"/>
        </w:rPr>
      </w:pPr>
    </w:p>
    <w:p w:rsidR="00492B82" w:rsidRDefault="00492B82">
      <w:pPr>
        <w:pStyle w:val="af1"/>
        <w:pBdr>
          <w:bottom w:val="none" w:sz="0" w:space="0" w:color="auto"/>
        </w:pBdr>
      </w:pPr>
    </w:p>
    <w:p w:rsidR="00492B82" w:rsidRDefault="00492B82">
      <w:pPr>
        <w:pStyle w:val="TOC1"/>
        <w:sectPr w:rsidR="00492B82">
          <w:footerReference w:type="default" r:id="rId10"/>
          <w:pgSz w:w="11906" w:h="16838"/>
          <w:pgMar w:top="1440" w:right="1077" w:bottom="1440" w:left="1077" w:header="851" w:footer="567" w:gutter="0"/>
          <w:cols w:space="720"/>
          <w:titlePg/>
          <w:docGrid w:linePitch="312"/>
        </w:sectPr>
      </w:pPr>
    </w:p>
    <w:p w:rsidR="00492B82" w:rsidRDefault="001233F5">
      <w:pPr>
        <w:pStyle w:val="2"/>
        <w:rPr>
          <w:rFonts w:ascii="宋体" w:hAnsi="宋体" w:cs="宋体"/>
          <w:b w:val="0"/>
          <w:color w:val="000000" w:themeColor="text1"/>
          <w:sz w:val="21"/>
          <w:szCs w:val="21"/>
        </w:rPr>
      </w:pPr>
      <w:bookmarkStart w:id="50" w:name="_Toc135919041"/>
      <w:r>
        <w:rPr>
          <w:rFonts w:ascii="宋体" w:hAnsi="宋体" w:cs="宋体" w:hint="eastAsia"/>
          <w:b w:val="0"/>
          <w:color w:val="000000" w:themeColor="text1"/>
          <w:sz w:val="21"/>
          <w:szCs w:val="21"/>
        </w:rPr>
        <w:lastRenderedPageBreak/>
        <w:t>附件10: 采购项目验收单（投标时无需提供）</w:t>
      </w:r>
      <w:bookmarkEnd w:id="50"/>
    </w:p>
    <w:p w:rsidR="00492B82" w:rsidRDefault="001233F5">
      <w:pPr>
        <w:autoSpaceDE w:val="0"/>
        <w:autoSpaceDN w:val="0"/>
        <w:adjustRightInd w:val="0"/>
        <w:spacing w:line="440" w:lineRule="exact"/>
        <w:ind w:firstLine="238"/>
        <w:jc w:val="center"/>
        <w:rPr>
          <w:rFonts w:ascii="宋体" w:hAnsi="宋体" w:cs="宋体"/>
          <w:sz w:val="32"/>
          <w:szCs w:val="30"/>
          <w:lang w:val="zh-CN"/>
        </w:rPr>
      </w:pPr>
      <w:r>
        <w:rPr>
          <w:rFonts w:ascii="宋体" w:hAnsi="宋体" w:cs="宋体" w:hint="eastAsia"/>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492B82">
        <w:trPr>
          <w:gridAfter w:val="1"/>
          <w:wAfter w:w="17" w:type="dxa"/>
          <w:trHeight w:val="505"/>
          <w:jc w:val="center"/>
        </w:trPr>
        <w:tc>
          <w:tcPr>
            <w:tcW w:w="1777" w:type="dxa"/>
            <w:vAlign w:val="center"/>
          </w:tcPr>
          <w:p w:rsidR="00492B82" w:rsidRDefault="001233F5">
            <w:pPr>
              <w:spacing w:line="280" w:lineRule="exact"/>
              <w:jc w:val="center"/>
              <w:rPr>
                <w:rFonts w:ascii="宋体" w:hAnsi="宋体" w:cs="宋体"/>
                <w:sz w:val="24"/>
              </w:rPr>
            </w:pPr>
            <w:r>
              <w:rPr>
                <w:rFonts w:ascii="宋体" w:hAnsi="宋体" w:cs="宋体" w:hint="eastAsia"/>
                <w:sz w:val="24"/>
              </w:rPr>
              <w:t>采购单位</w:t>
            </w:r>
          </w:p>
        </w:tc>
        <w:tc>
          <w:tcPr>
            <w:tcW w:w="3421" w:type="dxa"/>
            <w:gridSpan w:val="2"/>
            <w:vAlign w:val="center"/>
          </w:tcPr>
          <w:p w:rsidR="00492B82" w:rsidRDefault="00492B82">
            <w:pPr>
              <w:spacing w:line="280" w:lineRule="exact"/>
              <w:jc w:val="center"/>
              <w:rPr>
                <w:rFonts w:ascii="宋体" w:hAnsi="宋体" w:cs="宋体"/>
                <w:sz w:val="24"/>
              </w:rPr>
            </w:pPr>
          </w:p>
        </w:tc>
        <w:tc>
          <w:tcPr>
            <w:tcW w:w="1842" w:type="dxa"/>
            <w:vAlign w:val="center"/>
          </w:tcPr>
          <w:p w:rsidR="00492B82" w:rsidRDefault="001233F5">
            <w:pPr>
              <w:spacing w:line="280" w:lineRule="exact"/>
              <w:jc w:val="center"/>
              <w:rPr>
                <w:rFonts w:ascii="宋体" w:hAnsi="宋体" w:cs="宋体"/>
                <w:sz w:val="24"/>
              </w:rPr>
            </w:pPr>
            <w:r>
              <w:rPr>
                <w:rFonts w:ascii="宋体" w:hAnsi="宋体" w:cs="宋体" w:hint="eastAsia"/>
                <w:sz w:val="24"/>
              </w:rPr>
              <w:t>项目名称</w:t>
            </w:r>
          </w:p>
        </w:tc>
        <w:tc>
          <w:tcPr>
            <w:tcW w:w="3261" w:type="dxa"/>
            <w:gridSpan w:val="2"/>
            <w:vAlign w:val="center"/>
          </w:tcPr>
          <w:p w:rsidR="00492B82" w:rsidRDefault="00492B82">
            <w:pPr>
              <w:spacing w:line="280" w:lineRule="exact"/>
              <w:jc w:val="center"/>
              <w:rPr>
                <w:rFonts w:ascii="宋体" w:hAnsi="宋体" w:cs="宋体"/>
                <w:sz w:val="24"/>
              </w:rPr>
            </w:pPr>
          </w:p>
        </w:tc>
        <w:tc>
          <w:tcPr>
            <w:tcW w:w="1842" w:type="dxa"/>
            <w:vAlign w:val="center"/>
          </w:tcPr>
          <w:p w:rsidR="00492B82" w:rsidRDefault="001233F5">
            <w:pPr>
              <w:spacing w:line="280" w:lineRule="exact"/>
              <w:jc w:val="center"/>
              <w:rPr>
                <w:rFonts w:ascii="宋体" w:hAnsi="宋体" w:cs="宋体"/>
                <w:sz w:val="24"/>
              </w:rPr>
            </w:pPr>
            <w:r>
              <w:rPr>
                <w:rFonts w:ascii="宋体" w:hAnsi="宋体" w:cs="宋体" w:hint="eastAsia"/>
                <w:sz w:val="24"/>
              </w:rPr>
              <w:t>合同名称</w:t>
            </w:r>
          </w:p>
        </w:tc>
        <w:tc>
          <w:tcPr>
            <w:tcW w:w="3165" w:type="dxa"/>
            <w:gridSpan w:val="2"/>
            <w:vAlign w:val="center"/>
          </w:tcPr>
          <w:p w:rsidR="00492B82" w:rsidRDefault="00492B82">
            <w:pPr>
              <w:spacing w:line="280" w:lineRule="exact"/>
              <w:jc w:val="center"/>
              <w:rPr>
                <w:rFonts w:ascii="宋体" w:hAnsi="宋体" w:cs="宋体"/>
                <w:sz w:val="24"/>
              </w:rPr>
            </w:pPr>
          </w:p>
        </w:tc>
      </w:tr>
      <w:tr w:rsidR="00492B82">
        <w:trPr>
          <w:gridAfter w:val="1"/>
          <w:wAfter w:w="17" w:type="dxa"/>
          <w:jc w:val="center"/>
        </w:trPr>
        <w:tc>
          <w:tcPr>
            <w:tcW w:w="1777" w:type="dxa"/>
            <w:vAlign w:val="center"/>
          </w:tcPr>
          <w:p w:rsidR="00492B82" w:rsidRDefault="001233F5">
            <w:pPr>
              <w:spacing w:line="280" w:lineRule="exact"/>
              <w:jc w:val="center"/>
              <w:rPr>
                <w:rFonts w:ascii="宋体" w:hAnsi="宋体" w:cs="宋体"/>
                <w:sz w:val="24"/>
              </w:rPr>
            </w:pPr>
            <w:r>
              <w:rPr>
                <w:rFonts w:ascii="宋体" w:hAnsi="宋体" w:cs="宋体" w:hint="eastAsia"/>
                <w:sz w:val="24"/>
              </w:rPr>
              <w:t>投标人</w:t>
            </w:r>
          </w:p>
        </w:tc>
        <w:tc>
          <w:tcPr>
            <w:tcW w:w="3421" w:type="dxa"/>
            <w:gridSpan w:val="2"/>
            <w:vAlign w:val="center"/>
          </w:tcPr>
          <w:p w:rsidR="00492B82" w:rsidRDefault="00492B82">
            <w:pPr>
              <w:spacing w:line="280" w:lineRule="exact"/>
              <w:jc w:val="center"/>
              <w:rPr>
                <w:rFonts w:ascii="宋体" w:hAnsi="宋体" w:cs="宋体"/>
                <w:sz w:val="24"/>
              </w:rPr>
            </w:pPr>
          </w:p>
        </w:tc>
        <w:tc>
          <w:tcPr>
            <w:tcW w:w="1842" w:type="dxa"/>
            <w:vAlign w:val="center"/>
          </w:tcPr>
          <w:p w:rsidR="00492B82" w:rsidRDefault="001233F5">
            <w:pPr>
              <w:spacing w:line="280" w:lineRule="exact"/>
              <w:jc w:val="center"/>
              <w:rPr>
                <w:rFonts w:ascii="宋体" w:hAnsi="宋体" w:cs="宋体"/>
                <w:sz w:val="24"/>
              </w:rPr>
            </w:pPr>
            <w:r>
              <w:rPr>
                <w:rFonts w:ascii="宋体" w:hAnsi="宋体" w:cs="宋体" w:hint="eastAsia"/>
                <w:sz w:val="24"/>
              </w:rPr>
              <w:t>项目及合同</w:t>
            </w:r>
          </w:p>
          <w:p w:rsidR="00492B82" w:rsidRDefault="001233F5">
            <w:pPr>
              <w:spacing w:line="280" w:lineRule="exact"/>
              <w:jc w:val="center"/>
              <w:rPr>
                <w:rFonts w:ascii="宋体" w:hAnsi="宋体" w:cs="宋体"/>
                <w:sz w:val="24"/>
              </w:rPr>
            </w:pPr>
            <w:r>
              <w:rPr>
                <w:rFonts w:ascii="宋体" w:hAnsi="宋体" w:cs="宋体" w:hint="eastAsia"/>
                <w:sz w:val="24"/>
              </w:rPr>
              <w:t>编号</w:t>
            </w:r>
          </w:p>
        </w:tc>
        <w:tc>
          <w:tcPr>
            <w:tcW w:w="3261" w:type="dxa"/>
            <w:gridSpan w:val="2"/>
            <w:vAlign w:val="center"/>
          </w:tcPr>
          <w:p w:rsidR="00492B82" w:rsidRDefault="00492B82">
            <w:pPr>
              <w:spacing w:line="280" w:lineRule="exact"/>
              <w:jc w:val="center"/>
              <w:rPr>
                <w:rFonts w:ascii="宋体" w:hAnsi="宋体" w:cs="宋体"/>
                <w:sz w:val="24"/>
              </w:rPr>
            </w:pPr>
          </w:p>
        </w:tc>
        <w:tc>
          <w:tcPr>
            <w:tcW w:w="1842" w:type="dxa"/>
            <w:vAlign w:val="center"/>
          </w:tcPr>
          <w:p w:rsidR="00492B82" w:rsidRDefault="001233F5">
            <w:pPr>
              <w:spacing w:line="280" w:lineRule="exact"/>
              <w:jc w:val="center"/>
              <w:rPr>
                <w:rFonts w:ascii="宋体" w:hAnsi="宋体" w:cs="宋体"/>
                <w:sz w:val="24"/>
              </w:rPr>
            </w:pPr>
            <w:r>
              <w:rPr>
                <w:rFonts w:ascii="宋体" w:hAnsi="宋体" w:cs="宋体" w:hint="eastAsia"/>
                <w:sz w:val="24"/>
              </w:rPr>
              <w:t>合同金额</w:t>
            </w:r>
          </w:p>
        </w:tc>
        <w:tc>
          <w:tcPr>
            <w:tcW w:w="3165" w:type="dxa"/>
            <w:gridSpan w:val="2"/>
            <w:vAlign w:val="center"/>
          </w:tcPr>
          <w:p w:rsidR="00492B82" w:rsidRDefault="00492B82">
            <w:pPr>
              <w:spacing w:line="280" w:lineRule="exact"/>
              <w:jc w:val="center"/>
              <w:rPr>
                <w:rFonts w:ascii="宋体" w:hAnsi="宋体" w:cs="宋体"/>
                <w:sz w:val="24"/>
              </w:rPr>
            </w:pPr>
          </w:p>
        </w:tc>
      </w:tr>
      <w:tr w:rsidR="00492B82">
        <w:trPr>
          <w:gridAfter w:val="1"/>
          <w:wAfter w:w="17" w:type="dxa"/>
          <w:jc w:val="center"/>
        </w:trPr>
        <w:tc>
          <w:tcPr>
            <w:tcW w:w="1777" w:type="dxa"/>
            <w:vAlign w:val="center"/>
          </w:tcPr>
          <w:p w:rsidR="00492B82" w:rsidRDefault="001233F5">
            <w:pPr>
              <w:spacing w:line="280" w:lineRule="exact"/>
              <w:jc w:val="center"/>
              <w:rPr>
                <w:rFonts w:ascii="宋体" w:hAnsi="宋体" w:cs="宋体"/>
                <w:sz w:val="24"/>
              </w:rPr>
            </w:pPr>
            <w:r>
              <w:rPr>
                <w:rFonts w:ascii="宋体" w:hAnsi="宋体" w:cs="宋体" w:hint="eastAsia"/>
                <w:sz w:val="24"/>
              </w:rPr>
              <w:t>验收时间</w:t>
            </w:r>
          </w:p>
        </w:tc>
        <w:tc>
          <w:tcPr>
            <w:tcW w:w="3421" w:type="dxa"/>
            <w:gridSpan w:val="2"/>
            <w:vAlign w:val="center"/>
          </w:tcPr>
          <w:p w:rsidR="00492B82" w:rsidRDefault="00492B82">
            <w:pPr>
              <w:spacing w:line="280" w:lineRule="exact"/>
              <w:jc w:val="center"/>
              <w:rPr>
                <w:rFonts w:ascii="宋体" w:hAnsi="宋体" w:cs="宋体"/>
                <w:sz w:val="24"/>
              </w:rPr>
            </w:pPr>
          </w:p>
        </w:tc>
        <w:tc>
          <w:tcPr>
            <w:tcW w:w="1842" w:type="dxa"/>
            <w:vAlign w:val="center"/>
          </w:tcPr>
          <w:p w:rsidR="00492B82" w:rsidRDefault="001233F5">
            <w:pPr>
              <w:spacing w:line="280" w:lineRule="exact"/>
              <w:jc w:val="center"/>
              <w:rPr>
                <w:rFonts w:ascii="宋体" w:hAnsi="宋体" w:cs="宋体"/>
                <w:sz w:val="24"/>
              </w:rPr>
            </w:pPr>
            <w:r>
              <w:rPr>
                <w:rFonts w:ascii="宋体" w:hAnsi="宋体" w:cs="宋体" w:hint="eastAsia"/>
                <w:sz w:val="24"/>
              </w:rPr>
              <w:t>验收地点</w:t>
            </w:r>
          </w:p>
        </w:tc>
        <w:tc>
          <w:tcPr>
            <w:tcW w:w="3261" w:type="dxa"/>
            <w:gridSpan w:val="2"/>
            <w:vAlign w:val="center"/>
          </w:tcPr>
          <w:p w:rsidR="00492B82" w:rsidRDefault="00492B82">
            <w:pPr>
              <w:spacing w:line="280" w:lineRule="exact"/>
              <w:jc w:val="center"/>
              <w:rPr>
                <w:rFonts w:ascii="宋体" w:hAnsi="宋体" w:cs="宋体"/>
                <w:sz w:val="24"/>
              </w:rPr>
            </w:pPr>
          </w:p>
        </w:tc>
        <w:tc>
          <w:tcPr>
            <w:tcW w:w="1842" w:type="dxa"/>
            <w:vAlign w:val="center"/>
          </w:tcPr>
          <w:p w:rsidR="00492B82" w:rsidRDefault="001233F5">
            <w:pPr>
              <w:spacing w:line="280" w:lineRule="exact"/>
              <w:ind w:left="432" w:hangingChars="180" w:hanging="432"/>
              <w:jc w:val="center"/>
              <w:rPr>
                <w:rFonts w:ascii="宋体" w:hAnsi="宋体" w:cs="宋体"/>
                <w:sz w:val="24"/>
              </w:rPr>
            </w:pPr>
            <w:r>
              <w:rPr>
                <w:rFonts w:ascii="宋体" w:hAnsi="宋体" w:cs="宋体" w:hint="eastAsia"/>
                <w:sz w:val="24"/>
              </w:rPr>
              <w:t>验收组织形式</w:t>
            </w:r>
          </w:p>
        </w:tc>
        <w:tc>
          <w:tcPr>
            <w:tcW w:w="3165" w:type="dxa"/>
            <w:gridSpan w:val="2"/>
            <w:vAlign w:val="center"/>
          </w:tcPr>
          <w:p w:rsidR="00492B82" w:rsidRDefault="001233F5">
            <w:pPr>
              <w:ind w:left="960" w:hangingChars="400" w:hanging="960"/>
              <w:jc w:val="center"/>
              <w:rPr>
                <w:rFonts w:ascii="宋体" w:hAnsi="宋体" w:cs="宋体"/>
                <w:sz w:val="24"/>
              </w:rPr>
            </w:pPr>
            <w:r>
              <w:rPr>
                <w:rFonts w:ascii="宋体" w:hAnsi="宋体" w:cs="宋体" w:hint="eastAsia"/>
                <w:sz w:val="24"/>
              </w:rPr>
              <w:t>□自行简易验收</w:t>
            </w:r>
          </w:p>
          <w:p w:rsidR="00492B82" w:rsidRDefault="001233F5">
            <w:pPr>
              <w:spacing w:line="280" w:lineRule="exact"/>
              <w:jc w:val="center"/>
              <w:rPr>
                <w:rFonts w:ascii="宋体" w:hAnsi="宋体" w:cs="宋体"/>
                <w:sz w:val="24"/>
              </w:rPr>
            </w:pPr>
            <w:r>
              <w:rPr>
                <w:rFonts w:ascii="宋体" w:hAnsi="宋体" w:cs="宋体" w:hint="eastAsia"/>
                <w:sz w:val="24"/>
              </w:rPr>
              <w:t>□验收小组验收</w:t>
            </w:r>
          </w:p>
        </w:tc>
      </w:tr>
      <w:tr w:rsidR="00492B82">
        <w:trPr>
          <w:gridAfter w:val="1"/>
          <w:wAfter w:w="17" w:type="dxa"/>
          <w:trHeight w:val="455"/>
          <w:jc w:val="center"/>
        </w:trPr>
        <w:tc>
          <w:tcPr>
            <w:tcW w:w="1777" w:type="dxa"/>
            <w:vAlign w:val="center"/>
          </w:tcPr>
          <w:p w:rsidR="00492B82" w:rsidRDefault="001233F5">
            <w:pPr>
              <w:spacing w:line="280" w:lineRule="exact"/>
              <w:jc w:val="center"/>
              <w:rPr>
                <w:rFonts w:ascii="宋体" w:hAnsi="宋体" w:cs="宋体"/>
                <w:sz w:val="24"/>
              </w:rPr>
            </w:pPr>
            <w:r>
              <w:rPr>
                <w:rFonts w:ascii="宋体" w:hAnsi="宋体" w:cs="宋体" w:hint="eastAsia"/>
                <w:sz w:val="24"/>
              </w:rPr>
              <w:t>分期验收</w:t>
            </w:r>
          </w:p>
        </w:tc>
        <w:tc>
          <w:tcPr>
            <w:tcW w:w="3421" w:type="dxa"/>
            <w:gridSpan w:val="2"/>
            <w:vAlign w:val="center"/>
          </w:tcPr>
          <w:p w:rsidR="00492B82" w:rsidRDefault="001233F5">
            <w:pPr>
              <w:spacing w:line="280" w:lineRule="exact"/>
              <w:jc w:val="center"/>
              <w:rPr>
                <w:rFonts w:ascii="宋体" w:hAnsi="宋体" w:cs="宋体"/>
                <w:sz w:val="24"/>
              </w:rPr>
            </w:pPr>
            <w:r>
              <w:rPr>
                <w:rFonts w:ascii="宋体" w:hAnsi="宋体" w:cs="宋体" w:hint="eastAsia"/>
                <w:sz w:val="24"/>
              </w:rPr>
              <w:t>是□   否□</w:t>
            </w:r>
          </w:p>
        </w:tc>
        <w:tc>
          <w:tcPr>
            <w:tcW w:w="1842" w:type="dxa"/>
            <w:vAlign w:val="center"/>
          </w:tcPr>
          <w:p w:rsidR="00492B82" w:rsidRDefault="001233F5">
            <w:pPr>
              <w:spacing w:line="280" w:lineRule="exact"/>
              <w:jc w:val="center"/>
              <w:rPr>
                <w:rFonts w:ascii="宋体" w:hAnsi="宋体" w:cs="宋体"/>
                <w:sz w:val="24"/>
              </w:rPr>
            </w:pPr>
            <w:r>
              <w:rPr>
                <w:rFonts w:ascii="宋体" w:hAnsi="宋体" w:cs="宋体" w:hint="eastAsia"/>
                <w:sz w:val="24"/>
              </w:rPr>
              <w:t>分期情况</w:t>
            </w:r>
          </w:p>
        </w:tc>
        <w:tc>
          <w:tcPr>
            <w:tcW w:w="8268" w:type="dxa"/>
            <w:gridSpan w:val="5"/>
            <w:vAlign w:val="center"/>
          </w:tcPr>
          <w:p w:rsidR="00492B82" w:rsidRDefault="001233F5">
            <w:pPr>
              <w:spacing w:line="280" w:lineRule="exact"/>
              <w:jc w:val="center"/>
              <w:rPr>
                <w:rFonts w:ascii="宋体" w:hAnsi="宋体" w:cs="宋体"/>
                <w:sz w:val="24"/>
              </w:rPr>
            </w:pPr>
            <w:r>
              <w:rPr>
                <w:rFonts w:ascii="宋体" w:hAnsi="宋体" w:cs="宋体" w:hint="eastAsia"/>
                <w:sz w:val="24"/>
              </w:rPr>
              <w:t>共分   期，此为第   期验收</w:t>
            </w:r>
          </w:p>
        </w:tc>
      </w:tr>
      <w:tr w:rsidR="00492B82">
        <w:trPr>
          <w:trHeight w:val="677"/>
          <w:jc w:val="center"/>
        </w:trPr>
        <w:tc>
          <w:tcPr>
            <w:tcW w:w="1777" w:type="dxa"/>
            <w:vMerge w:val="restart"/>
            <w:vAlign w:val="center"/>
          </w:tcPr>
          <w:p w:rsidR="00492B82" w:rsidRDefault="001233F5">
            <w:pPr>
              <w:spacing w:line="280" w:lineRule="exact"/>
              <w:jc w:val="center"/>
              <w:rPr>
                <w:rFonts w:ascii="宋体" w:hAnsi="宋体" w:cs="宋体"/>
                <w:sz w:val="24"/>
              </w:rPr>
            </w:pPr>
            <w:r>
              <w:rPr>
                <w:rFonts w:ascii="宋体" w:hAnsi="宋体" w:cs="宋体" w:hint="eastAsia"/>
                <w:sz w:val="24"/>
              </w:rPr>
              <w:t>验收内容</w:t>
            </w:r>
          </w:p>
        </w:tc>
        <w:tc>
          <w:tcPr>
            <w:tcW w:w="1260" w:type="dxa"/>
            <w:vAlign w:val="center"/>
          </w:tcPr>
          <w:p w:rsidR="00492B82" w:rsidRDefault="001233F5">
            <w:pPr>
              <w:spacing w:line="280" w:lineRule="exact"/>
              <w:jc w:val="center"/>
              <w:rPr>
                <w:rFonts w:ascii="宋体" w:hAnsi="宋体" w:cs="宋体"/>
                <w:sz w:val="24"/>
              </w:rPr>
            </w:pPr>
            <w:r>
              <w:rPr>
                <w:rFonts w:ascii="宋体" w:hAnsi="宋体" w:cs="宋体" w:hint="eastAsia"/>
                <w:sz w:val="24"/>
              </w:rPr>
              <w:t>货物清单</w:t>
            </w:r>
          </w:p>
        </w:tc>
        <w:tc>
          <w:tcPr>
            <w:tcW w:w="2161" w:type="dxa"/>
            <w:vAlign w:val="center"/>
          </w:tcPr>
          <w:p w:rsidR="00492B82" w:rsidRDefault="001233F5">
            <w:pPr>
              <w:spacing w:line="280" w:lineRule="exact"/>
              <w:jc w:val="center"/>
              <w:rPr>
                <w:rFonts w:ascii="宋体" w:hAnsi="宋体" w:cs="宋体"/>
                <w:sz w:val="24"/>
              </w:rPr>
            </w:pPr>
            <w:r>
              <w:rPr>
                <w:rFonts w:ascii="宋体" w:hAnsi="宋体" w:cs="宋体" w:hint="eastAsia"/>
                <w:szCs w:val="21"/>
              </w:rPr>
              <w:t>品牌、型号、规格、数量及外观质量</w:t>
            </w:r>
          </w:p>
        </w:tc>
        <w:tc>
          <w:tcPr>
            <w:tcW w:w="1842" w:type="dxa"/>
            <w:vAlign w:val="center"/>
          </w:tcPr>
          <w:p w:rsidR="00492B82" w:rsidRDefault="001233F5">
            <w:pPr>
              <w:spacing w:line="280" w:lineRule="exact"/>
              <w:jc w:val="center"/>
              <w:rPr>
                <w:rFonts w:ascii="宋体" w:hAnsi="宋体" w:cs="宋体"/>
                <w:sz w:val="24"/>
              </w:rPr>
            </w:pPr>
            <w:r>
              <w:rPr>
                <w:rFonts w:ascii="宋体" w:hAnsi="宋体" w:cs="宋体" w:hint="eastAsia"/>
                <w:sz w:val="24"/>
              </w:rPr>
              <w:t>技术、性能</w:t>
            </w:r>
          </w:p>
          <w:p w:rsidR="00492B82" w:rsidRDefault="001233F5">
            <w:pPr>
              <w:spacing w:line="280" w:lineRule="exact"/>
              <w:jc w:val="center"/>
              <w:rPr>
                <w:rFonts w:ascii="宋体" w:hAnsi="宋体" w:cs="宋体"/>
              </w:rPr>
            </w:pPr>
            <w:r>
              <w:rPr>
                <w:rFonts w:ascii="宋体" w:hAnsi="宋体" w:cs="宋体" w:hint="eastAsia"/>
                <w:sz w:val="24"/>
              </w:rPr>
              <w:t>指标</w:t>
            </w:r>
          </w:p>
        </w:tc>
        <w:tc>
          <w:tcPr>
            <w:tcW w:w="1560" w:type="dxa"/>
            <w:vAlign w:val="center"/>
          </w:tcPr>
          <w:p w:rsidR="00492B82" w:rsidRDefault="001233F5">
            <w:pPr>
              <w:spacing w:line="280" w:lineRule="exact"/>
              <w:jc w:val="center"/>
              <w:rPr>
                <w:rFonts w:ascii="宋体" w:hAnsi="宋体" w:cs="宋体"/>
              </w:rPr>
            </w:pPr>
            <w:r>
              <w:rPr>
                <w:rFonts w:ascii="宋体" w:hAnsi="宋体" w:cs="宋体" w:hint="eastAsia"/>
                <w:sz w:val="24"/>
              </w:rPr>
              <w:t>运行状况及安装调试</w:t>
            </w:r>
          </w:p>
        </w:tc>
        <w:tc>
          <w:tcPr>
            <w:tcW w:w="1701" w:type="dxa"/>
            <w:vAlign w:val="center"/>
          </w:tcPr>
          <w:p w:rsidR="00492B82" w:rsidRDefault="001233F5">
            <w:pPr>
              <w:spacing w:line="280" w:lineRule="exact"/>
              <w:jc w:val="center"/>
              <w:rPr>
                <w:rFonts w:ascii="宋体" w:hAnsi="宋体" w:cs="宋体"/>
                <w:sz w:val="24"/>
              </w:rPr>
            </w:pPr>
            <w:r>
              <w:rPr>
                <w:rFonts w:ascii="宋体" w:hAnsi="宋体" w:cs="宋体" w:hint="eastAsia"/>
                <w:sz w:val="24"/>
              </w:rPr>
              <w:t>质量证明文件</w:t>
            </w:r>
          </w:p>
        </w:tc>
        <w:tc>
          <w:tcPr>
            <w:tcW w:w="1842" w:type="dxa"/>
            <w:vAlign w:val="center"/>
          </w:tcPr>
          <w:p w:rsidR="00492B82" w:rsidRDefault="001233F5">
            <w:pPr>
              <w:spacing w:line="280" w:lineRule="exact"/>
              <w:jc w:val="center"/>
              <w:rPr>
                <w:rFonts w:ascii="宋体" w:hAnsi="宋体" w:cs="宋体"/>
                <w:sz w:val="24"/>
              </w:rPr>
            </w:pPr>
            <w:r>
              <w:rPr>
                <w:rFonts w:ascii="宋体" w:hAnsi="宋体" w:cs="宋体" w:hint="eastAsia"/>
                <w:sz w:val="24"/>
              </w:rPr>
              <w:t>售后服务</w:t>
            </w:r>
          </w:p>
          <w:p w:rsidR="00492B82" w:rsidRDefault="001233F5">
            <w:pPr>
              <w:spacing w:line="280" w:lineRule="exact"/>
              <w:jc w:val="center"/>
              <w:rPr>
                <w:rFonts w:ascii="宋体" w:hAnsi="宋体" w:cs="宋体"/>
                <w:sz w:val="24"/>
              </w:rPr>
            </w:pPr>
            <w:r>
              <w:rPr>
                <w:rFonts w:ascii="宋体" w:hAnsi="宋体" w:cs="宋体" w:hint="eastAsia"/>
                <w:sz w:val="24"/>
              </w:rPr>
              <w:t>承诺</w:t>
            </w:r>
          </w:p>
        </w:tc>
        <w:tc>
          <w:tcPr>
            <w:tcW w:w="1560" w:type="dxa"/>
            <w:vAlign w:val="center"/>
          </w:tcPr>
          <w:p w:rsidR="00492B82" w:rsidRDefault="001233F5">
            <w:pPr>
              <w:spacing w:line="280" w:lineRule="exact"/>
              <w:jc w:val="center"/>
              <w:rPr>
                <w:rFonts w:ascii="宋体" w:hAnsi="宋体" w:cs="宋体"/>
                <w:sz w:val="24"/>
              </w:rPr>
            </w:pPr>
            <w:r>
              <w:rPr>
                <w:rFonts w:ascii="宋体" w:hAnsi="宋体" w:cs="宋体" w:hint="eastAsia"/>
                <w:sz w:val="24"/>
              </w:rPr>
              <w:t>安全标准</w:t>
            </w:r>
          </w:p>
        </w:tc>
        <w:tc>
          <w:tcPr>
            <w:tcW w:w="1622" w:type="dxa"/>
            <w:gridSpan w:val="2"/>
            <w:vAlign w:val="center"/>
          </w:tcPr>
          <w:p w:rsidR="00492B82" w:rsidRDefault="001233F5">
            <w:pPr>
              <w:spacing w:line="280" w:lineRule="exact"/>
              <w:jc w:val="center"/>
              <w:rPr>
                <w:rFonts w:ascii="宋体" w:hAnsi="宋体" w:cs="宋体"/>
                <w:szCs w:val="21"/>
              </w:rPr>
            </w:pPr>
            <w:r>
              <w:rPr>
                <w:rFonts w:ascii="宋体" w:hAnsi="宋体" w:cs="宋体" w:hint="eastAsia"/>
                <w:szCs w:val="21"/>
              </w:rPr>
              <w:t>合同履约时间、地点、方式</w:t>
            </w:r>
          </w:p>
        </w:tc>
      </w:tr>
      <w:tr w:rsidR="00492B82">
        <w:trPr>
          <w:trHeight w:val="770"/>
          <w:jc w:val="center"/>
        </w:trPr>
        <w:tc>
          <w:tcPr>
            <w:tcW w:w="1777" w:type="dxa"/>
            <w:vMerge/>
            <w:vAlign w:val="center"/>
          </w:tcPr>
          <w:p w:rsidR="00492B82" w:rsidRDefault="00492B82">
            <w:pPr>
              <w:spacing w:line="280" w:lineRule="exact"/>
              <w:jc w:val="center"/>
              <w:rPr>
                <w:rFonts w:ascii="宋体" w:hAnsi="宋体" w:cs="宋体"/>
                <w:sz w:val="24"/>
              </w:rPr>
            </w:pPr>
          </w:p>
        </w:tc>
        <w:tc>
          <w:tcPr>
            <w:tcW w:w="1260" w:type="dxa"/>
            <w:vAlign w:val="center"/>
          </w:tcPr>
          <w:p w:rsidR="00492B82" w:rsidRDefault="001233F5">
            <w:pPr>
              <w:spacing w:line="280" w:lineRule="exact"/>
              <w:jc w:val="center"/>
              <w:rPr>
                <w:rFonts w:ascii="宋体" w:hAnsi="宋体" w:cs="宋体"/>
                <w:sz w:val="24"/>
              </w:rPr>
            </w:pPr>
            <w:r>
              <w:rPr>
                <w:rFonts w:ascii="宋体" w:hAnsi="宋体" w:cs="宋体" w:hint="eastAsia"/>
                <w:sz w:val="24"/>
              </w:rPr>
              <w:t>合  格□</w:t>
            </w:r>
          </w:p>
          <w:p w:rsidR="00492B82" w:rsidRDefault="001233F5">
            <w:pPr>
              <w:spacing w:line="280" w:lineRule="exact"/>
              <w:jc w:val="center"/>
              <w:rPr>
                <w:rFonts w:ascii="宋体" w:hAnsi="宋体" w:cs="宋体"/>
                <w:sz w:val="24"/>
              </w:rPr>
            </w:pPr>
            <w:r>
              <w:rPr>
                <w:rFonts w:ascii="宋体" w:hAnsi="宋体" w:cs="宋体" w:hint="eastAsia"/>
                <w:sz w:val="24"/>
              </w:rPr>
              <w:t>不合格□</w:t>
            </w:r>
          </w:p>
        </w:tc>
        <w:tc>
          <w:tcPr>
            <w:tcW w:w="2161" w:type="dxa"/>
            <w:vAlign w:val="center"/>
          </w:tcPr>
          <w:p w:rsidR="00492B82" w:rsidRDefault="001233F5">
            <w:pPr>
              <w:spacing w:line="280" w:lineRule="exact"/>
              <w:jc w:val="center"/>
              <w:rPr>
                <w:rFonts w:ascii="宋体" w:hAnsi="宋体" w:cs="宋体"/>
                <w:sz w:val="24"/>
              </w:rPr>
            </w:pPr>
            <w:r>
              <w:rPr>
                <w:rFonts w:ascii="宋体" w:hAnsi="宋体" w:cs="宋体" w:hint="eastAsia"/>
                <w:sz w:val="24"/>
              </w:rPr>
              <w:t>合  格□</w:t>
            </w:r>
          </w:p>
          <w:p w:rsidR="00492B82" w:rsidRDefault="001233F5">
            <w:pPr>
              <w:spacing w:line="280" w:lineRule="exact"/>
              <w:jc w:val="center"/>
              <w:rPr>
                <w:rFonts w:ascii="宋体" w:hAnsi="宋体" w:cs="宋体"/>
                <w:sz w:val="24"/>
              </w:rPr>
            </w:pPr>
            <w:r>
              <w:rPr>
                <w:rFonts w:ascii="宋体" w:hAnsi="宋体" w:cs="宋体" w:hint="eastAsia"/>
                <w:sz w:val="24"/>
              </w:rPr>
              <w:t>不合格□</w:t>
            </w:r>
          </w:p>
        </w:tc>
        <w:tc>
          <w:tcPr>
            <w:tcW w:w="1842" w:type="dxa"/>
            <w:vAlign w:val="center"/>
          </w:tcPr>
          <w:p w:rsidR="00492B82" w:rsidRDefault="001233F5">
            <w:pPr>
              <w:spacing w:line="280" w:lineRule="exact"/>
              <w:jc w:val="center"/>
              <w:rPr>
                <w:rFonts w:ascii="宋体" w:hAnsi="宋体" w:cs="宋体"/>
                <w:sz w:val="24"/>
              </w:rPr>
            </w:pPr>
            <w:r>
              <w:rPr>
                <w:rFonts w:ascii="宋体" w:hAnsi="宋体" w:cs="宋体" w:hint="eastAsia"/>
                <w:sz w:val="24"/>
              </w:rPr>
              <w:t>合  格□</w:t>
            </w:r>
          </w:p>
          <w:p w:rsidR="00492B82" w:rsidRDefault="001233F5">
            <w:pPr>
              <w:spacing w:line="280" w:lineRule="exact"/>
              <w:jc w:val="center"/>
              <w:rPr>
                <w:rFonts w:ascii="宋体" w:hAnsi="宋体" w:cs="宋体"/>
              </w:rPr>
            </w:pPr>
            <w:r>
              <w:rPr>
                <w:rFonts w:ascii="宋体" w:hAnsi="宋体" w:cs="宋体" w:hint="eastAsia"/>
                <w:sz w:val="24"/>
              </w:rPr>
              <w:t>不合格□</w:t>
            </w:r>
          </w:p>
        </w:tc>
        <w:tc>
          <w:tcPr>
            <w:tcW w:w="1560" w:type="dxa"/>
            <w:vAlign w:val="center"/>
          </w:tcPr>
          <w:p w:rsidR="00492B82" w:rsidRDefault="001233F5">
            <w:pPr>
              <w:spacing w:line="280" w:lineRule="exact"/>
              <w:ind w:firstLineChars="50" w:firstLine="120"/>
              <w:jc w:val="center"/>
              <w:rPr>
                <w:rFonts w:ascii="宋体" w:hAnsi="宋体" w:cs="宋体"/>
                <w:sz w:val="24"/>
              </w:rPr>
            </w:pPr>
            <w:r>
              <w:rPr>
                <w:rFonts w:ascii="宋体" w:hAnsi="宋体" w:cs="宋体" w:hint="eastAsia"/>
                <w:sz w:val="24"/>
              </w:rPr>
              <w:t>合  格□</w:t>
            </w:r>
          </w:p>
          <w:p w:rsidR="00492B82" w:rsidRDefault="001233F5">
            <w:pPr>
              <w:spacing w:line="280" w:lineRule="exact"/>
              <w:jc w:val="center"/>
              <w:rPr>
                <w:rFonts w:ascii="宋体" w:hAnsi="宋体" w:cs="宋体"/>
                <w:sz w:val="24"/>
              </w:rPr>
            </w:pPr>
            <w:r>
              <w:rPr>
                <w:rFonts w:ascii="宋体" w:hAnsi="宋体" w:cs="宋体" w:hint="eastAsia"/>
                <w:sz w:val="24"/>
              </w:rPr>
              <w:t>不合格□</w:t>
            </w:r>
          </w:p>
        </w:tc>
        <w:tc>
          <w:tcPr>
            <w:tcW w:w="1701" w:type="dxa"/>
            <w:vAlign w:val="center"/>
          </w:tcPr>
          <w:p w:rsidR="00492B82" w:rsidRDefault="001233F5">
            <w:pPr>
              <w:spacing w:line="280" w:lineRule="exact"/>
              <w:jc w:val="center"/>
              <w:rPr>
                <w:rFonts w:ascii="宋体" w:hAnsi="宋体" w:cs="宋体"/>
                <w:sz w:val="24"/>
              </w:rPr>
            </w:pPr>
            <w:r>
              <w:rPr>
                <w:rFonts w:ascii="宋体" w:hAnsi="宋体" w:cs="宋体" w:hint="eastAsia"/>
                <w:sz w:val="24"/>
              </w:rPr>
              <w:t>合  格□</w:t>
            </w:r>
          </w:p>
          <w:p w:rsidR="00492B82" w:rsidRDefault="001233F5">
            <w:pPr>
              <w:spacing w:line="280" w:lineRule="exact"/>
              <w:jc w:val="center"/>
              <w:rPr>
                <w:rFonts w:ascii="宋体" w:hAnsi="宋体" w:cs="宋体"/>
              </w:rPr>
            </w:pPr>
            <w:r>
              <w:rPr>
                <w:rFonts w:ascii="宋体" w:hAnsi="宋体" w:cs="宋体" w:hint="eastAsia"/>
                <w:sz w:val="24"/>
              </w:rPr>
              <w:t>不合格□</w:t>
            </w:r>
          </w:p>
        </w:tc>
        <w:tc>
          <w:tcPr>
            <w:tcW w:w="1842" w:type="dxa"/>
            <w:vAlign w:val="center"/>
          </w:tcPr>
          <w:p w:rsidR="00492B82" w:rsidRDefault="001233F5">
            <w:pPr>
              <w:spacing w:line="280" w:lineRule="exact"/>
              <w:jc w:val="center"/>
              <w:rPr>
                <w:rFonts w:ascii="宋体" w:hAnsi="宋体" w:cs="宋体"/>
                <w:sz w:val="24"/>
              </w:rPr>
            </w:pPr>
            <w:r>
              <w:rPr>
                <w:rFonts w:ascii="宋体" w:hAnsi="宋体" w:cs="宋体" w:hint="eastAsia"/>
                <w:sz w:val="24"/>
              </w:rPr>
              <w:t>合  格□</w:t>
            </w:r>
          </w:p>
          <w:p w:rsidR="00492B82" w:rsidRDefault="001233F5">
            <w:pPr>
              <w:spacing w:line="280" w:lineRule="exact"/>
              <w:jc w:val="center"/>
              <w:rPr>
                <w:rFonts w:ascii="宋体" w:hAnsi="宋体" w:cs="宋体"/>
                <w:sz w:val="24"/>
              </w:rPr>
            </w:pPr>
            <w:r>
              <w:rPr>
                <w:rFonts w:ascii="宋体" w:hAnsi="宋体" w:cs="宋体" w:hint="eastAsia"/>
                <w:sz w:val="24"/>
              </w:rPr>
              <w:t>不合格□</w:t>
            </w:r>
          </w:p>
        </w:tc>
        <w:tc>
          <w:tcPr>
            <w:tcW w:w="1560" w:type="dxa"/>
            <w:vAlign w:val="center"/>
          </w:tcPr>
          <w:p w:rsidR="00492B82" w:rsidRDefault="001233F5">
            <w:pPr>
              <w:spacing w:line="280" w:lineRule="exact"/>
              <w:jc w:val="center"/>
              <w:rPr>
                <w:rFonts w:ascii="宋体" w:hAnsi="宋体" w:cs="宋体"/>
                <w:sz w:val="24"/>
              </w:rPr>
            </w:pPr>
            <w:r>
              <w:rPr>
                <w:rFonts w:ascii="宋体" w:hAnsi="宋体" w:cs="宋体" w:hint="eastAsia"/>
                <w:sz w:val="24"/>
              </w:rPr>
              <w:t>合  格□</w:t>
            </w:r>
          </w:p>
          <w:p w:rsidR="00492B82" w:rsidRDefault="001233F5">
            <w:pPr>
              <w:spacing w:line="280" w:lineRule="exact"/>
              <w:jc w:val="center"/>
              <w:rPr>
                <w:rFonts w:ascii="宋体" w:hAnsi="宋体" w:cs="宋体"/>
                <w:sz w:val="24"/>
              </w:rPr>
            </w:pPr>
            <w:r>
              <w:rPr>
                <w:rFonts w:ascii="宋体" w:hAnsi="宋体" w:cs="宋体" w:hint="eastAsia"/>
                <w:sz w:val="24"/>
              </w:rPr>
              <w:t>不合格□</w:t>
            </w:r>
          </w:p>
        </w:tc>
        <w:tc>
          <w:tcPr>
            <w:tcW w:w="1622" w:type="dxa"/>
            <w:gridSpan w:val="2"/>
            <w:vAlign w:val="center"/>
          </w:tcPr>
          <w:p w:rsidR="00492B82" w:rsidRDefault="001233F5">
            <w:pPr>
              <w:spacing w:line="280" w:lineRule="exact"/>
              <w:ind w:firstLineChars="50" w:firstLine="120"/>
              <w:jc w:val="center"/>
              <w:rPr>
                <w:rFonts w:ascii="宋体" w:hAnsi="宋体" w:cs="宋体"/>
                <w:sz w:val="24"/>
              </w:rPr>
            </w:pPr>
            <w:r>
              <w:rPr>
                <w:rFonts w:ascii="宋体" w:hAnsi="宋体" w:cs="宋体" w:hint="eastAsia"/>
                <w:sz w:val="24"/>
              </w:rPr>
              <w:t>合  格□</w:t>
            </w:r>
          </w:p>
          <w:p w:rsidR="00492B82" w:rsidRDefault="001233F5">
            <w:pPr>
              <w:spacing w:line="280" w:lineRule="exact"/>
              <w:jc w:val="center"/>
              <w:rPr>
                <w:rFonts w:ascii="宋体" w:hAnsi="宋体" w:cs="宋体"/>
                <w:sz w:val="24"/>
              </w:rPr>
            </w:pPr>
            <w:r>
              <w:rPr>
                <w:rFonts w:ascii="宋体" w:hAnsi="宋体" w:cs="宋体" w:hint="eastAsia"/>
                <w:sz w:val="24"/>
              </w:rPr>
              <w:t xml:space="preserve"> 不合格□</w:t>
            </w:r>
          </w:p>
        </w:tc>
      </w:tr>
      <w:tr w:rsidR="00492B82">
        <w:trPr>
          <w:gridAfter w:val="1"/>
          <w:wAfter w:w="17" w:type="dxa"/>
          <w:jc w:val="center"/>
        </w:trPr>
        <w:tc>
          <w:tcPr>
            <w:tcW w:w="1777" w:type="dxa"/>
            <w:vAlign w:val="center"/>
          </w:tcPr>
          <w:p w:rsidR="00492B82" w:rsidRDefault="001233F5">
            <w:pPr>
              <w:spacing w:line="280" w:lineRule="exact"/>
              <w:jc w:val="center"/>
              <w:rPr>
                <w:rFonts w:ascii="宋体" w:hAnsi="宋体" w:cs="宋体"/>
                <w:sz w:val="24"/>
              </w:rPr>
            </w:pPr>
            <w:r>
              <w:rPr>
                <w:rFonts w:ascii="宋体" w:hAnsi="宋体" w:cs="宋体" w:hint="eastAsia"/>
                <w:sz w:val="24"/>
              </w:rPr>
              <w:t>专业检测机构情况说明</w:t>
            </w:r>
          </w:p>
        </w:tc>
        <w:tc>
          <w:tcPr>
            <w:tcW w:w="13531" w:type="dxa"/>
            <w:gridSpan w:val="8"/>
            <w:vAlign w:val="center"/>
          </w:tcPr>
          <w:p w:rsidR="00492B82" w:rsidRDefault="00492B82">
            <w:pPr>
              <w:spacing w:line="280" w:lineRule="exact"/>
              <w:jc w:val="center"/>
              <w:rPr>
                <w:rFonts w:ascii="宋体" w:hAnsi="宋体" w:cs="宋体"/>
              </w:rPr>
            </w:pPr>
          </w:p>
        </w:tc>
      </w:tr>
      <w:tr w:rsidR="00492B82">
        <w:trPr>
          <w:gridAfter w:val="1"/>
          <w:wAfter w:w="17" w:type="dxa"/>
          <w:jc w:val="center"/>
        </w:trPr>
        <w:tc>
          <w:tcPr>
            <w:tcW w:w="1777" w:type="dxa"/>
            <w:vAlign w:val="center"/>
          </w:tcPr>
          <w:p w:rsidR="00492B82" w:rsidRDefault="001233F5">
            <w:pPr>
              <w:spacing w:line="280" w:lineRule="exact"/>
              <w:jc w:val="center"/>
              <w:rPr>
                <w:rFonts w:ascii="宋体" w:hAnsi="宋体" w:cs="宋体"/>
                <w:sz w:val="24"/>
              </w:rPr>
            </w:pPr>
            <w:r>
              <w:rPr>
                <w:rFonts w:ascii="宋体" w:hAnsi="宋体" w:cs="宋体" w:hint="eastAsia"/>
                <w:sz w:val="24"/>
              </w:rPr>
              <w:t>存在问题</w:t>
            </w:r>
          </w:p>
          <w:p w:rsidR="00492B82" w:rsidRDefault="001233F5">
            <w:pPr>
              <w:spacing w:line="280" w:lineRule="exact"/>
              <w:jc w:val="center"/>
              <w:rPr>
                <w:rFonts w:ascii="宋体" w:hAnsi="宋体" w:cs="宋体"/>
                <w:sz w:val="24"/>
              </w:rPr>
            </w:pPr>
            <w:r>
              <w:rPr>
                <w:rFonts w:ascii="宋体" w:hAnsi="宋体" w:cs="宋体" w:hint="eastAsia"/>
                <w:sz w:val="24"/>
              </w:rPr>
              <w:t>和改进意见</w:t>
            </w:r>
          </w:p>
        </w:tc>
        <w:tc>
          <w:tcPr>
            <w:tcW w:w="13531" w:type="dxa"/>
            <w:gridSpan w:val="8"/>
            <w:vAlign w:val="center"/>
          </w:tcPr>
          <w:p w:rsidR="00492B82" w:rsidRDefault="00492B82">
            <w:pPr>
              <w:spacing w:line="280" w:lineRule="exact"/>
              <w:jc w:val="center"/>
              <w:rPr>
                <w:rFonts w:ascii="宋体" w:hAnsi="宋体" w:cs="宋体"/>
              </w:rPr>
            </w:pPr>
          </w:p>
        </w:tc>
      </w:tr>
      <w:tr w:rsidR="00492B82">
        <w:trPr>
          <w:gridAfter w:val="1"/>
          <w:wAfter w:w="17" w:type="dxa"/>
          <w:trHeight w:val="297"/>
          <w:jc w:val="center"/>
        </w:trPr>
        <w:tc>
          <w:tcPr>
            <w:tcW w:w="1777" w:type="dxa"/>
            <w:vAlign w:val="center"/>
          </w:tcPr>
          <w:p w:rsidR="00492B82" w:rsidRDefault="001233F5">
            <w:pPr>
              <w:spacing w:line="280" w:lineRule="exact"/>
              <w:jc w:val="center"/>
              <w:rPr>
                <w:rFonts w:ascii="宋体" w:hAnsi="宋体" w:cs="宋体"/>
                <w:sz w:val="24"/>
              </w:rPr>
            </w:pPr>
            <w:r>
              <w:rPr>
                <w:rFonts w:ascii="宋体" w:hAnsi="宋体" w:cs="宋体" w:hint="eastAsia"/>
                <w:sz w:val="24"/>
              </w:rPr>
              <w:t>最终结论</w:t>
            </w:r>
          </w:p>
        </w:tc>
        <w:tc>
          <w:tcPr>
            <w:tcW w:w="13531" w:type="dxa"/>
            <w:gridSpan w:val="8"/>
            <w:vAlign w:val="center"/>
          </w:tcPr>
          <w:p w:rsidR="00492B82" w:rsidRDefault="001233F5">
            <w:pPr>
              <w:spacing w:line="280" w:lineRule="exact"/>
              <w:jc w:val="center"/>
              <w:rPr>
                <w:rFonts w:ascii="宋体" w:hAnsi="宋体" w:cs="宋体"/>
                <w:sz w:val="24"/>
              </w:rPr>
            </w:pPr>
            <w:r>
              <w:rPr>
                <w:rFonts w:ascii="宋体" w:hAnsi="宋体" w:cs="宋体" w:hint="eastAsia"/>
                <w:sz w:val="24"/>
              </w:rPr>
              <w:t>合  格□                              不合格□</w:t>
            </w:r>
          </w:p>
        </w:tc>
      </w:tr>
      <w:tr w:rsidR="00492B82">
        <w:trPr>
          <w:gridAfter w:val="1"/>
          <w:wAfter w:w="17" w:type="dxa"/>
          <w:jc w:val="center"/>
        </w:trPr>
        <w:tc>
          <w:tcPr>
            <w:tcW w:w="1777" w:type="dxa"/>
            <w:vAlign w:val="center"/>
          </w:tcPr>
          <w:p w:rsidR="00492B82" w:rsidRDefault="001233F5">
            <w:pPr>
              <w:spacing w:line="280" w:lineRule="exact"/>
              <w:jc w:val="center"/>
              <w:rPr>
                <w:rFonts w:ascii="宋体" w:hAnsi="宋体" w:cs="宋体"/>
                <w:sz w:val="24"/>
              </w:rPr>
            </w:pPr>
            <w:r>
              <w:rPr>
                <w:rFonts w:ascii="宋体" w:hAnsi="宋体" w:cs="宋体" w:hint="eastAsia"/>
                <w:sz w:val="24"/>
              </w:rPr>
              <w:t>验收小组</w:t>
            </w:r>
          </w:p>
          <w:p w:rsidR="00492B82" w:rsidRDefault="001233F5">
            <w:pPr>
              <w:spacing w:line="280" w:lineRule="exact"/>
              <w:jc w:val="center"/>
              <w:rPr>
                <w:rFonts w:ascii="宋体" w:hAnsi="宋体" w:cs="宋体"/>
                <w:sz w:val="24"/>
              </w:rPr>
            </w:pPr>
            <w:r>
              <w:rPr>
                <w:rFonts w:ascii="宋体" w:hAnsi="宋体" w:cs="宋体" w:hint="eastAsia"/>
                <w:sz w:val="24"/>
              </w:rPr>
              <w:t>成员签字</w:t>
            </w:r>
          </w:p>
        </w:tc>
        <w:tc>
          <w:tcPr>
            <w:tcW w:w="13531" w:type="dxa"/>
            <w:gridSpan w:val="8"/>
            <w:vAlign w:val="center"/>
          </w:tcPr>
          <w:p w:rsidR="00492B82" w:rsidRDefault="00492B82">
            <w:pPr>
              <w:spacing w:line="280" w:lineRule="exact"/>
              <w:jc w:val="center"/>
              <w:rPr>
                <w:rFonts w:ascii="宋体" w:hAnsi="宋体" w:cs="宋体"/>
              </w:rPr>
            </w:pPr>
          </w:p>
        </w:tc>
      </w:tr>
      <w:tr w:rsidR="00492B82">
        <w:trPr>
          <w:gridAfter w:val="1"/>
          <w:wAfter w:w="17" w:type="dxa"/>
          <w:trHeight w:val="428"/>
          <w:jc w:val="center"/>
        </w:trPr>
        <w:tc>
          <w:tcPr>
            <w:tcW w:w="15308" w:type="dxa"/>
            <w:gridSpan w:val="9"/>
            <w:vAlign w:val="center"/>
          </w:tcPr>
          <w:p w:rsidR="00492B82" w:rsidRDefault="001233F5">
            <w:pPr>
              <w:spacing w:line="280" w:lineRule="exact"/>
              <w:jc w:val="center"/>
              <w:rPr>
                <w:rFonts w:ascii="宋体" w:hAnsi="宋体" w:cs="宋体"/>
                <w:sz w:val="24"/>
              </w:rPr>
            </w:pPr>
            <w:r>
              <w:rPr>
                <w:rFonts w:ascii="宋体" w:hAnsi="宋体" w:cs="宋体" w:hint="eastAsia"/>
                <w:sz w:val="24"/>
              </w:rPr>
              <w:t>采购单位意见</w:t>
            </w:r>
          </w:p>
        </w:tc>
      </w:tr>
      <w:tr w:rsidR="00492B82">
        <w:trPr>
          <w:gridAfter w:val="1"/>
          <w:wAfter w:w="17" w:type="dxa"/>
          <w:trHeight w:val="117"/>
          <w:jc w:val="center"/>
        </w:trPr>
        <w:tc>
          <w:tcPr>
            <w:tcW w:w="15308" w:type="dxa"/>
            <w:gridSpan w:val="9"/>
          </w:tcPr>
          <w:p w:rsidR="00492B82" w:rsidRDefault="001233F5">
            <w:pPr>
              <w:spacing w:line="280" w:lineRule="exact"/>
              <w:rPr>
                <w:rFonts w:ascii="宋体" w:hAnsi="宋体" w:cs="宋体"/>
                <w:sz w:val="24"/>
              </w:rPr>
            </w:pPr>
            <w:r>
              <w:rPr>
                <w:rFonts w:ascii="宋体" w:hAnsi="宋体" w:cs="宋体" w:hint="eastAsia"/>
                <w:sz w:val="24"/>
              </w:rPr>
              <w:t xml:space="preserve">                                                     </w:t>
            </w:r>
          </w:p>
          <w:p w:rsidR="00492B82" w:rsidRDefault="001233F5">
            <w:pPr>
              <w:spacing w:line="280" w:lineRule="exact"/>
              <w:ind w:firstLineChars="50" w:firstLine="120"/>
              <w:rPr>
                <w:rFonts w:ascii="宋体" w:hAnsi="宋体" w:cs="宋体"/>
                <w:sz w:val="24"/>
              </w:rPr>
            </w:pPr>
            <w:r>
              <w:rPr>
                <w:rFonts w:ascii="宋体" w:hAnsi="宋体" w:cs="宋体" w:hint="eastAsia"/>
                <w:sz w:val="24"/>
              </w:rPr>
              <w:t xml:space="preserve">                                                  </w:t>
            </w:r>
          </w:p>
          <w:p w:rsidR="00492B82" w:rsidRDefault="001233F5">
            <w:pPr>
              <w:spacing w:line="280" w:lineRule="exact"/>
              <w:rPr>
                <w:rFonts w:ascii="宋体" w:hAnsi="宋体" w:cs="宋体"/>
                <w:sz w:val="24"/>
              </w:rPr>
            </w:pPr>
            <w:r>
              <w:rPr>
                <w:rFonts w:ascii="宋体" w:hAnsi="宋体" w:cs="宋体" w:hint="eastAsia"/>
                <w:sz w:val="24"/>
              </w:rPr>
              <w:t>经办人：           负责人：             （采购单位公章）</w:t>
            </w:r>
          </w:p>
        </w:tc>
      </w:tr>
      <w:tr w:rsidR="00492B82">
        <w:trPr>
          <w:gridAfter w:val="1"/>
          <w:wAfter w:w="17" w:type="dxa"/>
          <w:trHeight w:val="69"/>
          <w:jc w:val="center"/>
        </w:trPr>
        <w:tc>
          <w:tcPr>
            <w:tcW w:w="15308" w:type="dxa"/>
            <w:gridSpan w:val="9"/>
          </w:tcPr>
          <w:p w:rsidR="00492B82" w:rsidRDefault="001233F5">
            <w:pPr>
              <w:spacing w:line="280" w:lineRule="exact"/>
              <w:rPr>
                <w:rFonts w:ascii="宋体" w:hAnsi="宋体" w:cs="宋体"/>
                <w:sz w:val="24"/>
              </w:rPr>
            </w:pPr>
            <w:r>
              <w:rPr>
                <w:rFonts w:ascii="宋体" w:hAnsi="宋体" w:cs="宋体" w:hint="eastAsia"/>
                <w:sz w:val="24"/>
              </w:rPr>
              <w:t>投标人确认：</w:t>
            </w:r>
          </w:p>
          <w:p w:rsidR="00492B82" w:rsidRDefault="001233F5">
            <w:pPr>
              <w:spacing w:line="280" w:lineRule="exact"/>
              <w:rPr>
                <w:rFonts w:ascii="宋体" w:hAnsi="宋体" w:cs="宋体"/>
                <w:sz w:val="24"/>
              </w:rPr>
            </w:pPr>
            <w:r>
              <w:rPr>
                <w:rFonts w:ascii="宋体" w:hAnsi="宋体" w:cs="宋体" w:hint="eastAsia"/>
                <w:sz w:val="24"/>
              </w:rPr>
              <w:t xml:space="preserve">                                                                                   （单位公章或授权代表签字）</w:t>
            </w:r>
          </w:p>
        </w:tc>
      </w:tr>
      <w:bookmarkEnd w:id="0"/>
    </w:tbl>
    <w:p w:rsidR="00492B82" w:rsidRDefault="00492B82">
      <w:pPr>
        <w:spacing w:line="360" w:lineRule="auto"/>
        <w:rPr>
          <w:rFonts w:ascii="宋体" w:hAnsi="宋体" w:cs="宋体"/>
          <w:sz w:val="24"/>
        </w:rPr>
      </w:pPr>
    </w:p>
    <w:sectPr w:rsidR="00492B82">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69ED" w:rsidRDefault="009569ED">
      <w:r>
        <w:separator/>
      </w:r>
    </w:p>
  </w:endnote>
  <w:endnote w:type="continuationSeparator" w:id="0">
    <w:p w:rsidR="009569ED" w:rsidRDefault="00956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default"/>
    <w:sig w:usb0="00000000" w:usb1="00000000"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2B82" w:rsidRDefault="001233F5">
    <w:pPr>
      <w:pStyle w:val="af"/>
      <w:tabs>
        <w:tab w:val="clear" w:pos="4153"/>
        <w:tab w:val="left" w:pos="6477"/>
      </w:tabs>
      <w:ind w:firstLine="480"/>
      <w:jc w:val="both"/>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92B82" w:rsidRDefault="001233F5">
                          <w:pPr>
                            <w:pStyle w:val="af"/>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26</w:t>
                    </w:r>
                    <w:r>
                      <w:fldChar w:fldCharType="end"/>
                    </w:r>
                  </w:p>
                </w:txbxContent>
              </v:textbox>
            </v:shape>
          </w:pict>
        </mc:Fallback>
      </mc:AlternateContent>
    </w:r>
    <w:r>
      <w:rPr>
        <w:rFonts w:hint="eastAsia"/>
      </w:rPr>
      <w:tab/>
    </w:r>
  </w:p>
  <w:p w:rsidR="00492B82" w:rsidRDefault="00492B82">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2B82" w:rsidRDefault="001233F5">
    <w:pPr>
      <w:pStyle w:val="af"/>
      <w:ind w:firstLine="480"/>
      <w:jc w:val="center"/>
      <w:rPr>
        <w:lang w:val="zh-CN"/>
      </w:rP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92B82" w:rsidRDefault="001233F5">
                          <w:pPr>
                            <w:pStyle w:val="af"/>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34</w:t>
                    </w:r>
                    <w:r>
                      <w:fldChar w:fldCharType="end"/>
                    </w:r>
                  </w:p>
                </w:txbxContent>
              </v:textbox>
            </v:shape>
          </w:pict>
        </mc:Fallback>
      </mc:AlternateContent>
    </w:r>
  </w:p>
  <w:p w:rsidR="00492B82" w:rsidRDefault="00492B82">
    <w:pPr>
      <w:pStyle w:val="af"/>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2B82" w:rsidRDefault="001233F5">
    <w:pPr>
      <w:pStyle w:val="af"/>
      <w:jc w:val="cente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92B82" w:rsidRDefault="001233F5">
                          <w:pPr>
                            <w:pStyle w:val="af"/>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69ED" w:rsidRDefault="009569ED">
      <w:r>
        <w:separator/>
      </w:r>
    </w:p>
  </w:footnote>
  <w:footnote w:type="continuationSeparator" w:id="0">
    <w:p w:rsidR="009569ED" w:rsidRDefault="009569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mNmYjAxNzhkMDc0MWIxYjRlNGYxZWEyN2QxN2RmNjcifQ=="/>
  </w:docVars>
  <w:rsids>
    <w:rsidRoot w:val="007321A8"/>
    <w:rsid w:val="000004DD"/>
    <w:rsid w:val="00000501"/>
    <w:rsid w:val="00001121"/>
    <w:rsid w:val="00002648"/>
    <w:rsid w:val="00004913"/>
    <w:rsid w:val="00004DBF"/>
    <w:rsid w:val="0000589C"/>
    <w:rsid w:val="00006484"/>
    <w:rsid w:val="000064B5"/>
    <w:rsid w:val="0000725E"/>
    <w:rsid w:val="000100E5"/>
    <w:rsid w:val="000131CB"/>
    <w:rsid w:val="000137E7"/>
    <w:rsid w:val="000147DD"/>
    <w:rsid w:val="000155A0"/>
    <w:rsid w:val="000156DE"/>
    <w:rsid w:val="0002312F"/>
    <w:rsid w:val="000239CA"/>
    <w:rsid w:val="0002588B"/>
    <w:rsid w:val="00031B24"/>
    <w:rsid w:val="00032A1C"/>
    <w:rsid w:val="00032D17"/>
    <w:rsid w:val="00033954"/>
    <w:rsid w:val="00034A99"/>
    <w:rsid w:val="00034BB6"/>
    <w:rsid w:val="00034EA5"/>
    <w:rsid w:val="000351C0"/>
    <w:rsid w:val="00037078"/>
    <w:rsid w:val="000415E3"/>
    <w:rsid w:val="00041FEE"/>
    <w:rsid w:val="000420F4"/>
    <w:rsid w:val="00042A55"/>
    <w:rsid w:val="000434FE"/>
    <w:rsid w:val="00043D38"/>
    <w:rsid w:val="000443C4"/>
    <w:rsid w:val="00044779"/>
    <w:rsid w:val="00044B37"/>
    <w:rsid w:val="00045790"/>
    <w:rsid w:val="00046CA8"/>
    <w:rsid w:val="00046E5B"/>
    <w:rsid w:val="00051925"/>
    <w:rsid w:val="00053728"/>
    <w:rsid w:val="000568DD"/>
    <w:rsid w:val="00057A05"/>
    <w:rsid w:val="00060358"/>
    <w:rsid w:val="00060724"/>
    <w:rsid w:val="00062205"/>
    <w:rsid w:val="00063BDB"/>
    <w:rsid w:val="00066555"/>
    <w:rsid w:val="00070552"/>
    <w:rsid w:val="000716BF"/>
    <w:rsid w:val="00071806"/>
    <w:rsid w:val="00072B49"/>
    <w:rsid w:val="0007344D"/>
    <w:rsid w:val="00076040"/>
    <w:rsid w:val="0007622E"/>
    <w:rsid w:val="000767E7"/>
    <w:rsid w:val="000768AD"/>
    <w:rsid w:val="00081B83"/>
    <w:rsid w:val="00083F4D"/>
    <w:rsid w:val="00084679"/>
    <w:rsid w:val="00085998"/>
    <w:rsid w:val="00086037"/>
    <w:rsid w:val="000867D9"/>
    <w:rsid w:val="00087074"/>
    <w:rsid w:val="000905BE"/>
    <w:rsid w:val="00093C37"/>
    <w:rsid w:val="00094BC9"/>
    <w:rsid w:val="00095A69"/>
    <w:rsid w:val="000A0024"/>
    <w:rsid w:val="000A62C8"/>
    <w:rsid w:val="000A7C98"/>
    <w:rsid w:val="000B0559"/>
    <w:rsid w:val="000B1D72"/>
    <w:rsid w:val="000B537C"/>
    <w:rsid w:val="000B5752"/>
    <w:rsid w:val="000B79AB"/>
    <w:rsid w:val="000C06F5"/>
    <w:rsid w:val="000C2B0B"/>
    <w:rsid w:val="000C2F80"/>
    <w:rsid w:val="000C3041"/>
    <w:rsid w:val="000C440B"/>
    <w:rsid w:val="000C4726"/>
    <w:rsid w:val="000C6D16"/>
    <w:rsid w:val="000D0B4B"/>
    <w:rsid w:val="000D1EFE"/>
    <w:rsid w:val="000D32FA"/>
    <w:rsid w:val="000D6320"/>
    <w:rsid w:val="000E06BD"/>
    <w:rsid w:val="000E1D02"/>
    <w:rsid w:val="000E3CB4"/>
    <w:rsid w:val="000E4560"/>
    <w:rsid w:val="000E56EE"/>
    <w:rsid w:val="000F0037"/>
    <w:rsid w:val="000F078A"/>
    <w:rsid w:val="000F0E65"/>
    <w:rsid w:val="000F1EB9"/>
    <w:rsid w:val="000F272D"/>
    <w:rsid w:val="000F3208"/>
    <w:rsid w:val="000F3C27"/>
    <w:rsid w:val="000F5E77"/>
    <w:rsid w:val="000F6979"/>
    <w:rsid w:val="001005CB"/>
    <w:rsid w:val="00100E51"/>
    <w:rsid w:val="0010116F"/>
    <w:rsid w:val="001017CC"/>
    <w:rsid w:val="0010228B"/>
    <w:rsid w:val="001031D8"/>
    <w:rsid w:val="0010325F"/>
    <w:rsid w:val="00103280"/>
    <w:rsid w:val="00103D20"/>
    <w:rsid w:val="00104F4C"/>
    <w:rsid w:val="00106C11"/>
    <w:rsid w:val="001078C9"/>
    <w:rsid w:val="0011013B"/>
    <w:rsid w:val="00110175"/>
    <w:rsid w:val="001135A1"/>
    <w:rsid w:val="00114146"/>
    <w:rsid w:val="00114D49"/>
    <w:rsid w:val="001158D0"/>
    <w:rsid w:val="00116A26"/>
    <w:rsid w:val="00116DDF"/>
    <w:rsid w:val="001176D1"/>
    <w:rsid w:val="00117F04"/>
    <w:rsid w:val="00120A5B"/>
    <w:rsid w:val="001210ED"/>
    <w:rsid w:val="001233F5"/>
    <w:rsid w:val="001241AC"/>
    <w:rsid w:val="00124275"/>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6FBD"/>
    <w:rsid w:val="00137735"/>
    <w:rsid w:val="00140A2D"/>
    <w:rsid w:val="0014199F"/>
    <w:rsid w:val="001444D4"/>
    <w:rsid w:val="001451F2"/>
    <w:rsid w:val="0014760E"/>
    <w:rsid w:val="00147AFB"/>
    <w:rsid w:val="00152BA3"/>
    <w:rsid w:val="001531F4"/>
    <w:rsid w:val="00154DE1"/>
    <w:rsid w:val="00155F9B"/>
    <w:rsid w:val="00156057"/>
    <w:rsid w:val="00156464"/>
    <w:rsid w:val="00157028"/>
    <w:rsid w:val="00160FAB"/>
    <w:rsid w:val="001612D9"/>
    <w:rsid w:val="00161C3C"/>
    <w:rsid w:val="00162414"/>
    <w:rsid w:val="0016278B"/>
    <w:rsid w:val="00163DDD"/>
    <w:rsid w:val="0016697A"/>
    <w:rsid w:val="00166F0F"/>
    <w:rsid w:val="001705C2"/>
    <w:rsid w:val="00172074"/>
    <w:rsid w:val="001728FF"/>
    <w:rsid w:val="001733B7"/>
    <w:rsid w:val="001743E2"/>
    <w:rsid w:val="001752B2"/>
    <w:rsid w:val="00176528"/>
    <w:rsid w:val="001800F5"/>
    <w:rsid w:val="001804B0"/>
    <w:rsid w:val="00180905"/>
    <w:rsid w:val="001810A9"/>
    <w:rsid w:val="001813E6"/>
    <w:rsid w:val="001826AD"/>
    <w:rsid w:val="001841A9"/>
    <w:rsid w:val="00184DD5"/>
    <w:rsid w:val="00185876"/>
    <w:rsid w:val="00185AEC"/>
    <w:rsid w:val="00185BC3"/>
    <w:rsid w:val="00185BF5"/>
    <w:rsid w:val="001866A7"/>
    <w:rsid w:val="00190BE9"/>
    <w:rsid w:val="00191327"/>
    <w:rsid w:val="00195537"/>
    <w:rsid w:val="001955E2"/>
    <w:rsid w:val="001963B3"/>
    <w:rsid w:val="0019653D"/>
    <w:rsid w:val="00197030"/>
    <w:rsid w:val="001976C2"/>
    <w:rsid w:val="001A0331"/>
    <w:rsid w:val="001A0AA9"/>
    <w:rsid w:val="001A0C5E"/>
    <w:rsid w:val="001A28E0"/>
    <w:rsid w:val="001A5AB3"/>
    <w:rsid w:val="001A7D59"/>
    <w:rsid w:val="001B0CD7"/>
    <w:rsid w:val="001B12FC"/>
    <w:rsid w:val="001B1DD7"/>
    <w:rsid w:val="001B3507"/>
    <w:rsid w:val="001B3A19"/>
    <w:rsid w:val="001B65F9"/>
    <w:rsid w:val="001B6BCF"/>
    <w:rsid w:val="001B73D4"/>
    <w:rsid w:val="001B7BED"/>
    <w:rsid w:val="001C00FD"/>
    <w:rsid w:val="001C1A8A"/>
    <w:rsid w:val="001C1EDC"/>
    <w:rsid w:val="001C2115"/>
    <w:rsid w:val="001C23F7"/>
    <w:rsid w:val="001C3963"/>
    <w:rsid w:val="001C4A2D"/>
    <w:rsid w:val="001C50A8"/>
    <w:rsid w:val="001C5B2F"/>
    <w:rsid w:val="001C6655"/>
    <w:rsid w:val="001C68CE"/>
    <w:rsid w:val="001D0FFC"/>
    <w:rsid w:val="001D10C5"/>
    <w:rsid w:val="001D1C36"/>
    <w:rsid w:val="001D344E"/>
    <w:rsid w:val="001D3731"/>
    <w:rsid w:val="001D3B7F"/>
    <w:rsid w:val="001D5F37"/>
    <w:rsid w:val="001D739C"/>
    <w:rsid w:val="001D7C2C"/>
    <w:rsid w:val="001E0AAE"/>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F64"/>
    <w:rsid w:val="00204794"/>
    <w:rsid w:val="00205C7D"/>
    <w:rsid w:val="00205F34"/>
    <w:rsid w:val="00210964"/>
    <w:rsid w:val="00210ACF"/>
    <w:rsid w:val="00211239"/>
    <w:rsid w:val="00211AB0"/>
    <w:rsid w:val="00213D35"/>
    <w:rsid w:val="002147E5"/>
    <w:rsid w:val="0021530C"/>
    <w:rsid w:val="0021613B"/>
    <w:rsid w:val="00216222"/>
    <w:rsid w:val="002212BC"/>
    <w:rsid w:val="0022181E"/>
    <w:rsid w:val="00221C37"/>
    <w:rsid w:val="002222F0"/>
    <w:rsid w:val="00222D35"/>
    <w:rsid w:val="002234DE"/>
    <w:rsid w:val="0022386C"/>
    <w:rsid w:val="00223E4E"/>
    <w:rsid w:val="00230589"/>
    <w:rsid w:val="00230E83"/>
    <w:rsid w:val="00231432"/>
    <w:rsid w:val="00233003"/>
    <w:rsid w:val="002330D6"/>
    <w:rsid w:val="00234498"/>
    <w:rsid w:val="00234F9D"/>
    <w:rsid w:val="002360FE"/>
    <w:rsid w:val="002362D7"/>
    <w:rsid w:val="00236657"/>
    <w:rsid w:val="002366D5"/>
    <w:rsid w:val="00241109"/>
    <w:rsid w:val="0024408C"/>
    <w:rsid w:val="002468A2"/>
    <w:rsid w:val="002476F7"/>
    <w:rsid w:val="0024798E"/>
    <w:rsid w:val="002500FD"/>
    <w:rsid w:val="002502F9"/>
    <w:rsid w:val="00250914"/>
    <w:rsid w:val="002516A0"/>
    <w:rsid w:val="00251F74"/>
    <w:rsid w:val="002538F4"/>
    <w:rsid w:val="0025538B"/>
    <w:rsid w:val="00255C5D"/>
    <w:rsid w:val="00255ECB"/>
    <w:rsid w:val="00257B98"/>
    <w:rsid w:val="0026032A"/>
    <w:rsid w:val="0026111E"/>
    <w:rsid w:val="00261731"/>
    <w:rsid w:val="00263424"/>
    <w:rsid w:val="002634CA"/>
    <w:rsid w:val="00263867"/>
    <w:rsid w:val="002639DD"/>
    <w:rsid w:val="0026453E"/>
    <w:rsid w:val="00266DF6"/>
    <w:rsid w:val="00267353"/>
    <w:rsid w:val="00267F4D"/>
    <w:rsid w:val="00270294"/>
    <w:rsid w:val="00270517"/>
    <w:rsid w:val="00270C2F"/>
    <w:rsid w:val="002725A7"/>
    <w:rsid w:val="00272BBC"/>
    <w:rsid w:val="002749F3"/>
    <w:rsid w:val="00274B94"/>
    <w:rsid w:val="002754D9"/>
    <w:rsid w:val="002771D0"/>
    <w:rsid w:val="0028172E"/>
    <w:rsid w:val="00281ED2"/>
    <w:rsid w:val="00283F65"/>
    <w:rsid w:val="00284264"/>
    <w:rsid w:val="00287B2D"/>
    <w:rsid w:val="00287C8B"/>
    <w:rsid w:val="00287EEC"/>
    <w:rsid w:val="00287FA9"/>
    <w:rsid w:val="00290B72"/>
    <w:rsid w:val="00290F0D"/>
    <w:rsid w:val="002918A7"/>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1F7"/>
    <w:rsid w:val="002A5C2C"/>
    <w:rsid w:val="002A5C6F"/>
    <w:rsid w:val="002A65D6"/>
    <w:rsid w:val="002A69BE"/>
    <w:rsid w:val="002A6EA6"/>
    <w:rsid w:val="002A7360"/>
    <w:rsid w:val="002A7BA0"/>
    <w:rsid w:val="002B18A4"/>
    <w:rsid w:val="002B35B7"/>
    <w:rsid w:val="002B48A8"/>
    <w:rsid w:val="002B4C8F"/>
    <w:rsid w:val="002B5649"/>
    <w:rsid w:val="002B5B0F"/>
    <w:rsid w:val="002B74CE"/>
    <w:rsid w:val="002C042E"/>
    <w:rsid w:val="002C06D1"/>
    <w:rsid w:val="002C0E1D"/>
    <w:rsid w:val="002C0FA1"/>
    <w:rsid w:val="002C58A0"/>
    <w:rsid w:val="002C5B8C"/>
    <w:rsid w:val="002D0FCA"/>
    <w:rsid w:val="002D143B"/>
    <w:rsid w:val="002D2AE9"/>
    <w:rsid w:val="002D2C1C"/>
    <w:rsid w:val="002D40B3"/>
    <w:rsid w:val="002D42BA"/>
    <w:rsid w:val="002D45D2"/>
    <w:rsid w:val="002D4A2A"/>
    <w:rsid w:val="002D5204"/>
    <w:rsid w:val="002D66F9"/>
    <w:rsid w:val="002D729D"/>
    <w:rsid w:val="002D78AE"/>
    <w:rsid w:val="002E0108"/>
    <w:rsid w:val="002E020A"/>
    <w:rsid w:val="002E02EC"/>
    <w:rsid w:val="002E0CAF"/>
    <w:rsid w:val="002E0E3E"/>
    <w:rsid w:val="002E129D"/>
    <w:rsid w:val="002E28D2"/>
    <w:rsid w:val="002E3FB8"/>
    <w:rsid w:val="002E53B1"/>
    <w:rsid w:val="002F0F9C"/>
    <w:rsid w:val="002F1E72"/>
    <w:rsid w:val="002F21E3"/>
    <w:rsid w:val="002F2FCE"/>
    <w:rsid w:val="002F3582"/>
    <w:rsid w:val="003020A3"/>
    <w:rsid w:val="00302CF1"/>
    <w:rsid w:val="00303D25"/>
    <w:rsid w:val="00303D66"/>
    <w:rsid w:val="00303F7C"/>
    <w:rsid w:val="00306E39"/>
    <w:rsid w:val="00310951"/>
    <w:rsid w:val="00310976"/>
    <w:rsid w:val="00311A2D"/>
    <w:rsid w:val="00311AE5"/>
    <w:rsid w:val="00311D13"/>
    <w:rsid w:val="003129E2"/>
    <w:rsid w:val="0031482A"/>
    <w:rsid w:val="0031585B"/>
    <w:rsid w:val="00315FEF"/>
    <w:rsid w:val="0032019B"/>
    <w:rsid w:val="00320E3A"/>
    <w:rsid w:val="0032238D"/>
    <w:rsid w:val="00322DB7"/>
    <w:rsid w:val="00323698"/>
    <w:rsid w:val="0032408B"/>
    <w:rsid w:val="00325C1F"/>
    <w:rsid w:val="0032687A"/>
    <w:rsid w:val="003301D8"/>
    <w:rsid w:val="00330978"/>
    <w:rsid w:val="00331ADE"/>
    <w:rsid w:val="00332D80"/>
    <w:rsid w:val="003335B9"/>
    <w:rsid w:val="003340F0"/>
    <w:rsid w:val="00336E52"/>
    <w:rsid w:val="00337202"/>
    <w:rsid w:val="00337E9F"/>
    <w:rsid w:val="00340863"/>
    <w:rsid w:val="00341B85"/>
    <w:rsid w:val="003421EB"/>
    <w:rsid w:val="003440CB"/>
    <w:rsid w:val="003443B8"/>
    <w:rsid w:val="0034442F"/>
    <w:rsid w:val="00344FD0"/>
    <w:rsid w:val="0034512C"/>
    <w:rsid w:val="00345908"/>
    <w:rsid w:val="00346FBF"/>
    <w:rsid w:val="003503D7"/>
    <w:rsid w:val="00350CD5"/>
    <w:rsid w:val="003515F2"/>
    <w:rsid w:val="00352CD3"/>
    <w:rsid w:val="00352CED"/>
    <w:rsid w:val="00353943"/>
    <w:rsid w:val="00353B64"/>
    <w:rsid w:val="00354CA5"/>
    <w:rsid w:val="0035606C"/>
    <w:rsid w:val="003578DE"/>
    <w:rsid w:val="00360726"/>
    <w:rsid w:val="00360D9A"/>
    <w:rsid w:val="00360F2F"/>
    <w:rsid w:val="00361688"/>
    <w:rsid w:val="00361D91"/>
    <w:rsid w:val="00362135"/>
    <w:rsid w:val="00362448"/>
    <w:rsid w:val="00362508"/>
    <w:rsid w:val="00363E13"/>
    <w:rsid w:val="00364C88"/>
    <w:rsid w:val="00365100"/>
    <w:rsid w:val="003675CD"/>
    <w:rsid w:val="0036778F"/>
    <w:rsid w:val="003702ED"/>
    <w:rsid w:val="003704B4"/>
    <w:rsid w:val="00370AB0"/>
    <w:rsid w:val="00371DF0"/>
    <w:rsid w:val="00372A5F"/>
    <w:rsid w:val="00373220"/>
    <w:rsid w:val="003735DE"/>
    <w:rsid w:val="00374AB3"/>
    <w:rsid w:val="0037573A"/>
    <w:rsid w:val="00375D9F"/>
    <w:rsid w:val="00376EE9"/>
    <w:rsid w:val="003776D0"/>
    <w:rsid w:val="00380009"/>
    <w:rsid w:val="00382A6E"/>
    <w:rsid w:val="00382F2B"/>
    <w:rsid w:val="0038754B"/>
    <w:rsid w:val="00387F3E"/>
    <w:rsid w:val="00390D10"/>
    <w:rsid w:val="00391026"/>
    <w:rsid w:val="003915D5"/>
    <w:rsid w:val="00391E6F"/>
    <w:rsid w:val="00392B7F"/>
    <w:rsid w:val="003930A8"/>
    <w:rsid w:val="003935F4"/>
    <w:rsid w:val="00394D44"/>
    <w:rsid w:val="00395B37"/>
    <w:rsid w:val="00395C2E"/>
    <w:rsid w:val="00397396"/>
    <w:rsid w:val="003973EA"/>
    <w:rsid w:val="003977BF"/>
    <w:rsid w:val="003A037F"/>
    <w:rsid w:val="003A0F2C"/>
    <w:rsid w:val="003A1A52"/>
    <w:rsid w:val="003A1C55"/>
    <w:rsid w:val="003A1E50"/>
    <w:rsid w:val="003A1F48"/>
    <w:rsid w:val="003A2197"/>
    <w:rsid w:val="003A2FD3"/>
    <w:rsid w:val="003A7A7E"/>
    <w:rsid w:val="003B0953"/>
    <w:rsid w:val="003B1E56"/>
    <w:rsid w:val="003B4758"/>
    <w:rsid w:val="003B4E59"/>
    <w:rsid w:val="003B5AF5"/>
    <w:rsid w:val="003B7C98"/>
    <w:rsid w:val="003C0236"/>
    <w:rsid w:val="003C394B"/>
    <w:rsid w:val="003C631B"/>
    <w:rsid w:val="003C7802"/>
    <w:rsid w:val="003C785A"/>
    <w:rsid w:val="003D0F40"/>
    <w:rsid w:val="003D1855"/>
    <w:rsid w:val="003D361C"/>
    <w:rsid w:val="003D3AD9"/>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0CB"/>
    <w:rsid w:val="003F1D40"/>
    <w:rsid w:val="003F389A"/>
    <w:rsid w:val="003F45A0"/>
    <w:rsid w:val="003F6CEC"/>
    <w:rsid w:val="003F720F"/>
    <w:rsid w:val="003F7F43"/>
    <w:rsid w:val="0040043F"/>
    <w:rsid w:val="00400AB1"/>
    <w:rsid w:val="00401CDC"/>
    <w:rsid w:val="00402CA0"/>
    <w:rsid w:val="00405924"/>
    <w:rsid w:val="00406652"/>
    <w:rsid w:val="004069D4"/>
    <w:rsid w:val="00407D09"/>
    <w:rsid w:val="00407ECB"/>
    <w:rsid w:val="00410CA5"/>
    <w:rsid w:val="004112EF"/>
    <w:rsid w:val="00412924"/>
    <w:rsid w:val="0041293F"/>
    <w:rsid w:val="004144E0"/>
    <w:rsid w:val="0041547C"/>
    <w:rsid w:val="00415837"/>
    <w:rsid w:val="00415EC7"/>
    <w:rsid w:val="00417F11"/>
    <w:rsid w:val="004202F6"/>
    <w:rsid w:val="00421E54"/>
    <w:rsid w:val="00422AEE"/>
    <w:rsid w:val="00422FF1"/>
    <w:rsid w:val="00423D68"/>
    <w:rsid w:val="004241BF"/>
    <w:rsid w:val="0042767A"/>
    <w:rsid w:val="00427A55"/>
    <w:rsid w:val="004302C6"/>
    <w:rsid w:val="00430318"/>
    <w:rsid w:val="0043250B"/>
    <w:rsid w:val="00436C8E"/>
    <w:rsid w:val="0044005A"/>
    <w:rsid w:val="00440341"/>
    <w:rsid w:val="0044180B"/>
    <w:rsid w:val="00443318"/>
    <w:rsid w:val="00447380"/>
    <w:rsid w:val="00453337"/>
    <w:rsid w:val="004533D5"/>
    <w:rsid w:val="00453D50"/>
    <w:rsid w:val="00456CF7"/>
    <w:rsid w:val="00457592"/>
    <w:rsid w:val="00457766"/>
    <w:rsid w:val="004600AB"/>
    <w:rsid w:val="004623FF"/>
    <w:rsid w:val="004625BE"/>
    <w:rsid w:val="00463AE8"/>
    <w:rsid w:val="00463C05"/>
    <w:rsid w:val="004657B0"/>
    <w:rsid w:val="00470720"/>
    <w:rsid w:val="00470B60"/>
    <w:rsid w:val="00471430"/>
    <w:rsid w:val="00471A36"/>
    <w:rsid w:val="0047276D"/>
    <w:rsid w:val="00472C4E"/>
    <w:rsid w:val="00473A4E"/>
    <w:rsid w:val="004755D8"/>
    <w:rsid w:val="0047571C"/>
    <w:rsid w:val="004764AA"/>
    <w:rsid w:val="00477C31"/>
    <w:rsid w:val="00477EBA"/>
    <w:rsid w:val="0048074D"/>
    <w:rsid w:val="0048167B"/>
    <w:rsid w:val="004843CD"/>
    <w:rsid w:val="00486042"/>
    <w:rsid w:val="004864CE"/>
    <w:rsid w:val="00486C16"/>
    <w:rsid w:val="00487314"/>
    <w:rsid w:val="00487FF5"/>
    <w:rsid w:val="00490E9C"/>
    <w:rsid w:val="004913A4"/>
    <w:rsid w:val="00492B82"/>
    <w:rsid w:val="00492E01"/>
    <w:rsid w:val="00493183"/>
    <w:rsid w:val="004936C5"/>
    <w:rsid w:val="00494DD3"/>
    <w:rsid w:val="004950A4"/>
    <w:rsid w:val="004953FA"/>
    <w:rsid w:val="004958BA"/>
    <w:rsid w:val="00495FEA"/>
    <w:rsid w:val="004966DD"/>
    <w:rsid w:val="004968B4"/>
    <w:rsid w:val="00497C5D"/>
    <w:rsid w:val="004A06F9"/>
    <w:rsid w:val="004A0A20"/>
    <w:rsid w:val="004A0EF7"/>
    <w:rsid w:val="004A1B7C"/>
    <w:rsid w:val="004A582C"/>
    <w:rsid w:val="004A5F2F"/>
    <w:rsid w:val="004A6E8B"/>
    <w:rsid w:val="004A7378"/>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73C"/>
    <w:rsid w:val="004D58FC"/>
    <w:rsid w:val="004D6AAB"/>
    <w:rsid w:val="004D6CE7"/>
    <w:rsid w:val="004D70F5"/>
    <w:rsid w:val="004D7485"/>
    <w:rsid w:val="004E03DA"/>
    <w:rsid w:val="004E28B7"/>
    <w:rsid w:val="004E2D9C"/>
    <w:rsid w:val="004E2DE6"/>
    <w:rsid w:val="004E3DC9"/>
    <w:rsid w:val="004E3F28"/>
    <w:rsid w:val="004E5685"/>
    <w:rsid w:val="004E6429"/>
    <w:rsid w:val="004F0A40"/>
    <w:rsid w:val="004F1244"/>
    <w:rsid w:val="004F156D"/>
    <w:rsid w:val="004F24B9"/>
    <w:rsid w:val="004F2B9D"/>
    <w:rsid w:val="004F3286"/>
    <w:rsid w:val="004F3FEB"/>
    <w:rsid w:val="004F53D8"/>
    <w:rsid w:val="004F61C1"/>
    <w:rsid w:val="004F6C83"/>
    <w:rsid w:val="004F6EA5"/>
    <w:rsid w:val="00501224"/>
    <w:rsid w:val="005030BD"/>
    <w:rsid w:val="00505103"/>
    <w:rsid w:val="005051DF"/>
    <w:rsid w:val="00510683"/>
    <w:rsid w:val="005107F9"/>
    <w:rsid w:val="00516F12"/>
    <w:rsid w:val="00520378"/>
    <w:rsid w:val="00521ACC"/>
    <w:rsid w:val="005223D8"/>
    <w:rsid w:val="00523134"/>
    <w:rsid w:val="005235B3"/>
    <w:rsid w:val="00523E65"/>
    <w:rsid w:val="00524637"/>
    <w:rsid w:val="00524ACE"/>
    <w:rsid w:val="00527C7C"/>
    <w:rsid w:val="00527EF6"/>
    <w:rsid w:val="005313EF"/>
    <w:rsid w:val="00532285"/>
    <w:rsid w:val="00532C73"/>
    <w:rsid w:val="00532F5A"/>
    <w:rsid w:val="0053448E"/>
    <w:rsid w:val="005359C9"/>
    <w:rsid w:val="00535C7A"/>
    <w:rsid w:val="00535C98"/>
    <w:rsid w:val="00535F05"/>
    <w:rsid w:val="00536431"/>
    <w:rsid w:val="0054016C"/>
    <w:rsid w:val="00540564"/>
    <w:rsid w:val="0054091A"/>
    <w:rsid w:val="00541282"/>
    <w:rsid w:val="00542141"/>
    <w:rsid w:val="00542383"/>
    <w:rsid w:val="005424DA"/>
    <w:rsid w:val="00543C93"/>
    <w:rsid w:val="00545550"/>
    <w:rsid w:val="00546249"/>
    <w:rsid w:val="00546B8A"/>
    <w:rsid w:val="005500C4"/>
    <w:rsid w:val="00552A48"/>
    <w:rsid w:val="00553BED"/>
    <w:rsid w:val="00556E59"/>
    <w:rsid w:val="00560177"/>
    <w:rsid w:val="00564D71"/>
    <w:rsid w:val="0056594E"/>
    <w:rsid w:val="00566901"/>
    <w:rsid w:val="00570549"/>
    <w:rsid w:val="00570871"/>
    <w:rsid w:val="00571B25"/>
    <w:rsid w:val="00572089"/>
    <w:rsid w:val="005728B8"/>
    <w:rsid w:val="00572D3D"/>
    <w:rsid w:val="00573F72"/>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5DFE"/>
    <w:rsid w:val="00586002"/>
    <w:rsid w:val="00586D77"/>
    <w:rsid w:val="0058787D"/>
    <w:rsid w:val="00590616"/>
    <w:rsid w:val="00590C2B"/>
    <w:rsid w:val="0059128F"/>
    <w:rsid w:val="005941D2"/>
    <w:rsid w:val="005952AF"/>
    <w:rsid w:val="00595646"/>
    <w:rsid w:val="00595A61"/>
    <w:rsid w:val="00595E01"/>
    <w:rsid w:val="005961B4"/>
    <w:rsid w:val="005A0E42"/>
    <w:rsid w:val="005A2A1F"/>
    <w:rsid w:val="005A48EC"/>
    <w:rsid w:val="005A5247"/>
    <w:rsid w:val="005A769C"/>
    <w:rsid w:val="005A7AB6"/>
    <w:rsid w:val="005A7E1C"/>
    <w:rsid w:val="005B0DC8"/>
    <w:rsid w:val="005B267E"/>
    <w:rsid w:val="005B4916"/>
    <w:rsid w:val="005B64DD"/>
    <w:rsid w:val="005B7150"/>
    <w:rsid w:val="005C0003"/>
    <w:rsid w:val="005C3E15"/>
    <w:rsid w:val="005C499A"/>
    <w:rsid w:val="005C4B94"/>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F2D5C"/>
    <w:rsid w:val="005F34CD"/>
    <w:rsid w:val="005F383F"/>
    <w:rsid w:val="005F52D9"/>
    <w:rsid w:val="005F5531"/>
    <w:rsid w:val="005F6598"/>
    <w:rsid w:val="005F7044"/>
    <w:rsid w:val="005F7556"/>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6A70"/>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432F"/>
    <w:rsid w:val="00636683"/>
    <w:rsid w:val="00641A7C"/>
    <w:rsid w:val="00642AF4"/>
    <w:rsid w:val="006433E1"/>
    <w:rsid w:val="00647798"/>
    <w:rsid w:val="006515D9"/>
    <w:rsid w:val="00652BC0"/>
    <w:rsid w:val="0065334F"/>
    <w:rsid w:val="00655ECA"/>
    <w:rsid w:val="0065635C"/>
    <w:rsid w:val="006563D7"/>
    <w:rsid w:val="006578EE"/>
    <w:rsid w:val="00657DA7"/>
    <w:rsid w:val="0066076E"/>
    <w:rsid w:val="006613A6"/>
    <w:rsid w:val="006614E8"/>
    <w:rsid w:val="006624B7"/>
    <w:rsid w:val="006626BB"/>
    <w:rsid w:val="00664355"/>
    <w:rsid w:val="00664995"/>
    <w:rsid w:val="006649D3"/>
    <w:rsid w:val="006657A0"/>
    <w:rsid w:val="0066587A"/>
    <w:rsid w:val="00666328"/>
    <w:rsid w:val="00666F16"/>
    <w:rsid w:val="00666F9A"/>
    <w:rsid w:val="006715F2"/>
    <w:rsid w:val="0067160E"/>
    <w:rsid w:val="006720E0"/>
    <w:rsid w:val="0067210A"/>
    <w:rsid w:val="00673EE9"/>
    <w:rsid w:val="0067426A"/>
    <w:rsid w:val="00674DDF"/>
    <w:rsid w:val="006760B5"/>
    <w:rsid w:val="00676524"/>
    <w:rsid w:val="00677227"/>
    <w:rsid w:val="00677C16"/>
    <w:rsid w:val="00680D07"/>
    <w:rsid w:val="006810D9"/>
    <w:rsid w:val="00682504"/>
    <w:rsid w:val="00684463"/>
    <w:rsid w:val="0068489B"/>
    <w:rsid w:val="00684E42"/>
    <w:rsid w:val="00685429"/>
    <w:rsid w:val="00685DA5"/>
    <w:rsid w:val="00687E89"/>
    <w:rsid w:val="00690E4B"/>
    <w:rsid w:val="00691BAA"/>
    <w:rsid w:val="006932E9"/>
    <w:rsid w:val="0069376A"/>
    <w:rsid w:val="0069396D"/>
    <w:rsid w:val="00694276"/>
    <w:rsid w:val="00694F40"/>
    <w:rsid w:val="00695521"/>
    <w:rsid w:val="00695596"/>
    <w:rsid w:val="006956A3"/>
    <w:rsid w:val="00696547"/>
    <w:rsid w:val="0069661F"/>
    <w:rsid w:val="006966AB"/>
    <w:rsid w:val="00697188"/>
    <w:rsid w:val="006A06A4"/>
    <w:rsid w:val="006A2522"/>
    <w:rsid w:val="006A27F6"/>
    <w:rsid w:val="006A4B42"/>
    <w:rsid w:val="006A5424"/>
    <w:rsid w:val="006A6CC3"/>
    <w:rsid w:val="006A7316"/>
    <w:rsid w:val="006A7696"/>
    <w:rsid w:val="006B0FBD"/>
    <w:rsid w:val="006B172C"/>
    <w:rsid w:val="006B3AE7"/>
    <w:rsid w:val="006B4C1C"/>
    <w:rsid w:val="006B5F06"/>
    <w:rsid w:val="006B5F97"/>
    <w:rsid w:val="006B60EA"/>
    <w:rsid w:val="006B7049"/>
    <w:rsid w:val="006B7F75"/>
    <w:rsid w:val="006C053E"/>
    <w:rsid w:val="006C076C"/>
    <w:rsid w:val="006C0E2B"/>
    <w:rsid w:val="006C228D"/>
    <w:rsid w:val="006C448E"/>
    <w:rsid w:val="006C67BA"/>
    <w:rsid w:val="006C6F8B"/>
    <w:rsid w:val="006D048E"/>
    <w:rsid w:val="006D1B87"/>
    <w:rsid w:val="006D608F"/>
    <w:rsid w:val="006E1107"/>
    <w:rsid w:val="006E298A"/>
    <w:rsid w:val="006E5E21"/>
    <w:rsid w:val="006E5F68"/>
    <w:rsid w:val="006E6395"/>
    <w:rsid w:val="006E6FF6"/>
    <w:rsid w:val="006E7D8F"/>
    <w:rsid w:val="006F02BA"/>
    <w:rsid w:val="006F12CF"/>
    <w:rsid w:val="006F24DB"/>
    <w:rsid w:val="006F275F"/>
    <w:rsid w:val="006F2FA6"/>
    <w:rsid w:val="006F300B"/>
    <w:rsid w:val="006F3FF1"/>
    <w:rsid w:val="006F4EDD"/>
    <w:rsid w:val="006F4F47"/>
    <w:rsid w:val="006F5A80"/>
    <w:rsid w:val="006F6848"/>
    <w:rsid w:val="00702EEB"/>
    <w:rsid w:val="00705544"/>
    <w:rsid w:val="00705B3A"/>
    <w:rsid w:val="00706070"/>
    <w:rsid w:val="00707DF8"/>
    <w:rsid w:val="0071104D"/>
    <w:rsid w:val="00711C15"/>
    <w:rsid w:val="00712D47"/>
    <w:rsid w:val="00715159"/>
    <w:rsid w:val="00715258"/>
    <w:rsid w:val="00715FCC"/>
    <w:rsid w:val="007176D5"/>
    <w:rsid w:val="007204C9"/>
    <w:rsid w:val="00721A03"/>
    <w:rsid w:val="00722F34"/>
    <w:rsid w:val="00723EC7"/>
    <w:rsid w:val="00724A03"/>
    <w:rsid w:val="00727A35"/>
    <w:rsid w:val="007316D5"/>
    <w:rsid w:val="00731C64"/>
    <w:rsid w:val="007321A8"/>
    <w:rsid w:val="007338F9"/>
    <w:rsid w:val="00733EEC"/>
    <w:rsid w:val="00735EE5"/>
    <w:rsid w:val="0073682B"/>
    <w:rsid w:val="00736AFA"/>
    <w:rsid w:val="0073706D"/>
    <w:rsid w:val="0074254C"/>
    <w:rsid w:val="00743B9C"/>
    <w:rsid w:val="00743E90"/>
    <w:rsid w:val="00745519"/>
    <w:rsid w:val="00745542"/>
    <w:rsid w:val="00750039"/>
    <w:rsid w:val="00750C73"/>
    <w:rsid w:val="00752745"/>
    <w:rsid w:val="00754DD8"/>
    <w:rsid w:val="0075577C"/>
    <w:rsid w:val="00755DA2"/>
    <w:rsid w:val="00756FF4"/>
    <w:rsid w:val="00757902"/>
    <w:rsid w:val="007601BD"/>
    <w:rsid w:val="007614C7"/>
    <w:rsid w:val="007622E3"/>
    <w:rsid w:val="00762738"/>
    <w:rsid w:val="00762B24"/>
    <w:rsid w:val="0076316B"/>
    <w:rsid w:val="00763514"/>
    <w:rsid w:val="00763628"/>
    <w:rsid w:val="00763A7E"/>
    <w:rsid w:val="007647FE"/>
    <w:rsid w:val="00764C4D"/>
    <w:rsid w:val="007650B8"/>
    <w:rsid w:val="00765D06"/>
    <w:rsid w:val="00765F40"/>
    <w:rsid w:val="00766521"/>
    <w:rsid w:val="007675D5"/>
    <w:rsid w:val="007708D3"/>
    <w:rsid w:val="00771C1B"/>
    <w:rsid w:val="00772399"/>
    <w:rsid w:val="00772D9C"/>
    <w:rsid w:val="00773E47"/>
    <w:rsid w:val="007741D0"/>
    <w:rsid w:val="00774926"/>
    <w:rsid w:val="00775CBB"/>
    <w:rsid w:val="00775DEB"/>
    <w:rsid w:val="00780EAA"/>
    <w:rsid w:val="007810CE"/>
    <w:rsid w:val="00781E65"/>
    <w:rsid w:val="007834A5"/>
    <w:rsid w:val="00783DF0"/>
    <w:rsid w:val="00784584"/>
    <w:rsid w:val="00784936"/>
    <w:rsid w:val="00785C5C"/>
    <w:rsid w:val="00786651"/>
    <w:rsid w:val="007938E3"/>
    <w:rsid w:val="007950C2"/>
    <w:rsid w:val="007951A6"/>
    <w:rsid w:val="007956AF"/>
    <w:rsid w:val="0079570F"/>
    <w:rsid w:val="00795FE2"/>
    <w:rsid w:val="007963EF"/>
    <w:rsid w:val="0079696E"/>
    <w:rsid w:val="00797107"/>
    <w:rsid w:val="007A117A"/>
    <w:rsid w:val="007A28E4"/>
    <w:rsid w:val="007A3D70"/>
    <w:rsid w:val="007A40A7"/>
    <w:rsid w:val="007A520D"/>
    <w:rsid w:val="007A529C"/>
    <w:rsid w:val="007A5B2F"/>
    <w:rsid w:val="007A60F8"/>
    <w:rsid w:val="007A6378"/>
    <w:rsid w:val="007A641F"/>
    <w:rsid w:val="007A6A4C"/>
    <w:rsid w:val="007A6D86"/>
    <w:rsid w:val="007A7B1A"/>
    <w:rsid w:val="007B0633"/>
    <w:rsid w:val="007B081E"/>
    <w:rsid w:val="007B1DD5"/>
    <w:rsid w:val="007B1F62"/>
    <w:rsid w:val="007B2477"/>
    <w:rsid w:val="007B4B3D"/>
    <w:rsid w:val="007B4F42"/>
    <w:rsid w:val="007B55F8"/>
    <w:rsid w:val="007B68B3"/>
    <w:rsid w:val="007B7B5B"/>
    <w:rsid w:val="007C559A"/>
    <w:rsid w:val="007D08C7"/>
    <w:rsid w:val="007D2036"/>
    <w:rsid w:val="007D255C"/>
    <w:rsid w:val="007D2F41"/>
    <w:rsid w:val="007D33CA"/>
    <w:rsid w:val="007D4F71"/>
    <w:rsid w:val="007D54E5"/>
    <w:rsid w:val="007D59AB"/>
    <w:rsid w:val="007D6145"/>
    <w:rsid w:val="007D6681"/>
    <w:rsid w:val="007D7B6C"/>
    <w:rsid w:val="007E49E8"/>
    <w:rsid w:val="007E5D94"/>
    <w:rsid w:val="007E68BC"/>
    <w:rsid w:val="007E73E8"/>
    <w:rsid w:val="007E76E8"/>
    <w:rsid w:val="007E77E8"/>
    <w:rsid w:val="007F04C6"/>
    <w:rsid w:val="007F06D6"/>
    <w:rsid w:val="007F1B6D"/>
    <w:rsid w:val="007F40C1"/>
    <w:rsid w:val="007F48AD"/>
    <w:rsid w:val="007F5ADF"/>
    <w:rsid w:val="0080199D"/>
    <w:rsid w:val="008025AB"/>
    <w:rsid w:val="008029B8"/>
    <w:rsid w:val="008044BA"/>
    <w:rsid w:val="008044D4"/>
    <w:rsid w:val="0080612D"/>
    <w:rsid w:val="008066A8"/>
    <w:rsid w:val="008079A4"/>
    <w:rsid w:val="00810259"/>
    <w:rsid w:val="00811354"/>
    <w:rsid w:val="00812341"/>
    <w:rsid w:val="00815753"/>
    <w:rsid w:val="0081637F"/>
    <w:rsid w:val="00817122"/>
    <w:rsid w:val="008209B8"/>
    <w:rsid w:val="00821B3D"/>
    <w:rsid w:val="0082249B"/>
    <w:rsid w:val="00822CE4"/>
    <w:rsid w:val="008233F5"/>
    <w:rsid w:val="00823832"/>
    <w:rsid w:val="008251FD"/>
    <w:rsid w:val="0082527C"/>
    <w:rsid w:val="008255AC"/>
    <w:rsid w:val="00825740"/>
    <w:rsid w:val="008274D9"/>
    <w:rsid w:val="00827E33"/>
    <w:rsid w:val="00830231"/>
    <w:rsid w:val="008303A1"/>
    <w:rsid w:val="0083149E"/>
    <w:rsid w:val="00832489"/>
    <w:rsid w:val="00832DEE"/>
    <w:rsid w:val="008330D3"/>
    <w:rsid w:val="008343E7"/>
    <w:rsid w:val="00840C7D"/>
    <w:rsid w:val="00843115"/>
    <w:rsid w:val="0084349B"/>
    <w:rsid w:val="00843DD2"/>
    <w:rsid w:val="00844BA1"/>
    <w:rsid w:val="00845B57"/>
    <w:rsid w:val="00845DD5"/>
    <w:rsid w:val="00845FC0"/>
    <w:rsid w:val="00847519"/>
    <w:rsid w:val="00847647"/>
    <w:rsid w:val="00850A6A"/>
    <w:rsid w:val="00853357"/>
    <w:rsid w:val="00853DBA"/>
    <w:rsid w:val="00854B6E"/>
    <w:rsid w:val="00854DB0"/>
    <w:rsid w:val="008559EF"/>
    <w:rsid w:val="00860EE3"/>
    <w:rsid w:val="008624C2"/>
    <w:rsid w:val="00864234"/>
    <w:rsid w:val="008649D3"/>
    <w:rsid w:val="00865643"/>
    <w:rsid w:val="00865C24"/>
    <w:rsid w:val="00866803"/>
    <w:rsid w:val="00867A62"/>
    <w:rsid w:val="00871045"/>
    <w:rsid w:val="00873EA7"/>
    <w:rsid w:val="00874848"/>
    <w:rsid w:val="0087510B"/>
    <w:rsid w:val="0087559D"/>
    <w:rsid w:val="008758D1"/>
    <w:rsid w:val="00875CD2"/>
    <w:rsid w:val="00876117"/>
    <w:rsid w:val="00881BF9"/>
    <w:rsid w:val="00882A61"/>
    <w:rsid w:val="008830AF"/>
    <w:rsid w:val="0088668E"/>
    <w:rsid w:val="008871EA"/>
    <w:rsid w:val="008877B9"/>
    <w:rsid w:val="00887D17"/>
    <w:rsid w:val="00890D15"/>
    <w:rsid w:val="00892FD4"/>
    <w:rsid w:val="00893278"/>
    <w:rsid w:val="00893B2D"/>
    <w:rsid w:val="008940E8"/>
    <w:rsid w:val="008959EE"/>
    <w:rsid w:val="008A0476"/>
    <w:rsid w:val="008A0C79"/>
    <w:rsid w:val="008A1DC0"/>
    <w:rsid w:val="008A1E78"/>
    <w:rsid w:val="008A3BC8"/>
    <w:rsid w:val="008A561E"/>
    <w:rsid w:val="008A6B28"/>
    <w:rsid w:val="008B16D2"/>
    <w:rsid w:val="008B2458"/>
    <w:rsid w:val="008B25D7"/>
    <w:rsid w:val="008B2E94"/>
    <w:rsid w:val="008B4557"/>
    <w:rsid w:val="008B5C62"/>
    <w:rsid w:val="008B6AED"/>
    <w:rsid w:val="008B7AB9"/>
    <w:rsid w:val="008C1348"/>
    <w:rsid w:val="008C214B"/>
    <w:rsid w:val="008C23A4"/>
    <w:rsid w:val="008C30FC"/>
    <w:rsid w:val="008C311B"/>
    <w:rsid w:val="008C36AC"/>
    <w:rsid w:val="008C536A"/>
    <w:rsid w:val="008C580E"/>
    <w:rsid w:val="008C7412"/>
    <w:rsid w:val="008C7FD8"/>
    <w:rsid w:val="008D0A2E"/>
    <w:rsid w:val="008D3054"/>
    <w:rsid w:val="008D30B7"/>
    <w:rsid w:val="008D538B"/>
    <w:rsid w:val="008E1A1C"/>
    <w:rsid w:val="008E1EBE"/>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B43"/>
    <w:rsid w:val="0091445B"/>
    <w:rsid w:val="00914847"/>
    <w:rsid w:val="009168E1"/>
    <w:rsid w:val="00917AB7"/>
    <w:rsid w:val="009200BB"/>
    <w:rsid w:val="00922027"/>
    <w:rsid w:val="009230AF"/>
    <w:rsid w:val="00923D29"/>
    <w:rsid w:val="00924194"/>
    <w:rsid w:val="009247BA"/>
    <w:rsid w:val="00925086"/>
    <w:rsid w:val="00926102"/>
    <w:rsid w:val="0092692A"/>
    <w:rsid w:val="00926B0B"/>
    <w:rsid w:val="0092726B"/>
    <w:rsid w:val="009279B9"/>
    <w:rsid w:val="00927A56"/>
    <w:rsid w:val="00927D00"/>
    <w:rsid w:val="0093098E"/>
    <w:rsid w:val="00932D6C"/>
    <w:rsid w:val="009331EF"/>
    <w:rsid w:val="00934F4B"/>
    <w:rsid w:val="00935175"/>
    <w:rsid w:val="00935589"/>
    <w:rsid w:val="00936A67"/>
    <w:rsid w:val="00940993"/>
    <w:rsid w:val="00942017"/>
    <w:rsid w:val="00943C7D"/>
    <w:rsid w:val="00944FDD"/>
    <w:rsid w:val="009451A1"/>
    <w:rsid w:val="009454CE"/>
    <w:rsid w:val="00945568"/>
    <w:rsid w:val="00945582"/>
    <w:rsid w:val="00947CD7"/>
    <w:rsid w:val="00950BC0"/>
    <w:rsid w:val="009547BA"/>
    <w:rsid w:val="00955B41"/>
    <w:rsid w:val="00956586"/>
    <w:rsid w:val="009565F3"/>
    <w:rsid w:val="009569ED"/>
    <w:rsid w:val="00957BCA"/>
    <w:rsid w:val="00960BBE"/>
    <w:rsid w:val="00961884"/>
    <w:rsid w:val="00962509"/>
    <w:rsid w:val="00964EF6"/>
    <w:rsid w:val="00966679"/>
    <w:rsid w:val="0096735A"/>
    <w:rsid w:val="00967C7B"/>
    <w:rsid w:val="00972BC6"/>
    <w:rsid w:val="00973881"/>
    <w:rsid w:val="00973A05"/>
    <w:rsid w:val="00974861"/>
    <w:rsid w:val="00974CC4"/>
    <w:rsid w:val="00974E1F"/>
    <w:rsid w:val="0097578C"/>
    <w:rsid w:val="009757AE"/>
    <w:rsid w:val="00980171"/>
    <w:rsid w:val="00982EFE"/>
    <w:rsid w:val="009831A3"/>
    <w:rsid w:val="009842D3"/>
    <w:rsid w:val="00984D19"/>
    <w:rsid w:val="009852BA"/>
    <w:rsid w:val="00986E86"/>
    <w:rsid w:val="00987191"/>
    <w:rsid w:val="00990683"/>
    <w:rsid w:val="009906F7"/>
    <w:rsid w:val="0099168D"/>
    <w:rsid w:val="009917DD"/>
    <w:rsid w:val="00991D11"/>
    <w:rsid w:val="00992C83"/>
    <w:rsid w:val="00993662"/>
    <w:rsid w:val="0099399A"/>
    <w:rsid w:val="00994A82"/>
    <w:rsid w:val="00994D3D"/>
    <w:rsid w:val="009954AF"/>
    <w:rsid w:val="009960B8"/>
    <w:rsid w:val="0099623B"/>
    <w:rsid w:val="00996C0B"/>
    <w:rsid w:val="00996CA1"/>
    <w:rsid w:val="009972E6"/>
    <w:rsid w:val="009974D1"/>
    <w:rsid w:val="009A16B3"/>
    <w:rsid w:val="009A28EC"/>
    <w:rsid w:val="009A380D"/>
    <w:rsid w:val="009A4C5B"/>
    <w:rsid w:val="009A6057"/>
    <w:rsid w:val="009A66B2"/>
    <w:rsid w:val="009A79AD"/>
    <w:rsid w:val="009B0992"/>
    <w:rsid w:val="009B0E0C"/>
    <w:rsid w:val="009B2804"/>
    <w:rsid w:val="009B2EE1"/>
    <w:rsid w:val="009B3624"/>
    <w:rsid w:val="009B366D"/>
    <w:rsid w:val="009B4305"/>
    <w:rsid w:val="009B580A"/>
    <w:rsid w:val="009B5F55"/>
    <w:rsid w:val="009C0A6E"/>
    <w:rsid w:val="009C0E90"/>
    <w:rsid w:val="009C3199"/>
    <w:rsid w:val="009C4FAB"/>
    <w:rsid w:val="009C55EC"/>
    <w:rsid w:val="009D2514"/>
    <w:rsid w:val="009D2E5E"/>
    <w:rsid w:val="009D3921"/>
    <w:rsid w:val="009D4353"/>
    <w:rsid w:val="009D4584"/>
    <w:rsid w:val="009E1FEF"/>
    <w:rsid w:val="009E2062"/>
    <w:rsid w:val="009E29BF"/>
    <w:rsid w:val="009E2E53"/>
    <w:rsid w:val="009E3013"/>
    <w:rsid w:val="009E59E8"/>
    <w:rsid w:val="009E69AE"/>
    <w:rsid w:val="009E6FCC"/>
    <w:rsid w:val="009F0A45"/>
    <w:rsid w:val="009F0EEB"/>
    <w:rsid w:val="009F1C23"/>
    <w:rsid w:val="009F4DEB"/>
    <w:rsid w:val="009F5F48"/>
    <w:rsid w:val="00A0067A"/>
    <w:rsid w:val="00A011FF"/>
    <w:rsid w:val="00A01C8E"/>
    <w:rsid w:val="00A028BE"/>
    <w:rsid w:val="00A036ED"/>
    <w:rsid w:val="00A03D6F"/>
    <w:rsid w:val="00A0466E"/>
    <w:rsid w:val="00A04CCB"/>
    <w:rsid w:val="00A063DC"/>
    <w:rsid w:val="00A1266F"/>
    <w:rsid w:val="00A12796"/>
    <w:rsid w:val="00A12B8A"/>
    <w:rsid w:val="00A12E4F"/>
    <w:rsid w:val="00A130C8"/>
    <w:rsid w:val="00A13E0F"/>
    <w:rsid w:val="00A13E70"/>
    <w:rsid w:val="00A14882"/>
    <w:rsid w:val="00A149AB"/>
    <w:rsid w:val="00A14B91"/>
    <w:rsid w:val="00A15371"/>
    <w:rsid w:val="00A22BE9"/>
    <w:rsid w:val="00A23A52"/>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294E"/>
    <w:rsid w:val="00A531F2"/>
    <w:rsid w:val="00A542A8"/>
    <w:rsid w:val="00A56C7F"/>
    <w:rsid w:val="00A57EEA"/>
    <w:rsid w:val="00A6004B"/>
    <w:rsid w:val="00A60225"/>
    <w:rsid w:val="00A609A4"/>
    <w:rsid w:val="00A60C0F"/>
    <w:rsid w:val="00A61F23"/>
    <w:rsid w:val="00A61FA2"/>
    <w:rsid w:val="00A62B0C"/>
    <w:rsid w:val="00A62C42"/>
    <w:rsid w:val="00A62DC1"/>
    <w:rsid w:val="00A65304"/>
    <w:rsid w:val="00A65E5E"/>
    <w:rsid w:val="00A6663E"/>
    <w:rsid w:val="00A70042"/>
    <w:rsid w:val="00A70183"/>
    <w:rsid w:val="00A73721"/>
    <w:rsid w:val="00A745A7"/>
    <w:rsid w:val="00A76BF5"/>
    <w:rsid w:val="00A7739C"/>
    <w:rsid w:val="00A806B5"/>
    <w:rsid w:val="00A81962"/>
    <w:rsid w:val="00A81D23"/>
    <w:rsid w:val="00A82D63"/>
    <w:rsid w:val="00A830E8"/>
    <w:rsid w:val="00A83310"/>
    <w:rsid w:val="00A84CCF"/>
    <w:rsid w:val="00A8627D"/>
    <w:rsid w:val="00A8679E"/>
    <w:rsid w:val="00A86946"/>
    <w:rsid w:val="00A872E2"/>
    <w:rsid w:val="00A91D7F"/>
    <w:rsid w:val="00A9426A"/>
    <w:rsid w:val="00A972C0"/>
    <w:rsid w:val="00A9737B"/>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4E1E"/>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D6B3A"/>
    <w:rsid w:val="00AE0BA7"/>
    <w:rsid w:val="00AE1407"/>
    <w:rsid w:val="00AE167A"/>
    <w:rsid w:val="00AE1F7A"/>
    <w:rsid w:val="00AE211D"/>
    <w:rsid w:val="00AE2FC3"/>
    <w:rsid w:val="00AE40D7"/>
    <w:rsid w:val="00AE6921"/>
    <w:rsid w:val="00AE74BD"/>
    <w:rsid w:val="00AE7843"/>
    <w:rsid w:val="00AF0336"/>
    <w:rsid w:val="00AF0F6C"/>
    <w:rsid w:val="00AF1807"/>
    <w:rsid w:val="00AF446B"/>
    <w:rsid w:val="00AF5B42"/>
    <w:rsid w:val="00AF7833"/>
    <w:rsid w:val="00AF7949"/>
    <w:rsid w:val="00B00CF9"/>
    <w:rsid w:val="00B02CF8"/>
    <w:rsid w:val="00B04050"/>
    <w:rsid w:val="00B045A8"/>
    <w:rsid w:val="00B054D9"/>
    <w:rsid w:val="00B05599"/>
    <w:rsid w:val="00B06C74"/>
    <w:rsid w:val="00B0714C"/>
    <w:rsid w:val="00B10D60"/>
    <w:rsid w:val="00B1313F"/>
    <w:rsid w:val="00B15C19"/>
    <w:rsid w:val="00B169B3"/>
    <w:rsid w:val="00B200B3"/>
    <w:rsid w:val="00B23C45"/>
    <w:rsid w:val="00B2484E"/>
    <w:rsid w:val="00B25BFB"/>
    <w:rsid w:val="00B25CCB"/>
    <w:rsid w:val="00B26CD4"/>
    <w:rsid w:val="00B26D25"/>
    <w:rsid w:val="00B332C6"/>
    <w:rsid w:val="00B338E7"/>
    <w:rsid w:val="00B33A8E"/>
    <w:rsid w:val="00B34BCA"/>
    <w:rsid w:val="00B35340"/>
    <w:rsid w:val="00B359D8"/>
    <w:rsid w:val="00B376DC"/>
    <w:rsid w:val="00B40383"/>
    <w:rsid w:val="00B40ADC"/>
    <w:rsid w:val="00B410FD"/>
    <w:rsid w:val="00B411E0"/>
    <w:rsid w:val="00B42553"/>
    <w:rsid w:val="00B42A54"/>
    <w:rsid w:val="00B43122"/>
    <w:rsid w:val="00B44066"/>
    <w:rsid w:val="00B466FB"/>
    <w:rsid w:val="00B46826"/>
    <w:rsid w:val="00B47759"/>
    <w:rsid w:val="00B506A8"/>
    <w:rsid w:val="00B50AE4"/>
    <w:rsid w:val="00B53D50"/>
    <w:rsid w:val="00B5444E"/>
    <w:rsid w:val="00B54DC9"/>
    <w:rsid w:val="00B550A6"/>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E7A"/>
    <w:rsid w:val="00B735C5"/>
    <w:rsid w:val="00B7411D"/>
    <w:rsid w:val="00B7482E"/>
    <w:rsid w:val="00B7546A"/>
    <w:rsid w:val="00B75EDF"/>
    <w:rsid w:val="00B777E7"/>
    <w:rsid w:val="00B806A6"/>
    <w:rsid w:val="00B81EB9"/>
    <w:rsid w:val="00B8466F"/>
    <w:rsid w:val="00B85A4E"/>
    <w:rsid w:val="00B85EE5"/>
    <w:rsid w:val="00B861B3"/>
    <w:rsid w:val="00B87A96"/>
    <w:rsid w:val="00B87B4D"/>
    <w:rsid w:val="00B906CF"/>
    <w:rsid w:val="00B9267C"/>
    <w:rsid w:val="00B92ACF"/>
    <w:rsid w:val="00B92DD2"/>
    <w:rsid w:val="00B92F00"/>
    <w:rsid w:val="00B93BC8"/>
    <w:rsid w:val="00B97702"/>
    <w:rsid w:val="00BA04C9"/>
    <w:rsid w:val="00BA0C16"/>
    <w:rsid w:val="00BA14C0"/>
    <w:rsid w:val="00BA16FE"/>
    <w:rsid w:val="00BA1A83"/>
    <w:rsid w:val="00BA1FA9"/>
    <w:rsid w:val="00BA25F2"/>
    <w:rsid w:val="00BA43D7"/>
    <w:rsid w:val="00BA504E"/>
    <w:rsid w:val="00BA5431"/>
    <w:rsid w:val="00BA5F4C"/>
    <w:rsid w:val="00BA6C87"/>
    <w:rsid w:val="00BB09D1"/>
    <w:rsid w:val="00BB1638"/>
    <w:rsid w:val="00BB1957"/>
    <w:rsid w:val="00BB1CDD"/>
    <w:rsid w:val="00BB265B"/>
    <w:rsid w:val="00BB43FE"/>
    <w:rsid w:val="00BB6D09"/>
    <w:rsid w:val="00BB6D66"/>
    <w:rsid w:val="00BC0A66"/>
    <w:rsid w:val="00BC0CF6"/>
    <w:rsid w:val="00BC26D5"/>
    <w:rsid w:val="00BC3EF5"/>
    <w:rsid w:val="00BC423D"/>
    <w:rsid w:val="00BC4287"/>
    <w:rsid w:val="00BC42D9"/>
    <w:rsid w:val="00BC5853"/>
    <w:rsid w:val="00BD0189"/>
    <w:rsid w:val="00BD0C0C"/>
    <w:rsid w:val="00BD16DA"/>
    <w:rsid w:val="00BD2352"/>
    <w:rsid w:val="00BD2BA2"/>
    <w:rsid w:val="00BD45CF"/>
    <w:rsid w:val="00BD498E"/>
    <w:rsid w:val="00BD59A1"/>
    <w:rsid w:val="00BD5A84"/>
    <w:rsid w:val="00BD5BC8"/>
    <w:rsid w:val="00BD6248"/>
    <w:rsid w:val="00BD626E"/>
    <w:rsid w:val="00BD63DE"/>
    <w:rsid w:val="00BD669D"/>
    <w:rsid w:val="00BD66DE"/>
    <w:rsid w:val="00BD6707"/>
    <w:rsid w:val="00BD7AEF"/>
    <w:rsid w:val="00BE00FA"/>
    <w:rsid w:val="00BE413A"/>
    <w:rsid w:val="00BE6FF0"/>
    <w:rsid w:val="00BF07B7"/>
    <w:rsid w:val="00BF0C55"/>
    <w:rsid w:val="00BF151F"/>
    <w:rsid w:val="00BF160B"/>
    <w:rsid w:val="00BF1DF4"/>
    <w:rsid w:val="00BF2659"/>
    <w:rsid w:val="00BF2ABB"/>
    <w:rsid w:val="00BF3851"/>
    <w:rsid w:val="00BF5651"/>
    <w:rsid w:val="00BF5855"/>
    <w:rsid w:val="00BF799C"/>
    <w:rsid w:val="00C00A54"/>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5FF"/>
    <w:rsid w:val="00C17E9C"/>
    <w:rsid w:val="00C209A1"/>
    <w:rsid w:val="00C2117B"/>
    <w:rsid w:val="00C22247"/>
    <w:rsid w:val="00C238DA"/>
    <w:rsid w:val="00C23C4C"/>
    <w:rsid w:val="00C23D44"/>
    <w:rsid w:val="00C23F42"/>
    <w:rsid w:val="00C248AD"/>
    <w:rsid w:val="00C24F86"/>
    <w:rsid w:val="00C25739"/>
    <w:rsid w:val="00C26F5F"/>
    <w:rsid w:val="00C300DD"/>
    <w:rsid w:val="00C30C8D"/>
    <w:rsid w:val="00C30D63"/>
    <w:rsid w:val="00C32820"/>
    <w:rsid w:val="00C34057"/>
    <w:rsid w:val="00C3470A"/>
    <w:rsid w:val="00C353A9"/>
    <w:rsid w:val="00C3573B"/>
    <w:rsid w:val="00C35E86"/>
    <w:rsid w:val="00C41865"/>
    <w:rsid w:val="00C41FBA"/>
    <w:rsid w:val="00C423A6"/>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5D2B"/>
    <w:rsid w:val="00C570B7"/>
    <w:rsid w:val="00C57F0E"/>
    <w:rsid w:val="00C602FF"/>
    <w:rsid w:val="00C60397"/>
    <w:rsid w:val="00C60BF5"/>
    <w:rsid w:val="00C61790"/>
    <w:rsid w:val="00C6291C"/>
    <w:rsid w:val="00C63488"/>
    <w:rsid w:val="00C65827"/>
    <w:rsid w:val="00C67377"/>
    <w:rsid w:val="00C73ADC"/>
    <w:rsid w:val="00C745F8"/>
    <w:rsid w:val="00C746FA"/>
    <w:rsid w:val="00C77BAF"/>
    <w:rsid w:val="00C77BCD"/>
    <w:rsid w:val="00C8053F"/>
    <w:rsid w:val="00C80E8C"/>
    <w:rsid w:val="00C80FE5"/>
    <w:rsid w:val="00C8154C"/>
    <w:rsid w:val="00C817C9"/>
    <w:rsid w:val="00C8351A"/>
    <w:rsid w:val="00C84688"/>
    <w:rsid w:val="00C90B56"/>
    <w:rsid w:val="00C90B8E"/>
    <w:rsid w:val="00C925C6"/>
    <w:rsid w:val="00C92BDB"/>
    <w:rsid w:val="00C93053"/>
    <w:rsid w:val="00C9393D"/>
    <w:rsid w:val="00C93B56"/>
    <w:rsid w:val="00C94320"/>
    <w:rsid w:val="00C94E6C"/>
    <w:rsid w:val="00C95392"/>
    <w:rsid w:val="00C96DFF"/>
    <w:rsid w:val="00C9752C"/>
    <w:rsid w:val="00C97EA9"/>
    <w:rsid w:val="00CA14A3"/>
    <w:rsid w:val="00CA36D3"/>
    <w:rsid w:val="00CA4F2C"/>
    <w:rsid w:val="00CA530B"/>
    <w:rsid w:val="00CA5564"/>
    <w:rsid w:val="00CA5D82"/>
    <w:rsid w:val="00CA7287"/>
    <w:rsid w:val="00CA72A2"/>
    <w:rsid w:val="00CA7B9B"/>
    <w:rsid w:val="00CB00F2"/>
    <w:rsid w:val="00CB01B5"/>
    <w:rsid w:val="00CB10DE"/>
    <w:rsid w:val="00CB1C03"/>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5070"/>
    <w:rsid w:val="00CC5648"/>
    <w:rsid w:val="00CC72F6"/>
    <w:rsid w:val="00CD1F8D"/>
    <w:rsid w:val="00CD2B85"/>
    <w:rsid w:val="00CD3118"/>
    <w:rsid w:val="00CD3426"/>
    <w:rsid w:val="00CD4DA4"/>
    <w:rsid w:val="00CD6F9F"/>
    <w:rsid w:val="00CE0142"/>
    <w:rsid w:val="00CE0209"/>
    <w:rsid w:val="00CE1080"/>
    <w:rsid w:val="00CE2532"/>
    <w:rsid w:val="00CE391F"/>
    <w:rsid w:val="00CE3FE3"/>
    <w:rsid w:val="00CE4AAA"/>
    <w:rsid w:val="00CE5981"/>
    <w:rsid w:val="00CE6138"/>
    <w:rsid w:val="00CE63B1"/>
    <w:rsid w:val="00CE772F"/>
    <w:rsid w:val="00CE777A"/>
    <w:rsid w:val="00CE7C42"/>
    <w:rsid w:val="00CF06DD"/>
    <w:rsid w:val="00CF194D"/>
    <w:rsid w:val="00CF1BD0"/>
    <w:rsid w:val="00CF1C12"/>
    <w:rsid w:val="00CF1E57"/>
    <w:rsid w:val="00CF27C2"/>
    <w:rsid w:val="00CF5F4C"/>
    <w:rsid w:val="00D01B83"/>
    <w:rsid w:val="00D01EB7"/>
    <w:rsid w:val="00D0312E"/>
    <w:rsid w:val="00D04C4D"/>
    <w:rsid w:val="00D04DCD"/>
    <w:rsid w:val="00D05022"/>
    <w:rsid w:val="00D0672A"/>
    <w:rsid w:val="00D07AA0"/>
    <w:rsid w:val="00D07D38"/>
    <w:rsid w:val="00D106F5"/>
    <w:rsid w:val="00D1264D"/>
    <w:rsid w:val="00D1332D"/>
    <w:rsid w:val="00D13530"/>
    <w:rsid w:val="00D14343"/>
    <w:rsid w:val="00D15957"/>
    <w:rsid w:val="00D174C4"/>
    <w:rsid w:val="00D17713"/>
    <w:rsid w:val="00D2041A"/>
    <w:rsid w:val="00D209FD"/>
    <w:rsid w:val="00D219BA"/>
    <w:rsid w:val="00D21DA7"/>
    <w:rsid w:val="00D2271E"/>
    <w:rsid w:val="00D22889"/>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3CF"/>
    <w:rsid w:val="00D45B2C"/>
    <w:rsid w:val="00D47A2A"/>
    <w:rsid w:val="00D502C7"/>
    <w:rsid w:val="00D50845"/>
    <w:rsid w:val="00D52A64"/>
    <w:rsid w:val="00D53048"/>
    <w:rsid w:val="00D53181"/>
    <w:rsid w:val="00D53925"/>
    <w:rsid w:val="00D53A09"/>
    <w:rsid w:val="00D556C6"/>
    <w:rsid w:val="00D56620"/>
    <w:rsid w:val="00D56767"/>
    <w:rsid w:val="00D56BF5"/>
    <w:rsid w:val="00D5708F"/>
    <w:rsid w:val="00D571C6"/>
    <w:rsid w:val="00D628C2"/>
    <w:rsid w:val="00D64A3C"/>
    <w:rsid w:val="00D64C2D"/>
    <w:rsid w:val="00D65E33"/>
    <w:rsid w:val="00D707ED"/>
    <w:rsid w:val="00D70B36"/>
    <w:rsid w:val="00D72501"/>
    <w:rsid w:val="00D7368D"/>
    <w:rsid w:val="00D74D24"/>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D3E"/>
    <w:rsid w:val="00D95491"/>
    <w:rsid w:val="00D95FDD"/>
    <w:rsid w:val="00D970C1"/>
    <w:rsid w:val="00D9769D"/>
    <w:rsid w:val="00DA1412"/>
    <w:rsid w:val="00DA21A5"/>
    <w:rsid w:val="00DA22EA"/>
    <w:rsid w:val="00DA51C3"/>
    <w:rsid w:val="00DA5419"/>
    <w:rsid w:val="00DA5C25"/>
    <w:rsid w:val="00DA7CDA"/>
    <w:rsid w:val="00DB030E"/>
    <w:rsid w:val="00DB1041"/>
    <w:rsid w:val="00DB1F2C"/>
    <w:rsid w:val="00DB39ED"/>
    <w:rsid w:val="00DB5CCC"/>
    <w:rsid w:val="00DB7088"/>
    <w:rsid w:val="00DB7440"/>
    <w:rsid w:val="00DC006D"/>
    <w:rsid w:val="00DC1007"/>
    <w:rsid w:val="00DC2943"/>
    <w:rsid w:val="00DC2E51"/>
    <w:rsid w:val="00DC5076"/>
    <w:rsid w:val="00DC7C45"/>
    <w:rsid w:val="00DC7CF7"/>
    <w:rsid w:val="00DD0368"/>
    <w:rsid w:val="00DD073A"/>
    <w:rsid w:val="00DD116B"/>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3CF6"/>
    <w:rsid w:val="00DF72BE"/>
    <w:rsid w:val="00DF7F50"/>
    <w:rsid w:val="00E02C61"/>
    <w:rsid w:val="00E07996"/>
    <w:rsid w:val="00E1084A"/>
    <w:rsid w:val="00E11311"/>
    <w:rsid w:val="00E127AC"/>
    <w:rsid w:val="00E12F95"/>
    <w:rsid w:val="00E133C5"/>
    <w:rsid w:val="00E13CFD"/>
    <w:rsid w:val="00E146DE"/>
    <w:rsid w:val="00E14AA1"/>
    <w:rsid w:val="00E15B9A"/>
    <w:rsid w:val="00E16A40"/>
    <w:rsid w:val="00E17905"/>
    <w:rsid w:val="00E17EFC"/>
    <w:rsid w:val="00E215E3"/>
    <w:rsid w:val="00E21B34"/>
    <w:rsid w:val="00E258A6"/>
    <w:rsid w:val="00E27104"/>
    <w:rsid w:val="00E27277"/>
    <w:rsid w:val="00E27545"/>
    <w:rsid w:val="00E3120A"/>
    <w:rsid w:val="00E32867"/>
    <w:rsid w:val="00E32B02"/>
    <w:rsid w:val="00E349D3"/>
    <w:rsid w:val="00E35899"/>
    <w:rsid w:val="00E35AB7"/>
    <w:rsid w:val="00E37359"/>
    <w:rsid w:val="00E37810"/>
    <w:rsid w:val="00E4033A"/>
    <w:rsid w:val="00E414BC"/>
    <w:rsid w:val="00E41C0B"/>
    <w:rsid w:val="00E42029"/>
    <w:rsid w:val="00E430AF"/>
    <w:rsid w:val="00E4324B"/>
    <w:rsid w:val="00E43975"/>
    <w:rsid w:val="00E43B42"/>
    <w:rsid w:val="00E44438"/>
    <w:rsid w:val="00E4506D"/>
    <w:rsid w:val="00E45B2F"/>
    <w:rsid w:val="00E462B4"/>
    <w:rsid w:val="00E46797"/>
    <w:rsid w:val="00E5096E"/>
    <w:rsid w:val="00E514F8"/>
    <w:rsid w:val="00E53386"/>
    <w:rsid w:val="00E573CE"/>
    <w:rsid w:val="00E608A6"/>
    <w:rsid w:val="00E620DC"/>
    <w:rsid w:val="00E624D6"/>
    <w:rsid w:val="00E62769"/>
    <w:rsid w:val="00E63FDB"/>
    <w:rsid w:val="00E668C7"/>
    <w:rsid w:val="00E6692B"/>
    <w:rsid w:val="00E70065"/>
    <w:rsid w:val="00E70A23"/>
    <w:rsid w:val="00E7126A"/>
    <w:rsid w:val="00E715BD"/>
    <w:rsid w:val="00E717F7"/>
    <w:rsid w:val="00E7206A"/>
    <w:rsid w:val="00E7264F"/>
    <w:rsid w:val="00E72B8E"/>
    <w:rsid w:val="00E72BBC"/>
    <w:rsid w:val="00E74DC8"/>
    <w:rsid w:val="00E75295"/>
    <w:rsid w:val="00E759B8"/>
    <w:rsid w:val="00E76A2A"/>
    <w:rsid w:val="00E7782C"/>
    <w:rsid w:val="00E80963"/>
    <w:rsid w:val="00E8273E"/>
    <w:rsid w:val="00E83603"/>
    <w:rsid w:val="00E85B93"/>
    <w:rsid w:val="00E86023"/>
    <w:rsid w:val="00E87645"/>
    <w:rsid w:val="00E87FFA"/>
    <w:rsid w:val="00E900D4"/>
    <w:rsid w:val="00E90492"/>
    <w:rsid w:val="00E925F1"/>
    <w:rsid w:val="00E92A5D"/>
    <w:rsid w:val="00E92B8C"/>
    <w:rsid w:val="00E93FF5"/>
    <w:rsid w:val="00E94B1B"/>
    <w:rsid w:val="00E9585B"/>
    <w:rsid w:val="00E965D3"/>
    <w:rsid w:val="00E96FDD"/>
    <w:rsid w:val="00E97311"/>
    <w:rsid w:val="00EA0AE8"/>
    <w:rsid w:val="00EA3391"/>
    <w:rsid w:val="00EA4934"/>
    <w:rsid w:val="00EA5103"/>
    <w:rsid w:val="00EA6292"/>
    <w:rsid w:val="00EB0CF1"/>
    <w:rsid w:val="00EB4C22"/>
    <w:rsid w:val="00EB61AD"/>
    <w:rsid w:val="00EB6CC8"/>
    <w:rsid w:val="00EB7774"/>
    <w:rsid w:val="00EB7B4E"/>
    <w:rsid w:val="00EC07EA"/>
    <w:rsid w:val="00EC1C75"/>
    <w:rsid w:val="00EC1D01"/>
    <w:rsid w:val="00EC1F06"/>
    <w:rsid w:val="00EC42EC"/>
    <w:rsid w:val="00EC4759"/>
    <w:rsid w:val="00EC4B8F"/>
    <w:rsid w:val="00ED0E3B"/>
    <w:rsid w:val="00ED1335"/>
    <w:rsid w:val="00ED1941"/>
    <w:rsid w:val="00ED40BC"/>
    <w:rsid w:val="00ED48A8"/>
    <w:rsid w:val="00ED4918"/>
    <w:rsid w:val="00ED4F16"/>
    <w:rsid w:val="00ED5AF1"/>
    <w:rsid w:val="00EE0059"/>
    <w:rsid w:val="00EE17DF"/>
    <w:rsid w:val="00EE1802"/>
    <w:rsid w:val="00EE2224"/>
    <w:rsid w:val="00EE2AE8"/>
    <w:rsid w:val="00EE47E7"/>
    <w:rsid w:val="00EE56B7"/>
    <w:rsid w:val="00EE66E6"/>
    <w:rsid w:val="00EE716B"/>
    <w:rsid w:val="00EE7A4E"/>
    <w:rsid w:val="00EF0441"/>
    <w:rsid w:val="00EF04FE"/>
    <w:rsid w:val="00EF1354"/>
    <w:rsid w:val="00EF1D77"/>
    <w:rsid w:val="00EF2251"/>
    <w:rsid w:val="00EF2479"/>
    <w:rsid w:val="00EF26A9"/>
    <w:rsid w:val="00EF29C7"/>
    <w:rsid w:val="00EF2C03"/>
    <w:rsid w:val="00EF351F"/>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5CA6"/>
    <w:rsid w:val="00F26769"/>
    <w:rsid w:val="00F2788B"/>
    <w:rsid w:val="00F31B97"/>
    <w:rsid w:val="00F34673"/>
    <w:rsid w:val="00F355FA"/>
    <w:rsid w:val="00F36CFE"/>
    <w:rsid w:val="00F3751F"/>
    <w:rsid w:val="00F401B2"/>
    <w:rsid w:val="00F40EE4"/>
    <w:rsid w:val="00F442EA"/>
    <w:rsid w:val="00F474D6"/>
    <w:rsid w:val="00F52E9D"/>
    <w:rsid w:val="00F54C72"/>
    <w:rsid w:val="00F55040"/>
    <w:rsid w:val="00F562BC"/>
    <w:rsid w:val="00F571F7"/>
    <w:rsid w:val="00F578F2"/>
    <w:rsid w:val="00F6054F"/>
    <w:rsid w:val="00F60CD1"/>
    <w:rsid w:val="00F61EC2"/>
    <w:rsid w:val="00F63D54"/>
    <w:rsid w:val="00F63E50"/>
    <w:rsid w:val="00F6438D"/>
    <w:rsid w:val="00F64834"/>
    <w:rsid w:val="00F6486A"/>
    <w:rsid w:val="00F649DB"/>
    <w:rsid w:val="00F64CAC"/>
    <w:rsid w:val="00F66442"/>
    <w:rsid w:val="00F66EDF"/>
    <w:rsid w:val="00F673AB"/>
    <w:rsid w:val="00F702D4"/>
    <w:rsid w:val="00F71C18"/>
    <w:rsid w:val="00F7302F"/>
    <w:rsid w:val="00F732CA"/>
    <w:rsid w:val="00F73B08"/>
    <w:rsid w:val="00F76AA9"/>
    <w:rsid w:val="00F76DBF"/>
    <w:rsid w:val="00F817C4"/>
    <w:rsid w:val="00F81AFD"/>
    <w:rsid w:val="00F8277E"/>
    <w:rsid w:val="00F831FA"/>
    <w:rsid w:val="00F84BAB"/>
    <w:rsid w:val="00F86140"/>
    <w:rsid w:val="00F86172"/>
    <w:rsid w:val="00F87180"/>
    <w:rsid w:val="00F906DD"/>
    <w:rsid w:val="00F929FF"/>
    <w:rsid w:val="00F92E65"/>
    <w:rsid w:val="00F93B20"/>
    <w:rsid w:val="00F94F13"/>
    <w:rsid w:val="00F9609C"/>
    <w:rsid w:val="00F96847"/>
    <w:rsid w:val="00F96F9E"/>
    <w:rsid w:val="00FA164C"/>
    <w:rsid w:val="00FA16C2"/>
    <w:rsid w:val="00FA1BED"/>
    <w:rsid w:val="00FA23D2"/>
    <w:rsid w:val="00FA67CF"/>
    <w:rsid w:val="00FA6DC6"/>
    <w:rsid w:val="00FB0017"/>
    <w:rsid w:val="00FB5697"/>
    <w:rsid w:val="00FB6C80"/>
    <w:rsid w:val="00FB77E7"/>
    <w:rsid w:val="00FC0A07"/>
    <w:rsid w:val="00FC211A"/>
    <w:rsid w:val="00FC2B1A"/>
    <w:rsid w:val="00FC4536"/>
    <w:rsid w:val="00FC4D32"/>
    <w:rsid w:val="00FC62EC"/>
    <w:rsid w:val="00FC6392"/>
    <w:rsid w:val="00FC655E"/>
    <w:rsid w:val="00FC7867"/>
    <w:rsid w:val="00FD19BC"/>
    <w:rsid w:val="00FD1C5D"/>
    <w:rsid w:val="00FD2C14"/>
    <w:rsid w:val="00FD30BD"/>
    <w:rsid w:val="00FD4EC8"/>
    <w:rsid w:val="00FE097A"/>
    <w:rsid w:val="00FE0C9B"/>
    <w:rsid w:val="00FE205A"/>
    <w:rsid w:val="00FE2CF9"/>
    <w:rsid w:val="00FE33A6"/>
    <w:rsid w:val="00FE4531"/>
    <w:rsid w:val="00FE5E16"/>
    <w:rsid w:val="00FE76BE"/>
    <w:rsid w:val="00FF3097"/>
    <w:rsid w:val="00FF41DF"/>
    <w:rsid w:val="00FF4476"/>
    <w:rsid w:val="00FF504B"/>
    <w:rsid w:val="00FF5D17"/>
    <w:rsid w:val="00FF66A9"/>
    <w:rsid w:val="00FF6B5D"/>
    <w:rsid w:val="00FF7ED4"/>
    <w:rsid w:val="07192847"/>
    <w:rsid w:val="07611DDC"/>
    <w:rsid w:val="0800659D"/>
    <w:rsid w:val="090441B5"/>
    <w:rsid w:val="0B181AB8"/>
    <w:rsid w:val="0B2C2832"/>
    <w:rsid w:val="0B7E1BB0"/>
    <w:rsid w:val="0E225913"/>
    <w:rsid w:val="0F4105DF"/>
    <w:rsid w:val="10DE00C0"/>
    <w:rsid w:val="12F31665"/>
    <w:rsid w:val="1622233E"/>
    <w:rsid w:val="18B232E6"/>
    <w:rsid w:val="1B92432C"/>
    <w:rsid w:val="1E1C1CD8"/>
    <w:rsid w:val="216E1758"/>
    <w:rsid w:val="22287B35"/>
    <w:rsid w:val="232B1699"/>
    <w:rsid w:val="2E3E2D49"/>
    <w:rsid w:val="31E7237A"/>
    <w:rsid w:val="31EB2B18"/>
    <w:rsid w:val="324C200C"/>
    <w:rsid w:val="33386686"/>
    <w:rsid w:val="3429617D"/>
    <w:rsid w:val="399C542F"/>
    <w:rsid w:val="3A6E18DE"/>
    <w:rsid w:val="3AE54E4C"/>
    <w:rsid w:val="3BBB5387"/>
    <w:rsid w:val="3BFC1DA5"/>
    <w:rsid w:val="40012DA9"/>
    <w:rsid w:val="466C1CA1"/>
    <w:rsid w:val="468D08A1"/>
    <w:rsid w:val="48887B63"/>
    <w:rsid w:val="53C64954"/>
    <w:rsid w:val="53F57976"/>
    <w:rsid w:val="547C4F8D"/>
    <w:rsid w:val="59C14156"/>
    <w:rsid w:val="5B0F3637"/>
    <w:rsid w:val="622D596A"/>
    <w:rsid w:val="632443AD"/>
    <w:rsid w:val="63A40BDE"/>
    <w:rsid w:val="63BC45E5"/>
    <w:rsid w:val="66B21381"/>
    <w:rsid w:val="689D5AFD"/>
    <w:rsid w:val="69431305"/>
    <w:rsid w:val="6D3B24FA"/>
    <w:rsid w:val="6DD5301B"/>
    <w:rsid w:val="6E9D22C6"/>
    <w:rsid w:val="70B711F3"/>
    <w:rsid w:val="725337DC"/>
    <w:rsid w:val="75502C26"/>
    <w:rsid w:val="780E07AA"/>
    <w:rsid w:val="791D62AF"/>
    <w:rsid w:val="7CB26E8E"/>
    <w:rsid w:val="7CDC60AA"/>
    <w:rsid w:val="7D6624D5"/>
    <w:rsid w:val="7FDF36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17BDBEBB"/>
  <w15:docId w15:val="{43AC8D47-3F4F-438D-B23B-E0EA989EF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nhideWhenUsed="1" w:qFormat="1"/>
    <w:lsdException w:name="footnote reference" w:semiHidden="1" w:unhideWhenUsed="1"/>
    <w:lsdException w:name="annotation reference" w:semiHidden="1"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4"/>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4">
    <w:name w:val="index 4"/>
    <w:basedOn w:val="a"/>
    <w:next w:val="a"/>
    <w:uiPriority w:val="99"/>
    <w:unhideWhenUsed/>
    <w:qFormat/>
    <w:pPr>
      <w:ind w:leftChars="600" w:left="600"/>
    </w:pPr>
    <w:rPr>
      <w:rFonts w:ascii="Verdana" w:hAnsi="Verdana"/>
      <w:szCs w:val="20"/>
    </w:rPr>
  </w:style>
  <w:style w:type="paragraph" w:styleId="a3">
    <w:name w:val="Document Map"/>
    <w:basedOn w:val="a"/>
    <w:semiHidden/>
    <w:qFormat/>
    <w:pPr>
      <w:shd w:val="clear" w:color="auto" w:fill="000080"/>
    </w:pPr>
  </w:style>
  <w:style w:type="paragraph" w:styleId="a4">
    <w:name w:val="annotation text"/>
    <w:basedOn w:val="a"/>
    <w:uiPriority w:val="99"/>
    <w:semiHidden/>
    <w:unhideWhenUsed/>
    <w:qFormat/>
    <w:pPr>
      <w:jc w:val="left"/>
    </w:pPr>
  </w:style>
  <w:style w:type="paragraph" w:styleId="a5">
    <w:name w:val="Body Text"/>
    <w:basedOn w:val="a"/>
    <w:next w:val="Default"/>
    <w:link w:val="a6"/>
    <w:qFormat/>
    <w:pPr>
      <w:spacing w:after="120"/>
    </w:pPr>
  </w:style>
  <w:style w:type="paragraph" w:customStyle="1" w:styleId="Default">
    <w:name w:val="Default"/>
    <w:next w:val="TOC71"/>
    <w:uiPriority w:val="99"/>
    <w:qFormat/>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
    <w:qFormat/>
    <w:pPr>
      <w:wordWrap w:val="0"/>
      <w:ind w:left="2550"/>
      <w:jc w:val="both"/>
    </w:pPr>
    <w:rPr>
      <w:sz w:val="21"/>
      <w:szCs w:val="22"/>
    </w:rPr>
  </w:style>
  <w:style w:type="paragraph" w:styleId="a7">
    <w:name w:val="Body Text Indent"/>
    <w:basedOn w:val="a"/>
    <w:next w:val="a8"/>
    <w:qFormat/>
    <w:pPr>
      <w:spacing w:after="120"/>
      <w:ind w:leftChars="200" w:left="420"/>
    </w:pPr>
  </w:style>
  <w:style w:type="paragraph" w:styleId="a8">
    <w:name w:val="envelope return"/>
    <w:basedOn w:val="a"/>
    <w:uiPriority w:val="99"/>
    <w:unhideWhenUsed/>
    <w:qFormat/>
    <w:pPr>
      <w:snapToGrid w:val="0"/>
    </w:pPr>
    <w:rPr>
      <w:rFonts w:ascii="Arial" w:hAnsi="Arial"/>
    </w:r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9">
    <w:name w:val="Plain Text"/>
    <w:basedOn w:val="a"/>
    <w:link w:val="aa"/>
    <w:qFormat/>
    <w:pPr>
      <w:jc w:val="left"/>
    </w:pPr>
    <w:rPr>
      <w:rFonts w:ascii="MingLiU" w:eastAsia="MingLiU" w:hAnsi="Courier New"/>
      <w:sz w:val="24"/>
      <w:szCs w:val="20"/>
      <w:lang w:eastAsia="zh-TW"/>
    </w:rPr>
  </w:style>
  <w:style w:type="paragraph" w:styleId="ab">
    <w:name w:val="Date"/>
    <w:basedOn w:val="a"/>
    <w:next w:val="a"/>
    <w:link w:val="ac"/>
    <w:qFormat/>
    <w:pPr>
      <w:ind w:leftChars="2500" w:left="2500"/>
    </w:pPr>
    <w:rPr>
      <w:rFonts w:eastAsia="黑体"/>
      <w:kern w:val="0"/>
      <w:sz w:val="32"/>
    </w:rPr>
  </w:style>
  <w:style w:type="paragraph" w:styleId="ad">
    <w:name w:val="Balloon Text"/>
    <w:basedOn w:val="a"/>
    <w:link w:val="ae"/>
    <w:uiPriority w:val="99"/>
    <w:unhideWhenUsed/>
    <w:qFormat/>
    <w:rPr>
      <w:sz w:val="18"/>
      <w:szCs w:val="18"/>
    </w:rPr>
  </w:style>
  <w:style w:type="paragraph" w:styleId="af">
    <w:name w:val="footer"/>
    <w:basedOn w:val="a"/>
    <w:link w:val="af0"/>
    <w:uiPriority w:val="99"/>
    <w:unhideWhenUsed/>
    <w:qFormat/>
    <w:pPr>
      <w:tabs>
        <w:tab w:val="center" w:pos="4153"/>
        <w:tab w:val="right" w:pos="8306"/>
      </w:tabs>
      <w:snapToGrid w:val="0"/>
      <w:jc w:val="left"/>
    </w:pPr>
    <w:rPr>
      <w:sz w:val="18"/>
      <w:szCs w:val="18"/>
    </w:rPr>
  </w:style>
  <w:style w:type="paragraph" w:styleId="af1">
    <w:name w:val="header"/>
    <w:basedOn w:val="a"/>
    <w:link w:val="af2"/>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3">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af4">
    <w:name w:val="Body Text First Indent"/>
    <w:basedOn w:val="a5"/>
    <w:qFormat/>
    <w:pPr>
      <w:ind w:firstLineChars="100" w:firstLine="420"/>
    </w:pPr>
  </w:style>
  <w:style w:type="paragraph" w:styleId="21">
    <w:name w:val="Body Text First Indent 2"/>
    <w:basedOn w:val="a7"/>
    <w:uiPriority w:val="99"/>
    <w:qFormat/>
    <w:pPr>
      <w:ind w:firstLineChars="200" w:firstLine="420"/>
    </w:pPr>
    <w:rPr>
      <w:kern w:val="0"/>
      <w:sz w:val="20"/>
      <w:szCs w:val="20"/>
    </w:rPr>
  </w:style>
  <w:style w:type="table" w:styleId="af5">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6">
    <w:name w:val="Strong"/>
    <w:uiPriority w:val="22"/>
    <w:qFormat/>
    <w:rPr>
      <w:b/>
      <w:bCs/>
    </w:rPr>
  </w:style>
  <w:style w:type="character" w:styleId="af7">
    <w:name w:val="page number"/>
    <w:basedOn w:val="a0"/>
    <w:qFormat/>
  </w:style>
  <w:style w:type="character" w:styleId="af8">
    <w:name w:val="FollowedHyperlink"/>
    <w:qFormat/>
    <w:rPr>
      <w:color w:val="800080"/>
      <w:u w:val="single"/>
    </w:rPr>
  </w:style>
  <w:style w:type="character" w:styleId="af9">
    <w:name w:val="Hyperlink"/>
    <w:uiPriority w:val="99"/>
    <w:qFormat/>
    <w:rPr>
      <w:color w:val="0000FF"/>
      <w:u w:val="single"/>
    </w:rPr>
  </w:style>
  <w:style w:type="character" w:styleId="afa">
    <w:name w:val="annotation reference"/>
    <w:basedOn w:val="a0"/>
    <w:uiPriority w:val="99"/>
    <w:semiHidden/>
    <w:unhideWhenUsed/>
    <w:qFormat/>
    <w:rPr>
      <w:sz w:val="21"/>
      <w:szCs w:val="21"/>
    </w:rPr>
  </w:style>
  <w:style w:type="character" w:customStyle="1" w:styleId="a6">
    <w:name w:val="正文文本 字符"/>
    <w:link w:val="a5"/>
    <w:qFormat/>
    <w:rPr>
      <w:kern w:val="2"/>
      <w:sz w:val="21"/>
      <w:szCs w:val="24"/>
    </w:rPr>
  </w:style>
  <w:style w:type="character" w:customStyle="1" w:styleId="apple-converted-space">
    <w:name w:val="apple-converted-space"/>
    <w:basedOn w:val="a0"/>
    <w:qFormat/>
  </w:style>
  <w:style w:type="character" w:customStyle="1" w:styleId="af2">
    <w:name w:val="页眉 字符"/>
    <w:link w:val="af1"/>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c">
    <w:name w:val="日期 字符"/>
    <w:link w:val="ab"/>
    <w:qFormat/>
    <w:rPr>
      <w:rFonts w:eastAsia="黑体"/>
      <w:sz w:val="32"/>
      <w:szCs w:val="24"/>
    </w:rPr>
  </w:style>
  <w:style w:type="character" w:customStyle="1" w:styleId="af0">
    <w:name w:val="页脚 字符"/>
    <w:link w:val="af"/>
    <w:uiPriority w:val="99"/>
    <w:qFormat/>
    <w:rPr>
      <w:kern w:val="2"/>
      <w:sz w:val="18"/>
      <w:szCs w:val="18"/>
    </w:rPr>
  </w:style>
  <w:style w:type="character" w:customStyle="1" w:styleId="afb">
    <w:name w:val="无间隔 字符"/>
    <w:link w:val="afc"/>
    <w:uiPriority w:val="1"/>
    <w:qFormat/>
    <w:rPr>
      <w:kern w:val="2"/>
      <w:sz w:val="21"/>
      <w:szCs w:val="24"/>
    </w:rPr>
  </w:style>
  <w:style w:type="paragraph" w:styleId="afc">
    <w:name w:val="No Spacing"/>
    <w:link w:val="afb"/>
    <w:uiPriority w:val="1"/>
    <w:qFormat/>
    <w:pPr>
      <w:widowControl w:val="0"/>
      <w:jc w:val="both"/>
    </w:pPr>
    <w:rPr>
      <w:kern w:val="2"/>
      <w:sz w:val="21"/>
      <w:szCs w:val="24"/>
    </w:rPr>
  </w:style>
  <w:style w:type="character" w:customStyle="1" w:styleId="20">
    <w:name w:val="标题 2 字符"/>
    <w:link w:val="2"/>
    <w:qFormat/>
    <w:rPr>
      <w:rFonts w:ascii="Calibri Light" w:eastAsia="宋体" w:hAnsi="Calibri Light" w:cs="Times New Roman"/>
      <w:b/>
      <w:bCs/>
      <w:kern w:val="2"/>
      <w:sz w:val="32"/>
      <w:szCs w:val="32"/>
    </w:rPr>
  </w:style>
  <w:style w:type="character" w:customStyle="1" w:styleId="ae">
    <w:name w:val="批注框文本 字符"/>
    <w:link w:val="ad"/>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qFormat/>
    <w:pPr>
      <w:adjustRightInd w:val="0"/>
      <w:snapToGrid w:val="0"/>
      <w:spacing w:line="360" w:lineRule="auto"/>
    </w:pPr>
    <w:rPr>
      <w:rFonts w:ascii="Tahoma" w:hAnsi="Tahoma"/>
      <w:sz w:val="24"/>
    </w:rPr>
  </w:style>
  <w:style w:type="paragraph" w:customStyle="1" w:styleId="afd">
    <w:name w:val="此正文"/>
    <w:basedOn w:val="a"/>
    <w:qFormat/>
    <w:pPr>
      <w:spacing w:line="360" w:lineRule="auto"/>
      <w:ind w:firstLineChars="200" w:firstLine="200"/>
    </w:pPr>
    <w:rPr>
      <w:sz w:val="24"/>
      <w:szCs w:val="20"/>
    </w:rPr>
  </w:style>
  <w:style w:type="paragraph" w:customStyle="1" w:styleId="afe">
    <w:name w:val="普通文字"/>
    <w:basedOn w:val="a"/>
    <w:next w:val="a"/>
    <w:uiPriority w:val="99"/>
    <w:qFormat/>
    <w:rPr>
      <w:rFonts w:ascii="宋体" w:hAnsi="宋体" w:cs="宋体"/>
      <w:kern w:val="0"/>
      <w:sz w:val="24"/>
      <w:u w:color="000000"/>
    </w:rPr>
  </w:style>
  <w:style w:type="paragraph" w:customStyle="1" w:styleId="Style36">
    <w:name w:val="_Style 36"/>
    <w:basedOn w:val="a"/>
    <w:next w:val="aff"/>
    <w:uiPriority w:val="34"/>
    <w:qFormat/>
    <w:pPr>
      <w:ind w:firstLineChars="200" w:firstLine="420"/>
    </w:pPr>
    <w:rPr>
      <w:rFonts w:ascii="Calibri" w:hAnsi="Calibri"/>
      <w:szCs w:val="22"/>
    </w:rPr>
  </w:style>
  <w:style w:type="paragraph" w:styleId="aff">
    <w:name w:val="List Paragraph"/>
    <w:basedOn w:val="a"/>
    <w:uiPriority w:val="99"/>
    <w:qFormat/>
    <w:pPr>
      <w:ind w:firstLineChars="200" w:firstLine="420"/>
    </w:pPr>
  </w:style>
  <w:style w:type="character" w:customStyle="1" w:styleId="11">
    <w:name w:val="未处理的提及1"/>
    <w:basedOn w:val="a0"/>
    <w:uiPriority w:val="99"/>
    <w:semiHidden/>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font21">
    <w:name w:val="font21"/>
    <w:qFormat/>
    <w:rPr>
      <w:rFonts w:ascii="宋体" w:eastAsia="宋体" w:hAnsi="宋体" w:cs="宋体" w:hint="eastAsia"/>
      <w:color w:val="000000"/>
      <w:sz w:val="22"/>
      <w:szCs w:val="22"/>
      <w:u w:val="none"/>
    </w:rPr>
  </w:style>
  <w:style w:type="character" w:customStyle="1" w:styleId="font61">
    <w:name w:val="font61"/>
    <w:qFormat/>
    <w:rPr>
      <w:rFonts w:ascii="Times New Roman" w:hAnsi="Times New Roman" w:cs="Times New Roman" w:hint="default"/>
      <w:color w:val="000000"/>
      <w:sz w:val="22"/>
      <w:szCs w:val="22"/>
      <w:u w:val="none"/>
    </w:rPr>
  </w:style>
  <w:style w:type="character" w:customStyle="1" w:styleId="font121">
    <w:name w:val="font121"/>
    <w:qFormat/>
    <w:rPr>
      <w:rFonts w:ascii="Times New Roman" w:hAnsi="Times New Roman" w:cs="Times New Roman" w:hint="default"/>
      <w:color w:val="000000"/>
      <w:sz w:val="22"/>
      <w:szCs w:val="22"/>
      <w:u w:val="none"/>
      <w:vertAlign w:val="superscript"/>
    </w:rPr>
  </w:style>
  <w:style w:type="character" w:customStyle="1" w:styleId="font131">
    <w:name w:val="font131"/>
    <w:qFormat/>
    <w:rPr>
      <w:rFonts w:ascii="宋体" w:eastAsia="宋体" w:hAnsi="宋体" w:cs="宋体" w:hint="eastAsia"/>
      <w:color w:val="000000"/>
      <w:sz w:val="22"/>
      <w:szCs w:val="22"/>
      <w:u w:val="none"/>
      <w:vertAlign w:val="superscript"/>
    </w:rPr>
  </w:style>
  <w:style w:type="character" w:customStyle="1" w:styleId="font141">
    <w:name w:val="font141"/>
    <w:qFormat/>
    <w:rPr>
      <w:rFonts w:ascii="宋体" w:eastAsia="宋体" w:hAnsi="宋体" w:cs="宋体" w:hint="eastAsia"/>
      <w:color w:val="000000"/>
      <w:sz w:val="22"/>
      <w:szCs w:val="22"/>
      <w:u w:val="none"/>
      <w:vertAlign w:val="subscript"/>
    </w:rPr>
  </w:style>
  <w:style w:type="character" w:customStyle="1" w:styleId="font71">
    <w:name w:val="font71"/>
    <w:qFormat/>
    <w:rPr>
      <w:rFonts w:ascii="宋体" w:eastAsia="宋体" w:hAnsi="宋体" w:cs="宋体" w:hint="eastAsia"/>
      <w:color w:val="000000"/>
      <w:sz w:val="22"/>
      <w:szCs w:val="22"/>
      <w:u w:val="none"/>
    </w:rPr>
  </w:style>
  <w:style w:type="paragraph" w:customStyle="1" w:styleId="PlainText">
    <w:name w:val="PlainText"/>
    <w:basedOn w:val="a"/>
    <w:qFormat/>
    <w:rPr>
      <w:rFonts w:ascii="宋体" w:hAnsi="Courier New"/>
    </w:rPr>
  </w:style>
  <w:style w:type="character" w:customStyle="1" w:styleId="aa">
    <w:name w:val="纯文本 字符"/>
    <w:basedOn w:val="a0"/>
    <w:link w:val="a9"/>
    <w:qFormat/>
    <w:rPr>
      <w:rFonts w:ascii="MingLiU" w:eastAsia="MingLiU" w:hAnsi="Courier New"/>
      <w:kern w:val="2"/>
      <w:sz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78D970-3244-4201-A03E-DDE686495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2682</Words>
  <Characters>15292</Characters>
  <Application>Microsoft Office Word</Application>
  <DocSecurity>0</DocSecurity>
  <Lines>127</Lines>
  <Paragraphs>35</Paragraphs>
  <ScaleCrop>false</ScaleCrop>
  <Company>微软中国</Company>
  <LinksUpToDate>false</LinksUpToDate>
  <CharactersWithSpaces>17939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3</cp:revision>
  <cp:lastPrinted>2023-05-24T02:31:00Z</cp:lastPrinted>
  <dcterms:created xsi:type="dcterms:W3CDTF">2023-06-30T06:51:00Z</dcterms:created>
  <dcterms:modified xsi:type="dcterms:W3CDTF">2023-06-30T06:53:00Z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5065FFBE5B134652AF51389942B01582</vt:lpwstr>
  </property>
</Properties>
</file>