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117DD7">
        <w:rPr>
          <w:rFonts w:ascii="宋体" w:hAnsi="宋体" w:hint="eastAsia"/>
          <w:b/>
          <w:color w:val="000000" w:themeColor="text1"/>
          <w:sz w:val="32"/>
          <w:szCs w:val="32"/>
        </w:rPr>
        <w:t>电化学工作站</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117DD7">
        <w:rPr>
          <w:rFonts w:ascii="宋体" w:hAnsi="宋体"/>
          <w:b/>
          <w:color w:val="000000" w:themeColor="text1"/>
          <w:sz w:val="32"/>
          <w:szCs w:val="32"/>
        </w:rPr>
        <w:t>93</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11</w:t>
      </w:r>
      <w:r w:rsidRPr="007B3527">
        <w:rPr>
          <w:rFonts w:ascii="宋体" w:eastAsia="宋体" w:hAnsi="宋体" w:hint="eastAsia"/>
          <w:b/>
          <w:color w:val="000000" w:themeColor="text1"/>
          <w:sz w:val="32"/>
          <w:szCs w:val="32"/>
        </w:rPr>
        <w:t>月</w:t>
      </w:r>
    </w:p>
    <w:p w:rsidR="00526487" w:rsidRPr="00526487" w:rsidRDefault="00526487" w:rsidP="00526487"/>
    <w:p w:rsidR="00515A63"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rsidR="00515A63" w:rsidRDefault="00CE783D">
      <w:pPr>
        <w:pStyle w:val="11"/>
        <w:tabs>
          <w:tab w:val="right" w:leader="dot" w:pos="8834"/>
        </w:tabs>
        <w:rPr>
          <w:rFonts w:asciiTheme="minorHAnsi" w:eastAsiaTheme="minorEastAsia" w:hAnsiTheme="minorHAnsi" w:cstheme="minorBidi"/>
          <w:noProof/>
          <w:szCs w:val="22"/>
        </w:rPr>
      </w:pPr>
      <w:hyperlink w:anchor="_Toc80692419" w:history="1">
        <w:r w:rsidR="00515A63" w:rsidRPr="00215C6D">
          <w:rPr>
            <w:rStyle w:val="af5"/>
            <w:noProof/>
          </w:rPr>
          <w:t>第一部分</w:t>
        </w:r>
        <w:r w:rsidR="00515A63" w:rsidRPr="00215C6D">
          <w:rPr>
            <w:rStyle w:val="af5"/>
            <w:noProof/>
          </w:rPr>
          <w:t xml:space="preserve">   </w:t>
        </w:r>
        <w:r w:rsidR="00515A63" w:rsidRPr="00215C6D">
          <w:rPr>
            <w:rStyle w:val="af5"/>
            <w:noProof/>
          </w:rPr>
          <w:t>竞争性磋商采购公告</w:t>
        </w:r>
        <w:r w:rsidR="00515A63">
          <w:rPr>
            <w:noProof/>
            <w:webHidden/>
          </w:rPr>
          <w:tab/>
        </w:r>
        <w:r w:rsidR="00515A63">
          <w:rPr>
            <w:noProof/>
            <w:webHidden/>
          </w:rPr>
          <w:fldChar w:fldCharType="begin"/>
        </w:r>
        <w:r w:rsidR="00515A63">
          <w:rPr>
            <w:noProof/>
            <w:webHidden/>
          </w:rPr>
          <w:instrText xml:space="preserve"> PAGEREF _Toc80692419 \h </w:instrText>
        </w:r>
        <w:r w:rsidR="00515A63">
          <w:rPr>
            <w:noProof/>
            <w:webHidden/>
          </w:rPr>
        </w:r>
        <w:r w:rsidR="00515A63">
          <w:rPr>
            <w:noProof/>
            <w:webHidden/>
          </w:rPr>
          <w:fldChar w:fldCharType="separate"/>
        </w:r>
        <w:r w:rsidR="00515A63">
          <w:rPr>
            <w:noProof/>
            <w:webHidden/>
          </w:rPr>
          <w:t>2</w:t>
        </w:r>
        <w:r w:rsidR="00515A63">
          <w:rPr>
            <w:noProof/>
            <w:webHidden/>
          </w:rPr>
          <w:fldChar w:fldCharType="end"/>
        </w:r>
      </w:hyperlink>
    </w:p>
    <w:p w:rsidR="00515A63" w:rsidRDefault="00CE783D">
      <w:pPr>
        <w:pStyle w:val="11"/>
        <w:tabs>
          <w:tab w:val="right" w:leader="dot" w:pos="8834"/>
        </w:tabs>
        <w:rPr>
          <w:rFonts w:asciiTheme="minorHAnsi" w:eastAsiaTheme="minorEastAsia" w:hAnsiTheme="minorHAnsi" w:cstheme="minorBidi"/>
          <w:noProof/>
          <w:szCs w:val="22"/>
        </w:rPr>
      </w:pPr>
      <w:hyperlink w:anchor="_Toc80692420" w:history="1">
        <w:r w:rsidR="00515A63" w:rsidRPr="00215C6D">
          <w:rPr>
            <w:rStyle w:val="af5"/>
            <w:noProof/>
          </w:rPr>
          <w:t>第二部分</w:t>
        </w:r>
        <w:r w:rsidR="00515A63" w:rsidRPr="00215C6D">
          <w:rPr>
            <w:rStyle w:val="af5"/>
            <w:noProof/>
          </w:rPr>
          <w:t xml:space="preserve">  </w:t>
        </w:r>
        <w:r w:rsidR="00515A63" w:rsidRPr="00215C6D">
          <w:rPr>
            <w:rStyle w:val="af5"/>
            <w:noProof/>
          </w:rPr>
          <w:t>投标人须知</w:t>
        </w:r>
        <w:r w:rsidR="00515A63">
          <w:rPr>
            <w:noProof/>
            <w:webHidden/>
          </w:rPr>
          <w:tab/>
        </w:r>
        <w:r w:rsidR="00515A63">
          <w:rPr>
            <w:noProof/>
            <w:webHidden/>
          </w:rPr>
          <w:fldChar w:fldCharType="begin"/>
        </w:r>
        <w:r w:rsidR="00515A63">
          <w:rPr>
            <w:noProof/>
            <w:webHidden/>
          </w:rPr>
          <w:instrText xml:space="preserve"> PAGEREF _Toc80692420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1" w:history="1">
        <w:r w:rsidR="00515A63" w:rsidRPr="00215C6D">
          <w:rPr>
            <w:rStyle w:val="af5"/>
            <w:noProof/>
          </w:rPr>
          <w:t>一、竞争性磋商文件</w:t>
        </w:r>
        <w:r w:rsidR="00515A63">
          <w:rPr>
            <w:noProof/>
            <w:webHidden/>
          </w:rPr>
          <w:tab/>
        </w:r>
        <w:r w:rsidR="00515A63">
          <w:rPr>
            <w:noProof/>
            <w:webHidden/>
          </w:rPr>
          <w:fldChar w:fldCharType="begin"/>
        </w:r>
        <w:r w:rsidR="00515A63">
          <w:rPr>
            <w:noProof/>
            <w:webHidden/>
          </w:rPr>
          <w:instrText xml:space="preserve"> PAGEREF _Toc80692421 \h </w:instrText>
        </w:r>
        <w:r w:rsidR="00515A63">
          <w:rPr>
            <w:noProof/>
            <w:webHidden/>
          </w:rPr>
        </w:r>
        <w:r w:rsidR="00515A63">
          <w:rPr>
            <w:noProof/>
            <w:webHidden/>
          </w:rPr>
          <w:fldChar w:fldCharType="separate"/>
        </w:r>
        <w:r w:rsidR="00515A63">
          <w:rPr>
            <w:noProof/>
            <w:webHidden/>
          </w:rPr>
          <w:t>4</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2" w:history="1">
        <w:r w:rsidR="00515A63" w:rsidRPr="00215C6D">
          <w:rPr>
            <w:rStyle w:val="af5"/>
            <w:noProof/>
          </w:rPr>
          <w:t>二、投标文件</w:t>
        </w:r>
        <w:r w:rsidR="00515A63">
          <w:rPr>
            <w:noProof/>
            <w:webHidden/>
          </w:rPr>
          <w:tab/>
        </w:r>
        <w:r w:rsidR="00515A63">
          <w:rPr>
            <w:noProof/>
            <w:webHidden/>
          </w:rPr>
          <w:fldChar w:fldCharType="begin"/>
        </w:r>
        <w:r w:rsidR="00515A63">
          <w:rPr>
            <w:noProof/>
            <w:webHidden/>
          </w:rPr>
          <w:instrText xml:space="preserve"> PAGEREF _Toc80692422 \h </w:instrText>
        </w:r>
        <w:r w:rsidR="00515A63">
          <w:rPr>
            <w:noProof/>
            <w:webHidden/>
          </w:rPr>
        </w:r>
        <w:r w:rsidR="00515A63">
          <w:rPr>
            <w:noProof/>
            <w:webHidden/>
          </w:rPr>
          <w:fldChar w:fldCharType="separate"/>
        </w:r>
        <w:r w:rsidR="00515A63">
          <w:rPr>
            <w:noProof/>
            <w:webHidden/>
          </w:rPr>
          <w:t>5</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3" w:history="1">
        <w:r w:rsidR="00515A63" w:rsidRPr="00215C6D">
          <w:rPr>
            <w:rStyle w:val="af5"/>
            <w:noProof/>
          </w:rPr>
          <w:t>三、投标细则</w:t>
        </w:r>
        <w:r w:rsidR="00515A63">
          <w:rPr>
            <w:noProof/>
            <w:webHidden/>
          </w:rPr>
          <w:tab/>
        </w:r>
        <w:r w:rsidR="00515A63">
          <w:rPr>
            <w:noProof/>
            <w:webHidden/>
          </w:rPr>
          <w:fldChar w:fldCharType="begin"/>
        </w:r>
        <w:r w:rsidR="00515A63">
          <w:rPr>
            <w:noProof/>
            <w:webHidden/>
          </w:rPr>
          <w:instrText xml:space="preserve"> PAGEREF _Toc80692423 \h </w:instrText>
        </w:r>
        <w:r w:rsidR="00515A63">
          <w:rPr>
            <w:noProof/>
            <w:webHidden/>
          </w:rPr>
        </w:r>
        <w:r w:rsidR="00515A63">
          <w:rPr>
            <w:noProof/>
            <w:webHidden/>
          </w:rPr>
          <w:fldChar w:fldCharType="separate"/>
        </w:r>
        <w:r w:rsidR="00515A63">
          <w:rPr>
            <w:noProof/>
            <w:webHidden/>
          </w:rPr>
          <w:t>6</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4" w:history="1">
        <w:r w:rsidR="00515A63" w:rsidRPr="00215C6D">
          <w:rPr>
            <w:rStyle w:val="af5"/>
            <w:noProof/>
          </w:rPr>
          <w:t>四、谈判</w:t>
        </w:r>
        <w:r w:rsidR="00515A63">
          <w:rPr>
            <w:noProof/>
            <w:webHidden/>
          </w:rPr>
          <w:tab/>
        </w:r>
        <w:r w:rsidR="00515A63">
          <w:rPr>
            <w:noProof/>
            <w:webHidden/>
          </w:rPr>
          <w:fldChar w:fldCharType="begin"/>
        </w:r>
        <w:r w:rsidR="00515A63">
          <w:rPr>
            <w:noProof/>
            <w:webHidden/>
          </w:rPr>
          <w:instrText xml:space="preserve"> PAGEREF _Toc80692424 \h </w:instrText>
        </w:r>
        <w:r w:rsidR="00515A63">
          <w:rPr>
            <w:noProof/>
            <w:webHidden/>
          </w:rPr>
        </w:r>
        <w:r w:rsidR="00515A63">
          <w:rPr>
            <w:noProof/>
            <w:webHidden/>
          </w:rPr>
          <w:fldChar w:fldCharType="separate"/>
        </w:r>
        <w:r w:rsidR="00515A63">
          <w:rPr>
            <w:noProof/>
            <w:webHidden/>
          </w:rPr>
          <w:t>8</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5" w:history="1">
        <w:r w:rsidR="00515A63" w:rsidRPr="00215C6D">
          <w:rPr>
            <w:rStyle w:val="af5"/>
            <w:noProof/>
          </w:rPr>
          <w:t>五、竞争性磋商方法及评判标准</w:t>
        </w:r>
        <w:r w:rsidR="00515A63">
          <w:rPr>
            <w:noProof/>
            <w:webHidden/>
          </w:rPr>
          <w:tab/>
        </w:r>
        <w:r w:rsidR="00515A63">
          <w:rPr>
            <w:noProof/>
            <w:webHidden/>
          </w:rPr>
          <w:fldChar w:fldCharType="begin"/>
        </w:r>
        <w:r w:rsidR="00515A63">
          <w:rPr>
            <w:noProof/>
            <w:webHidden/>
          </w:rPr>
          <w:instrText xml:space="preserve"> PAGEREF _Toc80692425 \h </w:instrText>
        </w:r>
        <w:r w:rsidR="00515A63">
          <w:rPr>
            <w:noProof/>
            <w:webHidden/>
          </w:rPr>
        </w:r>
        <w:r w:rsidR="00515A63">
          <w:rPr>
            <w:noProof/>
            <w:webHidden/>
          </w:rPr>
          <w:fldChar w:fldCharType="separate"/>
        </w:r>
        <w:r w:rsidR="00515A63">
          <w:rPr>
            <w:noProof/>
            <w:webHidden/>
          </w:rPr>
          <w:t>9</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6" w:history="1">
        <w:r w:rsidR="00515A63" w:rsidRPr="00215C6D">
          <w:rPr>
            <w:rStyle w:val="af5"/>
            <w:noProof/>
          </w:rPr>
          <w:t>六、</w:t>
        </w:r>
        <w:r w:rsidR="00515A63" w:rsidRPr="00215C6D">
          <w:rPr>
            <w:rStyle w:val="af5"/>
            <w:noProof/>
          </w:rPr>
          <w:t xml:space="preserve"> </w:t>
        </w:r>
        <w:r w:rsidR="00515A63" w:rsidRPr="00215C6D">
          <w:rPr>
            <w:rStyle w:val="af5"/>
            <w:noProof/>
          </w:rPr>
          <w:t>定标</w:t>
        </w:r>
        <w:r w:rsidR="00515A63">
          <w:rPr>
            <w:noProof/>
            <w:webHidden/>
          </w:rPr>
          <w:tab/>
        </w:r>
        <w:r w:rsidR="00515A63">
          <w:rPr>
            <w:noProof/>
            <w:webHidden/>
          </w:rPr>
          <w:fldChar w:fldCharType="begin"/>
        </w:r>
        <w:r w:rsidR="00515A63">
          <w:rPr>
            <w:noProof/>
            <w:webHidden/>
          </w:rPr>
          <w:instrText xml:space="preserve"> PAGEREF _Toc80692426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7" w:history="1">
        <w:r w:rsidR="00515A63" w:rsidRPr="00215C6D">
          <w:rPr>
            <w:rStyle w:val="af5"/>
            <w:noProof/>
          </w:rPr>
          <w:t>七、合同的签订</w:t>
        </w:r>
        <w:r w:rsidR="00515A63">
          <w:rPr>
            <w:noProof/>
            <w:webHidden/>
          </w:rPr>
          <w:tab/>
        </w:r>
        <w:r w:rsidR="00515A63">
          <w:rPr>
            <w:noProof/>
            <w:webHidden/>
          </w:rPr>
          <w:fldChar w:fldCharType="begin"/>
        </w:r>
        <w:r w:rsidR="00515A63">
          <w:rPr>
            <w:noProof/>
            <w:webHidden/>
          </w:rPr>
          <w:instrText xml:space="preserve"> PAGEREF _Toc80692427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28" w:history="1">
        <w:r w:rsidR="00515A63" w:rsidRPr="00215C6D">
          <w:rPr>
            <w:rStyle w:val="af5"/>
            <w:rFonts w:ascii="宋体" w:hAnsi="宋体"/>
            <w:noProof/>
          </w:rPr>
          <w:t>八、其他</w:t>
        </w:r>
        <w:r w:rsidR="00515A63">
          <w:rPr>
            <w:noProof/>
            <w:webHidden/>
          </w:rPr>
          <w:tab/>
        </w:r>
        <w:r w:rsidR="00515A63">
          <w:rPr>
            <w:noProof/>
            <w:webHidden/>
          </w:rPr>
          <w:fldChar w:fldCharType="begin"/>
        </w:r>
        <w:r w:rsidR="00515A63">
          <w:rPr>
            <w:noProof/>
            <w:webHidden/>
          </w:rPr>
          <w:instrText xml:space="preserve"> PAGEREF _Toc80692428 \h </w:instrText>
        </w:r>
        <w:r w:rsidR="00515A63">
          <w:rPr>
            <w:noProof/>
            <w:webHidden/>
          </w:rPr>
        </w:r>
        <w:r w:rsidR="00515A63">
          <w:rPr>
            <w:noProof/>
            <w:webHidden/>
          </w:rPr>
          <w:fldChar w:fldCharType="separate"/>
        </w:r>
        <w:r w:rsidR="00515A63">
          <w:rPr>
            <w:noProof/>
            <w:webHidden/>
          </w:rPr>
          <w:t>11</w:t>
        </w:r>
        <w:r w:rsidR="00515A63">
          <w:rPr>
            <w:noProof/>
            <w:webHidden/>
          </w:rPr>
          <w:fldChar w:fldCharType="end"/>
        </w:r>
      </w:hyperlink>
    </w:p>
    <w:p w:rsidR="00515A63" w:rsidRDefault="00CE783D">
      <w:pPr>
        <w:pStyle w:val="11"/>
        <w:tabs>
          <w:tab w:val="right" w:leader="dot" w:pos="8834"/>
        </w:tabs>
        <w:rPr>
          <w:rFonts w:asciiTheme="minorHAnsi" w:eastAsiaTheme="minorEastAsia" w:hAnsiTheme="minorHAnsi" w:cstheme="minorBidi"/>
          <w:noProof/>
          <w:szCs w:val="22"/>
        </w:rPr>
      </w:pPr>
      <w:hyperlink w:anchor="_Toc80692429" w:history="1">
        <w:r w:rsidR="00515A63" w:rsidRPr="00215C6D">
          <w:rPr>
            <w:rStyle w:val="af5"/>
            <w:noProof/>
          </w:rPr>
          <w:t>第三部分</w:t>
        </w:r>
        <w:r w:rsidR="00515A63" w:rsidRPr="00215C6D">
          <w:rPr>
            <w:rStyle w:val="af5"/>
            <w:noProof/>
          </w:rPr>
          <w:t xml:space="preserve">  </w:t>
        </w:r>
        <w:r w:rsidR="00515A63" w:rsidRPr="00215C6D">
          <w:rPr>
            <w:rStyle w:val="af5"/>
            <w:noProof/>
          </w:rPr>
          <w:t>采购货物要求及相关说明</w:t>
        </w:r>
        <w:r w:rsidR="00515A63">
          <w:rPr>
            <w:noProof/>
            <w:webHidden/>
          </w:rPr>
          <w:tab/>
        </w:r>
        <w:r w:rsidR="00515A63">
          <w:rPr>
            <w:noProof/>
            <w:webHidden/>
          </w:rPr>
          <w:fldChar w:fldCharType="begin"/>
        </w:r>
        <w:r w:rsidR="00515A63">
          <w:rPr>
            <w:noProof/>
            <w:webHidden/>
          </w:rPr>
          <w:instrText xml:space="preserve"> PAGEREF _Toc80692429 \h </w:instrText>
        </w:r>
        <w:r w:rsidR="00515A63">
          <w:rPr>
            <w:noProof/>
            <w:webHidden/>
          </w:rPr>
        </w:r>
        <w:r w:rsidR="00515A63">
          <w:rPr>
            <w:noProof/>
            <w:webHidden/>
          </w:rPr>
          <w:fldChar w:fldCharType="separate"/>
        </w:r>
        <w:r w:rsidR="00515A63">
          <w:rPr>
            <w:noProof/>
            <w:webHidden/>
          </w:rPr>
          <w:t>12</w:t>
        </w:r>
        <w:r w:rsidR="00515A63">
          <w:rPr>
            <w:noProof/>
            <w:webHidden/>
          </w:rPr>
          <w:fldChar w:fldCharType="end"/>
        </w:r>
      </w:hyperlink>
    </w:p>
    <w:p w:rsidR="00515A63" w:rsidRDefault="00CE783D">
      <w:pPr>
        <w:pStyle w:val="11"/>
        <w:tabs>
          <w:tab w:val="right" w:leader="dot" w:pos="8834"/>
        </w:tabs>
        <w:rPr>
          <w:rFonts w:asciiTheme="minorHAnsi" w:eastAsiaTheme="minorEastAsia" w:hAnsiTheme="minorHAnsi" w:cstheme="minorBidi"/>
          <w:noProof/>
          <w:szCs w:val="22"/>
        </w:rPr>
      </w:pPr>
      <w:hyperlink w:anchor="_Toc80692430" w:history="1">
        <w:r w:rsidR="00515A63" w:rsidRPr="00215C6D">
          <w:rPr>
            <w:rStyle w:val="af5"/>
            <w:noProof/>
          </w:rPr>
          <w:t>第四部分</w:t>
        </w:r>
        <w:r w:rsidR="00515A63" w:rsidRPr="00215C6D">
          <w:rPr>
            <w:rStyle w:val="af5"/>
            <w:noProof/>
          </w:rPr>
          <w:t xml:space="preserve"> </w:t>
        </w:r>
        <w:r w:rsidR="00515A63" w:rsidRPr="00215C6D">
          <w:rPr>
            <w:rStyle w:val="af5"/>
            <w:noProof/>
          </w:rPr>
          <w:t>合同主要条款</w:t>
        </w:r>
        <w:r w:rsidR="00515A63">
          <w:rPr>
            <w:noProof/>
            <w:webHidden/>
          </w:rPr>
          <w:tab/>
        </w:r>
        <w:r w:rsidR="00515A63">
          <w:rPr>
            <w:noProof/>
            <w:webHidden/>
          </w:rPr>
          <w:fldChar w:fldCharType="begin"/>
        </w:r>
        <w:r w:rsidR="00515A63">
          <w:rPr>
            <w:noProof/>
            <w:webHidden/>
          </w:rPr>
          <w:instrText xml:space="preserve"> PAGEREF _Toc80692430 \h </w:instrText>
        </w:r>
        <w:r w:rsidR="00515A63">
          <w:rPr>
            <w:noProof/>
            <w:webHidden/>
          </w:rPr>
        </w:r>
        <w:r w:rsidR="00515A63">
          <w:rPr>
            <w:noProof/>
            <w:webHidden/>
          </w:rPr>
          <w:fldChar w:fldCharType="separate"/>
        </w:r>
        <w:r w:rsidR="00515A63">
          <w:rPr>
            <w:noProof/>
            <w:webHidden/>
          </w:rPr>
          <w:t>15</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1" w:history="1">
        <w:r w:rsidR="00515A63" w:rsidRPr="00215C6D">
          <w:rPr>
            <w:rStyle w:val="af5"/>
            <w:rFonts w:ascii="宋体" w:hAnsi="宋体"/>
            <w:noProof/>
          </w:rPr>
          <w:t>附件1：投标函</w:t>
        </w:r>
        <w:r w:rsidR="00515A63">
          <w:rPr>
            <w:noProof/>
            <w:webHidden/>
          </w:rPr>
          <w:tab/>
        </w:r>
        <w:r w:rsidR="00515A63">
          <w:rPr>
            <w:noProof/>
            <w:webHidden/>
          </w:rPr>
          <w:fldChar w:fldCharType="begin"/>
        </w:r>
        <w:r w:rsidR="00515A63">
          <w:rPr>
            <w:noProof/>
            <w:webHidden/>
          </w:rPr>
          <w:instrText xml:space="preserve"> PAGEREF _Toc80692431 \h </w:instrText>
        </w:r>
        <w:r w:rsidR="00515A63">
          <w:rPr>
            <w:noProof/>
            <w:webHidden/>
          </w:rPr>
        </w:r>
        <w:r w:rsidR="00515A63">
          <w:rPr>
            <w:noProof/>
            <w:webHidden/>
          </w:rPr>
          <w:fldChar w:fldCharType="separate"/>
        </w:r>
        <w:r w:rsidR="00515A63">
          <w:rPr>
            <w:noProof/>
            <w:webHidden/>
          </w:rPr>
          <w:t>17</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2" w:history="1">
        <w:r w:rsidR="00515A63" w:rsidRPr="00215C6D">
          <w:rPr>
            <w:rStyle w:val="af5"/>
            <w:rFonts w:ascii="宋体" w:hAnsi="宋体"/>
            <w:noProof/>
          </w:rPr>
          <w:t>附件2：投 标 报 价 总 表</w:t>
        </w:r>
        <w:r w:rsidR="00515A63">
          <w:rPr>
            <w:noProof/>
            <w:webHidden/>
          </w:rPr>
          <w:tab/>
        </w:r>
        <w:r w:rsidR="00515A63">
          <w:rPr>
            <w:noProof/>
            <w:webHidden/>
          </w:rPr>
          <w:fldChar w:fldCharType="begin"/>
        </w:r>
        <w:r w:rsidR="00515A63">
          <w:rPr>
            <w:noProof/>
            <w:webHidden/>
          </w:rPr>
          <w:instrText xml:space="preserve"> PAGEREF _Toc80692432 \h </w:instrText>
        </w:r>
        <w:r w:rsidR="00515A63">
          <w:rPr>
            <w:noProof/>
            <w:webHidden/>
          </w:rPr>
        </w:r>
        <w:r w:rsidR="00515A63">
          <w:rPr>
            <w:noProof/>
            <w:webHidden/>
          </w:rPr>
          <w:fldChar w:fldCharType="separate"/>
        </w:r>
        <w:r w:rsidR="00515A63">
          <w:rPr>
            <w:noProof/>
            <w:webHidden/>
          </w:rPr>
          <w:t>18</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3" w:history="1">
        <w:r w:rsidR="00515A63" w:rsidRPr="00215C6D">
          <w:rPr>
            <w:rStyle w:val="af5"/>
            <w:rFonts w:ascii="宋体" w:hAnsi="宋体"/>
            <w:noProof/>
          </w:rPr>
          <w:t>附件3：配置清单及分项报价表</w:t>
        </w:r>
        <w:r w:rsidR="00515A63">
          <w:rPr>
            <w:noProof/>
            <w:webHidden/>
          </w:rPr>
          <w:tab/>
        </w:r>
        <w:r w:rsidR="00515A63">
          <w:rPr>
            <w:noProof/>
            <w:webHidden/>
          </w:rPr>
          <w:fldChar w:fldCharType="begin"/>
        </w:r>
        <w:r w:rsidR="00515A63">
          <w:rPr>
            <w:noProof/>
            <w:webHidden/>
          </w:rPr>
          <w:instrText xml:space="preserve"> PAGEREF _Toc80692433 \h </w:instrText>
        </w:r>
        <w:r w:rsidR="00515A63">
          <w:rPr>
            <w:noProof/>
            <w:webHidden/>
          </w:rPr>
        </w:r>
        <w:r w:rsidR="00515A63">
          <w:rPr>
            <w:noProof/>
            <w:webHidden/>
          </w:rPr>
          <w:fldChar w:fldCharType="separate"/>
        </w:r>
        <w:r w:rsidR="00515A63">
          <w:rPr>
            <w:noProof/>
            <w:webHidden/>
          </w:rPr>
          <w:t>19</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4" w:history="1">
        <w:r w:rsidR="00515A63" w:rsidRPr="00215C6D">
          <w:rPr>
            <w:rStyle w:val="af5"/>
            <w:rFonts w:ascii="宋体" w:hAnsi="宋体"/>
            <w:noProof/>
          </w:rPr>
          <w:t>附件4：技术规格响应/偏离表</w:t>
        </w:r>
        <w:r w:rsidR="00515A63">
          <w:rPr>
            <w:noProof/>
            <w:webHidden/>
          </w:rPr>
          <w:tab/>
        </w:r>
        <w:r w:rsidR="00515A63">
          <w:rPr>
            <w:noProof/>
            <w:webHidden/>
          </w:rPr>
          <w:fldChar w:fldCharType="begin"/>
        </w:r>
        <w:r w:rsidR="00515A63">
          <w:rPr>
            <w:noProof/>
            <w:webHidden/>
          </w:rPr>
          <w:instrText xml:space="preserve"> PAGEREF _Toc80692434 \h </w:instrText>
        </w:r>
        <w:r w:rsidR="00515A63">
          <w:rPr>
            <w:noProof/>
            <w:webHidden/>
          </w:rPr>
        </w:r>
        <w:r w:rsidR="00515A63">
          <w:rPr>
            <w:noProof/>
            <w:webHidden/>
          </w:rPr>
          <w:fldChar w:fldCharType="separate"/>
        </w:r>
        <w:r w:rsidR="00515A63">
          <w:rPr>
            <w:noProof/>
            <w:webHidden/>
          </w:rPr>
          <w:t>20</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5" w:history="1">
        <w:r w:rsidR="00515A63" w:rsidRPr="00215C6D">
          <w:rPr>
            <w:rStyle w:val="af5"/>
            <w:rFonts w:ascii="宋体" w:hAnsi="宋体"/>
            <w:noProof/>
          </w:rPr>
          <w:t>附件5：商务条款响应/偏离表</w:t>
        </w:r>
        <w:r w:rsidR="00515A63">
          <w:rPr>
            <w:noProof/>
            <w:webHidden/>
          </w:rPr>
          <w:tab/>
        </w:r>
        <w:r w:rsidR="00515A63">
          <w:rPr>
            <w:noProof/>
            <w:webHidden/>
          </w:rPr>
          <w:fldChar w:fldCharType="begin"/>
        </w:r>
        <w:r w:rsidR="00515A63">
          <w:rPr>
            <w:noProof/>
            <w:webHidden/>
          </w:rPr>
          <w:instrText xml:space="preserve"> PAGEREF _Toc80692435 \h </w:instrText>
        </w:r>
        <w:r w:rsidR="00515A63">
          <w:rPr>
            <w:noProof/>
            <w:webHidden/>
          </w:rPr>
        </w:r>
        <w:r w:rsidR="00515A63">
          <w:rPr>
            <w:noProof/>
            <w:webHidden/>
          </w:rPr>
          <w:fldChar w:fldCharType="separate"/>
        </w:r>
        <w:r w:rsidR="00515A63">
          <w:rPr>
            <w:noProof/>
            <w:webHidden/>
          </w:rPr>
          <w:t>21</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6" w:history="1">
        <w:r w:rsidR="00515A63" w:rsidRPr="00215C6D">
          <w:rPr>
            <w:rStyle w:val="af5"/>
            <w:rFonts w:ascii="宋体" w:hAnsi="宋体"/>
            <w:noProof/>
          </w:rPr>
          <w:t>附件6：法定代表人资格证明</w:t>
        </w:r>
        <w:r w:rsidR="00515A63">
          <w:rPr>
            <w:noProof/>
            <w:webHidden/>
          </w:rPr>
          <w:tab/>
        </w:r>
        <w:r w:rsidR="00515A63">
          <w:rPr>
            <w:noProof/>
            <w:webHidden/>
          </w:rPr>
          <w:fldChar w:fldCharType="begin"/>
        </w:r>
        <w:r w:rsidR="00515A63">
          <w:rPr>
            <w:noProof/>
            <w:webHidden/>
          </w:rPr>
          <w:instrText xml:space="preserve"> PAGEREF _Toc80692436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7" w:history="1">
        <w:r w:rsidR="00515A63" w:rsidRPr="00215C6D">
          <w:rPr>
            <w:rStyle w:val="af5"/>
            <w:rFonts w:ascii="宋体" w:hAnsi="宋体"/>
            <w:noProof/>
          </w:rPr>
          <w:t>附件7：法定代表人授权书</w:t>
        </w:r>
        <w:r w:rsidR="00515A63">
          <w:rPr>
            <w:noProof/>
            <w:webHidden/>
          </w:rPr>
          <w:tab/>
        </w:r>
        <w:r w:rsidR="00515A63">
          <w:rPr>
            <w:noProof/>
            <w:webHidden/>
          </w:rPr>
          <w:fldChar w:fldCharType="begin"/>
        </w:r>
        <w:r w:rsidR="00515A63">
          <w:rPr>
            <w:noProof/>
            <w:webHidden/>
          </w:rPr>
          <w:instrText xml:space="preserve"> PAGEREF _Toc80692437 \h </w:instrText>
        </w:r>
        <w:r w:rsidR="00515A63">
          <w:rPr>
            <w:noProof/>
            <w:webHidden/>
          </w:rPr>
        </w:r>
        <w:r w:rsidR="00515A63">
          <w:rPr>
            <w:noProof/>
            <w:webHidden/>
          </w:rPr>
          <w:fldChar w:fldCharType="separate"/>
        </w:r>
        <w:r w:rsidR="00515A63">
          <w:rPr>
            <w:noProof/>
            <w:webHidden/>
          </w:rPr>
          <w:t>22</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8" w:history="1">
        <w:r w:rsidR="00515A63" w:rsidRPr="00215C6D">
          <w:rPr>
            <w:rStyle w:val="af5"/>
            <w:noProof/>
          </w:rPr>
          <w:t>附件</w:t>
        </w:r>
        <w:r w:rsidR="00515A63" w:rsidRPr="00215C6D">
          <w:rPr>
            <w:rStyle w:val="af5"/>
            <w:noProof/>
          </w:rPr>
          <w:t>8</w:t>
        </w:r>
        <w:r w:rsidR="00515A63" w:rsidRPr="00215C6D">
          <w:rPr>
            <w:rStyle w:val="af5"/>
            <w:noProof/>
          </w:rPr>
          <w:t>：南通大学采购谈判二次报价单</w:t>
        </w:r>
        <w:r w:rsidR="00515A63">
          <w:rPr>
            <w:noProof/>
            <w:webHidden/>
          </w:rPr>
          <w:tab/>
        </w:r>
        <w:r w:rsidR="00515A63">
          <w:rPr>
            <w:noProof/>
            <w:webHidden/>
          </w:rPr>
          <w:fldChar w:fldCharType="begin"/>
        </w:r>
        <w:r w:rsidR="00515A63">
          <w:rPr>
            <w:noProof/>
            <w:webHidden/>
          </w:rPr>
          <w:instrText xml:space="preserve"> PAGEREF _Toc80692438 \h </w:instrText>
        </w:r>
        <w:r w:rsidR="00515A63">
          <w:rPr>
            <w:noProof/>
            <w:webHidden/>
          </w:rPr>
        </w:r>
        <w:r w:rsidR="00515A63">
          <w:rPr>
            <w:noProof/>
            <w:webHidden/>
          </w:rPr>
          <w:fldChar w:fldCharType="separate"/>
        </w:r>
        <w:r w:rsidR="00515A63">
          <w:rPr>
            <w:noProof/>
            <w:webHidden/>
          </w:rPr>
          <w:t>24</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39" w:history="1">
        <w:r w:rsidR="00515A63" w:rsidRPr="00215C6D">
          <w:rPr>
            <w:rStyle w:val="af5"/>
            <w:noProof/>
          </w:rPr>
          <w:t>附件</w:t>
        </w:r>
        <w:r w:rsidR="00515A63" w:rsidRPr="00215C6D">
          <w:rPr>
            <w:rStyle w:val="af5"/>
            <w:noProof/>
          </w:rPr>
          <w:t>9</w:t>
        </w:r>
        <w:r w:rsidR="00515A63" w:rsidRPr="00215C6D">
          <w:rPr>
            <w:rStyle w:val="af5"/>
            <w:noProof/>
          </w:rPr>
          <w:t>：无重大违法记录声明</w:t>
        </w:r>
        <w:r w:rsidR="00515A63">
          <w:rPr>
            <w:noProof/>
            <w:webHidden/>
          </w:rPr>
          <w:tab/>
        </w:r>
        <w:r w:rsidR="00515A63">
          <w:rPr>
            <w:noProof/>
            <w:webHidden/>
          </w:rPr>
          <w:fldChar w:fldCharType="begin"/>
        </w:r>
        <w:r w:rsidR="00515A63">
          <w:rPr>
            <w:noProof/>
            <w:webHidden/>
          </w:rPr>
          <w:instrText xml:space="preserve"> PAGEREF _Toc80692439 \h </w:instrText>
        </w:r>
        <w:r w:rsidR="00515A63">
          <w:rPr>
            <w:noProof/>
            <w:webHidden/>
          </w:rPr>
        </w:r>
        <w:r w:rsidR="00515A63">
          <w:rPr>
            <w:noProof/>
            <w:webHidden/>
          </w:rPr>
          <w:fldChar w:fldCharType="separate"/>
        </w:r>
        <w:r w:rsidR="00515A63">
          <w:rPr>
            <w:noProof/>
            <w:webHidden/>
          </w:rPr>
          <w:t>25</w:t>
        </w:r>
        <w:r w:rsidR="00515A63">
          <w:rPr>
            <w:noProof/>
            <w:webHidden/>
          </w:rPr>
          <w:fldChar w:fldCharType="end"/>
        </w:r>
      </w:hyperlink>
    </w:p>
    <w:p w:rsidR="00515A63" w:rsidRDefault="00CE783D">
      <w:pPr>
        <w:pStyle w:val="23"/>
        <w:tabs>
          <w:tab w:val="right" w:leader="dot" w:pos="8834"/>
        </w:tabs>
        <w:rPr>
          <w:rFonts w:asciiTheme="minorHAnsi" w:eastAsiaTheme="minorEastAsia" w:hAnsiTheme="minorHAnsi" w:cstheme="minorBidi"/>
          <w:noProof/>
          <w:szCs w:val="22"/>
        </w:rPr>
      </w:pPr>
      <w:hyperlink w:anchor="_Toc80692440" w:history="1">
        <w:r w:rsidR="00515A63" w:rsidRPr="00215C6D">
          <w:rPr>
            <w:rStyle w:val="af5"/>
            <w:noProof/>
          </w:rPr>
          <w:t>附件</w:t>
        </w:r>
        <w:r w:rsidR="00515A63" w:rsidRPr="00215C6D">
          <w:rPr>
            <w:rStyle w:val="af5"/>
            <w:noProof/>
          </w:rPr>
          <w:t>10</w:t>
        </w:r>
        <w:r w:rsidR="00515A63" w:rsidRPr="00215C6D">
          <w:rPr>
            <w:rStyle w:val="af5"/>
            <w:noProof/>
          </w:rPr>
          <w:t>：诚信承诺书</w:t>
        </w:r>
        <w:r w:rsidR="00515A63">
          <w:rPr>
            <w:noProof/>
            <w:webHidden/>
          </w:rPr>
          <w:tab/>
        </w:r>
        <w:r w:rsidR="00515A63">
          <w:rPr>
            <w:noProof/>
            <w:webHidden/>
          </w:rPr>
          <w:fldChar w:fldCharType="begin"/>
        </w:r>
        <w:r w:rsidR="00515A63">
          <w:rPr>
            <w:noProof/>
            <w:webHidden/>
          </w:rPr>
          <w:instrText xml:space="preserve"> PAGEREF _Toc80692440 \h </w:instrText>
        </w:r>
        <w:r w:rsidR="00515A63">
          <w:rPr>
            <w:noProof/>
            <w:webHidden/>
          </w:rPr>
        </w:r>
        <w:r w:rsidR="00515A63">
          <w:rPr>
            <w:noProof/>
            <w:webHidden/>
          </w:rPr>
          <w:fldChar w:fldCharType="separate"/>
        </w:r>
        <w:r w:rsidR="00515A63">
          <w:rPr>
            <w:noProof/>
            <w:webHidden/>
          </w:rPr>
          <w:t>26</w:t>
        </w:r>
        <w:r w:rsidR="00515A63">
          <w:rPr>
            <w:noProof/>
            <w:webHidden/>
          </w:rPr>
          <w:fldChar w:fldCharType="end"/>
        </w:r>
      </w:hyperlink>
    </w:p>
    <w:p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0692419"/>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117DD7">
        <w:rPr>
          <w:rFonts w:ascii="宋体" w:hAnsi="宋体" w:hint="eastAsia"/>
          <w:b/>
          <w:color w:val="000000" w:themeColor="text1"/>
          <w:spacing w:val="4"/>
          <w:sz w:val="24"/>
        </w:rPr>
        <w:t>电化学工作站</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117DD7">
        <w:rPr>
          <w:rFonts w:ascii="宋体" w:hAnsi="宋体" w:hint="eastAsia"/>
          <w:b/>
          <w:color w:val="000000" w:themeColor="text1"/>
          <w:spacing w:val="4"/>
          <w:sz w:val="24"/>
        </w:rPr>
        <w:t>电化学工作站</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117DD7">
        <w:rPr>
          <w:rFonts w:ascii="宋体" w:hAnsi="宋体"/>
          <w:b/>
          <w:color w:val="000000" w:themeColor="text1"/>
          <w:spacing w:val="4"/>
          <w:sz w:val="24"/>
        </w:rPr>
        <w:t>93</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117DD7">
        <w:rPr>
          <w:rFonts w:ascii="宋体" w:hAnsi="宋体"/>
          <w:b/>
          <w:color w:val="000000" w:themeColor="text1"/>
          <w:spacing w:val="4"/>
          <w:sz w:val="24"/>
        </w:rPr>
        <w:t>43</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南通大学啬园校区综合楼229室（招标管理科）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w:t>
      </w:r>
      <w:r w:rsidR="0049698B">
        <w:rPr>
          <w:rFonts w:asciiTheme="minorEastAsia" w:eastAsiaTheme="minorEastAsia" w:hAnsiTheme="minorEastAsia" w:cs="宋体" w:hint="eastAsia"/>
          <w:color w:val="000000"/>
          <w:kern w:val="0"/>
          <w:sz w:val="24"/>
        </w:rPr>
        <w:t>12</w:t>
      </w:r>
      <w:r w:rsidRPr="00122DEF">
        <w:rPr>
          <w:rFonts w:asciiTheme="minorEastAsia" w:eastAsiaTheme="minorEastAsia" w:hAnsiTheme="minorEastAsia" w:cs="宋体" w:hint="eastAsia"/>
          <w:color w:val="000000"/>
          <w:kern w:val="0"/>
          <w:sz w:val="24"/>
        </w:rPr>
        <w:t>月</w:t>
      </w:r>
      <w:r w:rsidR="0049698B">
        <w:rPr>
          <w:rFonts w:asciiTheme="minorEastAsia" w:eastAsiaTheme="minorEastAsia" w:hAnsiTheme="minorEastAsia" w:cs="宋体" w:hint="eastAsia"/>
          <w:color w:val="000000"/>
          <w:kern w:val="0"/>
          <w:sz w:val="24"/>
        </w:rPr>
        <w:t>6</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bookmarkStart w:id="1" w:name="_GoBack"/>
      <w:bookmarkEnd w:id="1"/>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49698B">
        <w:rPr>
          <w:rFonts w:asciiTheme="minorEastAsia" w:eastAsiaTheme="minorEastAsia" w:hAnsiTheme="minorEastAsia" w:cs="宋体" w:hint="eastAsia"/>
          <w:color w:val="000000"/>
          <w:kern w:val="0"/>
          <w:sz w:val="24"/>
        </w:rPr>
        <w:t>2</w:t>
      </w:r>
      <w:r w:rsidRPr="00122DEF">
        <w:rPr>
          <w:rFonts w:asciiTheme="minorEastAsia" w:eastAsiaTheme="minorEastAsia" w:hAnsiTheme="minorEastAsia" w:cs="宋体" w:hint="eastAsia"/>
          <w:color w:val="000000"/>
          <w:kern w:val="0"/>
          <w:sz w:val="24"/>
        </w:rPr>
        <w:t>月</w:t>
      </w:r>
      <w:r w:rsidR="0049698B">
        <w:rPr>
          <w:rFonts w:asciiTheme="minorEastAsia" w:eastAsiaTheme="minorEastAsia" w:hAnsiTheme="minorEastAsia" w:cs="宋体" w:hint="eastAsia"/>
          <w:color w:val="000000"/>
          <w:kern w:val="0"/>
          <w:sz w:val="24"/>
        </w:rPr>
        <w:t>6</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时00分</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49698B">
        <w:rPr>
          <w:rFonts w:asciiTheme="minorEastAsia" w:eastAsiaTheme="minorEastAsia" w:hAnsiTheme="minorEastAsia" w:cs="宋体" w:hint="eastAsia"/>
          <w:color w:val="000000"/>
          <w:kern w:val="0"/>
          <w:sz w:val="24"/>
        </w:rPr>
        <w:t>2</w:t>
      </w:r>
      <w:r w:rsidRPr="00122DEF">
        <w:rPr>
          <w:rFonts w:asciiTheme="minorEastAsia" w:eastAsiaTheme="minorEastAsia" w:hAnsiTheme="minorEastAsia" w:cs="宋体" w:hint="eastAsia"/>
          <w:color w:val="000000"/>
          <w:kern w:val="0"/>
          <w:sz w:val="24"/>
        </w:rPr>
        <w:t>月</w:t>
      </w:r>
      <w:r w:rsidR="0049698B">
        <w:rPr>
          <w:rFonts w:asciiTheme="minorEastAsia" w:eastAsiaTheme="minorEastAsia" w:hAnsiTheme="minorEastAsia" w:cs="宋体" w:hint="eastAsia"/>
          <w:color w:val="000000"/>
          <w:kern w:val="0"/>
          <w:sz w:val="24"/>
        </w:rPr>
        <w:t>6</w:t>
      </w:r>
      <w:r w:rsidRPr="00122DEF">
        <w:rPr>
          <w:rFonts w:asciiTheme="minorEastAsia" w:eastAsiaTheme="minorEastAsia" w:hAnsiTheme="minorEastAsia" w:cs="宋体" w:hint="eastAsia"/>
          <w:color w:val="000000"/>
          <w:kern w:val="0"/>
          <w:sz w:val="24"/>
        </w:rPr>
        <w:t>日</w:t>
      </w:r>
      <w:r w:rsidR="00E03DC1">
        <w:rPr>
          <w:rFonts w:asciiTheme="minorEastAsia" w:eastAsiaTheme="minorEastAsia" w:hAnsiTheme="minorEastAsia" w:cs="宋体"/>
          <w:color w:val="000000"/>
          <w:kern w:val="0"/>
          <w:sz w:val="24"/>
        </w:rPr>
        <w:t>14</w:t>
      </w:r>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117DD7">
        <w:rPr>
          <w:rFonts w:asciiTheme="minorEastAsia" w:eastAsiaTheme="minorEastAsia" w:hAnsiTheme="minorEastAsia" w:hint="eastAsia"/>
          <w:color w:val="000000" w:themeColor="text1"/>
          <w:spacing w:val="2"/>
          <w:kern w:val="0"/>
          <w:sz w:val="24"/>
        </w:rPr>
        <w:t>王敏敏</w:t>
      </w:r>
      <w:r w:rsidR="00117DD7" w:rsidRPr="00117DD7">
        <w:rPr>
          <w:rFonts w:asciiTheme="minorEastAsia" w:eastAsiaTheme="minorEastAsia" w:hAnsiTheme="minorEastAsia" w:hint="eastAsia"/>
          <w:color w:val="000000" w:themeColor="text1"/>
          <w:spacing w:val="2"/>
          <w:kern w:val="0"/>
          <w:sz w:val="24"/>
        </w:rPr>
        <w:t>13843027842</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2" w:name="_Toc80692420"/>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2"/>
    </w:p>
    <w:p w:rsidR="000A4D56" w:rsidRPr="007B3527" w:rsidRDefault="00CD4AF7">
      <w:pPr>
        <w:pStyle w:val="2"/>
        <w:rPr>
          <w:color w:val="000000" w:themeColor="text1"/>
        </w:rPr>
      </w:pPr>
      <w:bookmarkStart w:id="3" w:name="_Toc80692421"/>
      <w:r w:rsidRPr="007B3527">
        <w:rPr>
          <w:rFonts w:hint="eastAsia"/>
          <w:color w:val="000000" w:themeColor="text1"/>
        </w:rPr>
        <w:t>一、竞争性磋商文件</w:t>
      </w:r>
      <w:bookmarkEnd w:id="3"/>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0692422"/>
      <w:r w:rsidRPr="007B3527">
        <w:rPr>
          <w:rFonts w:hint="eastAsia"/>
          <w:color w:val="000000" w:themeColor="text1"/>
        </w:rPr>
        <w:lastRenderedPageBreak/>
        <w:t>二、投标文件</w:t>
      </w:r>
      <w:bookmarkEnd w:id="4"/>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ascii="宋体" w:hAnsi="宋体" w:cs="宋体"/>
          <w:color w:val="000000" w:themeColor="text1"/>
          <w:kern w:val="0"/>
          <w:sz w:val="24"/>
        </w:rPr>
      </w:pPr>
      <w:r w:rsidRPr="007B3527">
        <w:rPr>
          <w:rFonts w:ascii="宋体" w:hAnsi="宋体" w:cs="宋体" w:hint="eastAsia"/>
          <w:color w:val="000000" w:themeColor="text1"/>
          <w:kern w:val="0"/>
          <w:sz w:val="24"/>
        </w:rPr>
        <w:t>（6）进口设备</w:t>
      </w:r>
      <w:r w:rsidRPr="007B3527">
        <w:rPr>
          <w:rFonts w:ascii="宋体" w:hAnsi="宋体" w:cs="宋体"/>
          <w:color w:val="000000" w:themeColor="text1"/>
          <w:kern w:val="0"/>
          <w:sz w:val="24"/>
        </w:rPr>
        <w:t>非生产厂家投标，需提供生产厂家（或全国总代、全国独代）出具的销售代理授权书</w:t>
      </w:r>
      <w:r w:rsidRPr="007B3527">
        <w:rPr>
          <w:rFonts w:ascii="宋体" w:hAnsi="宋体" w:cs="宋体" w:hint="eastAsia"/>
          <w:color w:val="000000" w:themeColor="text1"/>
          <w:kern w:val="0"/>
          <w:sz w:val="24"/>
        </w:rPr>
        <w:t>或</w:t>
      </w:r>
      <w:r w:rsidRPr="007B3527">
        <w:rPr>
          <w:rFonts w:ascii="宋体" w:hAnsi="宋体" w:cs="宋体"/>
          <w:color w:val="000000" w:themeColor="text1"/>
          <w:kern w:val="0"/>
          <w:sz w:val="24"/>
        </w:rPr>
        <w:t>本项目的专项投标授权书</w:t>
      </w:r>
      <w:r w:rsidRPr="007B3527">
        <w:rPr>
          <w:rFonts w:ascii="宋体" w:hAnsi="宋体" w:cs="宋体" w:hint="eastAsia"/>
          <w:color w:val="000000" w:themeColor="text1"/>
          <w:kern w:val="0"/>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lastRenderedPageBreak/>
        <w:t>（</w:t>
      </w:r>
      <w:r w:rsidRPr="007B3527">
        <w:rPr>
          <w:rFonts w:cs="宋体" w:hint="eastAsia"/>
          <w:color w:val="000000" w:themeColor="text1"/>
          <w:sz w:val="24"/>
        </w:rPr>
        <w:t>7</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Pr="007B3527">
        <w:rPr>
          <w:rFonts w:cs="宋体" w:hint="eastAsia"/>
          <w:color w:val="000000" w:themeColor="text1"/>
          <w:sz w:val="24"/>
        </w:rPr>
        <w:t>8</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5" w:name="_Toc80692423"/>
      <w:r w:rsidRPr="007B3527">
        <w:rPr>
          <w:rFonts w:hint="eastAsia"/>
          <w:color w:val="000000" w:themeColor="text1"/>
        </w:rPr>
        <w:t>三、投标细则</w:t>
      </w:r>
      <w:bookmarkEnd w:id="5"/>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w:t>
      </w:r>
      <w:r w:rsidRPr="007B3527">
        <w:rPr>
          <w:rFonts w:ascii="宋体" w:hint="eastAsia"/>
          <w:color w:val="000000" w:themeColor="text1"/>
          <w:sz w:val="24"/>
          <w:lang w:val="zh-CN"/>
        </w:rPr>
        <w:lastRenderedPageBreak/>
        <w:t>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6" w:name="OLE_LINK50"/>
      <w:bookmarkStart w:id="7"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8" w:name="OLE_LINK36"/>
      <w:bookmarkStart w:id="9"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F465A">
        <w:rPr>
          <w:rFonts w:hint="eastAsia"/>
          <w:sz w:val="24"/>
        </w:rPr>
        <w:t>。</w:t>
      </w:r>
      <w:bookmarkEnd w:id="6"/>
      <w:bookmarkEnd w:id="7"/>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10" w:name="_Toc80692424"/>
      <w:r w:rsidRPr="007B3527">
        <w:rPr>
          <w:rFonts w:hint="eastAsia"/>
          <w:color w:val="000000" w:themeColor="text1"/>
        </w:rPr>
        <w:lastRenderedPageBreak/>
        <w:t>四、谈判</w:t>
      </w:r>
      <w:bookmarkEnd w:id="10"/>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1" w:name="_Toc80692425"/>
      <w:r w:rsidRPr="007B3527">
        <w:rPr>
          <w:rFonts w:hint="eastAsia"/>
          <w:color w:val="000000" w:themeColor="text1"/>
        </w:rPr>
        <w:t>五、竞争性磋商方法及评判标准</w:t>
      </w:r>
      <w:bookmarkEnd w:id="11"/>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rsidTr="007E5A4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rsidTr="007E5A4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BC6BF2" w:rsidP="007E5A42">
            <w:pPr>
              <w:jc w:val="center"/>
            </w:pPr>
            <w:r>
              <w:t>5</w:t>
            </w:r>
            <w:r w:rsidR="00E02E68" w:rsidRPr="005A16E8">
              <w:t>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9866F8" w:rsidRDefault="00E02E68" w:rsidP="007E5A42">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E02E68" w:rsidRPr="005A16E8" w:rsidRDefault="00E02E68" w:rsidP="007E5A4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w:t>
            </w:r>
            <w:r w:rsidR="00BC6BF2">
              <w:t>5</w:t>
            </w:r>
            <w:r w:rsidRPr="009866F8">
              <w:t>0</w:t>
            </w:r>
          </w:p>
        </w:tc>
      </w:tr>
      <w:tr w:rsidR="00E02E68" w:rsidRPr="005A16E8" w:rsidTr="007E5A4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BC6BF2" w:rsidP="007E5A42">
            <w:pPr>
              <w:jc w:val="center"/>
            </w:pPr>
            <w:r>
              <w:t>29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技术要求</w:t>
            </w:r>
          </w:p>
          <w:p w:rsidR="00E02E68" w:rsidRDefault="00BC6BF2" w:rsidP="007E5A42">
            <w:pPr>
              <w:jc w:val="center"/>
            </w:pPr>
            <w:r>
              <w:t>1</w:t>
            </w:r>
            <w:r w:rsidR="00E02E68">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完全满足磋商文件技术指标要求得基准分</w:t>
            </w:r>
            <w:r w:rsidR="00BC6BF2">
              <w:t>14</w:t>
            </w:r>
            <w:r>
              <w:rPr>
                <w:rFonts w:ascii="宋体" w:hAnsi="宋体" w:cs="宋体"/>
                <w:lang w:val="zh-TW" w:eastAsia="zh-TW"/>
              </w:rPr>
              <w:t>分；有实质性正偏离、确有实用价值且为用户所需每项加</w:t>
            </w:r>
            <w:r w:rsidR="00BC6BF2">
              <w:t>1</w:t>
            </w:r>
            <w:r>
              <w:rPr>
                <w:rFonts w:ascii="宋体" w:hAnsi="宋体" w:cs="宋体"/>
                <w:lang w:val="zh-TW" w:eastAsia="zh-TW"/>
              </w:rPr>
              <w:t>分，最多加</w:t>
            </w:r>
            <w:r w:rsidR="00C55F52">
              <w:t>5</w:t>
            </w:r>
            <w:r>
              <w:rPr>
                <w:rFonts w:ascii="宋体" w:hAnsi="宋体" w:cs="宋体"/>
                <w:lang w:val="zh-TW" w:eastAsia="zh-TW"/>
              </w:rPr>
              <w:t>分；有负偏离但对使用无实质性影响，每项</w:t>
            </w:r>
            <w:r w:rsidR="00BC6BF2">
              <w:t>1</w:t>
            </w:r>
            <w:r>
              <w:rPr>
                <w:rFonts w:ascii="宋体" w:hAnsi="宋体" w:cs="宋体"/>
                <w:lang w:val="zh-TW" w:eastAsia="zh-TW"/>
              </w:rPr>
              <w:t>分，减完为止。</w:t>
            </w:r>
          </w:p>
        </w:tc>
      </w:tr>
      <w:tr w:rsidR="00E02E68" w:rsidRPr="005A16E8" w:rsidTr="007E5A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性能及品质</w:t>
            </w:r>
          </w:p>
          <w:p w:rsidR="00E02E68" w:rsidRDefault="00E02E68" w:rsidP="007E5A4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rsidTr="007E5A42">
        <w:trPr>
          <w:trHeight w:val="802"/>
        </w:trPr>
        <w:tc>
          <w:tcPr>
            <w:tcW w:w="1240"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保修期</w:t>
            </w:r>
          </w:p>
          <w:p w:rsidR="00E02E68" w:rsidRDefault="00E02E68" w:rsidP="007E5A4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rsidTr="007E5A42">
        <w:trPr>
          <w:trHeight w:val="20"/>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服务承诺</w:t>
            </w:r>
          </w:p>
          <w:p w:rsidR="00E02E68" w:rsidRDefault="00E02E68" w:rsidP="007E5A4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rsidTr="007E5A42">
        <w:trPr>
          <w:trHeight w:val="783"/>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收费情况</w:t>
            </w:r>
          </w:p>
          <w:p w:rsidR="00E02E68" w:rsidRDefault="00E02E68" w:rsidP="007E5A4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rsidTr="007E5A4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业绩</w:t>
            </w:r>
          </w:p>
          <w:p w:rsidR="00E02E68" w:rsidRDefault="00E02E68" w:rsidP="007E5A4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rsidTr="007E5A4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sidRPr="00BE3BDB">
              <w:rPr>
                <w:rFonts w:hint="eastAsia"/>
              </w:rPr>
              <w:t>投标文件</w:t>
            </w:r>
          </w:p>
          <w:p w:rsidR="00E02E68" w:rsidRPr="00BE3BDB" w:rsidRDefault="00E02E68" w:rsidP="007E5A4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BE3BDB" w:rsidRDefault="00E02E68" w:rsidP="007E5A42">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rsidTr="007E5A4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tabs>
                <w:tab w:val="left" w:pos="945"/>
              </w:tabs>
              <w:ind w:firstLineChars="200" w:firstLine="420"/>
              <w:rPr>
                <w:szCs w:val="21"/>
              </w:rPr>
            </w:pPr>
            <w:r w:rsidRPr="005A16E8">
              <w:rPr>
                <w:rFonts w:hint="eastAsia"/>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2" w:name="_Toc80692426"/>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2"/>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3" w:name="_Toc80692427"/>
      <w:r w:rsidRPr="007B3527">
        <w:rPr>
          <w:rFonts w:hint="eastAsia"/>
          <w:color w:val="000000" w:themeColor="text1"/>
        </w:rPr>
        <w:t>七、合同的签订</w:t>
      </w:r>
      <w:bookmarkEnd w:id="13"/>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4" w:name="_Toc80692428"/>
      <w:r w:rsidRPr="007B3527">
        <w:rPr>
          <w:rFonts w:ascii="宋体" w:hAnsi="宋体" w:hint="eastAsia"/>
          <w:color w:val="000000" w:themeColor="text1"/>
          <w:sz w:val="24"/>
        </w:rPr>
        <w:t>八、其他</w:t>
      </w:r>
      <w:bookmarkEnd w:id="14"/>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5" w:name="_Toc80692429"/>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5"/>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6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tblGrid>
      <w:tr w:rsidR="007B3527" w:rsidRPr="00546260" w:rsidTr="00177FF4">
        <w:trPr>
          <w:trHeight w:val="453"/>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rsidR="000A4D56" w:rsidRPr="00546260" w:rsidRDefault="00CD4AF7">
            <w:pPr>
              <w:spacing w:line="288" w:lineRule="auto"/>
              <w:jc w:val="center"/>
              <w:rPr>
                <w:rFonts w:ascii="宋体"/>
                <w:b/>
                <w:color w:val="000000" w:themeColor="text1"/>
                <w:sz w:val="24"/>
              </w:rPr>
            </w:pPr>
            <w:r w:rsidRPr="00546260">
              <w:rPr>
                <w:rFonts w:hAnsi="宋体" w:hint="eastAsia"/>
                <w:b/>
                <w:color w:val="000000" w:themeColor="text1"/>
                <w:sz w:val="24"/>
              </w:rPr>
              <w:t>数量</w:t>
            </w:r>
          </w:p>
        </w:tc>
      </w:tr>
      <w:tr w:rsidR="007B3527" w:rsidRPr="00546260" w:rsidTr="00177FF4">
        <w:trPr>
          <w:trHeight w:val="395"/>
          <w:jc w:val="center"/>
        </w:trPr>
        <w:tc>
          <w:tcPr>
            <w:tcW w:w="1189" w:type="dxa"/>
            <w:vAlign w:val="center"/>
          </w:tcPr>
          <w:p w:rsidR="000A4D56" w:rsidRPr="00546260" w:rsidRDefault="00CD4AF7">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rsidR="000A4D56" w:rsidRPr="00546260" w:rsidRDefault="005C7170" w:rsidP="00177FF4">
            <w:pPr>
              <w:widowControl/>
              <w:jc w:val="center"/>
              <w:rPr>
                <w:rFonts w:ascii="宋体" w:hAnsi="宋体" w:cs="宋体"/>
                <w:b/>
                <w:color w:val="000000"/>
                <w:kern w:val="0"/>
                <w:sz w:val="24"/>
              </w:rPr>
            </w:pPr>
            <w:r>
              <w:rPr>
                <w:rFonts w:ascii="宋体" w:hAnsi="宋体" w:cs="宋体" w:hint="eastAsia"/>
                <w:b/>
                <w:color w:val="000000"/>
                <w:kern w:val="0"/>
                <w:sz w:val="24"/>
              </w:rPr>
              <w:t>电化学工作站</w:t>
            </w:r>
          </w:p>
        </w:tc>
        <w:tc>
          <w:tcPr>
            <w:tcW w:w="1221" w:type="dxa"/>
            <w:vAlign w:val="center"/>
          </w:tcPr>
          <w:p w:rsidR="000A4D56" w:rsidRPr="00546260" w:rsidRDefault="00132ABE">
            <w:pPr>
              <w:widowControl/>
              <w:spacing w:line="288" w:lineRule="auto"/>
              <w:jc w:val="center"/>
              <w:rPr>
                <w:rFonts w:ascii="宋体"/>
                <w:b/>
                <w:color w:val="000000" w:themeColor="text1"/>
                <w:sz w:val="24"/>
              </w:rPr>
            </w:pPr>
            <w:r w:rsidRPr="00546260">
              <w:rPr>
                <w:rFonts w:ascii="宋体" w:hAnsi="宋体" w:hint="eastAsia"/>
                <w:b/>
                <w:color w:val="000000" w:themeColor="text1"/>
                <w:sz w:val="24"/>
              </w:rPr>
              <w:t>1</w:t>
            </w:r>
            <w:r w:rsidR="005C7170">
              <w:rPr>
                <w:rFonts w:ascii="宋体" w:hAnsi="宋体"/>
                <w:b/>
                <w:color w:val="000000" w:themeColor="text1"/>
                <w:sz w:val="24"/>
              </w:rPr>
              <w:t>0</w:t>
            </w:r>
            <w:r w:rsidR="00CD4AF7" w:rsidRPr="00546260">
              <w:rPr>
                <w:rFonts w:ascii="宋体" w:hAnsi="宋体" w:hint="eastAsia"/>
                <w:b/>
                <w:color w:val="000000" w:themeColor="text1"/>
                <w:sz w:val="24"/>
              </w:rPr>
              <w:t>套</w:t>
            </w:r>
          </w:p>
        </w:tc>
      </w:tr>
    </w:tbl>
    <w:p w:rsidR="00C55F52" w:rsidRDefault="00C55F52" w:rsidP="00DF7053">
      <w:pPr>
        <w:spacing w:line="360" w:lineRule="auto"/>
        <w:rPr>
          <w:rFonts w:ascii="宋体" w:hAnsi="宋体" w:cs="宋体"/>
          <w:b/>
          <w:color w:val="000000" w:themeColor="text1"/>
          <w:kern w:val="0"/>
          <w:sz w:val="24"/>
        </w:rPr>
      </w:pPr>
    </w:p>
    <w:p w:rsidR="00C55F52" w:rsidRDefault="00C55F52" w:rsidP="00DF7053">
      <w:pPr>
        <w:spacing w:line="360" w:lineRule="auto"/>
        <w:rPr>
          <w:rFonts w:ascii="宋体" w:hAnsi="宋体" w:cs="宋体"/>
          <w:b/>
          <w:color w:val="000000" w:themeColor="text1"/>
          <w:kern w:val="0"/>
          <w:sz w:val="24"/>
        </w:rPr>
      </w:pPr>
    </w:p>
    <w:p w:rsidR="00DF7053" w:rsidRDefault="00C55F52" w:rsidP="00DF7053">
      <w:pPr>
        <w:spacing w:line="360" w:lineRule="auto"/>
        <w:rPr>
          <w:rFonts w:ascii="宋体" w:hAnsi="宋体" w:cs="宋体"/>
          <w:b/>
          <w:color w:val="000000" w:themeColor="text1"/>
          <w:kern w:val="0"/>
          <w:sz w:val="24"/>
        </w:rPr>
      </w:pPr>
      <w:r>
        <w:rPr>
          <w:rFonts w:ascii="宋体" w:hAnsi="宋体" w:cs="宋体" w:hint="eastAsia"/>
          <w:b/>
          <w:color w:val="000000" w:themeColor="text1"/>
          <w:kern w:val="0"/>
          <w:sz w:val="24"/>
        </w:rPr>
        <w:t>每套设备</w:t>
      </w:r>
      <w:r w:rsidR="00DF7053" w:rsidRPr="007B3527">
        <w:rPr>
          <w:rFonts w:ascii="宋体" w:hAnsi="宋体" w:cs="宋体" w:hint="eastAsia"/>
          <w:b/>
          <w:color w:val="000000" w:themeColor="text1"/>
          <w:kern w:val="0"/>
          <w:sz w:val="24"/>
        </w:rPr>
        <w:t>配置</w:t>
      </w:r>
      <w:r>
        <w:rPr>
          <w:rFonts w:ascii="宋体" w:hAnsi="宋体" w:cs="宋体" w:hint="eastAsia"/>
          <w:b/>
          <w:color w:val="000000" w:themeColor="text1"/>
          <w:kern w:val="0"/>
          <w:sz w:val="24"/>
        </w:rPr>
        <w:t>清单</w:t>
      </w:r>
    </w:p>
    <w:tbl>
      <w:tblPr>
        <w:tblpPr w:leftFromText="180" w:rightFromText="180" w:vertAnchor="text" w:horzAnchor="margin" w:tblpXSpec="center" w:tblpY="253"/>
        <w:tblOverlap w:val="never"/>
        <w:tblW w:w="7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2552"/>
        <w:gridCol w:w="992"/>
        <w:gridCol w:w="2869"/>
      </w:tblGrid>
      <w:tr w:rsidR="00C55F52" w:rsidRPr="00745A99" w:rsidTr="00327C19">
        <w:trPr>
          <w:trHeight w:val="409"/>
        </w:trPr>
        <w:tc>
          <w:tcPr>
            <w:tcW w:w="1242"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序号</w:t>
            </w:r>
          </w:p>
        </w:tc>
        <w:tc>
          <w:tcPr>
            <w:tcW w:w="2552"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项目</w:t>
            </w:r>
          </w:p>
        </w:tc>
        <w:tc>
          <w:tcPr>
            <w:tcW w:w="992"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数量</w:t>
            </w:r>
          </w:p>
        </w:tc>
        <w:tc>
          <w:tcPr>
            <w:tcW w:w="2869" w:type="dxa"/>
            <w:vMerge w:val="restart"/>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备注</w:t>
            </w:r>
          </w:p>
        </w:tc>
      </w:tr>
      <w:tr w:rsidR="00C55F52" w:rsidRPr="00745A99" w:rsidTr="00327C19">
        <w:trPr>
          <w:trHeight w:val="409"/>
        </w:trPr>
        <w:tc>
          <w:tcPr>
            <w:tcW w:w="1242" w:type="dxa"/>
            <w:vMerge/>
            <w:vAlign w:val="center"/>
          </w:tcPr>
          <w:p w:rsidR="00C55F52" w:rsidRPr="00745A99" w:rsidRDefault="00C55F52" w:rsidP="00327C19">
            <w:pPr>
              <w:adjustRightInd w:val="0"/>
              <w:snapToGrid w:val="0"/>
              <w:spacing w:line="360" w:lineRule="auto"/>
              <w:jc w:val="center"/>
              <w:rPr>
                <w:rFonts w:ascii="宋体" w:hAnsi="宋体"/>
                <w:szCs w:val="21"/>
              </w:rPr>
            </w:pPr>
          </w:p>
        </w:tc>
        <w:tc>
          <w:tcPr>
            <w:tcW w:w="2552" w:type="dxa"/>
            <w:vMerge/>
            <w:vAlign w:val="center"/>
          </w:tcPr>
          <w:p w:rsidR="00C55F52" w:rsidRPr="00745A99" w:rsidRDefault="00C55F52" w:rsidP="00327C19">
            <w:pPr>
              <w:adjustRightInd w:val="0"/>
              <w:snapToGrid w:val="0"/>
              <w:spacing w:line="360" w:lineRule="auto"/>
              <w:jc w:val="center"/>
              <w:rPr>
                <w:rFonts w:ascii="宋体" w:hAnsi="宋体"/>
                <w:szCs w:val="21"/>
              </w:rPr>
            </w:pPr>
          </w:p>
        </w:tc>
        <w:tc>
          <w:tcPr>
            <w:tcW w:w="992" w:type="dxa"/>
            <w:vMerge/>
            <w:vAlign w:val="center"/>
          </w:tcPr>
          <w:p w:rsidR="00C55F52" w:rsidRPr="00745A99" w:rsidRDefault="00C55F52" w:rsidP="00327C19">
            <w:pPr>
              <w:adjustRightInd w:val="0"/>
              <w:snapToGrid w:val="0"/>
              <w:spacing w:line="360" w:lineRule="auto"/>
              <w:jc w:val="center"/>
              <w:rPr>
                <w:rFonts w:ascii="宋体" w:hAnsi="宋体"/>
                <w:szCs w:val="21"/>
              </w:rPr>
            </w:pPr>
          </w:p>
        </w:tc>
        <w:tc>
          <w:tcPr>
            <w:tcW w:w="2869" w:type="dxa"/>
            <w:vMerge/>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340"/>
        </w:trPr>
        <w:tc>
          <w:tcPr>
            <w:tcW w:w="1242" w:type="dxa"/>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w:t>
            </w:r>
          </w:p>
        </w:tc>
        <w:tc>
          <w:tcPr>
            <w:tcW w:w="2552" w:type="dxa"/>
            <w:vAlign w:val="center"/>
          </w:tcPr>
          <w:p w:rsidR="00C55F52" w:rsidRPr="00745A99" w:rsidRDefault="00C55F52" w:rsidP="00327C19">
            <w:pPr>
              <w:adjustRightInd w:val="0"/>
              <w:snapToGrid w:val="0"/>
              <w:spacing w:line="360" w:lineRule="auto"/>
              <w:rPr>
                <w:rFonts w:ascii="宋体" w:hAnsi="宋体"/>
                <w:szCs w:val="21"/>
              </w:rPr>
            </w:pPr>
            <w:r>
              <w:rPr>
                <w:rFonts w:ascii="宋体" w:hAnsi="宋体" w:hint="eastAsia"/>
                <w:szCs w:val="21"/>
              </w:rPr>
              <w:t>电化学工作站</w:t>
            </w:r>
            <w:r w:rsidRPr="00745A99">
              <w:rPr>
                <w:rFonts w:ascii="宋体" w:hAnsi="宋体"/>
                <w:szCs w:val="21"/>
              </w:rPr>
              <w:t>主机</w:t>
            </w:r>
          </w:p>
        </w:tc>
        <w:tc>
          <w:tcPr>
            <w:tcW w:w="992" w:type="dxa"/>
            <w:vAlign w:val="center"/>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1台</w:t>
            </w:r>
          </w:p>
        </w:tc>
        <w:tc>
          <w:tcPr>
            <w:tcW w:w="2869" w:type="dxa"/>
            <w:vMerge w:val="restart"/>
            <w:vAlign w:val="center"/>
          </w:tcPr>
          <w:p w:rsidR="00C55F52" w:rsidRDefault="00C55F52" w:rsidP="00327C19">
            <w:pPr>
              <w:adjustRightInd w:val="0"/>
              <w:snapToGrid w:val="0"/>
              <w:spacing w:line="360" w:lineRule="auto"/>
              <w:jc w:val="center"/>
              <w:rPr>
                <w:rFonts w:ascii="宋体" w:hAnsi="宋体"/>
                <w:b/>
                <w:szCs w:val="21"/>
              </w:rPr>
            </w:pPr>
            <w:r>
              <w:rPr>
                <w:rFonts w:ascii="宋体" w:hAnsi="宋体" w:hint="eastAsia"/>
                <w:b/>
                <w:szCs w:val="21"/>
              </w:rPr>
              <w:t>配备i</w:t>
            </w:r>
            <w:r>
              <w:rPr>
                <w:rFonts w:ascii="宋体" w:hAnsi="宋体"/>
                <w:b/>
                <w:szCs w:val="21"/>
              </w:rPr>
              <w:t>5</w:t>
            </w:r>
            <w:r>
              <w:rPr>
                <w:rFonts w:ascii="宋体" w:hAnsi="宋体" w:hint="eastAsia"/>
                <w:b/>
                <w:szCs w:val="21"/>
              </w:rPr>
              <w:t>联想和</w:t>
            </w:r>
            <w:r w:rsidRPr="003C26A9">
              <w:rPr>
                <w:rFonts w:ascii="宋体" w:hAnsi="宋体" w:hint="eastAsia"/>
                <w:b/>
                <w:szCs w:val="21"/>
              </w:rPr>
              <w:t>戴尔</w:t>
            </w:r>
            <w:r>
              <w:rPr>
                <w:rFonts w:ascii="宋体" w:hAnsi="宋体" w:hint="eastAsia"/>
                <w:b/>
                <w:szCs w:val="21"/>
              </w:rPr>
              <w:t>台式</w:t>
            </w:r>
            <w:r>
              <w:rPr>
                <w:rFonts w:ascii="宋体" w:hAnsi="宋体"/>
                <w:b/>
                <w:szCs w:val="21"/>
              </w:rPr>
              <w:t>电脑</w:t>
            </w:r>
          </w:p>
          <w:p w:rsidR="00C55F52" w:rsidRPr="00745A99" w:rsidRDefault="00C55F52" w:rsidP="00327C19">
            <w:pPr>
              <w:adjustRightInd w:val="0"/>
              <w:snapToGrid w:val="0"/>
              <w:spacing w:line="360" w:lineRule="auto"/>
              <w:jc w:val="center"/>
              <w:rPr>
                <w:rFonts w:ascii="宋体" w:hAnsi="宋体"/>
                <w:b/>
                <w:szCs w:val="21"/>
              </w:rPr>
            </w:pPr>
            <w:r w:rsidRPr="003C26A9">
              <w:rPr>
                <w:rFonts w:ascii="宋体" w:hAnsi="宋体" w:hint="eastAsia"/>
                <w:b/>
                <w:szCs w:val="21"/>
              </w:rPr>
              <w:t>23寸显示器</w:t>
            </w: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2</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测试与分析专用软件</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1套</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szCs w:val="21"/>
              </w:rPr>
            </w:pPr>
            <w:r>
              <w:rPr>
                <w:rFonts w:ascii="宋体" w:hAnsi="宋体"/>
                <w:szCs w:val="21"/>
              </w:rPr>
              <w:t>3</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电源线/</w:t>
            </w:r>
            <w:r>
              <w:rPr>
                <w:rFonts w:ascii="宋体" w:hAnsi="宋体" w:hint="eastAsia"/>
                <w:szCs w:val="21"/>
              </w:rPr>
              <w:t>U</w:t>
            </w:r>
            <w:r>
              <w:rPr>
                <w:rFonts w:ascii="宋体" w:hAnsi="宋体"/>
                <w:szCs w:val="21"/>
              </w:rPr>
              <w:t>SB</w:t>
            </w:r>
            <w:r w:rsidRPr="00745A99">
              <w:rPr>
                <w:rFonts w:ascii="宋体" w:hAnsi="宋体"/>
                <w:szCs w:val="21"/>
              </w:rPr>
              <w:t>线</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各1条</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szCs w:val="21"/>
              </w:rPr>
            </w:pPr>
            <w:r>
              <w:rPr>
                <w:rFonts w:ascii="宋体" w:hAnsi="宋体"/>
                <w:szCs w:val="21"/>
              </w:rPr>
              <w:t>4</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电极电缆线</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Pr>
                <w:rFonts w:ascii="宋体" w:hAnsi="宋体"/>
                <w:szCs w:val="21"/>
              </w:rPr>
              <w:t>1</w:t>
            </w:r>
            <w:r w:rsidRPr="00745A99">
              <w:rPr>
                <w:rFonts w:ascii="宋体" w:hAnsi="宋体" w:hint="eastAsia"/>
                <w:szCs w:val="21"/>
              </w:rPr>
              <w:t>条</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r w:rsidR="00C55F52" w:rsidRPr="00745A99" w:rsidTr="00327C19">
        <w:trPr>
          <w:trHeight w:val="255"/>
        </w:trPr>
        <w:tc>
          <w:tcPr>
            <w:tcW w:w="1242" w:type="dxa"/>
            <w:vAlign w:val="bottom"/>
          </w:tcPr>
          <w:p w:rsidR="00C55F52" w:rsidRPr="00745A99" w:rsidRDefault="00C55F52" w:rsidP="00327C19">
            <w:pPr>
              <w:adjustRightInd w:val="0"/>
              <w:snapToGrid w:val="0"/>
              <w:spacing w:line="360" w:lineRule="auto"/>
              <w:jc w:val="center"/>
              <w:rPr>
                <w:rFonts w:ascii="宋体" w:hAnsi="宋体"/>
                <w:szCs w:val="21"/>
              </w:rPr>
            </w:pPr>
            <w:r>
              <w:rPr>
                <w:rFonts w:ascii="宋体" w:hAnsi="宋体"/>
                <w:szCs w:val="21"/>
              </w:rPr>
              <w:t>5</w:t>
            </w:r>
          </w:p>
        </w:tc>
        <w:tc>
          <w:tcPr>
            <w:tcW w:w="2552" w:type="dxa"/>
            <w:vAlign w:val="bottom"/>
          </w:tcPr>
          <w:p w:rsidR="00C55F52" w:rsidRPr="00745A99" w:rsidRDefault="00C55F52" w:rsidP="00327C19">
            <w:pPr>
              <w:adjustRightInd w:val="0"/>
              <w:snapToGrid w:val="0"/>
              <w:spacing w:line="360" w:lineRule="auto"/>
              <w:rPr>
                <w:rFonts w:ascii="宋体" w:hAnsi="宋体"/>
                <w:szCs w:val="21"/>
              </w:rPr>
            </w:pPr>
            <w:r w:rsidRPr="00745A99">
              <w:rPr>
                <w:rFonts w:ascii="宋体" w:hAnsi="宋体"/>
                <w:szCs w:val="21"/>
              </w:rPr>
              <w:t>模拟电解池（仪器自检器件）</w:t>
            </w:r>
          </w:p>
        </w:tc>
        <w:tc>
          <w:tcPr>
            <w:tcW w:w="992" w:type="dxa"/>
            <w:vAlign w:val="bottom"/>
          </w:tcPr>
          <w:p w:rsidR="00C55F52" w:rsidRPr="00745A99" w:rsidRDefault="00C55F52" w:rsidP="00327C19">
            <w:pPr>
              <w:adjustRightInd w:val="0"/>
              <w:snapToGrid w:val="0"/>
              <w:spacing w:line="360" w:lineRule="auto"/>
              <w:jc w:val="center"/>
              <w:rPr>
                <w:rFonts w:ascii="宋体" w:hAnsi="宋体"/>
                <w:szCs w:val="21"/>
              </w:rPr>
            </w:pPr>
            <w:r w:rsidRPr="00745A99">
              <w:rPr>
                <w:rFonts w:ascii="宋体" w:hAnsi="宋体"/>
                <w:szCs w:val="21"/>
              </w:rPr>
              <w:t>1个</w:t>
            </w:r>
          </w:p>
        </w:tc>
        <w:tc>
          <w:tcPr>
            <w:tcW w:w="2869" w:type="dxa"/>
            <w:vMerge/>
            <w:vAlign w:val="center"/>
          </w:tcPr>
          <w:p w:rsidR="00C55F52" w:rsidRPr="00745A99" w:rsidRDefault="00C55F52" w:rsidP="00327C19">
            <w:pPr>
              <w:adjustRightInd w:val="0"/>
              <w:snapToGrid w:val="0"/>
              <w:spacing w:line="360" w:lineRule="auto"/>
              <w:jc w:val="center"/>
              <w:rPr>
                <w:rFonts w:ascii="宋体" w:hAnsi="宋体"/>
                <w:szCs w:val="21"/>
              </w:rPr>
            </w:pPr>
          </w:p>
        </w:tc>
      </w:tr>
    </w:tbl>
    <w:p w:rsidR="00C55F52" w:rsidRDefault="00C55F52" w:rsidP="00DF7053">
      <w:pPr>
        <w:spacing w:line="360" w:lineRule="auto"/>
        <w:rPr>
          <w:rFonts w:ascii="宋体" w:hAnsi="宋体" w:cs="宋体"/>
          <w:b/>
          <w:color w:val="000000" w:themeColor="text1"/>
          <w:kern w:val="0"/>
          <w:sz w:val="24"/>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p>
    <w:p w:rsidR="00C55F52" w:rsidRDefault="00C55F52" w:rsidP="00C55F52">
      <w:pPr>
        <w:spacing w:line="340" w:lineRule="exact"/>
        <w:rPr>
          <w:b/>
          <w:szCs w:val="21"/>
        </w:rPr>
      </w:pPr>
      <w:r>
        <w:rPr>
          <w:rFonts w:hint="eastAsia"/>
          <w:b/>
          <w:szCs w:val="21"/>
        </w:rPr>
        <w:t>技术参数</w:t>
      </w:r>
    </w:p>
    <w:p w:rsidR="00C55F52" w:rsidRDefault="00C55F52" w:rsidP="00C55F52">
      <w:pPr>
        <w:spacing w:line="340" w:lineRule="exact"/>
        <w:rPr>
          <w:b/>
          <w:szCs w:val="21"/>
        </w:rPr>
      </w:pPr>
    </w:p>
    <w:p w:rsidR="00C55F52" w:rsidRPr="00C55F52" w:rsidRDefault="00C55F52" w:rsidP="00C55F52">
      <w:pPr>
        <w:pStyle w:val="af8"/>
        <w:numPr>
          <w:ilvl w:val="0"/>
          <w:numId w:val="10"/>
        </w:numPr>
        <w:spacing w:line="340" w:lineRule="exact"/>
        <w:ind w:firstLineChars="0"/>
        <w:rPr>
          <w:b/>
          <w:szCs w:val="21"/>
        </w:rPr>
      </w:pPr>
      <w:r w:rsidRPr="00C55F52">
        <w:rPr>
          <w:b/>
          <w:szCs w:val="21"/>
        </w:rPr>
        <w:t>硬件参数指标</w:t>
      </w:r>
    </w:p>
    <w:p w:rsidR="00C55F52" w:rsidRPr="000E293F" w:rsidRDefault="00C55F52" w:rsidP="00C55F52">
      <w:pPr>
        <w:spacing w:line="340" w:lineRule="exact"/>
        <w:rPr>
          <w:szCs w:val="21"/>
        </w:rPr>
      </w:pPr>
      <w:r w:rsidRPr="000E293F">
        <w:rPr>
          <w:szCs w:val="21"/>
        </w:rPr>
        <w:t>恒电位电位控制范围：</w:t>
      </w:r>
      <w:r w:rsidRPr="000E293F">
        <w:rPr>
          <w:szCs w:val="21"/>
        </w:rPr>
        <w:t>±10V</w:t>
      </w:r>
    </w:p>
    <w:p w:rsidR="00C55F52" w:rsidRPr="000E293F" w:rsidRDefault="00C55F52" w:rsidP="00C55F52">
      <w:pPr>
        <w:spacing w:line="340" w:lineRule="exact"/>
        <w:rPr>
          <w:szCs w:val="21"/>
        </w:rPr>
      </w:pPr>
      <w:r w:rsidRPr="000E293F">
        <w:rPr>
          <w:szCs w:val="21"/>
        </w:rPr>
        <w:t>恒电流控制范围：</w:t>
      </w:r>
      <w:r w:rsidRPr="000E293F">
        <w:rPr>
          <w:szCs w:val="21"/>
        </w:rPr>
        <w:t>±2.0A</w:t>
      </w:r>
    </w:p>
    <w:p w:rsidR="00C55F52" w:rsidRPr="000E293F" w:rsidRDefault="00C55F52" w:rsidP="00C55F52">
      <w:pPr>
        <w:spacing w:line="340" w:lineRule="exact"/>
        <w:rPr>
          <w:szCs w:val="21"/>
        </w:rPr>
      </w:pPr>
      <w:r w:rsidRPr="000E293F">
        <w:rPr>
          <w:szCs w:val="21"/>
        </w:rPr>
        <w:t>电位控制精度：</w:t>
      </w:r>
      <w:r w:rsidRPr="000E293F">
        <w:rPr>
          <w:szCs w:val="21"/>
        </w:rPr>
        <w:t>0.1%×</w:t>
      </w:r>
      <w:r w:rsidRPr="000E293F">
        <w:rPr>
          <w:szCs w:val="21"/>
        </w:rPr>
        <w:t>满量程读数</w:t>
      </w:r>
      <w:r w:rsidRPr="000E293F">
        <w:rPr>
          <w:szCs w:val="21"/>
        </w:rPr>
        <w:t xml:space="preserve">±1mV        </w:t>
      </w:r>
    </w:p>
    <w:p w:rsidR="00C55F52" w:rsidRPr="000E293F" w:rsidRDefault="00C55F52" w:rsidP="00C55F52">
      <w:pPr>
        <w:spacing w:line="340" w:lineRule="exact"/>
        <w:rPr>
          <w:szCs w:val="21"/>
        </w:rPr>
      </w:pPr>
      <w:r w:rsidRPr="000E293F">
        <w:rPr>
          <w:szCs w:val="21"/>
        </w:rPr>
        <w:t>电流控制精度：</w:t>
      </w:r>
      <w:r w:rsidRPr="000E293F">
        <w:rPr>
          <w:szCs w:val="21"/>
        </w:rPr>
        <w:t>0.1%×</w:t>
      </w:r>
      <w:r w:rsidRPr="000E293F">
        <w:rPr>
          <w:szCs w:val="21"/>
        </w:rPr>
        <w:t>满量程读数</w:t>
      </w:r>
    </w:p>
    <w:p w:rsidR="00C55F52" w:rsidRPr="000E293F" w:rsidRDefault="00C55F52" w:rsidP="00C55F52">
      <w:pPr>
        <w:spacing w:line="340" w:lineRule="exact"/>
        <w:rPr>
          <w:szCs w:val="21"/>
        </w:rPr>
      </w:pPr>
      <w:r w:rsidRPr="000E293F">
        <w:rPr>
          <w:szCs w:val="21"/>
        </w:rPr>
        <w:t>电位分辨率：</w:t>
      </w:r>
      <w:r w:rsidRPr="000E293F">
        <w:rPr>
          <w:szCs w:val="21"/>
        </w:rPr>
        <w:t>10</w:t>
      </w:r>
      <w:r w:rsidRPr="000E293F">
        <w:rPr>
          <w:szCs w:val="21"/>
        </w:rPr>
        <w:sym w:font="Symbol" w:char="006D"/>
      </w:r>
      <w:r w:rsidRPr="000E293F">
        <w:rPr>
          <w:szCs w:val="21"/>
        </w:rPr>
        <w:t>V(&gt;100Hz)</w:t>
      </w:r>
      <w:r w:rsidRPr="000E293F">
        <w:rPr>
          <w:szCs w:val="21"/>
        </w:rPr>
        <w:t>，</w:t>
      </w:r>
      <w:r w:rsidRPr="000E293F">
        <w:rPr>
          <w:szCs w:val="21"/>
        </w:rPr>
        <w:t>3</w:t>
      </w:r>
      <w:r w:rsidRPr="000E293F">
        <w:rPr>
          <w:szCs w:val="21"/>
        </w:rPr>
        <w:sym w:font="Symbol" w:char="006D"/>
      </w:r>
      <w:r w:rsidRPr="000E293F">
        <w:rPr>
          <w:szCs w:val="21"/>
        </w:rPr>
        <w:t xml:space="preserve">V(&lt;10Hz)  </w:t>
      </w:r>
    </w:p>
    <w:p w:rsidR="00C55F52" w:rsidRPr="000E293F" w:rsidRDefault="00C55F52" w:rsidP="00C55F52">
      <w:pPr>
        <w:spacing w:line="340" w:lineRule="exact"/>
        <w:rPr>
          <w:szCs w:val="21"/>
        </w:rPr>
      </w:pPr>
      <w:r w:rsidRPr="000E293F">
        <w:rPr>
          <w:szCs w:val="21"/>
        </w:rPr>
        <w:t>电流灵敏度：</w:t>
      </w:r>
      <w:r>
        <w:rPr>
          <w:szCs w:val="21"/>
        </w:rPr>
        <w:t>1</w:t>
      </w:r>
      <w:r w:rsidRPr="000E293F">
        <w:rPr>
          <w:szCs w:val="21"/>
        </w:rPr>
        <w:t>pA</w:t>
      </w:r>
    </w:p>
    <w:p w:rsidR="00C55F52" w:rsidRPr="000E293F" w:rsidRDefault="00C55F52" w:rsidP="00C55F52">
      <w:pPr>
        <w:spacing w:line="340" w:lineRule="exact"/>
        <w:rPr>
          <w:szCs w:val="21"/>
        </w:rPr>
      </w:pPr>
      <w:r w:rsidRPr="000E293F">
        <w:rPr>
          <w:szCs w:val="21"/>
        </w:rPr>
        <w:t>电流量程：</w:t>
      </w:r>
      <w:smartTag w:uri="urn:schemas-microsoft-com:office:smarttags" w:element="chmetcnv">
        <w:smartTagPr>
          <w:attr w:name="UnitName" w:val="a"/>
          <w:attr w:name="SourceValue" w:val="2"/>
          <w:attr w:name="HasSpace" w:val="False"/>
          <w:attr w:name="Negative" w:val="False"/>
          <w:attr w:name="NumberType" w:val="1"/>
          <w:attr w:name="TCSC" w:val="0"/>
        </w:smartTagPr>
        <w:r w:rsidRPr="000E293F">
          <w:rPr>
            <w:szCs w:val="21"/>
          </w:rPr>
          <w:t>2A</w:t>
        </w:r>
      </w:smartTag>
      <w:r w:rsidRPr="000E293F">
        <w:rPr>
          <w:szCs w:val="21"/>
        </w:rPr>
        <w:t>～</w:t>
      </w:r>
      <w:r w:rsidRPr="000E293F">
        <w:rPr>
          <w:szCs w:val="21"/>
        </w:rPr>
        <w:t>2nA</w:t>
      </w:r>
      <w:r w:rsidRPr="000E293F">
        <w:rPr>
          <w:szCs w:val="21"/>
        </w:rPr>
        <w:t>，共</w:t>
      </w:r>
      <w:r>
        <w:rPr>
          <w:rFonts w:hint="eastAsia"/>
          <w:szCs w:val="21"/>
        </w:rPr>
        <w:t>10</w:t>
      </w:r>
      <w:r w:rsidRPr="000E293F">
        <w:rPr>
          <w:szCs w:val="21"/>
        </w:rPr>
        <w:t>档</w:t>
      </w:r>
    </w:p>
    <w:p w:rsidR="00C55F52" w:rsidRPr="000E293F" w:rsidRDefault="00C55F52" w:rsidP="00C55F52">
      <w:pPr>
        <w:tabs>
          <w:tab w:val="left" w:pos="1590"/>
        </w:tabs>
        <w:spacing w:line="340" w:lineRule="exact"/>
        <w:rPr>
          <w:szCs w:val="21"/>
        </w:rPr>
      </w:pPr>
      <w:r w:rsidRPr="000E293F">
        <w:rPr>
          <w:szCs w:val="21"/>
        </w:rPr>
        <w:t>槽压：</w:t>
      </w:r>
      <w:r w:rsidRPr="000E293F">
        <w:rPr>
          <w:szCs w:val="21"/>
        </w:rPr>
        <w:t>±21V</w:t>
      </w:r>
      <w:r w:rsidRPr="000E293F">
        <w:rPr>
          <w:szCs w:val="21"/>
        </w:rPr>
        <w:t>（可扩展至</w:t>
      </w:r>
      <w:r w:rsidRPr="000E293F">
        <w:rPr>
          <w:szCs w:val="21"/>
        </w:rPr>
        <w:t>±200V</w:t>
      </w:r>
      <w:r w:rsidRPr="000E293F">
        <w:rPr>
          <w:szCs w:val="21"/>
        </w:rPr>
        <w:t>）</w:t>
      </w:r>
    </w:p>
    <w:p w:rsidR="00C55F52" w:rsidRPr="000E293F" w:rsidRDefault="00C55F52" w:rsidP="00C55F52">
      <w:pPr>
        <w:spacing w:line="340" w:lineRule="exact"/>
        <w:rPr>
          <w:szCs w:val="21"/>
        </w:rPr>
      </w:pPr>
      <w:r w:rsidRPr="000E293F">
        <w:rPr>
          <w:szCs w:val="21"/>
        </w:rPr>
        <w:t>最大输出电流：</w:t>
      </w:r>
      <w:smartTag w:uri="urn:schemas-microsoft-com:office:smarttags" w:element="chmetcnv">
        <w:smartTagPr>
          <w:attr w:name="UnitName" w:val="a"/>
          <w:attr w:name="SourceValue" w:val="2"/>
          <w:attr w:name="HasSpace" w:val="False"/>
          <w:attr w:name="Negative" w:val="False"/>
          <w:attr w:name="NumberType" w:val="1"/>
          <w:attr w:name="TCSC" w:val="0"/>
        </w:smartTagPr>
        <w:r w:rsidRPr="000E293F">
          <w:rPr>
            <w:szCs w:val="21"/>
          </w:rPr>
          <w:t>2.0A</w:t>
        </w:r>
      </w:smartTag>
    </w:p>
    <w:p w:rsidR="00C55F52" w:rsidRPr="000E293F" w:rsidRDefault="00C55F52" w:rsidP="00C55F52">
      <w:pPr>
        <w:spacing w:line="340" w:lineRule="exact"/>
        <w:rPr>
          <w:szCs w:val="21"/>
        </w:rPr>
      </w:pPr>
      <w:r w:rsidRPr="000E293F">
        <w:rPr>
          <w:szCs w:val="21"/>
        </w:rPr>
        <w:t xml:space="preserve">CV </w:t>
      </w:r>
      <w:r w:rsidRPr="000E293F">
        <w:rPr>
          <w:szCs w:val="21"/>
        </w:rPr>
        <w:t>和</w:t>
      </w:r>
      <w:r w:rsidRPr="000E293F">
        <w:rPr>
          <w:szCs w:val="21"/>
        </w:rPr>
        <w:t>LSV</w:t>
      </w:r>
      <w:r w:rsidRPr="000E293F">
        <w:rPr>
          <w:szCs w:val="21"/>
        </w:rPr>
        <w:t>扫描速度：</w:t>
      </w:r>
      <w:r w:rsidRPr="000E293F">
        <w:rPr>
          <w:szCs w:val="21"/>
        </w:rPr>
        <w:t>0.001mV</w:t>
      </w:r>
      <w:r w:rsidRPr="000E293F">
        <w:rPr>
          <w:szCs w:val="21"/>
        </w:rPr>
        <w:t>～</w:t>
      </w:r>
      <w:r w:rsidRPr="000E293F">
        <w:rPr>
          <w:szCs w:val="21"/>
        </w:rPr>
        <w:t>10000V/s</w:t>
      </w:r>
    </w:p>
    <w:p w:rsidR="00C55F52" w:rsidRPr="000E293F" w:rsidRDefault="00C55F52" w:rsidP="00C55F52">
      <w:pPr>
        <w:spacing w:line="340" w:lineRule="exact"/>
        <w:rPr>
          <w:szCs w:val="21"/>
        </w:rPr>
      </w:pPr>
      <w:r w:rsidRPr="000E293F">
        <w:rPr>
          <w:szCs w:val="21"/>
        </w:rPr>
        <w:t>CA</w:t>
      </w:r>
      <w:r w:rsidRPr="000E293F">
        <w:rPr>
          <w:szCs w:val="21"/>
        </w:rPr>
        <w:t>和</w:t>
      </w:r>
      <w:r w:rsidRPr="000E293F">
        <w:rPr>
          <w:szCs w:val="21"/>
        </w:rPr>
        <w:t>CC</w:t>
      </w:r>
      <w:r w:rsidRPr="000E293F">
        <w:rPr>
          <w:szCs w:val="21"/>
        </w:rPr>
        <w:t>脉冲宽度：</w:t>
      </w:r>
      <w:r w:rsidRPr="000E293F">
        <w:rPr>
          <w:szCs w:val="21"/>
        </w:rPr>
        <w:t>0.0001</w:t>
      </w:r>
      <w:r w:rsidRPr="000E293F">
        <w:rPr>
          <w:szCs w:val="21"/>
        </w:rPr>
        <w:t>～</w:t>
      </w:r>
      <w:r w:rsidRPr="000E293F">
        <w:rPr>
          <w:szCs w:val="21"/>
        </w:rPr>
        <w:t>65000s</w:t>
      </w:r>
    </w:p>
    <w:p w:rsidR="00C55F52" w:rsidRPr="000E293F" w:rsidRDefault="00C55F52" w:rsidP="00C55F52">
      <w:pPr>
        <w:spacing w:line="340" w:lineRule="exact"/>
        <w:rPr>
          <w:szCs w:val="21"/>
        </w:rPr>
      </w:pPr>
      <w:r w:rsidRPr="000E293F">
        <w:rPr>
          <w:szCs w:val="21"/>
        </w:rPr>
        <w:t>电流扫描增量：</w:t>
      </w:r>
      <w:r w:rsidRPr="000E293F">
        <w:rPr>
          <w:szCs w:val="21"/>
        </w:rPr>
        <w:t>1mA@</w:t>
      </w:r>
      <w:smartTag w:uri="urn:schemas-microsoft-com:office:smarttags" w:element="chmetcnv">
        <w:smartTagPr>
          <w:attr w:name="TCSC" w:val="0"/>
          <w:attr w:name="NumberType" w:val="1"/>
          <w:attr w:name="Negative" w:val="False"/>
          <w:attr w:name="HasSpace" w:val="False"/>
          <w:attr w:name="SourceValue" w:val="1"/>
          <w:attr w:name="UnitName" w:val="a"/>
        </w:smartTagPr>
        <w:r w:rsidRPr="000E293F">
          <w:rPr>
            <w:szCs w:val="21"/>
          </w:rPr>
          <w:t>1A</w:t>
        </w:r>
      </w:smartTag>
      <w:r w:rsidRPr="000E293F">
        <w:rPr>
          <w:szCs w:val="21"/>
        </w:rPr>
        <w:t>/mS</w:t>
      </w:r>
    </w:p>
    <w:p w:rsidR="00C55F52" w:rsidRPr="000E293F" w:rsidRDefault="00C55F52" w:rsidP="00C55F52">
      <w:pPr>
        <w:spacing w:line="340" w:lineRule="exact"/>
        <w:rPr>
          <w:szCs w:val="21"/>
        </w:rPr>
      </w:pPr>
      <w:r w:rsidRPr="000E293F">
        <w:rPr>
          <w:szCs w:val="21"/>
        </w:rPr>
        <w:t>电位扫描时电位增量：</w:t>
      </w:r>
      <w:r w:rsidRPr="000E293F">
        <w:rPr>
          <w:szCs w:val="21"/>
        </w:rPr>
        <w:t>0.076mV@1V/mS</w:t>
      </w:r>
    </w:p>
    <w:p w:rsidR="00C55F52" w:rsidRPr="000E293F" w:rsidRDefault="00C55F52" w:rsidP="00C55F52">
      <w:pPr>
        <w:spacing w:line="340" w:lineRule="exact"/>
        <w:rPr>
          <w:szCs w:val="21"/>
        </w:rPr>
      </w:pPr>
      <w:r w:rsidRPr="000E293F">
        <w:rPr>
          <w:szCs w:val="21"/>
        </w:rPr>
        <w:t>SWV</w:t>
      </w:r>
      <w:r w:rsidRPr="000E293F">
        <w:rPr>
          <w:szCs w:val="21"/>
        </w:rPr>
        <w:t>频率：</w:t>
      </w:r>
      <w:r w:rsidRPr="000E293F">
        <w:rPr>
          <w:szCs w:val="21"/>
        </w:rPr>
        <w:t>0.001</w:t>
      </w:r>
      <w:r w:rsidRPr="000E293F">
        <w:rPr>
          <w:szCs w:val="21"/>
        </w:rPr>
        <w:t>～</w:t>
      </w:r>
      <w:r w:rsidRPr="000E293F">
        <w:rPr>
          <w:szCs w:val="21"/>
        </w:rPr>
        <w:t>100KHz</w:t>
      </w:r>
    </w:p>
    <w:p w:rsidR="00C55F52" w:rsidRDefault="00C55F52" w:rsidP="00C55F52">
      <w:pPr>
        <w:spacing w:line="340" w:lineRule="exact"/>
        <w:rPr>
          <w:szCs w:val="21"/>
        </w:rPr>
      </w:pPr>
      <w:r w:rsidRPr="000E293F">
        <w:rPr>
          <w:szCs w:val="21"/>
        </w:rPr>
        <w:t>DPV</w:t>
      </w:r>
      <w:r w:rsidRPr="000E293F">
        <w:rPr>
          <w:szCs w:val="21"/>
        </w:rPr>
        <w:t>和</w:t>
      </w:r>
      <w:r w:rsidRPr="000E293F">
        <w:rPr>
          <w:szCs w:val="21"/>
        </w:rPr>
        <w:t>NPV</w:t>
      </w:r>
      <w:r w:rsidRPr="000E293F">
        <w:rPr>
          <w:szCs w:val="21"/>
        </w:rPr>
        <w:t>脉冲宽度：</w:t>
      </w:r>
      <w:r w:rsidRPr="000E293F">
        <w:rPr>
          <w:szCs w:val="21"/>
        </w:rPr>
        <w:t>0.0001</w:t>
      </w:r>
      <w:r w:rsidRPr="000E293F">
        <w:rPr>
          <w:szCs w:val="21"/>
        </w:rPr>
        <w:t>～</w:t>
      </w:r>
      <w:r w:rsidRPr="000E293F">
        <w:rPr>
          <w:szCs w:val="21"/>
        </w:rPr>
        <w:t>1000s</w:t>
      </w:r>
    </w:p>
    <w:p w:rsidR="00C55F52" w:rsidRPr="000E293F" w:rsidRDefault="00C55F52" w:rsidP="00C55F52">
      <w:pPr>
        <w:spacing w:line="340" w:lineRule="exact"/>
        <w:rPr>
          <w:szCs w:val="21"/>
        </w:rPr>
      </w:pPr>
      <w:r w:rsidRPr="000E293F">
        <w:rPr>
          <w:szCs w:val="21"/>
        </w:rPr>
        <w:lastRenderedPageBreak/>
        <w:t>AD</w:t>
      </w:r>
      <w:r w:rsidRPr="000E293F">
        <w:rPr>
          <w:szCs w:val="21"/>
        </w:rPr>
        <w:t>数据采集：</w:t>
      </w:r>
      <w:r w:rsidRPr="000E293F">
        <w:rPr>
          <w:szCs w:val="21"/>
        </w:rPr>
        <w:t>16bit@1MHz</w:t>
      </w:r>
      <w:r w:rsidRPr="000E293F">
        <w:rPr>
          <w:szCs w:val="21"/>
        </w:rPr>
        <w:t>，</w:t>
      </w:r>
      <w:r w:rsidRPr="000E293F">
        <w:rPr>
          <w:szCs w:val="21"/>
        </w:rPr>
        <w:t>20bit@1KHz</w:t>
      </w:r>
    </w:p>
    <w:p w:rsidR="00C55F52" w:rsidRPr="000E293F" w:rsidRDefault="00C55F52" w:rsidP="00C55F52">
      <w:pPr>
        <w:spacing w:line="340" w:lineRule="exact"/>
        <w:rPr>
          <w:szCs w:val="21"/>
        </w:rPr>
      </w:pPr>
      <w:r w:rsidRPr="000E293F">
        <w:rPr>
          <w:szCs w:val="21"/>
        </w:rPr>
        <w:t>DA</w:t>
      </w:r>
      <w:r w:rsidRPr="000E293F">
        <w:rPr>
          <w:szCs w:val="21"/>
        </w:rPr>
        <w:t>分辨率：</w:t>
      </w:r>
      <w:r w:rsidRPr="000E293F">
        <w:rPr>
          <w:szCs w:val="21"/>
        </w:rPr>
        <w:t>16bit</w:t>
      </w:r>
      <w:r w:rsidRPr="000E293F">
        <w:rPr>
          <w:szCs w:val="21"/>
        </w:rPr>
        <w:t>，建立时间：</w:t>
      </w:r>
      <w:r w:rsidRPr="000E293F">
        <w:rPr>
          <w:szCs w:val="21"/>
        </w:rPr>
        <w:t>1</w:t>
      </w:r>
      <w:r w:rsidRPr="000E293F">
        <w:rPr>
          <w:szCs w:val="21"/>
        </w:rPr>
        <w:sym w:font="Symbol" w:char="006D"/>
      </w:r>
      <w:r w:rsidRPr="000E293F">
        <w:rPr>
          <w:szCs w:val="21"/>
        </w:rPr>
        <w:t>S</w:t>
      </w:r>
    </w:p>
    <w:p w:rsidR="00C55F52" w:rsidRPr="000E293F" w:rsidRDefault="00C55F52" w:rsidP="00C55F52">
      <w:pPr>
        <w:spacing w:line="340" w:lineRule="exact"/>
        <w:rPr>
          <w:szCs w:val="21"/>
        </w:rPr>
      </w:pPr>
      <w:r w:rsidRPr="000E293F">
        <w:rPr>
          <w:szCs w:val="21"/>
        </w:rPr>
        <w:t>CV</w:t>
      </w:r>
      <w:r w:rsidRPr="000E293F">
        <w:rPr>
          <w:szCs w:val="21"/>
        </w:rPr>
        <w:t>的最小电位增量：</w:t>
      </w:r>
      <w:r w:rsidRPr="000E293F">
        <w:rPr>
          <w:szCs w:val="21"/>
        </w:rPr>
        <w:t>0.075mV</w:t>
      </w:r>
    </w:p>
    <w:p w:rsidR="00C55F52" w:rsidRPr="000E293F" w:rsidRDefault="00C55F52" w:rsidP="00C55F52">
      <w:pPr>
        <w:spacing w:line="340" w:lineRule="exact"/>
        <w:rPr>
          <w:szCs w:val="21"/>
        </w:rPr>
      </w:pPr>
      <w:r w:rsidRPr="000E293F">
        <w:rPr>
          <w:szCs w:val="21"/>
        </w:rPr>
        <w:t>1.21 IMP</w:t>
      </w:r>
      <w:r w:rsidRPr="000E293F">
        <w:rPr>
          <w:szCs w:val="21"/>
        </w:rPr>
        <w:t>频率：</w:t>
      </w:r>
      <w:r w:rsidRPr="000E293F">
        <w:rPr>
          <w:szCs w:val="21"/>
        </w:rPr>
        <w:t>10</w:t>
      </w:r>
      <w:r w:rsidRPr="000E293F">
        <w:rPr>
          <w:szCs w:val="21"/>
        </w:rPr>
        <w:sym w:font="Symbol" w:char="F06D"/>
      </w:r>
      <w:r w:rsidRPr="000E293F">
        <w:rPr>
          <w:szCs w:val="21"/>
        </w:rPr>
        <w:t>Hz~1MHz</w:t>
      </w:r>
    </w:p>
    <w:p w:rsidR="00C55F52" w:rsidRPr="000E293F" w:rsidRDefault="00C55F52" w:rsidP="00C55F52">
      <w:pPr>
        <w:rPr>
          <w:b/>
          <w:szCs w:val="21"/>
        </w:rPr>
      </w:pPr>
      <w:r w:rsidRPr="000E293F">
        <w:rPr>
          <w:szCs w:val="21"/>
        </w:rPr>
        <w:br/>
      </w:r>
      <w:r w:rsidRPr="000E293F">
        <w:rPr>
          <w:b/>
          <w:szCs w:val="21"/>
        </w:rPr>
        <w:t>2.</w:t>
      </w:r>
      <w:r w:rsidRPr="000E293F">
        <w:rPr>
          <w:b/>
          <w:szCs w:val="21"/>
        </w:rPr>
        <w:t>电化学阻抗功能指标</w:t>
      </w:r>
    </w:p>
    <w:p w:rsidR="00C55F52" w:rsidRPr="000E293F" w:rsidRDefault="00C55F52" w:rsidP="00C55F52">
      <w:pPr>
        <w:widowControl/>
        <w:spacing w:line="340" w:lineRule="exact"/>
        <w:rPr>
          <w:b/>
          <w:szCs w:val="21"/>
        </w:rPr>
      </w:pPr>
      <w:r w:rsidRPr="000E293F">
        <w:rPr>
          <w:b/>
          <w:szCs w:val="21"/>
        </w:rPr>
        <w:t>信号发生器：</w:t>
      </w:r>
    </w:p>
    <w:p w:rsidR="00C55F52" w:rsidRPr="000E293F" w:rsidRDefault="00C55F52" w:rsidP="00C55F52">
      <w:pPr>
        <w:spacing w:line="340" w:lineRule="exact"/>
        <w:rPr>
          <w:szCs w:val="21"/>
        </w:rPr>
      </w:pPr>
      <w:r w:rsidRPr="000E293F">
        <w:rPr>
          <w:szCs w:val="21"/>
        </w:rPr>
        <w:t>频率响应：</w:t>
      </w:r>
      <w:r w:rsidRPr="000E293F">
        <w:rPr>
          <w:szCs w:val="21"/>
        </w:rPr>
        <w:t>10</w:t>
      </w:r>
      <w:r w:rsidRPr="000E293F">
        <w:rPr>
          <w:szCs w:val="21"/>
        </w:rPr>
        <w:sym w:font="Symbol" w:char="F06D"/>
      </w:r>
      <w:r w:rsidRPr="000E293F">
        <w:rPr>
          <w:szCs w:val="21"/>
        </w:rPr>
        <w:t>Hz~1MHz</w:t>
      </w:r>
    </w:p>
    <w:p w:rsidR="00C55F52" w:rsidRPr="000E293F" w:rsidRDefault="00C55F52" w:rsidP="00C55F52">
      <w:pPr>
        <w:widowControl/>
        <w:spacing w:line="340" w:lineRule="exact"/>
        <w:rPr>
          <w:szCs w:val="21"/>
        </w:rPr>
      </w:pPr>
      <w:r w:rsidRPr="000E293F">
        <w:rPr>
          <w:szCs w:val="21"/>
        </w:rPr>
        <w:t>频率精确度：</w:t>
      </w:r>
      <w:r w:rsidRPr="000E293F">
        <w:rPr>
          <w:szCs w:val="21"/>
        </w:rPr>
        <w:t>0.005%</w:t>
      </w:r>
    </w:p>
    <w:p w:rsidR="00C55F52" w:rsidRPr="000E293F" w:rsidRDefault="00C55F52" w:rsidP="00C55F52">
      <w:pPr>
        <w:widowControl/>
        <w:spacing w:line="340" w:lineRule="exact"/>
        <w:rPr>
          <w:szCs w:val="21"/>
        </w:rPr>
      </w:pPr>
      <w:r w:rsidRPr="000E293F">
        <w:rPr>
          <w:szCs w:val="21"/>
        </w:rPr>
        <w:t>交流信号幅值：</w:t>
      </w:r>
      <w:r w:rsidRPr="000E293F">
        <w:rPr>
          <w:szCs w:val="21"/>
        </w:rPr>
        <w:t>1mV~2500mV</w:t>
      </w:r>
    </w:p>
    <w:p w:rsidR="00C55F52" w:rsidRPr="000E293F" w:rsidRDefault="00C55F52" w:rsidP="00C55F52">
      <w:pPr>
        <w:widowControl/>
        <w:spacing w:line="340" w:lineRule="exact"/>
        <w:rPr>
          <w:szCs w:val="21"/>
        </w:rPr>
      </w:pPr>
      <w:r w:rsidRPr="000E293F">
        <w:rPr>
          <w:szCs w:val="21"/>
        </w:rPr>
        <w:t>信号分辨率：</w:t>
      </w:r>
      <w:r w:rsidRPr="000E293F">
        <w:rPr>
          <w:szCs w:val="21"/>
        </w:rPr>
        <w:t>0.1mV RMS</w:t>
      </w:r>
    </w:p>
    <w:p w:rsidR="00C55F52" w:rsidRPr="007B3527" w:rsidRDefault="00C55F52" w:rsidP="00C55F52">
      <w:pPr>
        <w:spacing w:line="360" w:lineRule="auto"/>
        <w:rPr>
          <w:rFonts w:ascii="宋体" w:hAnsi="宋体" w:cs="宋体"/>
          <w:b/>
          <w:color w:val="000000" w:themeColor="text1"/>
          <w:kern w:val="0"/>
          <w:sz w:val="24"/>
        </w:rPr>
      </w:pPr>
      <w:r w:rsidRPr="000E293F">
        <w:rPr>
          <w:szCs w:val="21"/>
        </w:rPr>
        <w:t>直流偏压：</w:t>
      </w:r>
      <w:r w:rsidRPr="000E293F">
        <w:rPr>
          <w:szCs w:val="21"/>
        </w:rPr>
        <w:t>-10~+10V</w:t>
      </w:r>
    </w:p>
    <w:p w:rsidR="00C55F52" w:rsidRPr="00546260" w:rsidRDefault="00177FF4" w:rsidP="00C55F52">
      <w:pPr>
        <w:widowControl/>
        <w:spacing w:line="480" w:lineRule="exact"/>
        <w:jc w:val="left"/>
        <w:rPr>
          <w:b/>
          <w:bCs/>
          <w:color w:val="000000" w:themeColor="text1"/>
          <w:kern w:val="44"/>
          <w:sz w:val="24"/>
        </w:rPr>
      </w:pPr>
      <w:r w:rsidRPr="00546260">
        <w:rPr>
          <w:color w:val="000000" w:themeColor="text1"/>
          <w:sz w:val="24"/>
        </w:rPr>
        <w:br w:type="page"/>
      </w:r>
    </w:p>
    <w:p w:rsidR="00177FF4" w:rsidRPr="00546260" w:rsidRDefault="00177FF4" w:rsidP="000332D4">
      <w:pPr>
        <w:widowControl/>
        <w:spacing w:line="480" w:lineRule="exact"/>
        <w:jc w:val="left"/>
        <w:rPr>
          <w:b/>
          <w:bCs/>
          <w:color w:val="000000" w:themeColor="text1"/>
          <w:kern w:val="44"/>
          <w:sz w:val="24"/>
        </w:rPr>
      </w:pPr>
    </w:p>
    <w:p w:rsidR="000A4D56" w:rsidRPr="007B3527" w:rsidRDefault="00CD4AF7" w:rsidP="0038346A">
      <w:pPr>
        <w:pStyle w:val="1"/>
        <w:jc w:val="center"/>
        <w:rPr>
          <w:color w:val="000000" w:themeColor="text1"/>
        </w:rPr>
      </w:pPr>
      <w:bookmarkStart w:id="16" w:name="_Toc80692430"/>
      <w:r w:rsidRPr="007B3527">
        <w:rPr>
          <w:rFonts w:hint="eastAsia"/>
          <w:color w:val="000000" w:themeColor="text1"/>
        </w:rPr>
        <w:t>第四部分</w:t>
      </w:r>
      <w:r w:rsidRPr="007B3527">
        <w:rPr>
          <w:color w:val="000000" w:themeColor="text1"/>
        </w:rPr>
        <w:t xml:space="preserve"> </w:t>
      </w:r>
      <w:r w:rsidRPr="007B3527">
        <w:rPr>
          <w:rFonts w:hint="eastAsia"/>
          <w:color w:val="000000" w:themeColor="text1"/>
        </w:rPr>
        <w:t>合同主要条款</w:t>
      </w:r>
      <w:bookmarkEnd w:id="16"/>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Pr>
          <w:rFonts w:hint="eastAsia"/>
          <w:b/>
          <w:sz w:val="24"/>
        </w:rPr>
        <w:t>壹</w:t>
      </w:r>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80692431"/>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8069243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8069243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8069243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8069243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8069243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bookmarkStart w:id="23" w:name="_Toc80692437"/>
    <w:p w:rsidR="000A4D56" w:rsidRPr="007B3527" w:rsidRDefault="00F22619">
      <w:pPr>
        <w:pStyle w:val="2"/>
        <w:rPr>
          <w:color w:val="000000" w:themeColor="text1"/>
        </w:rPr>
      </w:pPr>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117DD7" w:rsidRDefault="00117DD7" w:rsidP="002D41BA"/>
                          <w:p w:rsidR="00117DD7" w:rsidRDefault="00117DD7" w:rsidP="002D41BA"/>
                          <w:p w:rsidR="00117DD7" w:rsidRDefault="00117DD7" w:rsidP="002D41BA"/>
                          <w:p w:rsidR="00117DD7" w:rsidRDefault="00117DD7"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117DD7" w:rsidRDefault="00117DD7" w:rsidP="002D41BA"/>
                    <w:p w:rsidR="00117DD7" w:rsidRDefault="00117DD7" w:rsidP="002D41BA"/>
                    <w:p w:rsidR="00117DD7" w:rsidRDefault="00117DD7" w:rsidP="002D41BA"/>
                    <w:p w:rsidR="00117DD7" w:rsidRDefault="00117DD7"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117DD7" w:rsidRDefault="00117DD7"/>
                          <w:p w:rsidR="00117DD7" w:rsidRDefault="00117DD7"/>
                          <w:p w:rsidR="00117DD7" w:rsidRDefault="00117DD7"/>
                          <w:p w:rsidR="00117DD7" w:rsidRDefault="00117DD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117DD7" w:rsidRDefault="00117DD7"/>
                    <w:p w:rsidR="00117DD7" w:rsidRDefault="00117DD7"/>
                    <w:p w:rsidR="00117DD7" w:rsidRDefault="00117DD7"/>
                    <w:p w:rsidR="00117DD7" w:rsidRDefault="00117DD7">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80692438"/>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8069243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8069244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83D" w:rsidRDefault="00CE783D">
      <w:r>
        <w:separator/>
      </w:r>
    </w:p>
  </w:endnote>
  <w:endnote w:type="continuationSeparator" w:id="0">
    <w:p w:rsidR="00CE783D" w:rsidRDefault="00CE7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Mincho">
    <w:altName w:val="MS Gothic"/>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17DD7" w:rsidRDefault="00117DD7">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A3301D">
      <w:rPr>
        <w:rStyle w:val="af3"/>
        <w:noProof/>
      </w:rPr>
      <w:t>3</w:t>
    </w:r>
    <w:r>
      <w:rPr>
        <w:rStyle w:val="af3"/>
      </w:rPr>
      <w:fldChar w:fldCharType="end"/>
    </w:r>
  </w:p>
  <w:p w:rsidR="00117DD7" w:rsidRDefault="00117DD7">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83D" w:rsidRDefault="00CE783D">
      <w:r>
        <w:separator/>
      </w:r>
    </w:p>
  </w:footnote>
  <w:footnote w:type="continuationSeparator" w:id="0">
    <w:p w:rsidR="00CE783D" w:rsidRDefault="00CE78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7B03"/>
    <w:rsid w:val="00060724"/>
    <w:rsid w:val="00060ADA"/>
    <w:rsid w:val="00062715"/>
    <w:rsid w:val="000627EF"/>
    <w:rsid w:val="0006407E"/>
    <w:rsid w:val="00064112"/>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698B"/>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1D"/>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E783D"/>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locked/>
    <w:rsid w:val="000716A0"/>
  </w:style>
  <w:style w:type="paragraph" w:styleId="23">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2">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locked/>
    <w:rsid w:val="00FC56A1"/>
    <w:pPr>
      <w:spacing w:after="120" w:line="480" w:lineRule="auto"/>
      <w:ind w:leftChars="200" w:left="420"/>
    </w:pPr>
  </w:style>
  <w:style w:type="character" w:customStyle="1" w:styleId="25">
    <w:name w:val="正文文本缩进 2 字符"/>
    <w:basedOn w:val="a0"/>
    <w:link w:val="24"/>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E36894-8CCB-4FE4-898D-687FE129B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2558</Words>
  <Characters>14585</Characters>
  <Application>Microsoft Office Word</Application>
  <DocSecurity>0</DocSecurity>
  <Lines>121</Lines>
  <Paragraphs>34</Paragraphs>
  <ScaleCrop>false</ScaleCrop>
  <Company>微软中国</Company>
  <LinksUpToDate>false</LinksUpToDate>
  <CharactersWithSpaces>17109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2021-07-05T09:07:00Z</cp:lastPrinted>
  <dcterms:created xsi:type="dcterms:W3CDTF">2021-11-24T02:21:00Z</dcterms:created>
  <dcterms:modified xsi:type="dcterms:W3CDTF">2021-11-24T02:21:00Z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