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1F26B" w14:textId="77777777" w:rsidR="001D2BC7" w:rsidRDefault="00FA0570">
      <w:pPr>
        <w:jc w:val="center"/>
        <w:rPr>
          <w:rFonts w:ascii="宋体"/>
          <w:b/>
          <w:color w:val="000000" w:themeColor="text1"/>
          <w:sz w:val="24"/>
        </w:rPr>
      </w:pPr>
      <w:r>
        <w:rPr>
          <w:rFonts w:ascii="宋体" w:hAnsi="宋体"/>
          <w:b/>
          <w:color w:val="000000" w:themeColor="text1"/>
          <w:sz w:val="24"/>
        </w:rPr>
        <w:t xml:space="preserve">                                                                                                                                                                                                                                                                                                                                                                                                                                                                                                                                                                                                                                                                                                                                                                                                                                                                                                                                                                                                                                                                                                                                                                                                                                                                                                                                                                                                                                                                                                                                                                                                                                                                                                                                                                                                                                                                                                                                                                                                                                                                                                                                                                                                                                                                                                                                                                                                                                                                                                                                                                                                                                                                                                                                                                                                                                                                                                                                                                                                                                                                                                                                                                                                                                                                                                                                                                                                                                                                                                                                                                                                                                                                                                                                                                                                                                                                                                                                                                                                                                                                                                                                                                                                                                                                                                                                                                                                                                                                                                                                                                                                                                                                                                                                                                                                                                                                                                                                                                                                                                                    </w:t>
      </w:r>
    </w:p>
    <w:p w14:paraId="564DA632" w14:textId="77777777" w:rsidR="001D2BC7" w:rsidRDefault="001D2BC7">
      <w:pPr>
        <w:jc w:val="center"/>
        <w:rPr>
          <w:rFonts w:ascii="宋体"/>
          <w:b/>
          <w:color w:val="000000" w:themeColor="text1"/>
          <w:sz w:val="72"/>
        </w:rPr>
      </w:pPr>
    </w:p>
    <w:p w14:paraId="7BEDB642" w14:textId="77777777"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14:paraId="697609F8" w14:textId="77777777" w:rsidR="001D2BC7" w:rsidRDefault="001D2BC7">
      <w:pPr>
        <w:rPr>
          <w:rFonts w:eastAsia="黑体"/>
          <w:color w:val="000000" w:themeColor="text1"/>
          <w:sz w:val="32"/>
        </w:rPr>
      </w:pPr>
    </w:p>
    <w:p w14:paraId="70696301" w14:textId="77777777" w:rsidR="001D2BC7" w:rsidRDefault="001D2BC7">
      <w:pPr>
        <w:rPr>
          <w:rFonts w:ascii="宋体"/>
          <w:color w:val="000000" w:themeColor="text1"/>
          <w:sz w:val="32"/>
        </w:rPr>
      </w:pPr>
    </w:p>
    <w:p w14:paraId="16081D7E" w14:textId="4D1B2170"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07000D">
        <w:rPr>
          <w:rFonts w:ascii="宋体" w:hAnsi="宋体" w:hint="eastAsia"/>
          <w:b/>
          <w:color w:val="000000" w:themeColor="text1"/>
          <w:sz w:val="32"/>
          <w:szCs w:val="32"/>
        </w:rPr>
        <w:t>图形工作站等</w:t>
      </w:r>
    </w:p>
    <w:p w14:paraId="506035A0" w14:textId="05448175"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sidR="004F5CBC">
        <w:rPr>
          <w:rFonts w:ascii="宋体" w:hAnsi="宋体"/>
          <w:b/>
          <w:color w:val="000000" w:themeColor="text1"/>
          <w:sz w:val="32"/>
          <w:szCs w:val="32"/>
        </w:rPr>
        <w:t>2</w:t>
      </w:r>
      <w:r>
        <w:rPr>
          <w:rFonts w:ascii="宋体" w:hAnsi="宋体"/>
          <w:b/>
          <w:color w:val="000000" w:themeColor="text1"/>
          <w:sz w:val="32"/>
          <w:szCs w:val="32"/>
        </w:rPr>
        <w:t>-</w:t>
      </w:r>
      <w:r w:rsidR="00E251DF">
        <w:rPr>
          <w:rFonts w:ascii="宋体" w:hAnsi="宋体"/>
          <w:b/>
          <w:color w:val="000000" w:themeColor="text1"/>
          <w:sz w:val="32"/>
          <w:szCs w:val="32"/>
        </w:rPr>
        <w:t>13</w:t>
      </w:r>
      <w:r w:rsidR="0007000D">
        <w:rPr>
          <w:rFonts w:ascii="宋体" w:hAnsi="宋体"/>
          <w:b/>
          <w:color w:val="000000" w:themeColor="text1"/>
          <w:sz w:val="32"/>
          <w:szCs w:val="32"/>
        </w:rPr>
        <w:t>4</w:t>
      </w:r>
    </w:p>
    <w:p w14:paraId="15F62693" w14:textId="77777777" w:rsidR="001D2BC7" w:rsidRDefault="001D2BC7" w:rsidP="004F149E">
      <w:pPr>
        <w:spacing w:line="520" w:lineRule="exact"/>
        <w:ind w:firstLineChars="700" w:firstLine="2249"/>
        <w:rPr>
          <w:rFonts w:ascii="宋体"/>
          <w:b/>
          <w:color w:val="000000" w:themeColor="text1"/>
          <w:sz w:val="32"/>
          <w:szCs w:val="32"/>
        </w:rPr>
      </w:pPr>
    </w:p>
    <w:p w14:paraId="1F329B03" w14:textId="77777777" w:rsidR="001D2BC7" w:rsidRDefault="001D2BC7" w:rsidP="004F149E">
      <w:pPr>
        <w:spacing w:line="520" w:lineRule="exact"/>
        <w:jc w:val="center"/>
        <w:rPr>
          <w:rFonts w:eastAsia="黑体"/>
          <w:color w:val="000000" w:themeColor="text1"/>
          <w:sz w:val="36"/>
          <w:szCs w:val="36"/>
          <w:u w:val="single"/>
        </w:rPr>
      </w:pPr>
    </w:p>
    <w:p w14:paraId="7371921C" w14:textId="77777777" w:rsidR="001D2BC7" w:rsidRDefault="001D2BC7" w:rsidP="004F149E">
      <w:pPr>
        <w:spacing w:line="520" w:lineRule="exact"/>
        <w:jc w:val="center"/>
        <w:rPr>
          <w:rFonts w:eastAsia="黑体"/>
          <w:color w:val="000000" w:themeColor="text1"/>
          <w:sz w:val="32"/>
        </w:rPr>
      </w:pPr>
    </w:p>
    <w:p w14:paraId="66FF3C13" w14:textId="77777777" w:rsidR="001D2BC7" w:rsidRDefault="001D2BC7" w:rsidP="004F149E">
      <w:pPr>
        <w:spacing w:line="520" w:lineRule="exact"/>
        <w:jc w:val="center"/>
        <w:rPr>
          <w:color w:val="000000" w:themeColor="text1"/>
          <w:sz w:val="32"/>
        </w:rPr>
      </w:pPr>
    </w:p>
    <w:p w14:paraId="68B08123" w14:textId="77777777" w:rsidR="001D2BC7" w:rsidRDefault="001D2BC7" w:rsidP="004F149E">
      <w:pPr>
        <w:spacing w:line="520" w:lineRule="exact"/>
        <w:jc w:val="center"/>
        <w:rPr>
          <w:color w:val="000000" w:themeColor="text1"/>
          <w:sz w:val="44"/>
        </w:rPr>
      </w:pPr>
    </w:p>
    <w:p w14:paraId="56570C8E" w14:textId="77777777" w:rsidR="001D2BC7" w:rsidRDefault="001D2BC7" w:rsidP="004F149E">
      <w:pPr>
        <w:spacing w:line="520" w:lineRule="exact"/>
        <w:jc w:val="center"/>
        <w:rPr>
          <w:color w:val="000000" w:themeColor="text1"/>
          <w:sz w:val="44"/>
        </w:rPr>
      </w:pPr>
    </w:p>
    <w:p w14:paraId="6489928E" w14:textId="77777777" w:rsidR="001D2BC7" w:rsidRDefault="001D2BC7" w:rsidP="004F149E">
      <w:pPr>
        <w:spacing w:line="520" w:lineRule="exact"/>
        <w:jc w:val="center"/>
        <w:rPr>
          <w:rFonts w:eastAsia="黑体"/>
          <w:color w:val="000000" w:themeColor="text1"/>
          <w:sz w:val="32"/>
        </w:rPr>
      </w:pPr>
    </w:p>
    <w:p w14:paraId="0CC82BCE" w14:textId="77777777" w:rsidR="001D2BC7" w:rsidRDefault="001D2BC7" w:rsidP="004F149E">
      <w:pPr>
        <w:spacing w:line="520" w:lineRule="exact"/>
        <w:jc w:val="center"/>
        <w:rPr>
          <w:rFonts w:eastAsia="黑体"/>
          <w:color w:val="000000" w:themeColor="text1"/>
          <w:sz w:val="32"/>
        </w:rPr>
      </w:pPr>
    </w:p>
    <w:p w14:paraId="7645259F" w14:textId="77777777" w:rsidR="001D2BC7" w:rsidRDefault="001D2BC7" w:rsidP="004F149E">
      <w:pPr>
        <w:spacing w:line="520" w:lineRule="exact"/>
        <w:jc w:val="center"/>
        <w:rPr>
          <w:rFonts w:eastAsia="黑体"/>
          <w:color w:val="000000" w:themeColor="text1"/>
          <w:sz w:val="32"/>
        </w:rPr>
      </w:pPr>
    </w:p>
    <w:p w14:paraId="55C12FE8" w14:textId="77777777" w:rsidR="001D2BC7" w:rsidRDefault="001D2BC7" w:rsidP="004F149E">
      <w:pPr>
        <w:spacing w:line="520" w:lineRule="exact"/>
        <w:jc w:val="center"/>
        <w:rPr>
          <w:rFonts w:eastAsia="黑体"/>
          <w:color w:val="000000" w:themeColor="text1"/>
          <w:sz w:val="32"/>
        </w:rPr>
      </w:pPr>
    </w:p>
    <w:p w14:paraId="6F57CDE4" w14:textId="77777777" w:rsidR="001D2BC7" w:rsidRDefault="001D2BC7" w:rsidP="004F149E">
      <w:pPr>
        <w:spacing w:line="520" w:lineRule="exact"/>
        <w:jc w:val="center"/>
        <w:rPr>
          <w:rFonts w:ascii="宋体" w:hAnsi="宋体"/>
          <w:color w:val="000000" w:themeColor="text1"/>
          <w:spacing w:val="4"/>
          <w:sz w:val="24"/>
        </w:rPr>
      </w:pPr>
    </w:p>
    <w:p w14:paraId="16829246" w14:textId="77777777" w:rsidR="00196498" w:rsidRDefault="00196498" w:rsidP="004F149E">
      <w:pPr>
        <w:spacing w:line="520" w:lineRule="exact"/>
        <w:jc w:val="center"/>
        <w:rPr>
          <w:rFonts w:ascii="宋体" w:hAnsi="宋体"/>
          <w:color w:val="000000" w:themeColor="text1"/>
          <w:spacing w:val="4"/>
          <w:sz w:val="24"/>
        </w:rPr>
      </w:pPr>
    </w:p>
    <w:p w14:paraId="2A325761" w14:textId="77777777" w:rsidR="00196498" w:rsidRDefault="00196498" w:rsidP="004F149E">
      <w:pPr>
        <w:spacing w:line="520" w:lineRule="exact"/>
        <w:jc w:val="center"/>
        <w:rPr>
          <w:rFonts w:ascii="宋体" w:hAnsi="宋体"/>
          <w:color w:val="000000" w:themeColor="text1"/>
          <w:spacing w:val="4"/>
          <w:sz w:val="24"/>
        </w:rPr>
      </w:pPr>
    </w:p>
    <w:p w14:paraId="684EF6CF" w14:textId="77777777" w:rsidR="001D2BC7" w:rsidRDefault="001D2BC7" w:rsidP="004F149E">
      <w:pPr>
        <w:spacing w:line="520" w:lineRule="exact"/>
        <w:rPr>
          <w:rFonts w:eastAsia="黑体"/>
          <w:color w:val="000000" w:themeColor="text1"/>
          <w:sz w:val="32"/>
        </w:rPr>
      </w:pPr>
    </w:p>
    <w:p w14:paraId="385F437C" w14:textId="77777777" w:rsidR="001D2BC7" w:rsidRDefault="001D2BC7" w:rsidP="004F149E">
      <w:pPr>
        <w:spacing w:line="520" w:lineRule="exact"/>
        <w:jc w:val="center"/>
        <w:rPr>
          <w:rFonts w:ascii="宋体"/>
          <w:color w:val="000000" w:themeColor="text1"/>
          <w:sz w:val="32"/>
        </w:rPr>
      </w:pPr>
    </w:p>
    <w:p w14:paraId="39ACAF2F" w14:textId="77777777"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14:paraId="30C96E53" w14:textId="347AE608"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4F5CBC">
        <w:rPr>
          <w:rFonts w:ascii="宋体" w:eastAsia="宋体" w:hAnsi="宋体"/>
          <w:b/>
          <w:color w:val="000000" w:themeColor="text1"/>
          <w:sz w:val="28"/>
          <w:szCs w:val="28"/>
        </w:rPr>
        <w:t>2</w:t>
      </w:r>
      <w:r>
        <w:rPr>
          <w:rFonts w:ascii="宋体" w:eastAsia="宋体" w:hAnsi="宋体" w:hint="eastAsia"/>
          <w:b/>
          <w:color w:val="000000" w:themeColor="text1"/>
          <w:sz w:val="28"/>
          <w:szCs w:val="28"/>
        </w:rPr>
        <w:t>年</w:t>
      </w:r>
      <w:r w:rsidR="0007000D">
        <w:rPr>
          <w:rFonts w:ascii="宋体" w:eastAsia="宋体" w:hAnsi="宋体"/>
          <w:b/>
          <w:color w:val="000000" w:themeColor="text1"/>
          <w:sz w:val="28"/>
          <w:szCs w:val="28"/>
        </w:rPr>
        <w:t>10</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14:paraId="3A9A2E3C" w14:textId="77777777" w:rsidR="00196498"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6027038" w:history="1">
        <w:r w:rsidR="00196498" w:rsidRPr="00502896">
          <w:rPr>
            <w:rStyle w:val="af6"/>
            <w:noProof/>
          </w:rPr>
          <w:t>第一部分</w:t>
        </w:r>
        <w:r w:rsidR="00196498" w:rsidRPr="00502896">
          <w:rPr>
            <w:rStyle w:val="af6"/>
            <w:noProof/>
          </w:rPr>
          <w:t xml:space="preserve"> </w:t>
        </w:r>
        <w:r w:rsidR="00196498" w:rsidRPr="00502896">
          <w:rPr>
            <w:rStyle w:val="af6"/>
            <w:noProof/>
          </w:rPr>
          <w:t>询价采购公告</w:t>
        </w:r>
        <w:r w:rsidR="00196498">
          <w:rPr>
            <w:noProof/>
            <w:webHidden/>
          </w:rPr>
          <w:tab/>
        </w:r>
        <w:r w:rsidR="00196498">
          <w:rPr>
            <w:noProof/>
            <w:webHidden/>
          </w:rPr>
          <w:fldChar w:fldCharType="begin"/>
        </w:r>
        <w:r w:rsidR="00196498">
          <w:rPr>
            <w:noProof/>
            <w:webHidden/>
          </w:rPr>
          <w:instrText xml:space="preserve"> PAGEREF _Toc76027038 \h </w:instrText>
        </w:r>
        <w:r w:rsidR="00196498">
          <w:rPr>
            <w:noProof/>
            <w:webHidden/>
          </w:rPr>
        </w:r>
        <w:r w:rsidR="00196498">
          <w:rPr>
            <w:noProof/>
            <w:webHidden/>
          </w:rPr>
          <w:fldChar w:fldCharType="separate"/>
        </w:r>
        <w:r w:rsidR="00196498">
          <w:rPr>
            <w:noProof/>
            <w:webHidden/>
          </w:rPr>
          <w:t>3</w:t>
        </w:r>
        <w:r w:rsidR="00196498">
          <w:rPr>
            <w:noProof/>
            <w:webHidden/>
          </w:rPr>
          <w:fldChar w:fldCharType="end"/>
        </w:r>
      </w:hyperlink>
    </w:p>
    <w:p w14:paraId="47EC8398" w14:textId="77777777" w:rsidR="00196498" w:rsidRDefault="00C7129C">
      <w:pPr>
        <w:pStyle w:val="TOC1"/>
        <w:tabs>
          <w:tab w:val="right" w:leader="dot" w:pos="8834"/>
        </w:tabs>
        <w:rPr>
          <w:rFonts w:asciiTheme="minorHAnsi" w:eastAsiaTheme="minorEastAsia" w:hAnsiTheme="minorHAnsi" w:cstheme="minorBidi"/>
          <w:noProof/>
          <w:szCs w:val="22"/>
        </w:rPr>
      </w:pPr>
      <w:hyperlink w:anchor="_Toc76027039" w:history="1">
        <w:r w:rsidR="00196498" w:rsidRPr="00502896">
          <w:rPr>
            <w:rStyle w:val="af6"/>
            <w:noProof/>
            <w:spacing w:val="4"/>
          </w:rPr>
          <w:t>第二部分</w:t>
        </w:r>
        <w:r w:rsidR="00196498" w:rsidRPr="00502896">
          <w:rPr>
            <w:rStyle w:val="af6"/>
            <w:noProof/>
            <w:spacing w:val="4"/>
          </w:rPr>
          <w:t xml:space="preserve"> </w:t>
        </w:r>
        <w:r w:rsidR="00196498" w:rsidRPr="00502896">
          <w:rPr>
            <w:rStyle w:val="af6"/>
            <w:noProof/>
          </w:rPr>
          <w:t>投标人须知</w:t>
        </w:r>
        <w:r w:rsidR="00196498">
          <w:rPr>
            <w:noProof/>
            <w:webHidden/>
          </w:rPr>
          <w:tab/>
        </w:r>
        <w:r w:rsidR="00196498">
          <w:rPr>
            <w:noProof/>
            <w:webHidden/>
          </w:rPr>
          <w:fldChar w:fldCharType="begin"/>
        </w:r>
        <w:r w:rsidR="00196498">
          <w:rPr>
            <w:noProof/>
            <w:webHidden/>
          </w:rPr>
          <w:instrText xml:space="preserve"> PAGEREF _Toc76027039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14:paraId="57814937" w14:textId="77777777" w:rsidR="00196498" w:rsidRDefault="00C7129C">
      <w:pPr>
        <w:pStyle w:val="TOC2"/>
        <w:tabs>
          <w:tab w:val="right" w:leader="dot" w:pos="8834"/>
        </w:tabs>
        <w:rPr>
          <w:rFonts w:asciiTheme="minorHAnsi" w:eastAsiaTheme="minorEastAsia" w:hAnsiTheme="minorHAnsi" w:cstheme="minorBidi"/>
          <w:noProof/>
          <w:szCs w:val="22"/>
        </w:rPr>
      </w:pPr>
      <w:hyperlink w:anchor="_Toc76027040" w:history="1">
        <w:r w:rsidR="00196498" w:rsidRPr="00502896">
          <w:rPr>
            <w:rStyle w:val="af6"/>
            <w:noProof/>
          </w:rPr>
          <w:t>一、询价文件</w:t>
        </w:r>
        <w:r w:rsidR="00196498">
          <w:rPr>
            <w:noProof/>
            <w:webHidden/>
          </w:rPr>
          <w:tab/>
        </w:r>
        <w:r w:rsidR="00196498">
          <w:rPr>
            <w:noProof/>
            <w:webHidden/>
          </w:rPr>
          <w:fldChar w:fldCharType="begin"/>
        </w:r>
        <w:r w:rsidR="00196498">
          <w:rPr>
            <w:noProof/>
            <w:webHidden/>
          </w:rPr>
          <w:instrText xml:space="preserve"> PAGEREF _Toc76027040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14:paraId="15E2AB82" w14:textId="77777777" w:rsidR="00196498" w:rsidRDefault="00C7129C">
      <w:pPr>
        <w:pStyle w:val="TOC2"/>
        <w:tabs>
          <w:tab w:val="right" w:leader="dot" w:pos="8834"/>
        </w:tabs>
        <w:rPr>
          <w:rFonts w:asciiTheme="minorHAnsi" w:eastAsiaTheme="minorEastAsia" w:hAnsiTheme="minorHAnsi" w:cstheme="minorBidi"/>
          <w:noProof/>
          <w:szCs w:val="22"/>
        </w:rPr>
      </w:pPr>
      <w:hyperlink w:anchor="_Toc76027041" w:history="1">
        <w:r w:rsidR="00196498" w:rsidRPr="00502896">
          <w:rPr>
            <w:rStyle w:val="af6"/>
            <w:noProof/>
          </w:rPr>
          <w:t>二、投标文件</w:t>
        </w:r>
        <w:r w:rsidR="00196498">
          <w:rPr>
            <w:noProof/>
            <w:webHidden/>
          </w:rPr>
          <w:tab/>
        </w:r>
        <w:r w:rsidR="00196498">
          <w:rPr>
            <w:noProof/>
            <w:webHidden/>
          </w:rPr>
          <w:fldChar w:fldCharType="begin"/>
        </w:r>
        <w:r w:rsidR="00196498">
          <w:rPr>
            <w:noProof/>
            <w:webHidden/>
          </w:rPr>
          <w:instrText xml:space="preserve"> PAGEREF _Toc76027041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14:paraId="33DA5C9D" w14:textId="77777777" w:rsidR="00196498" w:rsidRDefault="00C7129C">
      <w:pPr>
        <w:pStyle w:val="TOC2"/>
        <w:tabs>
          <w:tab w:val="right" w:leader="dot" w:pos="8834"/>
        </w:tabs>
        <w:rPr>
          <w:rFonts w:asciiTheme="minorHAnsi" w:eastAsiaTheme="minorEastAsia" w:hAnsiTheme="minorHAnsi" w:cstheme="minorBidi"/>
          <w:noProof/>
          <w:szCs w:val="22"/>
        </w:rPr>
      </w:pPr>
      <w:hyperlink w:anchor="_Toc76027042" w:history="1">
        <w:r w:rsidR="00196498" w:rsidRPr="00502896">
          <w:rPr>
            <w:rStyle w:val="af6"/>
            <w:noProof/>
          </w:rPr>
          <w:t>三、投标细则</w:t>
        </w:r>
        <w:r w:rsidR="00196498">
          <w:rPr>
            <w:noProof/>
            <w:webHidden/>
          </w:rPr>
          <w:tab/>
        </w:r>
        <w:r w:rsidR="00196498">
          <w:rPr>
            <w:noProof/>
            <w:webHidden/>
          </w:rPr>
          <w:fldChar w:fldCharType="begin"/>
        </w:r>
        <w:r w:rsidR="00196498">
          <w:rPr>
            <w:noProof/>
            <w:webHidden/>
          </w:rPr>
          <w:instrText xml:space="preserve"> PAGEREF _Toc76027042 \h </w:instrText>
        </w:r>
        <w:r w:rsidR="00196498">
          <w:rPr>
            <w:noProof/>
            <w:webHidden/>
          </w:rPr>
        </w:r>
        <w:r w:rsidR="00196498">
          <w:rPr>
            <w:noProof/>
            <w:webHidden/>
          </w:rPr>
          <w:fldChar w:fldCharType="separate"/>
        </w:r>
        <w:r w:rsidR="00196498">
          <w:rPr>
            <w:noProof/>
            <w:webHidden/>
          </w:rPr>
          <w:t>6</w:t>
        </w:r>
        <w:r w:rsidR="00196498">
          <w:rPr>
            <w:noProof/>
            <w:webHidden/>
          </w:rPr>
          <w:fldChar w:fldCharType="end"/>
        </w:r>
      </w:hyperlink>
    </w:p>
    <w:p w14:paraId="5B1FCA53" w14:textId="77777777" w:rsidR="00196498" w:rsidRDefault="00C7129C">
      <w:pPr>
        <w:pStyle w:val="TOC2"/>
        <w:tabs>
          <w:tab w:val="right" w:leader="dot" w:pos="8834"/>
        </w:tabs>
        <w:rPr>
          <w:rFonts w:asciiTheme="minorHAnsi" w:eastAsiaTheme="minorEastAsia" w:hAnsiTheme="minorHAnsi" w:cstheme="minorBidi"/>
          <w:noProof/>
          <w:szCs w:val="22"/>
        </w:rPr>
      </w:pPr>
      <w:hyperlink w:anchor="_Toc76027043" w:history="1">
        <w:r w:rsidR="00196498" w:rsidRPr="00502896">
          <w:rPr>
            <w:rStyle w:val="af6"/>
            <w:noProof/>
          </w:rPr>
          <w:t>四、询价方法及评判标准</w:t>
        </w:r>
        <w:r w:rsidR="00196498">
          <w:rPr>
            <w:noProof/>
            <w:webHidden/>
          </w:rPr>
          <w:tab/>
        </w:r>
        <w:r w:rsidR="00196498">
          <w:rPr>
            <w:noProof/>
            <w:webHidden/>
          </w:rPr>
          <w:fldChar w:fldCharType="begin"/>
        </w:r>
        <w:r w:rsidR="00196498">
          <w:rPr>
            <w:noProof/>
            <w:webHidden/>
          </w:rPr>
          <w:instrText xml:space="preserve"> PAGEREF _Toc76027043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14:paraId="6DA1C371" w14:textId="77777777" w:rsidR="00196498" w:rsidRDefault="00C7129C">
      <w:pPr>
        <w:pStyle w:val="TOC2"/>
        <w:tabs>
          <w:tab w:val="right" w:leader="dot" w:pos="8834"/>
        </w:tabs>
        <w:rPr>
          <w:rFonts w:asciiTheme="minorHAnsi" w:eastAsiaTheme="minorEastAsia" w:hAnsiTheme="minorHAnsi" w:cstheme="minorBidi"/>
          <w:noProof/>
          <w:szCs w:val="22"/>
        </w:rPr>
      </w:pPr>
      <w:hyperlink w:anchor="_Toc76027044" w:history="1">
        <w:r w:rsidR="00196498" w:rsidRPr="00502896">
          <w:rPr>
            <w:rStyle w:val="af6"/>
            <w:noProof/>
          </w:rPr>
          <w:t>五、定标</w:t>
        </w:r>
        <w:r w:rsidR="00196498">
          <w:rPr>
            <w:noProof/>
            <w:webHidden/>
          </w:rPr>
          <w:tab/>
        </w:r>
        <w:r w:rsidR="00196498">
          <w:rPr>
            <w:noProof/>
            <w:webHidden/>
          </w:rPr>
          <w:fldChar w:fldCharType="begin"/>
        </w:r>
        <w:r w:rsidR="00196498">
          <w:rPr>
            <w:noProof/>
            <w:webHidden/>
          </w:rPr>
          <w:instrText xml:space="preserve"> PAGEREF _Toc76027044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14:paraId="71D3B877" w14:textId="77777777" w:rsidR="00196498" w:rsidRDefault="00C7129C">
      <w:pPr>
        <w:pStyle w:val="TOC2"/>
        <w:tabs>
          <w:tab w:val="right" w:leader="dot" w:pos="8834"/>
        </w:tabs>
        <w:rPr>
          <w:rFonts w:asciiTheme="minorHAnsi" w:eastAsiaTheme="minorEastAsia" w:hAnsiTheme="minorHAnsi" w:cstheme="minorBidi"/>
          <w:noProof/>
          <w:szCs w:val="22"/>
        </w:rPr>
      </w:pPr>
      <w:hyperlink w:anchor="_Toc76027045" w:history="1">
        <w:r w:rsidR="00196498" w:rsidRPr="00502896">
          <w:rPr>
            <w:rStyle w:val="af6"/>
            <w:noProof/>
          </w:rPr>
          <w:t>六、合同的签订</w:t>
        </w:r>
        <w:r w:rsidR="00196498">
          <w:rPr>
            <w:noProof/>
            <w:webHidden/>
          </w:rPr>
          <w:tab/>
        </w:r>
        <w:r w:rsidR="00196498">
          <w:rPr>
            <w:noProof/>
            <w:webHidden/>
          </w:rPr>
          <w:fldChar w:fldCharType="begin"/>
        </w:r>
        <w:r w:rsidR="00196498">
          <w:rPr>
            <w:noProof/>
            <w:webHidden/>
          </w:rPr>
          <w:instrText xml:space="preserve"> PAGEREF _Toc76027045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14:paraId="62589527" w14:textId="77777777" w:rsidR="00196498" w:rsidRDefault="00C7129C">
      <w:pPr>
        <w:pStyle w:val="TOC2"/>
        <w:tabs>
          <w:tab w:val="right" w:leader="dot" w:pos="8834"/>
        </w:tabs>
        <w:rPr>
          <w:rFonts w:asciiTheme="minorHAnsi" w:eastAsiaTheme="minorEastAsia" w:hAnsiTheme="minorHAnsi" w:cstheme="minorBidi"/>
          <w:noProof/>
          <w:szCs w:val="22"/>
        </w:rPr>
      </w:pPr>
      <w:hyperlink w:anchor="_Toc76027046" w:history="1">
        <w:r w:rsidR="00196498" w:rsidRPr="00502896">
          <w:rPr>
            <w:rStyle w:val="af6"/>
            <w:noProof/>
          </w:rPr>
          <w:t>七、其他</w:t>
        </w:r>
        <w:r w:rsidR="00196498">
          <w:rPr>
            <w:noProof/>
            <w:webHidden/>
          </w:rPr>
          <w:tab/>
        </w:r>
        <w:r w:rsidR="00196498">
          <w:rPr>
            <w:noProof/>
            <w:webHidden/>
          </w:rPr>
          <w:fldChar w:fldCharType="begin"/>
        </w:r>
        <w:r w:rsidR="00196498">
          <w:rPr>
            <w:noProof/>
            <w:webHidden/>
          </w:rPr>
          <w:instrText xml:space="preserve"> PAGEREF _Toc76027046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14:paraId="7B5EF6F8" w14:textId="77777777" w:rsidR="00196498" w:rsidRDefault="00C7129C">
      <w:pPr>
        <w:pStyle w:val="TOC1"/>
        <w:tabs>
          <w:tab w:val="right" w:leader="dot" w:pos="8834"/>
        </w:tabs>
        <w:rPr>
          <w:rFonts w:asciiTheme="minorHAnsi" w:eastAsiaTheme="minorEastAsia" w:hAnsiTheme="minorHAnsi" w:cstheme="minorBidi"/>
          <w:noProof/>
          <w:szCs w:val="22"/>
        </w:rPr>
      </w:pPr>
      <w:hyperlink w:anchor="_Toc76027047" w:history="1">
        <w:r w:rsidR="00196498" w:rsidRPr="00502896">
          <w:rPr>
            <w:rStyle w:val="af6"/>
            <w:noProof/>
            <w:spacing w:val="4"/>
          </w:rPr>
          <w:t>第三部分</w:t>
        </w:r>
        <w:r w:rsidR="00196498" w:rsidRPr="00502896">
          <w:rPr>
            <w:rStyle w:val="af6"/>
            <w:noProof/>
            <w:spacing w:val="4"/>
          </w:rPr>
          <w:t xml:space="preserve"> </w:t>
        </w:r>
        <w:r w:rsidR="00196498" w:rsidRPr="00502896">
          <w:rPr>
            <w:rStyle w:val="af6"/>
            <w:noProof/>
          </w:rPr>
          <w:t>采购货物要求及相关说明</w:t>
        </w:r>
        <w:r w:rsidR="00196498">
          <w:rPr>
            <w:noProof/>
            <w:webHidden/>
          </w:rPr>
          <w:tab/>
        </w:r>
        <w:r w:rsidR="00196498">
          <w:rPr>
            <w:noProof/>
            <w:webHidden/>
          </w:rPr>
          <w:fldChar w:fldCharType="begin"/>
        </w:r>
        <w:r w:rsidR="00196498">
          <w:rPr>
            <w:noProof/>
            <w:webHidden/>
          </w:rPr>
          <w:instrText xml:space="preserve"> PAGEREF _Toc76027047 \h </w:instrText>
        </w:r>
        <w:r w:rsidR="00196498">
          <w:rPr>
            <w:noProof/>
            <w:webHidden/>
          </w:rPr>
        </w:r>
        <w:r w:rsidR="00196498">
          <w:rPr>
            <w:noProof/>
            <w:webHidden/>
          </w:rPr>
          <w:fldChar w:fldCharType="separate"/>
        </w:r>
        <w:r w:rsidR="00196498">
          <w:rPr>
            <w:noProof/>
            <w:webHidden/>
          </w:rPr>
          <w:t>9</w:t>
        </w:r>
        <w:r w:rsidR="00196498">
          <w:rPr>
            <w:noProof/>
            <w:webHidden/>
          </w:rPr>
          <w:fldChar w:fldCharType="end"/>
        </w:r>
      </w:hyperlink>
    </w:p>
    <w:p w14:paraId="05358753" w14:textId="77777777" w:rsidR="00196498" w:rsidRDefault="00C7129C">
      <w:pPr>
        <w:pStyle w:val="TOC1"/>
        <w:tabs>
          <w:tab w:val="right" w:leader="dot" w:pos="8834"/>
        </w:tabs>
        <w:rPr>
          <w:rFonts w:asciiTheme="minorHAnsi" w:eastAsiaTheme="minorEastAsia" w:hAnsiTheme="minorHAnsi" w:cstheme="minorBidi"/>
          <w:noProof/>
          <w:szCs w:val="22"/>
        </w:rPr>
      </w:pPr>
      <w:hyperlink w:anchor="_Toc76027048" w:history="1">
        <w:r w:rsidR="00196498" w:rsidRPr="00502896">
          <w:rPr>
            <w:rStyle w:val="af6"/>
            <w:noProof/>
          </w:rPr>
          <w:t>第四部分</w:t>
        </w:r>
        <w:r w:rsidR="00196498" w:rsidRPr="00502896">
          <w:rPr>
            <w:rStyle w:val="af6"/>
            <w:noProof/>
          </w:rPr>
          <w:t xml:space="preserve"> </w:t>
        </w:r>
        <w:r w:rsidR="00196498" w:rsidRPr="00502896">
          <w:rPr>
            <w:rStyle w:val="af6"/>
            <w:noProof/>
          </w:rPr>
          <w:t>商务条款</w:t>
        </w:r>
        <w:r w:rsidR="00196498">
          <w:rPr>
            <w:noProof/>
            <w:webHidden/>
          </w:rPr>
          <w:tab/>
        </w:r>
        <w:r w:rsidR="00196498">
          <w:rPr>
            <w:noProof/>
            <w:webHidden/>
          </w:rPr>
          <w:fldChar w:fldCharType="begin"/>
        </w:r>
        <w:r w:rsidR="00196498">
          <w:rPr>
            <w:noProof/>
            <w:webHidden/>
          </w:rPr>
          <w:instrText xml:space="preserve"> PAGEREF _Toc76027048 \h </w:instrText>
        </w:r>
        <w:r w:rsidR="00196498">
          <w:rPr>
            <w:noProof/>
            <w:webHidden/>
          </w:rPr>
        </w:r>
        <w:r w:rsidR="00196498">
          <w:rPr>
            <w:noProof/>
            <w:webHidden/>
          </w:rPr>
          <w:fldChar w:fldCharType="separate"/>
        </w:r>
        <w:r w:rsidR="00196498">
          <w:rPr>
            <w:noProof/>
            <w:webHidden/>
          </w:rPr>
          <w:t>12</w:t>
        </w:r>
        <w:r w:rsidR="00196498">
          <w:rPr>
            <w:noProof/>
            <w:webHidden/>
          </w:rPr>
          <w:fldChar w:fldCharType="end"/>
        </w:r>
      </w:hyperlink>
    </w:p>
    <w:p w14:paraId="71953F1C" w14:textId="77777777" w:rsidR="00196498" w:rsidRDefault="00C7129C">
      <w:pPr>
        <w:pStyle w:val="TOC1"/>
        <w:tabs>
          <w:tab w:val="right" w:leader="dot" w:pos="8834"/>
        </w:tabs>
        <w:rPr>
          <w:rFonts w:asciiTheme="minorHAnsi" w:eastAsiaTheme="minorEastAsia" w:hAnsiTheme="minorHAnsi" w:cstheme="minorBidi"/>
          <w:noProof/>
          <w:szCs w:val="22"/>
        </w:rPr>
      </w:pPr>
      <w:hyperlink w:anchor="_Toc76027049" w:history="1">
        <w:r w:rsidR="00196498" w:rsidRPr="00502896">
          <w:rPr>
            <w:rStyle w:val="af6"/>
            <w:noProof/>
          </w:rPr>
          <w:t>第五部分</w:t>
        </w:r>
        <w:r w:rsidR="00196498" w:rsidRPr="00502896">
          <w:rPr>
            <w:rStyle w:val="af6"/>
            <w:noProof/>
          </w:rPr>
          <w:t xml:space="preserve"> </w:t>
        </w:r>
        <w:r w:rsidR="00196498" w:rsidRPr="00502896">
          <w:rPr>
            <w:rStyle w:val="af6"/>
            <w:noProof/>
          </w:rPr>
          <w:t>附</w:t>
        </w:r>
        <w:r w:rsidR="00196498" w:rsidRPr="00502896">
          <w:rPr>
            <w:rStyle w:val="af6"/>
            <w:noProof/>
          </w:rPr>
          <w:t xml:space="preserve">  </w:t>
        </w:r>
        <w:r w:rsidR="00196498" w:rsidRPr="00502896">
          <w:rPr>
            <w:rStyle w:val="af6"/>
            <w:noProof/>
          </w:rPr>
          <w:t>件</w:t>
        </w:r>
        <w:r w:rsidR="00196498">
          <w:rPr>
            <w:noProof/>
            <w:webHidden/>
          </w:rPr>
          <w:tab/>
        </w:r>
        <w:r w:rsidR="00196498">
          <w:rPr>
            <w:noProof/>
            <w:webHidden/>
          </w:rPr>
          <w:fldChar w:fldCharType="begin"/>
        </w:r>
        <w:r w:rsidR="00196498">
          <w:rPr>
            <w:noProof/>
            <w:webHidden/>
          </w:rPr>
          <w:instrText xml:space="preserve"> PAGEREF _Toc76027049 \h </w:instrText>
        </w:r>
        <w:r w:rsidR="00196498">
          <w:rPr>
            <w:noProof/>
            <w:webHidden/>
          </w:rPr>
        </w:r>
        <w:r w:rsidR="00196498">
          <w:rPr>
            <w:noProof/>
            <w:webHidden/>
          </w:rPr>
          <w:fldChar w:fldCharType="separate"/>
        </w:r>
        <w:r w:rsidR="00196498">
          <w:rPr>
            <w:noProof/>
            <w:webHidden/>
          </w:rPr>
          <w:t>13</w:t>
        </w:r>
        <w:r w:rsidR="00196498">
          <w:rPr>
            <w:noProof/>
            <w:webHidden/>
          </w:rPr>
          <w:fldChar w:fldCharType="end"/>
        </w:r>
      </w:hyperlink>
    </w:p>
    <w:p w14:paraId="05A30BB6" w14:textId="77777777" w:rsidR="00196498" w:rsidRDefault="00C7129C">
      <w:pPr>
        <w:pStyle w:val="TOC2"/>
        <w:tabs>
          <w:tab w:val="right" w:leader="dot" w:pos="8834"/>
        </w:tabs>
        <w:rPr>
          <w:rFonts w:asciiTheme="minorHAnsi" w:eastAsiaTheme="minorEastAsia" w:hAnsiTheme="minorHAnsi" w:cstheme="minorBidi"/>
          <w:noProof/>
          <w:szCs w:val="22"/>
        </w:rPr>
      </w:pPr>
      <w:hyperlink w:anchor="_Toc76027050" w:history="1">
        <w:r w:rsidR="00196498" w:rsidRPr="00502896">
          <w:rPr>
            <w:rStyle w:val="af6"/>
            <w:noProof/>
          </w:rPr>
          <w:t>附件</w:t>
        </w:r>
        <w:r w:rsidR="00196498" w:rsidRPr="00502896">
          <w:rPr>
            <w:rStyle w:val="af6"/>
            <w:noProof/>
          </w:rPr>
          <w:t>1</w:t>
        </w:r>
        <w:r w:rsidR="00196498" w:rsidRPr="00502896">
          <w:rPr>
            <w:rStyle w:val="af6"/>
            <w:noProof/>
          </w:rPr>
          <w:t>：投标函</w:t>
        </w:r>
        <w:r w:rsidR="00196498">
          <w:rPr>
            <w:noProof/>
            <w:webHidden/>
          </w:rPr>
          <w:tab/>
        </w:r>
        <w:r w:rsidR="00196498">
          <w:rPr>
            <w:noProof/>
            <w:webHidden/>
          </w:rPr>
          <w:fldChar w:fldCharType="begin"/>
        </w:r>
        <w:r w:rsidR="00196498">
          <w:rPr>
            <w:noProof/>
            <w:webHidden/>
          </w:rPr>
          <w:instrText xml:space="preserve"> PAGEREF _Toc76027050 \h </w:instrText>
        </w:r>
        <w:r w:rsidR="00196498">
          <w:rPr>
            <w:noProof/>
            <w:webHidden/>
          </w:rPr>
        </w:r>
        <w:r w:rsidR="00196498">
          <w:rPr>
            <w:noProof/>
            <w:webHidden/>
          </w:rPr>
          <w:fldChar w:fldCharType="separate"/>
        </w:r>
        <w:r w:rsidR="00196498">
          <w:rPr>
            <w:noProof/>
            <w:webHidden/>
          </w:rPr>
          <w:t>14</w:t>
        </w:r>
        <w:r w:rsidR="00196498">
          <w:rPr>
            <w:noProof/>
            <w:webHidden/>
          </w:rPr>
          <w:fldChar w:fldCharType="end"/>
        </w:r>
      </w:hyperlink>
    </w:p>
    <w:p w14:paraId="5B050661" w14:textId="77777777" w:rsidR="00196498" w:rsidRDefault="00C7129C">
      <w:pPr>
        <w:pStyle w:val="TOC2"/>
        <w:tabs>
          <w:tab w:val="right" w:leader="dot" w:pos="8834"/>
        </w:tabs>
        <w:rPr>
          <w:rFonts w:asciiTheme="minorHAnsi" w:eastAsiaTheme="minorEastAsia" w:hAnsiTheme="minorHAnsi" w:cstheme="minorBidi"/>
          <w:noProof/>
          <w:szCs w:val="22"/>
        </w:rPr>
      </w:pPr>
      <w:hyperlink w:anchor="_Toc76027051" w:history="1">
        <w:r w:rsidR="00196498" w:rsidRPr="00502896">
          <w:rPr>
            <w:rStyle w:val="af6"/>
            <w:noProof/>
          </w:rPr>
          <w:t>附件</w:t>
        </w:r>
        <w:r w:rsidR="00196498" w:rsidRPr="00502896">
          <w:rPr>
            <w:rStyle w:val="af6"/>
            <w:noProof/>
          </w:rPr>
          <w:t>2</w:t>
        </w:r>
        <w:r w:rsidR="00196498" w:rsidRPr="00502896">
          <w:rPr>
            <w:rStyle w:val="af6"/>
            <w:noProof/>
          </w:rPr>
          <w:t>：投标报价表</w:t>
        </w:r>
        <w:r w:rsidR="00196498">
          <w:rPr>
            <w:noProof/>
            <w:webHidden/>
          </w:rPr>
          <w:tab/>
        </w:r>
        <w:r w:rsidR="00196498">
          <w:rPr>
            <w:noProof/>
            <w:webHidden/>
          </w:rPr>
          <w:fldChar w:fldCharType="begin"/>
        </w:r>
        <w:r w:rsidR="00196498">
          <w:rPr>
            <w:noProof/>
            <w:webHidden/>
          </w:rPr>
          <w:instrText xml:space="preserve"> PAGEREF _Toc76027051 \h </w:instrText>
        </w:r>
        <w:r w:rsidR="00196498">
          <w:rPr>
            <w:noProof/>
            <w:webHidden/>
          </w:rPr>
        </w:r>
        <w:r w:rsidR="00196498">
          <w:rPr>
            <w:noProof/>
            <w:webHidden/>
          </w:rPr>
          <w:fldChar w:fldCharType="separate"/>
        </w:r>
        <w:r w:rsidR="00196498">
          <w:rPr>
            <w:noProof/>
            <w:webHidden/>
          </w:rPr>
          <w:t>15</w:t>
        </w:r>
        <w:r w:rsidR="00196498">
          <w:rPr>
            <w:noProof/>
            <w:webHidden/>
          </w:rPr>
          <w:fldChar w:fldCharType="end"/>
        </w:r>
      </w:hyperlink>
    </w:p>
    <w:p w14:paraId="6AD29918" w14:textId="77777777" w:rsidR="001D2BC7" w:rsidRDefault="00FA0570">
      <w:pPr>
        <w:pStyle w:val="1"/>
        <w:rPr>
          <w:rFonts w:ascii="黑体" w:eastAsia="黑体"/>
        </w:rPr>
      </w:pPr>
      <w:r>
        <w:fldChar w:fldCharType="end"/>
      </w:r>
      <w:r>
        <w:br w:type="page"/>
      </w:r>
      <w:bookmarkStart w:id="0" w:name="_Toc76027038"/>
      <w:r>
        <w:rPr>
          <w:rFonts w:hint="eastAsia"/>
        </w:rPr>
        <w:lastRenderedPageBreak/>
        <w:t>第一部分</w:t>
      </w:r>
      <w:r>
        <w:t xml:space="preserve"> </w:t>
      </w:r>
      <w:r>
        <w:rPr>
          <w:rFonts w:hint="eastAsia"/>
        </w:rPr>
        <w:t>询价采购公告</w:t>
      </w:r>
      <w:bookmarkEnd w:id="0"/>
    </w:p>
    <w:p w14:paraId="2C48101A" w14:textId="0E5DEFE7"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07000D">
        <w:rPr>
          <w:rFonts w:ascii="宋体" w:hAnsi="宋体" w:hint="eastAsia"/>
          <w:b/>
          <w:color w:val="000000" w:themeColor="text1"/>
          <w:spacing w:val="4"/>
          <w:sz w:val="24"/>
        </w:rPr>
        <w:t>图形工作站等</w:t>
      </w:r>
      <w:r>
        <w:rPr>
          <w:rFonts w:ascii="宋体" w:hAnsi="宋体" w:hint="eastAsia"/>
          <w:color w:val="000000" w:themeColor="text1"/>
          <w:spacing w:val="4"/>
          <w:sz w:val="24"/>
        </w:rPr>
        <w:t>项目及相关服务，现就相关事宜公告如下：</w:t>
      </w:r>
    </w:p>
    <w:p w14:paraId="639E7BF3" w14:textId="76C1E31D"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07000D">
        <w:rPr>
          <w:rFonts w:ascii="宋体" w:hAnsi="宋体" w:hint="eastAsia"/>
          <w:b/>
          <w:color w:val="000000" w:themeColor="text1"/>
          <w:spacing w:val="4"/>
          <w:sz w:val="24"/>
        </w:rPr>
        <w:t>图形工作站等</w:t>
      </w:r>
    </w:p>
    <w:p w14:paraId="5206168F" w14:textId="0C3C26E3"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4F5CBC">
        <w:rPr>
          <w:rFonts w:ascii="宋体" w:hAnsi="宋体"/>
          <w:b/>
          <w:color w:val="000000" w:themeColor="text1"/>
          <w:spacing w:val="4"/>
          <w:sz w:val="24"/>
        </w:rPr>
        <w:t>2</w:t>
      </w:r>
      <w:r w:rsidRPr="001B2CDF">
        <w:rPr>
          <w:rFonts w:ascii="宋体" w:hAnsi="宋体"/>
          <w:b/>
          <w:color w:val="000000" w:themeColor="text1"/>
          <w:spacing w:val="4"/>
          <w:sz w:val="24"/>
        </w:rPr>
        <w:t>-</w:t>
      </w:r>
      <w:r w:rsidR="000610E0">
        <w:rPr>
          <w:rFonts w:ascii="宋体" w:hAnsi="宋体"/>
          <w:b/>
          <w:color w:val="000000" w:themeColor="text1"/>
          <w:spacing w:val="4"/>
          <w:sz w:val="24"/>
        </w:rPr>
        <w:t>13</w:t>
      </w:r>
      <w:r w:rsidR="0007000D">
        <w:rPr>
          <w:rFonts w:ascii="宋体" w:hAnsi="宋体"/>
          <w:b/>
          <w:color w:val="000000" w:themeColor="text1"/>
          <w:spacing w:val="4"/>
          <w:sz w:val="24"/>
        </w:rPr>
        <w:t>4</w:t>
      </w:r>
    </w:p>
    <w:p w14:paraId="4E9C3A66" w14:textId="77777777"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14:paraId="5A793BB6" w14:textId="14227CB5"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733574">
        <w:rPr>
          <w:rFonts w:ascii="宋体" w:hAnsi="宋体"/>
          <w:color w:val="000000"/>
          <w:spacing w:val="2"/>
          <w:kern w:val="0"/>
          <w:sz w:val="24"/>
        </w:rPr>
        <w:t>293150</w:t>
      </w:r>
      <w:r w:rsidR="00AD1266">
        <w:rPr>
          <w:rFonts w:ascii="宋体" w:hAnsi="宋体" w:hint="eastAsia"/>
          <w:b/>
          <w:bCs/>
          <w:color w:val="000000"/>
          <w:spacing w:val="2"/>
          <w:kern w:val="0"/>
          <w:sz w:val="24"/>
        </w:rPr>
        <w:t>元</w:t>
      </w:r>
      <w:bookmarkStart w:id="1" w:name="_GoBack"/>
      <w:bookmarkEnd w:id="1"/>
    </w:p>
    <w:p w14:paraId="77F49B17" w14:textId="77777777"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14:paraId="7DEEC9B9" w14:textId="77777777"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CBDAE86" w14:textId="77777777"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14:paraId="23DD2F4F" w14:textId="77777777"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776CC15D" w14:textId="77777777"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2242FA8F"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14:paraId="7E92F778"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672CA749"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14:paraId="371A7C8D" w14:textId="77777777"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14:paraId="0E290FAF" w14:textId="77777777"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14:paraId="584B539C" w14:textId="77777777"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14:paraId="5CD379DC" w14:textId="77777777"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14:paraId="37F6E63B" w14:textId="77777777"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14:paraId="15EB4233" w14:textId="77777777"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14:paraId="7D574D0E" w14:textId="77777777"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19340A93" w14:textId="77777777"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14:paraId="7C865FDF" w14:textId="77777777" w:rsidR="00194EF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14:paraId="4A18F03D" w14:textId="451FC2A5" w:rsidR="000610E0" w:rsidRPr="006C003D" w:rsidRDefault="000610E0" w:rsidP="000610E0">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w:t>
      </w:r>
      <w:r>
        <w:rPr>
          <w:rFonts w:ascii="宋体" w:hAnsi="宋体"/>
          <w:color w:val="000000" w:themeColor="text1"/>
          <w:spacing w:val="4"/>
          <w:sz w:val="24"/>
        </w:rPr>
        <w:t>2</w:t>
      </w:r>
      <w:r w:rsidRPr="006C003D">
        <w:rPr>
          <w:rFonts w:ascii="宋体" w:hAnsi="宋体" w:hint="eastAsia"/>
          <w:color w:val="000000" w:themeColor="text1"/>
          <w:spacing w:val="4"/>
          <w:sz w:val="24"/>
        </w:rPr>
        <w:t>年</w:t>
      </w:r>
      <w:r>
        <w:rPr>
          <w:rFonts w:ascii="宋体" w:hAnsi="宋体"/>
          <w:color w:val="000000" w:themeColor="text1"/>
          <w:spacing w:val="2"/>
          <w:kern w:val="0"/>
          <w:sz w:val="24"/>
        </w:rPr>
        <w:t>11</w:t>
      </w:r>
      <w:r w:rsidRPr="006C003D">
        <w:rPr>
          <w:rFonts w:ascii="宋体" w:hAnsi="宋体" w:hint="eastAsia"/>
          <w:color w:val="000000" w:themeColor="text1"/>
          <w:spacing w:val="2"/>
          <w:kern w:val="0"/>
          <w:sz w:val="24"/>
        </w:rPr>
        <w:t>月</w:t>
      </w:r>
      <w:r w:rsidR="003628E1">
        <w:rPr>
          <w:rFonts w:ascii="宋体" w:hAnsi="宋体"/>
          <w:color w:val="000000" w:themeColor="text1"/>
          <w:spacing w:val="2"/>
          <w:kern w:val="0"/>
          <w:sz w:val="24"/>
        </w:rPr>
        <w:t>4</w:t>
      </w:r>
      <w:r w:rsidRPr="006C003D">
        <w:rPr>
          <w:rFonts w:ascii="宋体" w:hAnsi="宋体" w:hint="eastAsia"/>
          <w:color w:val="000000" w:themeColor="text1"/>
          <w:spacing w:val="2"/>
          <w:kern w:val="0"/>
          <w:sz w:val="24"/>
        </w:rPr>
        <w:t>日</w:t>
      </w:r>
      <w:r w:rsidR="009D60AB">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14:paraId="39C52250" w14:textId="03C0ACD4" w:rsidR="000610E0" w:rsidRPr="000610E0" w:rsidRDefault="000610E0" w:rsidP="000610E0">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Pr>
          <w:rFonts w:ascii="宋体" w:hAnsi="宋体"/>
          <w:color w:val="000000" w:themeColor="text1"/>
          <w:spacing w:val="4"/>
          <w:sz w:val="24"/>
        </w:rPr>
        <w:t>2</w:t>
      </w:r>
      <w:r w:rsidRPr="006C003D">
        <w:rPr>
          <w:rFonts w:ascii="宋体" w:hAnsi="宋体" w:hint="eastAsia"/>
          <w:color w:val="000000" w:themeColor="text1"/>
          <w:spacing w:val="4"/>
          <w:sz w:val="24"/>
        </w:rPr>
        <w:t>年</w:t>
      </w:r>
      <w:r>
        <w:rPr>
          <w:rFonts w:ascii="宋体" w:hAnsi="宋体"/>
          <w:color w:val="000000" w:themeColor="text1"/>
          <w:spacing w:val="2"/>
          <w:kern w:val="0"/>
          <w:sz w:val="24"/>
        </w:rPr>
        <w:t>11</w:t>
      </w:r>
      <w:r w:rsidRPr="006C003D">
        <w:rPr>
          <w:rFonts w:ascii="宋体" w:hAnsi="宋体" w:hint="eastAsia"/>
          <w:color w:val="000000" w:themeColor="text1"/>
          <w:spacing w:val="2"/>
          <w:kern w:val="0"/>
          <w:sz w:val="24"/>
        </w:rPr>
        <w:t>月</w:t>
      </w:r>
      <w:r w:rsidR="003628E1">
        <w:rPr>
          <w:rFonts w:ascii="宋体" w:hAnsi="宋体"/>
          <w:color w:val="000000" w:themeColor="text1"/>
          <w:spacing w:val="2"/>
          <w:kern w:val="0"/>
          <w:sz w:val="24"/>
        </w:rPr>
        <w:t>4</w:t>
      </w:r>
      <w:r w:rsidRPr="006C003D">
        <w:rPr>
          <w:rFonts w:ascii="宋体" w:hAnsi="宋体" w:hint="eastAsia"/>
          <w:color w:val="000000" w:themeColor="text1"/>
          <w:spacing w:val="2"/>
          <w:kern w:val="0"/>
          <w:sz w:val="24"/>
        </w:rPr>
        <w:t>日</w:t>
      </w:r>
      <w:r w:rsidR="009D60AB">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分</w:t>
      </w:r>
    </w:p>
    <w:p w14:paraId="5AC21BD8" w14:textId="77777777"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14:paraId="63B323EE" w14:textId="77777777"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14:paraId="6A7641F7" w14:textId="497193CA" w:rsidR="001D2BC7" w:rsidRDefault="00FA0570" w:rsidP="00E9704B">
      <w:pPr>
        <w:spacing w:line="520" w:lineRule="exact"/>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sidRPr="0007000D">
        <w:rPr>
          <w:rFonts w:ascii="宋体" w:hAnsi="宋体" w:hint="eastAsia"/>
          <w:color w:val="000000" w:themeColor="text1"/>
          <w:spacing w:val="2"/>
          <w:kern w:val="0"/>
          <w:sz w:val="24"/>
        </w:rPr>
        <w:t xml:space="preserve"> </w:t>
      </w:r>
      <w:r w:rsidR="0007000D" w:rsidRPr="0007000D">
        <w:rPr>
          <w:rFonts w:ascii="宋体" w:hAnsi="宋体" w:hint="eastAsia"/>
          <w:color w:val="000000" w:themeColor="text1"/>
          <w:spacing w:val="2"/>
          <w:kern w:val="0"/>
          <w:sz w:val="24"/>
        </w:rPr>
        <w:t>耿兴云 15996585283</w:t>
      </w:r>
    </w:p>
    <w:p w14:paraId="55CD9F22" w14:textId="77777777"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14:paraId="4C5EC599" w14:textId="77777777" w:rsidR="001D2BC7" w:rsidRDefault="00FA0570" w:rsidP="00E9704B">
      <w:pPr>
        <w:pStyle w:val="1"/>
        <w:spacing w:line="520" w:lineRule="exact"/>
      </w:pPr>
      <w:r>
        <w:rPr>
          <w:sz w:val="24"/>
          <w:u w:val="single"/>
        </w:rPr>
        <w:br w:type="page"/>
      </w:r>
      <w:bookmarkStart w:id="2" w:name="_Toc76027039"/>
      <w:r>
        <w:rPr>
          <w:rFonts w:hint="eastAsia"/>
          <w:spacing w:val="4"/>
        </w:rPr>
        <w:lastRenderedPageBreak/>
        <w:t>第二部分</w:t>
      </w:r>
      <w:r>
        <w:rPr>
          <w:spacing w:val="4"/>
        </w:rPr>
        <w:t xml:space="preserve"> </w:t>
      </w:r>
      <w:r>
        <w:rPr>
          <w:rFonts w:hint="eastAsia"/>
        </w:rPr>
        <w:t>投标人须知</w:t>
      </w:r>
      <w:bookmarkEnd w:id="2"/>
    </w:p>
    <w:p w14:paraId="6ACF6E26" w14:textId="77777777" w:rsidR="001D2BC7" w:rsidRDefault="00FA0570">
      <w:pPr>
        <w:pStyle w:val="2"/>
        <w:spacing w:before="120" w:after="120"/>
      </w:pPr>
      <w:bookmarkStart w:id="3" w:name="_Toc76027040"/>
      <w:r>
        <w:rPr>
          <w:rFonts w:hint="eastAsia"/>
        </w:rPr>
        <w:t>一、询价文件</w:t>
      </w:r>
      <w:bookmarkEnd w:id="3"/>
    </w:p>
    <w:p w14:paraId="32C19367" w14:textId="77777777"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4740A9F7" w14:textId="77777777"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14:paraId="16C53084"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14:paraId="25E2EBE1"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14:paraId="0D7FEBDC"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7F881795" w14:textId="77777777"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14:paraId="22FDA5F8" w14:textId="77777777"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14:paraId="77D4D1DD"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14:paraId="3A84030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7574BAD8"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14:paraId="1A30DD1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14:paraId="5F9F8A0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14:paraId="06804A34" w14:textId="77777777"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14:paraId="02AB5DD3" w14:textId="77777777"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033B0C39" w14:textId="77777777"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14:paraId="0B508C67"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2C26FD8B"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14:paraId="6ED97D34" w14:textId="77777777" w:rsidR="001D2BC7" w:rsidRDefault="00FA0570">
      <w:pPr>
        <w:pStyle w:val="2"/>
        <w:spacing w:before="120" w:after="120"/>
      </w:pPr>
      <w:bookmarkStart w:id="4" w:name="_Toc76027041"/>
      <w:r>
        <w:rPr>
          <w:rFonts w:hint="eastAsia"/>
        </w:rPr>
        <w:t>二、投标文件</w:t>
      </w:r>
      <w:bookmarkEnd w:id="4"/>
    </w:p>
    <w:p w14:paraId="28A51500" w14:textId="77777777"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6023640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48C28318"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692BFBEB" w14:textId="77777777"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576C5C28" w14:textId="77777777"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14:paraId="7318590C"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081D1E7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6027886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14:paraId="67AA0129" w14:textId="77777777"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14:paraId="7FFB5EE1" w14:textId="77777777"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sidR="008E5071">
        <w:rPr>
          <w:rFonts w:hint="eastAsia"/>
          <w:b/>
          <w:color w:val="000000" w:themeColor="text1"/>
          <w:sz w:val="24"/>
        </w:rPr>
        <w:t>作为废标处理</w:t>
      </w:r>
      <w:proofErr w:type="gramEnd"/>
      <w:r w:rsidRPr="00FD4465">
        <w:rPr>
          <w:rFonts w:hint="eastAsia"/>
          <w:b/>
          <w:color w:val="000000" w:themeColor="text1"/>
          <w:sz w:val="24"/>
        </w:rPr>
        <w:t>。</w:t>
      </w:r>
    </w:p>
    <w:p w14:paraId="6973C789" w14:textId="77777777"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19BABEE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14:paraId="2C3A0ECA"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14:paraId="4A562CA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14:paraId="66FCEC1F" w14:textId="77777777"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0FFB4418" w14:textId="77777777"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35701699"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281FC92B"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14:paraId="66754B70"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14:paraId="3CDBF934"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5DF420D9"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14:paraId="799D0051" w14:textId="77777777"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17221B50" w14:textId="77777777"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127E9785" w14:textId="77777777" w:rsidR="001D2BC7" w:rsidRDefault="00FA0570">
      <w:pPr>
        <w:pStyle w:val="2"/>
        <w:spacing w:before="120" w:after="120"/>
      </w:pPr>
      <w:bookmarkStart w:id="5" w:name="_Toc76027042"/>
      <w:r>
        <w:rPr>
          <w:rFonts w:hint="eastAsia"/>
        </w:rPr>
        <w:t>三、投标细则</w:t>
      </w:r>
      <w:bookmarkEnd w:id="5"/>
    </w:p>
    <w:p w14:paraId="1D87796C" w14:textId="77777777"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7149EF3C" w14:textId="77777777"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3C6BCA2E" w14:textId="77777777"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0E382A72" w14:textId="77777777"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14:paraId="1BC101D3" w14:textId="77777777"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566FCE26"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14:paraId="1A44611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14:paraId="4C4EA98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14:paraId="00CA2332" w14:textId="77777777"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14:paraId="65B4DA67"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662B85D2"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2EB9BDE1" w14:textId="77777777"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14:paraId="26B62C7E" w14:textId="77777777"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35D5A9C0" w14:textId="77777777"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14:paraId="60DE0BA1" w14:textId="77777777"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14:paraId="41711A5F" w14:textId="77777777" w:rsidR="001D2BC7" w:rsidRDefault="00FA0570">
      <w:pPr>
        <w:pStyle w:val="2"/>
        <w:spacing w:before="120" w:after="120"/>
      </w:pPr>
      <w:bookmarkStart w:id="6" w:name="_Toc76027043"/>
      <w:r>
        <w:rPr>
          <w:rFonts w:hint="eastAsia"/>
        </w:rPr>
        <w:t>四、询价方法及评判标准</w:t>
      </w:r>
      <w:bookmarkEnd w:id="6"/>
    </w:p>
    <w:p w14:paraId="2B0D8428" w14:textId="77777777"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14:paraId="4093BD9C" w14:textId="77777777" w:rsidR="001D2BC7" w:rsidRDefault="00FA0570">
      <w:pPr>
        <w:pStyle w:val="2"/>
        <w:spacing w:before="120" w:after="120"/>
      </w:pPr>
      <w:bookmarkStart w:id="7" w:name="_Toc76027044"/>
      <w:r>
        <w:rPr>
          <w:rFonts w:hint="eastAsia"/>
        </w:rPr>
        <w:t>五、定标</w:t>
      </w:r>
      <w:bookmarkEnd w:id="7"/>
    </w:p>
    <w:p w14:paraId="7EDDE3A8" w14:textId="77777777"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14:paraId="2173AA01" w14:textId="77777777"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14:paraId="6D4DB982" w14:textId="77777777"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14:paraId="59D2A590"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14:paraId="0126708A"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3AB80ED6"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421E0421" w14:textId="77777777"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14:paraId="149149DF" w14:textId="77777777" w:rsidR="001D2BC7" w:rsidRDefault="00FA0570">
      <w:pPr>
        <w:pStyle w:val="2"/>
        <w:spacing w:before="120" w:after="120"/>
      </w:pPr>
      <w:bookmarkStart w:id="8" w:name="_Toc76027045"/>
      <w:r>
        <w:rPr>
          <w:rFonts w:hint="eastAsia"/>
        </w:rPr>
        <w:lastRenderedPageBreak/>
        <w:t>六、合同的签订</w:t>
      </w:r>
      <w:bookmarkEnd w:id="8"/>
    </w:p>
    <w:p w14:paraId="24CBA85C" w14:textId="77777777"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34069BAD" w14:textId="77777777"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7C8F15E8" w14:textId="77777777"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14:paraId="18487239" w14:textId="77777777" w:rsidR="001D2BC7" w:rsidRDefault="00FA0570">
      <w:pPr>
        <w:pStyle w:val="2"/>
        <w:spacing w:before="120" w:after="120"/>
      </w:pPr>
      <w:bookmarkStart w:id="9" w:name="_Toc76027046"/>
      <w:r>
        <w:rPr>
          <w:rFonts w:hint="eastAsia"/>
        </w:rPr>
        <w:t>七、其他</w:t>
      </w:r>
      <w:bookmarkEnd w:id="9"/>
    </w:p>
    <w:p w14:paraId="2E52C1CF" w14:textId="77777777"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14:paraId="37E1F884" w14:textId="77777777"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14:paraId="7307C361" w14:textId="77777777" w:rsidR="001D2BC7" w:rsidRDefault="00FA0570">
      <w:pPr>
        <w:pStyle w:val="1"/>
      </w:pPr>
      <w:bookmarkStart w:id="10" w:name="_Toc76027047"/>
      <w:r>
        <w:rPr>
          <w:rFonts w:hint="eastAsia"/>
          <w:spacing w:val="4"/>
        </w:rPr>
        <w:lastRenderedPageBreak/>
        <w:t>第三部分</w:t>
      </w:r>
      <w:r>
        <w:rPr>
          <w:spacing w:val="4"/>
        </w:rPr>
        <w:t xml:space="preserve"> </w:t>
      </w:r>
      <w:r>
        <w:rPr>
          <w:rFonts w:hint="eastAsia"/>
        </w:rPr>
        <w:t>采购货物要求及相关说明</w:t>
      </w:r>
      <w:bookmarkEnd w:id="10"/>
    </w:p>
    <w:p w14:paraId="0BDF61DE" w14:textId="77777777" w:rsidR="00322943" w:rsidRDefault="00FA0570" w:rsidP="00545A41">
      <w:pPr>
        <w:widowControl/>
        <w:jc w:val="left"/>
        <w:rPr>
          <w:b/>
          <w:sz w:val="28"/>
          <w:szCs w:val="28"/>
        </w:rPr>
      </w:pPr>
      <w:r>
        <w:rPr>
          <w:rFonts w:hint="eastAsia"/>
          <w:b/>
          <w:sz w:val="28"/>
          <w:szCs w:val="28"/>
        </w:rPr>
        <w:t>货物需求一览表</w:t>
      </w:r>
    </w:p>
    <w:tbl>
      <w:tblPr>
        <w:tblW w:w="15420" w:type="dxa"/>
        <w:jc w:val="center"/>
        <w:tblLook w:val="04A0" w:firstRow="1" w:lastRow="0" w:firstColumn="1" w:lastColumn="0" w:noHBand="0" w:noVBand="1"/>
      </w:tblPr>
      <w:tblGrid>
        <w:gridCol w:w="15851"/>
      </w:tblGrid>
      <w:tr w:rsidR="00DD5EE9" w:rsidRPr="00DD5EE9" w14:paraId="6AF94E42" w14:textId="77777777" w:rsidTr="00DD5EE9">
        <w:trPr>
          <w:trHeight w:val="571"/>
          <w:jc w:val="center"/>
        </w:trPr>
        <w:tc>
          <w:tcPr>
            <w:tcW w:w="15420" w:type="dxa"/>
            <w:vMerge w:val="restart"/>
            <w:tcBorders>
              <w:top w:val="nil"/>
              <w:left w:val="nil"/>
              <w:bottom w:val="nil"/>
              <w:right w:val="nil"/>
            </w:tcBorders>
            <w:shd w:val="clear" w:color="auto" w:fill="auto"/>
            <w:vAlign w:val="center"/>
            <w:hideMark/>
          </w:tcPr>
          <w:p w14:paraId="1964BA44" w14:textId="24FD186A" w:rsidR="00AF1A08" w:rsidRDefault="00AF1A08" w:rsidP="00AF1A08">
            <w:pPr>
              <w:widowControl/>
              <w:rPr>
                <w:rFonts w:ascii="宋体" w:hAnsi="宋体" w:cs="宋体"/>
                <w:b/>
                <w:bCs/>
                <w:color w:val="000000"/>
                <w:kern w:val="0"/>
                <w:sz w:val="44"/>
                <w:szCs w:val="44"/>
              </w:rPr>
            </w:pPr>
          </w:p>
          <w:tbl>
            <w:tblPr>
              <w:tblW w:w="15625" w:type="dxa"/>
              <w:tblLook w:val="04A0" w:firstRow="1" w:lastRow="0" w:firstColumn="1" w:lastColumn="0" w:noHBand="0" w:noVBand="1"/>
            </w:tblPr>
            <w:tblGrid>
              <w:gridCol w:w="417"/>
              <w:gridCol w:w="746"/>
              <w:gridCol w:w="417"/>
              <w:gridCol w:w="1416"/>
              <w:gridCol w:w="10786"/>
              <w:gridCol w:w="567"/>
              <w:gridCol w:w="1276"/>
            </w:tblGrid>
            <w:tr w:rsidR="00EE1E88" w:rsidRPr="00DF4006" w14:paraId="6FF7B188" w14:textId="77777777" w:rsidTr="00EE1E88">
              <w:trPr>
                <w:trHeight w:val="480"/>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4A94AD" w14:textId="77777777" w:rsidR="00EE1E88" w:rsidRPr="00DF4006" w:rsidRDefault="00EE1E88" w:rsidP="00AF1A08">
                  <w:pPr>
                    <w:widowControl/>
                    <w:jc w:val="center"/>
                    <w:rPr>
                      <w:rFonts w:ascii="仿宋" w:eastAsia="仿宋" w:hAnsi="仿宋" w:cs="宋体"/>
                      <w:b/>
                      <w:bCs/>
                      <w:color w:val="000000"/>
                      <w:kern w:val="0"/>
                      <w:sz w:val="20"/>
                      <w:szCs w:val="20"/>
                    </w:rPr>
                  </w:pPr>
                  <w:r w:rsidRPr="00DF4006">
                    <w:rPr>
                      <w:rFonts w:ascii="仿宋" w:eastAsia="仿宋" w:hAnsi="仿宋" w:cs="宋体" w:hint="eastAsia"/>
                      <w:b/>
                      <w:bCs/>
                      <w:color w:val="000000"/>
                      <w:kern w:val="0"/>
                      <w:sz w:val="20"/>
                      <w:szCs w:val="20"/>
                    </w:rPr>
                    <w:t>序号</w:t>
                  </w:r>
                </w:p>
              </w:tc>
              <w:tc>
                <w:tcPr>
                  <w:tcW w:w="746" w:type="dxa"/>
                  <w:tcBorders>
                    <w:top w:val="single" w:sz="4" w:space="0" w:color="000000"/>
                    <w:left w:val="nil"/>
                    <w:bottom w:val="single" w:sz="4" w:space="0" w:color="000000"/>
                    <w:right w:val="single" w:sz="4" w:space="0" w:color="000000"/>
                  </w:tcBorders>
                  <w:shd w:val="clear" w:color="auto" w:fill="auto"/>
                  <w:vAlign w:val="center"/>
                  <w:hideMark/>
                </w:tcPr>
                <w:p w14:paraId="70367FBF" w14:textId="77777777" w:rsidR="00EE1E88" w:rsidRPr="00DF4006" w:rsidRDefault="00EE1E88" w:rsidP="00AF1A08">
                  <w:pPr>
                    <w:widowControl/>
                    <w:jc w:val="center"/>
                    <w:rPr>
                      <w:rFonts w:ascii="仿宋" w:eastAsia="仿宋" w:hAnsi="仿宋" w:cs="宋体"/>
                      <w:b/>
                      <w:bCs/>
                      <w:color w:val="000000"/>
                      <w:kern w:val="0"/>
                      <w:sz w:val="20"/>
                      <w:szCs w:val="20"/>
                    </w:rPr>
                  </w:pPr>
                  <w:r w:rsidRPr="00DF4006">
                    <w:rPr>
                      <w:rFonts w:ascii="仿宋" w:eastAsia="仿宋" w:hAnsi="仿宋" w:cs="宋体" w:hint="eastAsia"/>
                      <w:b/>
                      <w:bCs/>
                      <w:color w:val="000000"/>
                      <w:kern w:val="0"/>
                      <w:sz w:val="20"/>
                      <w:szCs w:val="20"/>
                    </w:rPr>
                    <w:t>设备名称</w:t>
                  </w:r>
                </w:p>
              </w:tc>
              <w:tc>
                <w:tcPr>
                  <w:tcW w:w="417" w:type="dxa"/>
                  <w:tcBorders>
                    <w:top w:val="single" w:sz="4" w:space="0" w:color="000000"/>
                    <w:left w:val="nil"/>
                    <w:bottom w:val="single" w:sz="4" w:space="0" w:color="000000"/>
                    <w:right w:val="single" w:sz="4" w:space="0" w:color="000000"/>
                  </w:tcBorders>
                  <w:shd w:val="clear" w:color="auto" w:fill="auto"/>
                  <w:vAlign w:val="center"/>
                  <w:hideMark/>
                </w:tcPr>
                <w:p w14:paraId="75CFA67D" w14:textId="77777777" w:rsidR="00EE1E88" w:rsidRPr="00DF4006" w:rsidRDefault="00EE1E88" w:rsidP="00AF1A08">
                  <w:pPr>
                    <w:widowControl/>
                    <w:jc w:val="center"/>
                    <w:rPr>
                      <w:rFonts w:ascii="仿宋" w:eastAsia="仿宋" w:hAnsi="仿宋" w:cs="宋体"/>
                      <w:b/>
                      <w:bCs/>
                      <w:color w:val="000000"/>
                      <w:kern w:val="0"/>
                      <w:sz w:val="20"/>
                      <w:szCs w:val="20"/>
                    </w:rPr>
                  </w:pPr>
                  <w:r w:rsidRPr="00DF4006">
                    <w:rPr>
                      <w:rFonts w:ascii="仿宋" w:eastAsia="仿宋" w:hAnsi="仿宋" w:cs="宋体" w:hint="eastAsia"/>
                      <w:b/>
                      <w:bCs/>
                      <w:color w:val="000000"/>
                      <w:kern w:val="0"/>
                      <w:sz w:val="20"/>
                      <w:szCs w:val="20"/>
                    </w:rPr>
                    <w:t>品牌</w:t>
                  </w:r>
                </w:p>
              </w:tc>
              <w:tc>
                <w:tcPr>
                  <w:tcW w:w="1416" w:type="dxa"/>
                  <w:tcBorders>
                    <w:top w:val="single" w:sz="4" w:space="0" w:color="000000"/>
                    <w:left w:val="nil"/>
                    <w:bottom w:val="single" w:sz="4" w:space="0" w:color="000000"/>
                    <w:right w:val="single" w:sz="4" w:space="0" w:color="000000"/>
                  </w:tcBorders>
                  <w:shd w:val="clear" w:color="auto" w:fill="auto"/>
                  <w:vAlign w:val="center"/>
                  <w:hideMark/>
                </w:tcPr>
                <w:p w14:paraId="3A32FD06" w14:textId="77777777" w:rsidR="00EE1E88" w:rsidRPr="00DF4006" w:rsidRDefault="00EE1E88" w:rsidP="00AF1A08">
                  <w:pPr>
                    <w:widowControl/>
                    <w:jc w:val="center"/>
                    <w:rPr>
                      <w:rFonts w:ascii="仿宋" w:eastAsia="仿宋" w:hAnsi="仿宋" w:cs="宋体"/>
                      <w:b/>
                      <w:bCs/>
                      <w:color w:val="000000"/>
                      <w:kern w:val="0"/>
                      <w:sz w:val="20"/>
                      <w:szCs w:val="20"/>
                    </w:rPr>
                  </w:pPr>
                  <w:r w:rsidRPr="00DF4006">
                    <w:rPr>
                      <w:rFonts w:ascii="仿宋" w:eastAsia="仿宋" w:hAnsi="仿宋" w:cs="宋体" w:hint="eastAsia"/>
                      <w:b/>
                      <w:bCs/>
                      <w:color w:val="000000"/>
                      <w:kern w:val="0"/>
                      <w:sz w:val="20"/>
                      <w:szCs w:val="20"/>
                    </w:rPr>
                    <w:t>型号</w:t>
                  </w:r>
                </w:p>
              </w:tc>
              <w:tc>
                <w:tcPr>
                  <w:tcW w:w="10786" w:type="dxa"/>
                  <w:tcBorders>
                    <w:top w:val="single" w:sz="4" w:space="0" w:color="000000"/>
                    <w:left w:val="nil"/>
                    <w:bottom w:val="single" w:sz="4" w:space="0" w:color="000000"/>
                    <w:right w:val="single" w:sz="4" w:space="0" w:color="000000"/>
                  </w:tcBorders>
                  <w:shd w:val="clear" w:color="auto" w:fill="auto"/>
                  <w:vAlign w:val="center"/>
                  <w:hideMark/>
                </w:tcPr>
                <w:p w14:paraId="5121B382" w14:textId="77777777" w:rsidR="00EE1E88" w:rsidRPr="00DF4006" w:rsidRDefault="00EE1E88" w:rsidP="00AF1A08">
                  <w:pPr>
                    <w:widowControl/>
                    <w:jc w:val="center"/>
                    <w:rPr>
                      <w:rFonts w:ascii="仿宋" w:eastAsia="仿宋" w:hAnsi="仿宋" w:cs="宋体"/>
                      <w:b/>
                      <w:bCs/>
                      <w:color w:val="000000"/>
                      <w:kern w:val="0"/>
                      <w:sz w:val="20"/>
                      <w:szCs w:val="20"/>
                    </w:rPr>
                  </w:pPr>
                  <w:r w:rsidRPr="00DF4006">
                    <w:rPr>
                      <w:rFonts w:ascii="仿宋" w:eastAsia="仿宋" w:hAnsi="仿宋" w:cs="宋体" w:hint="eastAsia"/>
                      <w:b/>
                      <w:bCs/>
                      <w:color w:val="000000"/>
                      <w:kern w:val="0"/>
                      <w:sz w:val="20"/>
                      <w:szCs w:val="20"/>
                    </w:rPr>
                    <w:t>参数说明</w:t>
                  </w:r>
                </w:p>
              </w:tc>
              <w:tc>
                <w:tcPr>
                  <w:tcW w:w="567" w:type="dxa"/>
                  <w:tcBorders>
                    <w:top w:val="single" w:sz="4" w:space="0" w:color="000000"/>
                    <w:left w:val="nil"/>
                    <w:bottom w:val="single" w:sz="4" w:space="0" w:color="000000"/>
                    <w:right w:val="single" w:sz="4" w:space="0" w:color="000000"/>
                  </w:tcBorders>
                  <w:shd w:val="clear" w:color="auto" w:fill="auto"/>
                  <w:vAlign w:val="center"/>
                  <w:hideMark/>
                </w:tcPr>
                <w:p w14:paraId="14F06463" w14:textId="77777777" w:rsidR="00EE1E88" w:rsidRPr="00DF4006" w:rsidRDefault="00EE1E88" w:rsidP="00AF1A08">
                  <w:pPr>
                    <w:widowControl/>
                    <w:jc w:val="center"/>
                    <w:rPr>
                      <w:rFonts w:ascii="仿宋" w:eastAsia="仿宋" w:hAnsi="仿宋" w:cs="宋体"/>
                      <w:b/>
                      <w:bCs/>
                      <w:color w:val="000000"/>
                      <w:kern w:val="0"/>
                      <w:sz w:val="20"/>
                      <w:szCs w:val="20"/>
                    </w:rPr>
                  </w:pPr>
                  <w:r w:rsidRPr="00DF4006">
                    <w:rPr>
                      <w:rFonts w:ascii="仿宋" w:eastAsia="仿宋" w:hAnsi="仿宋" w:cs="宋体" w:hint="eastAsia"/>
                      <w:b/>
                      <w:bCs/>
                      <w:color w:val="000000"/>
                      <w:kern w:val="0"/>
                      <w:sz w:val="20"/>
                      <w:szCs w:val="20"/>
                    </w:rPr>
                    <w:t>单位</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6547DB7E" w14:textId="77777777" w:rsidR="00EE1E88" w:rsidRPr="00DF4006" w:rsidRDefault="00EE1E88" w:rsidP="00AF1A08">
                  <w:pPr>
                    <w:widowControl/>
                    <w:jc w:val="center"/>
                    <w:rPr>
                      <w:rFonts w:ascii="仿宋" w:eastAsia="仿宋" w:hAnsi="仿宋" w:cs="宋体"/>
                      <w:b/>
                      <w:bCs/>
                      <w:color w:val="000000"/>
                      <w:kern w:val="0"/>
                      <w:sz w:val="20"/>
                      <w:szCs w:val="20"/>
                    </w:rPr>
                  </w:pPr>
                  <w:r w:rsidRPr="00DF4006">
                    <w:rPr>
                      <w:rFonts w:ascii="仿宋" w:eastAsia="仿宋" w:hAnsi="仿宋" w:cs="宋体" w:hint="eastAsia"/>
                      <w:b/>
                      <w:bCs/>
                      <w:color w:val="000000"/>
                      <w:kern w:val="0"/>
                      <w:sz w:val="20"/>
                      <w:szCs w:val="20"/>
                    </w:rPr>
                    <w:t>数量</w:t>
                  </w:r>
                </w:p>
              </w:tc>
            </w:tr>
            <w:tr w:rsidR="00EE1E88" w:rsidRPr="00DF4006" w14:paraId="3D54D8A6" w14:textId="77777777" w:rsidTr="00EE1E88">
              <w:trPr>
                <w:trHeight w:val="6000"/>
              </w:trPr>
              <w:tc>
                <w:tcPr>
                  <w:tcW w:w="417" w:type="dxa"/>
                  <w:tcBorders>
                    <w:top w:val="nil"/>
                    <w:left w:val="single" w:sz="4" w:space="0" w:color="000000"/>
                    <w:bottom w:val="single" w:sz="4" w:space="0" w:color="000000"/>
                    <w:right w:val="single" w:sz="4" w:space="0" w:color="000000"/>
                  </w:tcBorders>
                  <w:shd w:val="clear" w:color="auto" w:fill="auto"/>
                  <w:vAlign w:val="center"/>
                  <w:hideMark/>
                </w:tcPr>
                <w:p w14:paraId="1411F0BF" w14:textId="5FE798D5" w:rsidR="00EE1E88" w:rsidRPr="00DF4006" w:rsidRDefault="00EE1E88" w:rsidP="00AF1A08">
                  <w:pPr>
                    <w:widowControl/>
                    <w:jc w:val="center"/>
                    <w:rPr>
                      <w:rFonts w:ascii="仿宋" w:eastAsia="仿宋" w:hAnsi="仿宋" w:cs="宋体"/>
                      <w:color w:val="000000"/>
                      <w:kern w:val="0"/>
                      <w:sz w:val="20"/>
                      <w:szCs w:val="20"/>
                    </w:rPr>
                  </w:pPr>
                  <w:r>
                    <w:rPr>
                      <w:rFonts w:ascii="仿宋" w:eastAsia="仿宋" w:hAnsi="仿宋" w:cs="宋体"/>
                      <w:color w:val="000000"/>
                      <w:kern w:val="0"/>
                      <w:sz w:val="20"/>
                      <w:szCs w:val="20"/>
                    </w:rPr>
                    <w:t>1</w:t>
                  </w:r>
                </w:p>
              </w:tc>
              <w:tc>
                <w:tcPr>
                  <w:tcW w:w="746" w:type="dxa"/>
                  <w:tcBorders>
                    <w:top w:val="nil"/>
                    <w:left w:val="nil"/>
                    <w:bottom w:val="single" w:sz="4" w:space="0" w:color="000000"/>
                    <w:right w:val="single" w:sz="4" w:space="0" w:color="000000"/>
                  </w:tcBorders>
                  <w:shd w:val="clear" w:color="auto" w:fill="auto"/>
                  <w:vAlign w:val="center"/>
                  <w:hideMark/>
                </w:tcPr>
                <w:p w14:paraId="0F4D84AA"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图形工作站</w:t>
                  </w:r>
                </w:p>
              </w:tc>
              <w:tc>
                <w:tcPr>
                  <w:tcW w:w="417" w:type="dxa"/>
                  <w:tcBorders>
                    <w:top w:val="nil"/>
                    <w:left w:val="nil"/>
                    <w:bottom w:val="single" w:sz="4" w:space="0" w:color="000000"/>
                    <w:right w:val="single" w:sz="4" w:space="0" w:color="000000"/>
                  </w:tcBorders>
                  <w:shd w:val="clear" w:color="auto" w:fill="auto"/>
                  <w:vAlign w:val="center"/>
                  <w:hideMark/>
                </w:tcPr>
                <w:p w14:paraId="2BE7325B"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联想</w:t>
                  </w:r>
                </w:p>
              </w:tc>
              <w:tc>
                <w:tcPr>
                  <w:tcW w:w="1416" w:type="dxa"/>
                  <w:tcBorders>
                    <w:top w:val="nil"/>
                    <w:left w:val="nil"/>
                    <w:bottom w:val="single" w:sz="4" w:space="0" w:color="000000"/>
                    <w:right w:val="single" w:sz="4" w:space="0" w:color="000000"/>
                  </w:tcBorders>
                  <w:shd w:val="clear" w:color="auto" w:fill="auto"/>
                  <w:vAlign w:val="center"/>
                  <w:hideMark/>
                </w:tcPr>
                <w:p w14:paraId="5F839EEB" w14:textId="77777777" w:rsidR="00EE1E88" w:rsidRPr="00DF4006" w:rsidRDefault="00EE1E88" w:rsidP="00AF1A08">
                  <w:pPr>
                    <w:widowControl/>
                    <w:jc w:val="center"/>
                    <w:rPr>
                      <w:rFonts w:ascii="仿宋" w:eastAsia="仿宋" w:hAnsi="仿宋" w:cs="宋体"/>
                      <w:color w:val="000000"/>
                      <w:kern w:val="0"/>
                      <w:sz w:val="20"/>
                      <w:szCs w:val="20"/>
                    </w:rPr>
                  </w:pPr>
                  <w:proofErr w:type="spellStart"/>
                  <w:r w:rsidRPr="00DF4006">
                    <w:rPr>
                      <w:rFonts w:ascii="仿宋" w:eastAsia="仿宋" w:hAnsi="仿宋" w:cs="宋体" w:hint="eastAsia"/>
                      <w:color w:val="000000"/>
                      <w:kern w:val="0"/>
                      <w:sz w:val="20"/>
                      <w:szCs w:val="20"/>
                    </w:rPr>
                    <w:t>ThinkStation</w:t>
                  </w:r>
                  <w:proofErr w:type="spellEnd"/>
                  <w:r w:rsidRPr="00DF4006">
                    <w:rPr>
                      <w:rFonts w:ascii="仿宋" w:eastAsia="仿宋" w:hAnsi="仿宋" w:cs="宋体" w:hint="eastAsia"/>
                      <w:color w:val="000000"/>
                      <w:kern w:val="0"/>
                      <w:sz w:val="20"/>
                      <w:szCs w:val="20"/>
                    </w:rPr>
                    <w:t xml:space="preserve"> P520C</w:t>
                  </w:r>
                </w:p>
              </w:tc>
              <w:tc>
                <w:tcPr>
                  <w:tcW w:w="10786" w:type="dxa"/>
                  <w:tcBorders>
                    <w:top w:val="nil"/>
                    <w:left w:val="nil"/>
                    <w:bottom w:val="single" w:sz="4" w:space="0" w:color="000000"/>
                    <w:right w:val="single" w:sz="4" w:space="0" w:color="000000"/>
                  </w:tcBorders>
                  <w:shd w:val="clear" w:color="auto" w:fill="auto"/>
                  <w:vAlign w:val="center"/>
                  <w:hideMark/>
                </w:tcPr>
                <w:p w14:paraId="57747500" w14:textId="77777777" w:rsidR="00EE1E88" w:rsidRPr="00DF4006" w:rsidRDefault="00EE1E88" w:rsidP="00AF1A08">
                  <w:pPr>
                    <w:widowControl/>
                    <w:jc w:val="left"/>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1、核心参数</w:t>
                  </w:r>
                  <w:r w:rsidRPr="00DF4006">
                    <w:rPr>
                      <w:rFonts w:ascii="仿宋" w:eastAsia="仿宋" w:hAnsi="仿宋" w:cs="宋体" w:hint="eastAsia"/>
                      <w:color w:val="000000"/>
                      <w:kern w:val="0"/>
                      <w:sz w:val="20"/>
                      <w:szCs w:val="20"/>
                    </w:rPr>
                    <w:br/>
                    <w:t>（1）CPU：≥Intel W2245志强处理器（3.9GHz主频，8核心）；</w:t>
                  </w:r>
                  <w:r w:rsidRPr="00DF4006">
                    <w:rPr>
                      <w:rFonts w:ascii="仿宋" w:eastAsia="仿宋" w:hAnsi="仿宋" w:cs="宋体" w:hint="eastAsia"/>
                      <w:color w:val="000000"/>
                      <w:kern w:val="0"/>
                      <w:sz w:val="20"/>
                      <w:szCs w:val="20"/>
                    </w:rPr>
                    <w:br/>
                    <w:t>（2）芯片组：Intel C422芯片组及以上；</w:t>
                  </w:r>
                  <w:r w:rsidRPr="00DF4006">
                    <w:rPr>
                      <w:rFonts w:ascii="仿宋" w:eastAsia="仿宋" w:hAnsi="仿宋" w:cs="宋体" w:hint="eastAsia"/>
                      <w:color w:val="000000"/>
                      <w:kern w:val="0"/>
                      <w:sz w:val="20"/>
                      <w:szCs w:val="20"/>
                    </w:rPr>
                    <w:br/>
                    <w:t>（3）内存：≥32G DDR5 4000MHz内存，最大可支持128G内存；</w:t>
                  </w:r>
                  <w:r w:rsidRPr="00DF4006">
                    <w:rPr>
                      <w:rFonts w:ascii="仿宋" w:eastAsia="仿宋" w:hAnsi="仿宋" w:cs="宋体" w:hint="eastAsia"/>
                      <w:color w:val="000000"/>
                      <w:kern w:val="0"/>
                      <w:sz w:val="20"/>
                      <w:szCs w:val="20"/>
                    </w:rPr>
                    <w:br/>
                    <w:t>（4）硬盘 ≥512GB M.2 SSD+4TB HDD；</w:t>
                  </w:r>
                  <w:r w:rsidRPr="00DF4006">
                    <w:rPr>
                      <w:rFonts w:ascii="仿宋" w:eastAsia="仿宋" w:hAnsi="仿宋" w:cs="宋体" w:hint="eastAsia"/>
                      <w:color w:val="000000"/>
                      <w:kern w:val="0"/>
                      <w:sz w:val="20"/>
                      <w:szCs w:val="20"/>
                    </w:rPr>
                    <w:br/>
                    <w:t>（5）显卡：不低于NVIDIA RTX3060TI专业显卡 ，显存≥8G；</w:t>
                  </w:r>
                  <w:r w:rsidRPr="00DF4006">
                    <w:rPr>
                      <w:rFonts w:ascii="仿宋" w:eastAsia="仿宋" w:hAnsi="仿宋" w:cs="宋体" w:hint="eastAsia"/>
                      <w:color w:val="000000"/>
                      <w:kern w:val="0"/>
                      <w:sz w:val="20"/>
                      <w:szCs w:val="20"/>
                    </w:rPr>
                    <w:br/>
                    <w:t>（6）接口：≥前置2个USB3.0，后置4个USB3.0+2个USB2.0， 5个音频接口，支持5.1声道</w:t>
                  </w:r>
                  <w:r w:rsidRPr="00DF4006">
                    <w:rPr>
                      <w:rFonts w:ascii="仿宋" w:eastAsia="仿宋" w:hAnsi="仿宋" w:cs="宋体" w:hint="eastAsia"/>
                      <w:color w:val="000000"/>
                      <w:kern w:val="0"/>
                      <w:sz w:val="20"/>
                      <w:szCs w:val="20"/>
                    </w:rPr>
                    <w:br/>
                    <w:t>（7）扩展槽位：2个PCI-E3.0 x16，≥1个PCI-E3.0 x8，≥1个PCI-E3.0 x4；</w:t>
                  </w:r>
                  <w:r w:rsidRPr="00DF4006">
                    <w:rPr>
                      <w:rFonts w:ascii="仿宋" w:eastAsia="仿宋" w:hAnsi="仿宋" w:cs="宋体" w:hint="eastAsia"/>
                      <w:color w:val="000000"/>
                      <w:kern w:val="0"/>
                      <w:sz w:val="20"/>
                      <w:szCs w:val="20"/>
                    </w:rPr>
                    <w:br/>
                    <w:t>（8）电源≥500W 92%节能电源；</w:t>
                  </w:r>
                  <w:r w:rsidRPr="00DF4006">
                    <w:rPr>
                      <w:rFonts w:ascii="仿宋" w:eastAsia="仿宋" w:hAnsi="仿宋" w:cs="宋体" w:hint="eastAsia"/>
                      <w:color w:val="000000"/>
                      <w:kern w:val="0"/>
                      <w:sz w:val="20"/>
                      <w:szCs w:val="20"/>
                    </w:rPr>
                    <w:br/>
                    <w:t>（9）配置双网卡</w:t>
                  </w:r>
                  <w:r w:rsidRPr="00DF4006">
                    <w:rPr>
                      <w:rFonts w:ascii="仿宋" w:eastAsia="仿宋" w:hAnsi="仿宋" w:cs="宋体" w:hint="eastAsia"/>
                      <w:color w:val="000000"/>
                      <w:kern w:val="0"/>
                      <w:sz w:val="20"/>
                      <w:szCs w:val="20"/>
                    </w:rPr>
                    <w:br/>
                    <w:t>（10）安装WinServer2016和Ubantu18.04操作系统</w:t>
                  </w:r>
                  <w:r w:rsidRPr="00DF4006">
                    <w:rPr>
                      <w:rFonts w:ascii="仿宋" w:eastAsia="仿宋" w:hAnsi="仿宋" w:cs="宋体" w:hint="eastAsia"/>
                      <w:color w:val="000000"/>
                      <w:kern w:val="0"/>
                      <w:sz w:val="20"/>
                      <w:szCs w:val="20"/>
                    </w:rPr>
                    <w:br/>
                    <w:t>2、机箱：容积不大于25L立式机箱，支持</w:t>
                  </w:r>
                  <w:proofErr w:type="gramStart"/>
                  <w:r w:rsidRPr="00DF4006">
                    <w:rPr>
                      <w:rFonts w:ascii="仿宋" w:eastAsia="仿宋" w:hAnsi="仿宋" w:cs="宋体" w:hint="eastAsia"/>
                      <w:color w:val="000000"/>
                      <w:kern w:val="0"/>
                      <w:sz w:val="20"/>
                      <w:szCs w:val="20"/>
                    </w:rPr>
                    <w:t>免工具</w:t>
                  </w:r>
                  <w:proofErr w:type="gramEnd"/>
                  <w:r w:rsidRPr="00DF4006">
                    <w:rPr>
                      <w:rFonts w:ascii="仿宋" w:eastAsia="仿宋" w:hAnsi="仿宋" w:cs="宋体" w:hint="eastAsia"/>
                      <w:color w:val="000000"/>
                      <w:kern w:val="0"/>
                      <w:sz w:val="20"/>
                      <w:szCs w:val="20"/>
                    </w:rPr>
                    <w:t>拆卸、内嵌式把手设计，易于搬运；后面板挂锁环：防止机器内关键部件被拆除,</w:t>
                  </w:r>
                  <w:proofErr w:type="gramStart"/>
                  <w:r w:rsidRPr="00DF4006">
                    <w:rPr>
                      <w:rFonts w:ascii="仿宋" w:eastAsia="仿宋" w:hAnsi="仿宋" w:cs="宋体" w:hint="eastAsia"/>
                      <w:color w:val="000000"/>
                      <w:kern w:val="0"/>
                      <w:sz w:val="20"/>
                      <w:szCs w:val="20"/>
                    </w:rPr>
                    <w:t>线锁插槽</w:t>
                  </w:r>
                  <w:proofErr w:type="gramEnd"/>
                  <w:r w:rsidRPr="00DF4006">
                    <w:rPr>
                      <w:rFonts w:ascii="仿宋" w:eastAsia="仿宋" w:hAnsi="仿宋" w:cs="宋体" w:hint="eastAsia"/>
                      <w:color w:val="000000"/>
                      <w:kern w:val="0"/>
                      <w:sz w:val="20"/>
                      <w:szCs w:val="20"/>
                    </w:rPr>
                    <w:t>：防止机器被整机搬迁；防入侵开关。</w:t>
                  </w:r>
                  <w:r w:rsidRPr="00DF4006">
                    <w:rPr>
                      <w:rFonts w:ascii="仿宋" w:eastAsia="仿宋" w:hAnsi="仿宋" w:cs="宋体" w:hint="eastAsia"/>
                      <w:color w:val="000000"/>
                      <w:kern w:val="0"/>
                      <w:sz w:val="20"/>
                      <w:szCs w:val="20"/>
                    </w:rPr>
                    <w:br/>
                    <w:t>3、安全特性:USB屏蔽技术，仅识别USB键盘、鼠标，无法识别USB读取设备，有效防止数据、病毒等写入写出（中标后签订合同前提供功能性截图并加盖原厂公章）</w:t>
                  </w:r>
                  <w:r w:rsidRPr="00DF4006">
                    <w:rPr>
                      <w:rFonts w:ascii="仿宋" w:eastAsia="仿宋" w:hAnsi="仿宋" w:cs="宋体" w:hint="eastAsia"/>
                      <w:color w:val="000000"/>
                      <w:kern w:val="0"/>
                      <w:sz w:val="20"/>
                      <w:szCs w:val="20"/>
                    </w:rPr>
                    <w:br/>
                    <w:t>4、服务：免费质保期主机3年保修、3年上门，根据产品序列号可</w:t>
                  </w:r>
                  <w:proofErr w:type="gramStart"/>
                  <w:r w:rsidRPr="00DF4006">
                    <w:rPr>
                      <w:rFonts w:ascii="仿宋" w:eastAsia="仿宋" w:hAnsi="仿宋" w:cs="宋体" w:hint="eastAsia"/>
                      <w:color w:val="000000"/>
                      <w:kern w:val="0"/>
                      <w:sz w:val="20"/>
                      <w:szCs w:val="20"/>
                    </w:rPr>
                    <w:t>在官网查询</w:t>
                  </w:r>
                  <w:proofErr w:type="gramEnd"/>
                  <w:r w:rsidRPr="00DF4006">
                    <w:rPr>
                      <w:rFonts w:ascii="仿宋" w:eastAsia="仿宋" w:hAnsi="仿宋" w:cs="宋体" w:hint="eastAsia"/>
                      <w:color w:val="000000"/>
                      <w:kern w:val="0"/>
                      <w:sz w:val="20"/>
                      <w:szCs w:val="20"/>
                    </w:rPr>
                    <w:t>配置和保修信息。（中标后签订合同前提供原厂授权及服务承诺函并加盖原厂公章）</w:t>
                  </w:r>
                  <w:r w:rsidRPr="00DF4006">
                    <w:rPr>
                      <w:rFonts w:ascii="仿宋" w:eastAsia="仿宋" w:hAnsi="仿宋" w:cs="宋体" w:hint="eastAsia"/>
                      <w:color w:val="000000"/>
                      <w:kern w:val="0"/>
                      <w:sz w:val="20"/>
                      <w:szCs w:val="20"/>
                    </w:rPr>
                    <w:br/>
                    <w:t>资质要求：为了保障客户利益，降低项目风险，确保设备及系统服务质量，投标人所投计算机设备制造商具备较高的服务水平和技术水平，通过ITSS信息技术服务运行维护能力成熟度一级资质。制造厂商获得中国合格评定认可委员会（CNAS）实验室认可证书（中标后签订合同前提供证书复印件并加盖生产厂商公章，如无法提供，</w:t>
                  </w:r>
                  <w:proofErr w:type="gramStart"/>
                  <w:r w:rsidRPr="00DF4006">
                    <w:rPr>
                      <w:rFonts w:ascii="仿宋" w:eastAsia="仿宋" w:hAnsi="仿宋" w:cs="宋体" w:hint="eastAsia"/>
                      <w:color w:val="000000"/>
                      <w:kern w:val="0"/>
                      <w:sz w:val="20"/>
                      <w:szCs w:val="20"/>
                    </w:rPr>
                    <w:t>做废</w:t>
                  </w:r>
                  <w:proofErr w:type="gramEnd"/>
                  <w:r w:rsidRPr="00DF4006">
                    <w:rPr>
                      <w:rFonts w:ascii="仿宋" w:eastAsia="仿宋" w:hAnsi="仿宋" w:cs="宋体" w:hint="eastAsia"/>
                      <w:color w:val="000000"/>
                      <w:kern w:val="0"/>
                      <w:sz w:val="20"/>
                      <w:szCs w:val="20"/>
                    </w:rPr>
                    <w:t>标处理）。</w:t>
                  </w:r>
                  <w:r w:rsidRPr="00DF4006">
                    <w:rPr>
                      <w:rFonts w:ascii="仿宋" w:eastAsia="仿宋" w:hAnsi="仿宋" w:cs="宋体" w:hint="eastAsia"/>
                      <w:color w:val="000000"/>
                      <w:kern w:val="0"/>
                      <w:sz w:val="20"/>
                      <w:szCs w:val="20"/>
                    </w:rPr>
                    <w:br/>
                    <w:t>配套27英寸显示器、</w:t>
                  </w:r>
                  <w:proofErr w:type="gramStart"/>
                  <w:r w:rsidRPr="00DF4006">
                    <w:rPr>
                      <w:rFonts w:ascii="仿宋" w:eastAsia="仿宋" w:hAnsi="仿宋" w:cs="宋体" w:hint="eastAsia"/>
                      <w:color w:val="000000"/>
                      <w:kern w:val="0"/>
                      <w:sz w:val="20"/>
                      <w:szCs w:val="20"/>
                    </w:rPr>
                    <w:t>键鼠套装</w:t>
                  </w:r>
                  <w:proofErr w:type="gramEnd"/>
                  <w:r w:rsidRPr="00DF4006">
                    <w:rPr>
                      <w:rFonts w:ascii="仿宋" w:eastAsia="仿宋" w:hAnsi="仿宋" w:cs="宋体" w:hint="eastAsia"/>
                      <w:color w:val="000000"/>
                      <w:kern w:val="0"/>
                      <w:sz w:val="20"/>
                      <w:szCs w:val="20"/>
                    </w:rPr>
                    <w:t>、2根六类网络双绞线（3m），设备安装及系统调试</w:t>
                  </w:r>
                </w:p>
              </w:tc>
              <w:tc>
                <w:tcPr>
                  <w:tcW w:w="567" w:type="dxa"/>
                  <w:tcBorders>
                    <w:top w:val="nil"/>
                    <w:left w:val="nil"/>
                    <w:bottom w:val="single" w:sz="4" w:space="0" w:color="000000"/>
                    <w:right w:val="single" w:sz="4" w:space="0" w:color="000000"/>
                  </w:tcBorders>
                  <w:shd w:val="clear" w:color="auto" w:fill="auto"/>
                  <w:vAlign w:val="center"/>
                  <w:hideMark/>
                </w:tcPr>
                <w:p w14:paraId="29B95812"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台</w:t>
                  </w:r>
                </w:p>
              </w:tc>
              <w:tc>
                <w:tcPr>
                  <w:tcW w:w="1276" w:type="dxa"/>
                  <w:tcBorders>
                    <w:top w:val="nil"/>
                    <w:left w:val="nil"/>
                    <w:bottom w:val="single" w:sz="4" w:space="0" w:color="000000"/>
                    <w:right w:val="single" w:sz="4" w:space="0" w:color="000000"/>
                  </w:tcBorders>
                  <w:shd w:val="clear" w:color="auto" w:fill="auto"/>
                  <w:vAlign w:val="center"/>
                  <w:hideMark/>
                </w:tcPr>
                <w:p w14:paraId="46746090"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10</w:t>
                  </w:r>
                </w:p>
              </w:tc>
            </w:tr>
            <w:tr w:rsidR="00EE1E88" w:rsidRPr="00DF4006" w14:paraId="7673079B" w14:textId="77777777" w:rsidTr="00EE1E88">
              <w:trPr>
                <w:trHeight w:val="5760"/>
              </w:trPr>
              <w:tc>
                <w:tcPr>
                  <w:tcW w:w="417" w:type="dxa"/>
                  <w:tcBorders>
                    <w:top w:val="nil"/>
                    <w:left w:val="single" w:sz="4" w:space="0" w:color="000000"/>
                    <w:bottom w:val="single" w:sz="4" w:space="0" w:color="000000"/>
                    <w:right w:val="single" w:sz="4" w:space="0" w:color="000000"/>
                  </w:tcBorders>
                  <w:shd w:val="clear" w:color="auto" w:fill="auto"/>
                  <w:vAlign w:val="center"/>
                  <w:hideMark/>
                </w:tcPr>
                <w:p w14:paraId="7B082674" w14:textId="50ECD046" w:rsidR="00EE1E88" w:rsidRPr="00DF4006" w:rsidRDefault="00EE1E88" w:rsidP="00AF1A08">
                  <w:pPr>
                    <w:widowControl/>
                    <w:jc w:val="center"/>
                    <w:rPr>
                      <w:rFonts w:ascii="仿宋" w:eastAsia="仿宋" w:hAnsi="仿宋" w:cs="宋体"/>
                      <w:color w:val="000000"/>
                      <w:kern w:val="0"/>
                      <w:sz w:val="20"/>
                      <w:szCs w:val="20"/>
                    </w:rPr>
                  </w:pPr>
                  <w:r>
                    <w:rPr>
                      <w:rFonts w:ascii="仿宋" w:eastAsia="仿宋" w:hAnsi="仿宋" w:cs="宋体"/>
                      <w:color w:val="000000"/>
                      <w:kern w:val="0"/>
                      <w:sz w:val="20"/>
                      <w:szCs w:val="20"/>
                    </w:rPr>
                    <w:lastRenderedPageBreak/>
                    <w:t>2</w:t>
                  </w:r>
                </w:p>
              </w:tc>
              <w:tc>
                <w:tcPr>
                  <w:tcW w:w="746" w:type="dxa"/>
                  <w:tcBorders>
                    <w:top w:val="nil"/>
                    <w:left w:val="nil"/>
                    <w:bottom w:val="single" w:sz="4" w:space="0" w:color="000000"/>
                    <w:right w:val="single" w:sz="4" w:space="0" w:color="000000"/>
                  </w:tcBorders>
                  <w:shd w:val="clear" w:color="auto" w:fill="auto"/>
                  <w:vAlign w:val="center"/>
                  <w:hideMark/>
                </w:tcPr>
                <w:p w14:paraId="02B81B4B"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多媒体教师机</w:t>
                  </w:r>
                </w:p>
              </w:tc>
              <w:tc>
                <w:tcPr>
                  <w:tcW w:w="417" w:type="dxa"/>
                  <w:tcBorders>
                    <w:top w:val="nil"/>
                    <w:left w:val="nil"/>
                    <w:bottom w:val="single" w:sz="4" w:space="0" w:color="000000"/>
                    <w:right w:val="single" w:sz="4" w:space="0" w:color="000000"/>
                  </w:tcBorders>
                  <w:shd w:val="clear" w:color="auto" w:fill="auto"/>
                  <w:vAlign w:val="center"/>
                  <w:hideMark/>
                </w:tcPr>
                <w:p w14:paraId="6BFBB621"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联想</w:t>
                  </w:r>
                </w:p>
              </w:tc>
              <w:tc>
                <w:tcPr>
                  <w:tcW w:w="1416" w:type="dxa"/>
                  <w:tcBorders>
                    <w:top w:val="nil"/>
                    <w:left w:val="nil"/>
                    <w:bottom w:val="single" w:sz="4" w:space="0" w:color="000000"/>
                    <w:right w:val="single" w:sz="4" w:space="0" w:color="000000"/>
                  </w:tcBorders>
                  <w:shd w:val="clear" w:color="auto" w:fill="auto"/>
                  <w:vAlign w:val="center"/>
                  <w:hideMark/>
                </w:tcPr>
                <w:p w14:paraId="3286FE70" w14:textId="77777777" w:rsidR="00EE1E88" w:rsidRPr="00DF4006" w:rsidRDefault="00EE1E88" w:rsidP="00AF1A08">
                  <w:pPr>
                    <w:widowControl/>
                    <w:jc w:val="center"/>
                    <w:rPr>
                      <w:rFonts w:ascii="仿宋" w:eastAsia="仿宋" w:hAnsi="仿宋" w:cs="宋体"/>
                      <w:color w:val="000000"/>
                      <w:kern w:val="0"/>
                      <w:sz w:val="20"/>
                      <w:szCs w:val="20"/>
                    </w:rPr>
                  </w:pPr>
                  <w:proofErr w:type="spellStart"/>
                  <w:r w:rsidRPr="00DF4006">
                    <w:rPr>
                      <w:rFonts w:ascii="仿宋" w:eastAsia="仿宋" w:hAnsi="仿宋" w:cs="宋体" w:hint="eastAsia"/>
                      <w:color w:val="000000"/>
                      <w:kern w:val="0"/>
                      <w:sz w:val="20"/>
                      <w:szCs w:val="20"/>
                    </w:rPr>
                    <w:t>ThinkStation</w:t>
                  </w:r>
                  <w:proofErr w:type="spellEnd"/>
                  <w:r w:rsidRPr="00DF4006">
                    <w:rPr>
                      <w:rFonts w:ascii="仿宋" w:eastAsia="仿宋" w:hAnsi="仿宋" w:cs="宋体" w:hint="eastAsia"/>
                      <w:color w:val="000000"/>
                      <w:kern w:val="0"/>
                      <w:sz w:val="20"/>
                      <w:szCs w:val="20"/>
                    </w:rPr>
                    <w:t xml:space="preserve"> P348</w:t>
                  </w:r>
                </w:p>
              </w:tc>
              <w:tc>
                <w:tcPr>
                  <w:tcW w:w="10786" w:type="dxa"/>
                  <w:tcBorders>
                    <w:top w:val="nil"/>
                    <w:left w:val="nil"/>
                    <w:bottom w:val="single" w:sz="4" w:space="0" w:color="000000"/>
                    <w:right w:val="single" w:sz="4" w:space="0" w:color="000000"/>
                  </w:tcBorders>
                  <w:shd w:val="clear" w:color="auto" w:fill="auto"/>
                  <w:vAlign w:val="center"/>
                  <w:hideMark/>
                </w:tcPr>
                <w:p w14:paraId="7FDBCF32" w14:textId="77777777" w:rsidR="00EE1E88" w:rsidRPr="00DF4006" w:rsidRDefault="00EE1E88" w:rsidP="00AF1A08">
                  <w:pPr>
                    <w:widowControl/>
                    <w:jc w:val="left"/>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1、核心参数</w:t>
                  </w:r>
                  <w:r w:rsidRPr="00DF4006">
                    <w:rPr>
                      <w:rFonts w:ascii="仿宋" w:eastAsia="仿宋" w:hAnsi="仿宋" w:cs="宋体" w:hint="eastAsia"/>
                      <w:color w:val="000000"/>
                      <w:kern w:val="0"/>
                      <w:sz w:val="20"/>
                      <w:szCs w:val="20"/>
                    </w:rPr>
                    <w:br/>
                    <w:t>（1）CPU：≥Intel I7 10700处理器（2.9GHz主频，8核心）；</w:t>
                  </w:r>
                  <w:r w:rsidRPr="00DF4006">
                    <w:rPr>
                      <w:rFonts w:ascii="仿宋" w:eastAsia="仿宋" w:hAnsi="仿宋" w:cs="宋体" w:hint="eastAsia"/>
                      <w:color w:val="000000"/>
                      <w:kern w:val="0"/>
                      <w:sz w:val="20"/>
                      <w:szCs w:val="20"/>
                    </w:rPr>
                    <w:br/>
                    <w:t>（2）芯片组：Intel B560芯片组及以上；</w:t>
                  </w:r>
                  <w:r w:rsidRPr="00DF4006">
                    <w:rPr>
                      <w:rFonts w:ascii="仿宋" w:eastAsia="仿宋" w:hAnsi="仿宋" w:cs="宋体" w:hint="eastAsia"/>
                      <w:color w:val="000000"/>
                      <w:kern w:val="0"/>
                      <w:sz w:val="20"/>
                      <w:szCs w:val="20"/>
                    </w:rPr>
                    <w:br/>
                    <w:t>（3）内存：≥16G DDR5 4000MHz内存，最大可支持128G内存；</w:t>
                  </w:r>
                  <w:r w:rsidRPr="00DF4006">
                    <w:rPr>
                      <w:rFonts w:ascii="仿宋" w:eastAsia="仿宋" w:hAnsi="仿宋" w:cs="宋体" w:hint="eastAsia"/>
                      <w:color w:val="000000"/>
                      <w:kern w:val="0"/>
                      <w:sz w:val="20"/>
                      <w:szCs w:val="20"/>
                    </w:rPr>
                    <w:br/>
                    <w:t>（4）硬盘 ≥256G M.2 SSD+1TB HDD；</w:t>
                  </w:r>
                  <w:r w:rsidRPr="00DF4006">
                    <w:rPr>
                      <w:rFonts w:ascii="仿宋" w:eastAsia="仿宋" w:hAnsi="仿宋" w:cs="宋体" w:hint="eastAsia"/>
                      <w:color w:val="000000"/>
                      <w:kern w:val="0"/>
                      <w:sz w:val="20"/>
                      <w:szCs w:val="20"/>
                    </w:rPr>
                    <w:br/>
                    <w:t>（5）显卡：不低于NVIDIA RTX3060TI专业显卡 ，显存≥8G；</w:t>
                  </w:r>
                  <w:r w:rsidRPr="00DF4006">
                    <w:rPr>
                      <w:rFonts w:ascii="仿宋" w:eastAsia="仿宋" w:hAnsi="仿宋" w:cs="宋体" w:hint="eastAsia"/>
                      <w:color w:val="000000"/>
                      <w:kern w:val="0"/>
                      <w:sz w:val="20"/>
                      <w:szCs w:val="20"/>
                    </w:rPr>
                    <w:br/>
                    <w:t>（6）接口：≥10个USB接口(前置6个USB 3.2 G1，含2个USB3.2 G2，后置4个USB 2.0)、1组PS/2接口、1个串口、VGA+HDMI+DP接口（VGA非转接）</w:t>
                  </w:r>
                  <w:r w:rsidRPr="00DF4006">
                    <w:rPr>
                      <w:rFonts w:ascii="仿宋" w:eastAsia="仿宋" w:hAnsi="仿宋" w:cs="宋体" w:hint="eastAsia"/>
                      <w:color w:val="000000"/>
                      <w:kern w:val="0"/>
                      <w:sz w:val="20"/>
                      <w:szCs w:val="20"/>
                    </w:rPr>
                    <w:br/>
                    <w:t>（7）扩展槽位：1个PCIe x16、2个PCIe x1；</w:t>
                  </w:r>
                  <w:r w:rsidRPr="00DF4006">
                    <w:rPr>
                      <w:rFonts w:ascii="仿宋" w:eastAsia="仿宋" w:hAnsi="仿宋" w:cs="宋体" w:hint="eastAsia"/>
                      <w:color w:val="000000"/>
                      <w:kern w:val="0"/>
                      <w:sz w:val="20"/>
                      <w:szCs w:val="20"/>
                    </w:rPr>
                    <w:br/>
                    <w:t>（8）电源≥500W 92%节能电源；</w:t>
                  </w:r>
                  <w:r w:rsidRPr="00DF4006">
                    <w:rPr>
                      <w:rFonts w:ascii="仿宋" w:eastAsia="仿宋" w:hAnsi="仿宋" w:cs="宋体" w:hint="eastAsia"/>
                      <w:color w:val="000000"/>
                      <w:kern w:val="0"/>
                      <w:sz w:val="20"/>
                      <w:szCs w:val="20"/>
                    </w:rPr>
                    <w:br/>
                    <w:t>（9）配置双网卡</w:t>
                  </w:r>
                  <w:r w:rsidRPr="00DF4006">
                    <w:rPr>
                      <w:rFonts w:ascii="仿宋" w:eastAsia="仿宋" w:hAnsi="仿宋" w:cs="宋体" w:hint="eastAsia"/>
                      <w:color w:val="000000"/>
                      <w:kern w:val="0"/>
                      <w:sz w:val="20"/>
                      <w:szCs w:val="20"/>
                    </w:rPr>
                    <w:br/>
                    <w:t>（10）安装windows 11操作系统</w:t>
                  </w:r>
                  <w:r w:rsidRPr="00DF4006">
                    <w:rPr>
                      <w:rFonts w:ascii="仿宋" w:eastAsia="仿宋" w:hAnsi="仿宋" w:cs="宋体" w:hint="eastAsia"/>
                      <w:color w:val="000000"/>
                      <w:kern w:val="0"/>
                      <w:sz w:val="20"/>
                      <w:szCs w:val="20"/>
                    </w:rPr>
                    <w:br/>
                    <w:t>2、机箱：塔式标准机箱，不大于17L顶部内嵌式把手、顶置电源开关键。</w:t>
                  </w:r>
                  <w:r w:rsidRPr="00DF4006">
                    <w:rPr>
                      <w:rFonts w:ascii="仿宋" w:eastAsia="仿宋" w:hAnsi="仿宋" w:cs="宋体" w:hint="eastAsia"/>
                      <w:color w:val="000000"/>
                      <w:kern w:val="0"/>
                      <w:sz w:val="20"/>
                      <w:szCs w:val="20"/>
                    </w:rPr>
                    <w:br/>
                    <w:t>3、安全特性:USB屏蔽技术，仅识别USB键盘、鼠标，无法识别USB读取设备，有效防止数据、病毒等写入写出（中标后签订合同前提供功能性截图并加盖原厂公章）</w:t>
                  </w:r>
                  <w:r w:rsidRPr="00DF4006">
                    <w:rPr>
                      <w:rFonts w:ascii="仿宋" w:eastAsia="仿宋" w:hAnsi="仿宋" w:cs="宋体" w:hint="eastAsia"/>
                      <w:color w:val="000000"/>
                      <w:kern w:val="0"/>
                      <w:sz w:val="20"/>
                      <w:szCs w:val="20"/>
                    </w:rPr>
                    <w:br/>
                    <w:t>4、服务：免费质保期主机3年保修、3年上门，根据产品序列号可</w:t>
                  </w:r>
                  <w:proofErr w:type="gramStart"/>
                  <w:r w:rsidRPr="00DF4006">
                    <w:rPr>
                      <w:rFonts w:ascii="仿宋" w:eastAsia="仿宋" w:hAnsi="仿宋" w:cs="宋体" w:hint="eastAsia"/>
                      <w:color w:val="000000"/>
                      <w:kern w:val="0"/>
                      <w:sz w:val="20"/>
                      <w:szCs w:val="20"/>
                    </w:rPr>
                    <w:t>在官网查询</w:t>
                  </w:r>
                  <w:proofErr w:type="gramEnd"/>
                  <w:r w:rsidRPr="00DF4006">
                    <w:rPr>
                      <w:rFonts w:ascii="仿宋" w:eastAsia="仿宋" w:hAnsi="仿宋" w:cs="宋体" w:hint="eastAsia"/>
                      <w:color w:val="000000"/>
                      <w:kern w:val="0"/>
                      <w:sz w:val="20"/>
                      <w:szCs w:val="20"/>
                    </w:rPr>
                    <w:t>配置和保修信息。（中标后签订合同前提供原厂授权及服务承诺函并加盖原厂公章）</w:t>
                  </w:r>
                  <w:r w:rsidRPr="00DF4006">
                    <w:rPr>
                      <w:rFonts w:ascii="仿宋" w:eastAsia="仿宋" w:hAnsi="仿宋" w:cs="宋体" w:hint="eastAsia"/>
                      <w:color w:val="000000"/>
                      <w:kern w:val="0"/>
                      <w:sz w:val="20"/>
                      <w:szCs w:val="20"/>
                    </w:rPr>
                    <w:br/>
                    <w:t>资质要求：为了保障客户利益，降低项目风险，确保设备及系统服务质量，投标人所投计算机设备制造商具备较高的服务水平和技术水平，通过ITSS信息技术服务运行维护能力成熟度一级资质。制造厂商获得中国合格评定认可委员会（CNAS）实验室认可证书（中标后签订合同前提供证书复印件并加盖生产厂商公章，如无法提供，</w:t>
                  </w:r>
                  <w:proofErr w:type="gramStart"/>
                  <w:r w:rsidRPr="00DF4006">
                    <w:rPr>
                      <w:rFonts w:ascii="仿宋" w:eastAsia="仿宋" w:hAnsi="仿宋" w:cs="宋体" w:hint="eastAsia"/>
                      <w:color w:val="000000"/>
                      <w:kern w:val="0"/>
                      <w:sz w:val="20"/>
                      <w:szCs w:val="20"/>
                    </w:rPr>
                    <w:t>做废</w:t>
                  </w:r>
                  <w:proofErr w:type="gramEnd"/>
                  <w:r w:rsidRPr="00DF4006">
                    <w:rPr>
                      <w:rFonts w:ascii="仿宋" w:eastAsia="仿宋" w:hAnsi="仿宋" w:cs="宋体" w:hint="eastAsia"/>
                      <w:color w:val="000000"/>
                      <w:kern w:val="0"/>
                      <w:sz w:val="20"/>
                      <w:szCs w:val="20"/>
                    </w:rPr>
                    <w:t>标处理）。</w:t>
                  </w:r>
                  <w:r w:rsidRPr="00DF4006">
                    <w:rPr>
                      <w:rFonts w:ascii="仿宋" w:eastAsia="仿宋" w:hAnsi="仿宋" w:cs="宋体" w:hint="eastAsia"/>
                      <w:color w:val="000000"/>
                      <w:kern w:val="0"/>
                      <w:sz w:val="20"/>
                      <w:szCs w:val="20"/>
                    </w:rPr>
                    <w:br/>
                    <w:t>配套27英寸显示器、</w:t>
                  </w:r>
                  <w:proofErr w:type="gramStart"/>
                  <w:r w:rsidRPr="00DF4006">
                    <w:rPr>
                      <w:rFonts w:ascii="仿宋" w:eastAsia="仿宋" w:hAnsi="仿宋" w:cs="宋体" w:hint="eastAsia"/>
                      <w:color w:val="000000"/>
                      <w:kern w:val="0"/>
                      <w:sz w:val="20"/>
                      <w:szCs w:val="20"/>
                    </w:rPr>
                    <w:t>键鼠套装</w:t>
                  </w:r>
                  <w:proofErr w:type="gramEnd"/>
                  <w:r w:rsidRPr="00DF4006">
                    <w:rPr>
                      <w:rFonts w:ascii="仿宋" w:eastAsia="仿宋" w:hAnsi="仿宋" w:cs="宋体" w:hint="eastAsia"/>
                      <w:color w:val="000000"/>
                      <w:kern w:val="0"/>
                      <w:sz w:val="20"/>
                      <w:szCs w:val="20"/>
                    </w:rPr>
                    <w:t>、2根六类网络双绞线（3m），5米插座（10A、6位分控）设备安装及系统调试</w:t>
                  </w:r>
                </w:p>
              </w:tc>
              <w:tc>
                <w:tcPr>
                  <w:tcW w:w="567" w:type="dxa"/>
                  <w:tcBorders>
                    <w:top w:val="nil"/>
                    <w:left w:val="nil"/>
                    <w:bottom w:val="single" w:sz="4" w:space="0" w:color="000000"/>
                    <w:right w:val="single" w:sz="4" w:space="0" w:color="000000"/>
                  </w:tcBorders>
                  <w:shd w:val="clear" w:color="auto" w:fill="auto"/>
                  <w:vAlign w:val="center"/>
                  <w:hideMark/>
                </w:tcPr>
                <w:p w14:paraId="2EA8C06E"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台</w:t>
                  </w:r>
                </w:p>
              </w:tc>
              <w:tc>
                <w:tcPr>
                  <w:tcW w:w="1276" w:type="dxa"/>
                  <w:tcBorders>
                    <w:top w:val="nil"/>
                    <w:left w:val="nil"/>
                    <w:bottom w:val="single" w:sz="4" w:space="0" w:color="000000"/>
                    <w:right w:val="single" w:sz="4" w:space="0" w:color="000000"/>
                  </w:tcBorders>
                  <w:shd w:val="clear" w:color="auto" w:fill="auto"/>
                  <w:vAlign w:val="center"/>
                  <w:hideMark/>
                </w:tcPr>
                <w:p w14:paraId="1AEAFAD4"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1</w:t>
                  </w:r>
                </w:p>
              </w:tc>
            </w:tr>
            <w:tr w:rsidR="00EE1E88" w:rsidRPr="00DF4006" w14:paraId="04F7F5EF" w14:textId="77777777" w:rsidTr="00EE1E88">
              <w:trPr>
                <w:trHeight w:val="5040"/>
              </w:trPr>
              <w:tc>
                <w:tcPr>
                  <w:tcW w:w="417" w:type="dxa"/>
                  <w:tcBorders>
                    <w:top w:val="nil"/>
                    <w:left w:val="single" w:sz="4" w:space="0" w:color="000000"/>
                    <w:bottom w:val="single" w:sz="4" w:space="0" w:color="000000"/>
                    <w:right w:val="single" w:sz="4" w:space="0" w:color="000000"/>
                  </w:tcBorders>
                  <w:shd w:val="clear" w:color="auto" w:fill="auto"/>
                  <w:vAlign w:val="center"/>
                  <w:hideMark/>
                </w:tcPr>
                <w:p w14:paraId="35F7B939" w14:textId="777FA4CE" w:rsidR="00EE1E88" w:rsidRPr="00DF4006" w:rsidRDefault="00EE1E88" w:rsidP="00AF1A08">
                  <w:pPr>
                    <w:widowControl/>
                    <w:jc w:val="center"/>
                    <w:rPr>
                      <w:rFonts w:ascii="仿宋" w:eastAsia="仿宋" w:hAnsi="仿宋" w:cs="宋体"/>
                      <w:color w:val="000000"/>
                      <w:kern w:val="0"/>
                      <w:sz w:val="20"/>
                      <w:szCs w:val="20"/>
                    </w:rPr>
                  </w:pPr>
                  <w:r>
                    <w:rPr>
                      <w:rFonts w:ascii="仿宋" w:eastAsia="仿宋" w:hAnsi="仿宋" w:cs="宋体"/>
                      <w:color w:val="000000"/>
                      <w:kern w:val="0"/>
                      <w:sz w:val="20"/>
                      <w:szCs w:val="20"/>
                    </w:rPr>
                    <w:lastRenderedPageBreak/>
                    <w:t>3</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9998B"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投影仪（含支架）</w:t>
                  </w:r>
                </w:p>
              </w:tc>
              <w:tc>
                <w:tcPr>
                  <w:tcW w:w="417" w:type="dxa"/>
                  <w:tcBorders>
                    <w:top w:val="single" w:sz="4" w:space="0" w:color="auto"/>
                    <w:left w:val="nil"/>
                    <w:bottom w:val="single" w:sz="4" w:space="0" w:color="auto"/>
                    <w:right w:val="single" w:sz="4" w:space="0" w:color="auto"/>
                  </w:tcBorders>
                  <w:shd w:val="clear" w:color="auto" w:fill="auto"/>
                  <w:vAlign w:val="center"/>
                  <w:hideMark/>
                </w:tcPr>
                <w:p w14:paraId="68D46187"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索诺克</w:t>
                  </w:r>
                </w:p>
              </w:tc>
              <w:tc>
                <w:tcPr>
                  <w:tcW w:w="1416" w:type="dxa"/>
                  <w:tcBorders>
                    <w:top w:val="single" w:sz="4" w:space="0" w:color="auto"/>
                    <w:left w:val="nil"/>
                    <w:bottom w:val="single" w:sz="4" w:space="0" w:color="auto"/>
                    <w:right w:val="single" w:sz="4" w:space="0" w:color="auto"/>
                  </w:tcBorders>
                  <w:shd w:val="clear" w:color="auto" w:fill="auto"/>
                  <w:vAlign w:val="center"/>
                  <w:hideMark/>
                </w:tcPr>
                <w:p w14:paraId="36AE77F2"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SNP-AC55LX</w:t>
                  </w:r>
                </w:p>
              </w:tc>
              <w:tc>
                <w:tcPr>
                  <w:tcW w:w="10786" w:type="dxa"/>
                  <w:tcBorders>
                    <w:top w:val="single" w:sz="4" w:space="0" w:color="auto"/>
                    <w:left w:val="nil"/>
                    <w:bottom w:val="single" w:sz="4" w:space="0" w:color="auto"/>
                    <w:right w:val="single" w:sz="4" w:space="0" w:color="auto"/>
                  </w:tcBorders>
                  <w:shd w:val="clear" w:color="auto" w:fill="auto"/>
                  <w:vAlign w:val="center"/>
                  <w:hideMark/>
                </w:tcPr>
                <w:p w14:paraId="5E3C5B13" w14:textId="77777777" w:rsidR="00EE1E88" w:rsidRPr="00DF4006" w:rsidRDefault="00EE1E88" w:rsidP="00AF1A08">
                  <w:pPr>
                    <w:widowControl/>
                    <w:jc w:val="left"/>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1、多晶硅有源矩阵式液晶显示板≥0.63英寸；</w:t>
                  </w:r>
                  <w:r w:rsidRPr="00DF4006">
                    <w:rPr>
                      <w:rFonts w:ascii="仿宋" w:eastAsia="仿宋" w:hAnsi="仿宋" w:cs="宋体" w:hint="eastAsia"/>
                      <w:color w:val="000000"/>
                      <w:kern w:val="0"/>
                      <w:sz w:val="20"/>
                      <w:szCs w:val="20"/>
                    </w:rPr>
                    <w:br/>
                    <w:t>2、亮度≥5500流明(ISO21118标准)，≥5800流明(中心亮度)；</w:t>
                  </w:r>
                  <w:r w:rsidRPr="00DF4006">
                    <w:rPr>
                      <w:rFonts w:ascii="仿宋" w:eastAsia="仿宋" w:hAnsi="仿宋" w:cs="宋体" w:hint="eastAsia"/>
                      <w:color w:val="000000"/>
                      <w:kern w:val="0"/>
                      <w:sz w:val="20"/>
                      <w:szCs w:val="20"/>
                    </w:rPr>
                    <w:br/>
                    <w:t>3、物理分辨率≥1024×768；</w:t>
                  </w:r>
                  <w:r w:rsidRPr="00DF4006">
                    <w:rPr>
                      <w:rFonts w:ascii="仿宋" w:eastAsia="仿宋" w:hAnsi="仿宋" w:cs="宋体" w:hint="eastAsia"/>
                      <w:color w:val="000000"/>
                      <w:kern w:val="0"/>
                      <w:sz w:val="20"/>
                      <w:szCs w:val="20"/>
                    </w:rPr>
                    <w:br/>
                    <w:t>4、对比度：50000:1；</w:t>
                  </w:r>
                  <w:r w:rsidRPr="00DF4006">
                    <w:rPr>
                      <w:rFonts w:ascii="仿宋" w:eastAsia="仿宋" w:hAnsi="仿宋" w:cs="宋体" w:hint="eastAsia"/>
                      <w:color w:val="000000"/>
                      <w:kern w:val="0"/>
                      <w:sz w:val="20"/>
                      <w:szCs w:val="20"/>
                    </w:rPr>
                    <w:br/>
                    <w:t>5、输入及控制端口：HDMI×2、VGA、USB-A、USB-B、RJ45、RS232等；</w:t>
                  </w:r>
                  <w:r w:rsidRPr="00DF4006">
                    <w:rPr>
                      <w:rFonts w:ascii="仿宋" w:eastAsia="仿宋" w:hAnsi="仿宋" w:cs="宋体" w:hint="eastAsia"/>
                      <w:color w:val="000000"/>
                      <w:kern w:val="0"/>
                      <w:sz w:val="20"/>
                      <w:szCs w:val="20"/>
                    </w:rPr>
                    <w:br/>
                    <w:t>6、支持镜头位移、变焦、聚焦；</w:t>
                  </w:r>
                  <w:r w:rsidRPr="00DF4006">
                    <w:rPr>
                      <w:rFonts w:ascii="仿宋" w:eastAsia="仿宋" w:hAnsi="仿宋" w:cs="宋体" w:hint="eastAsia"/>
                      <w:color w:val="000000"/>
                      <w:kern w:val="0"/>
                      <w:sz w:val="20"/>
                      <w:szCs w:val="20"/>
                    </w:rPr>
                    <w:br/>
                    <w:t>7、10W扬声器；</w:t>
                  </w:r>
                  <w:r w:rsidRPr="00DF4006">
                    <w:rPr>
                      <w:rFonts w:ascii="仿宋" w:eastAsia="仿宋" w:hAnsi="仿宋" w:cs="宋体" w:hint="eastAsia"/>
                      <w:color w:val="000000"/>
                      <w:kern w:val="0"/>
                      <w:sz w:val="20"/>
                      <w:szCs w:val="20"/>
                    </w:rPr>
                    <w:br/>
                    <w:t>8、标准工作模式下，噪音≤35dB；</w:t>
                  </w:r>
                  <w:r w:rsidRPr="00DF4006">
                    <w:rPr>
                      <w:rFonts w:ascii="仿宋" w:eastAsia="仿宋" w:hAnsi="仿宋" w:cs="宋体" w:hint="eastAsia"/>
                      <w:color w:val="000000"/>
                      <w:kern w:val="0"/>
                      <w:sz w:val="20"/>
                      <w:szCs w:val="20"/>
                    </w:rPr>
                    <w:br/>
                    <w:t>9、有多种影像模式可选：中国红、标准、护眼、配色板、DICOM、黑板绿等；</w:t>
                  </w:r>
                  <w:r w:rsidRPr="00DF4006">
                    <w:rPr>
                      <w:rFonts w:ascii="仿宋" w:eastAsia="仿宋" w:hAnsi="仿宋" w:cs="宋体" w:hint="eastAsia"/>
                      <w:color w:val="000000"/>
                      <w:kern w:val="0"/>
                      <w:sz w:val="20"/>
                      <w:szCs w:val="20"/>
                    </w:rPr>
                    <w:br/>
                    <w:t>10、根据画面色彩可单独调整机器的对比度、亮度、色温、色调、锐度；</w:t>
                  </w:r>
                  <w:r w:rsidRPr="00DF4006">
                    <w:rPr>
                      <w:rFonts w:ascii="仿宋" w:eastAsia="仿宋" w:hAnsi="仿宋" w:cs="宋体" w:hint="eastAsia"/>
                      <w:color w:val="000000"/>
                      <w:kern w:val="0"/>
                      <w:sz w:val="20"/>
                      <w:szCs w:val="20"/>
                    </w:rPr>
                    <w:br/>
                    <w:t>11、可读取U盘内图片和视频，并可进行多种功能设置；</w:t>
                  </w:r>
                  <w:r w:rsidRPr="00DF4006">
                    <w:rPr>
                      <w:rFonts w:ascii="仿宋" w:eastAsia="仿宋" w:hAnsi="仿宋" w:cs="宋体" w:hint="eastAsia"/>
                      <w:color w:val="000000"/>
                      <w:kern w:val="0"/>
                      <w:sz w:val="20"/>
                      <w:szCs w:val="20"/>
                    </w:rPr>
                    <w:br/>
                    <w:t>12、通过专有的无线投</w:t>
                  </w:r>
                  <w:proofErr w:type="gramStart"/>
                  <w:r w:rsidRPr="00DF4006">
                    <w:rPr>
                      <w:rFonts w:ascii="仿宋" w:eastAsia="仿宋" w:hAnsi="仿宋" w:cs="宋体" w:hint="eastAsia"/>
                      <w:color w:val="000000"/>
                      <w:kern w:val="0"/>
                      <w:sz w:val="20"/>
                      <w:szCs w:val="20"/>
                    </w:rPr>
                    <w:t>屏软件</w:t>
                  </w:r>
                  <w:proofErr w:type="gramEnd"/>
                  <w:r w:rsidRPr="00DF4006">
                    <w:rPr>
                      <w:rFonts w:ascii="仿宋" w:eastAsia="仿宋" w:hAnsi="仿宋" w:cs="宋体" w:hint="eastAsia"/>
                      <w:color w:val="000000"/>
                      <w:kern w:val="0"/>
                      <w:sz w:val="20"/>
                      <w:szCs w:val="20"/>
                    </w:rPr>
                    <w:t>搭配</w:t>
                  </w:r>
                  <w:proofErr w:type="spellStart"/>
                  <w:r w:rsidRPr="00DF4006">
                    <w:rPr>
                      <w:rFonts w:ascii="仿宋" w:eastAsia="仿宋" w:hAnsi="仿宋" w:cs="宋体" w:hint="eastAsia"/>
                      <w:color w:val="000000"/>
                      <w:kern w:val="0"/>
                      <w:sz w:val="20"/>
                      <w:szCs w:val="20"/>
                    </w:rPr>
                    <w:t>WiFi</w:t>
                  </w:r>
                  <w:proofErr w:type="spellEnd"/>
                  <w:r w:rsidRPr="00DF4006">
                    <w:rPr>
                      <w:rFonts w:ascii="仿宋" w:eastAsia="仿宋" w:hAnsi="仿宋" w:cs="宋体" w:hint="eastAsia"/>
                      <w:color w:val="000000"/>
                      <w:kern w:val="0"/>
                      <w:sz w:val="20"/>
                      <w:szCs w:val="20"/>
                    </w:rPr>
                    <w:t xml:space="preserve"> dongle即可实现无线投屏，且支持四分屏，以及单个电脑同时投影至多台投影机同步显示；</w:t>
                  </w:r>
                  <w:r w:rsidRPr="00DF4006">
                    <w:rPr>
                      <w:rFonts w:ascii="仿宋" w:eastAsia="仿宋" w:hAnsi="仿宋" w:cs="宋体" w:hint="eastAsia"/>
                      <w:color w:val="000000"/>
                      <w:kern w:val="0"/>
                      <w:sz w:val="20"/>
                      <w:szCs w:val="20"/>
                    </w:rPr>
                    <w:br/>
                    <w:t>13、</w:t>
                  </w:r>
                  <w:proofErr w:type="gramStart"/>
                  <w:r w:rsidRPr="00DF4006">
                    <w:rPr>
                      <w:rFonts w:ascii="仿宋" w:eastAsia="仿宋" w:hAnsi="仿宋" w:cs="宋体" w:hint="eastAsia"/>
                      <w:color w:val="000000"/>
                      <w:kern w:val="0"/>
                      <w:sz w:val="20"/>
                      <w:szCs w:val="20"/>
                    </w:rPr>
                    <w:t>标配全</w:t>
                  </w:r>
                  <w:proofErr w:type="gramEnd"/>
                  <w:r w:rsidRPr="00DF4006">
                    <w:rPr>
                      <w:rFonts w:ascii="仿宋" w:eastAsia="仿宋" w:hAnsi="仿宋" w:cs="宋体" w:hint="eastAsia"/>
                      <w:color w:val="000000"/>
                      <w:kern w:val="0"/>
                      <w:sz w:val="20"/>
                      <w:szCs w:val="20"/>
                    </w:rPr>
                    <w:t>中文遥控器，可以一键遮屏，可对输入信号源进行放大和缩小；</w:t>
                  </w:r>
                  <w:r w:rsidRPr="00DF4006">
                    <w:rPr>
                      <w:rFonts w:ascii="仿宋" w:eastAsia="仿宋" w:hAnsi="仿宋" w:cs="宋体" w:hint="eastAsia"/>
                      <w:color w:val="000000"/>
                      <w:kern w:val="0"/>
                      <w:sz w:val="20"/>
                      <w:szCs w:val="20"/>
                    </w:rPr>
                    <w:br/>
                    <w:t>14、提供3C认证，节能认证，环保认证，产品检测报告，ISO9001、ISO14001、ISO45001及全国质量信誉保障产品认证证书（中标后签订合同前提供以上证书并加盖原厂公章）；</w:t>
                  </w:r>
                  <w:r w:rsidRPr="00DF4006">
                    <w:rPr>
                      <w:rFonts w:ascii="仿宋" w:eastAsia="仿宋" w:hAnsi="仿宋" w:cs="宋体" w:hint="eastAsia"/>
                      <w:color w:val="000000"/>
                      <w:kern w:val="0"/>
                      <w:sz w:val="20"/>
                      <w:szCs w:val="20"/>
                    </w:rPr>
                    <w:br/>
                    <w:t>15、提供厂家售后服务承诺函、投影机及配套软件产品售后服务五星认证证书（中标后签订合同前提供以上证书并加盖原厂公章）；</w:t>
                  </w:r>
                  <w:r w:rsidRPr="00DF4006">
                    <w:rPr>
                      <w:rFonts w:ascii="仿宋" w:eastAsia="仿宋" w:hAnsi="仿宋" w:cs="宋体" w:hint="eastAsia"/>
                      <w:color w:val="000000"/>
                      <w:kern w:val="0"/>
                      <w:sz w:val="20"/>
                      <w:szCs w:val="20"/>
                    </w:rPr>
                    <w:br/>
                    <w:t>含2个遥控器、高清视屏线（预计50米）、高清转换VGA转换头一个、电源线、网线等材料及安装调试</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C7ED1C7"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8428C05"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1</w:t>
                  </w:r>
                </w:p>
              </w:tc>
            </w:tr>
            <w:tr w:rsidR="00EE1E88" w:rsidRPr="00DF4006" w14:paraId="084BE604" w14:textId="77777777" w:rsidTr="00EE1E88">
              <w:trPr>
                <w:trHeight w:val="480"/>
              </w:trPr>
              <w:tc>
                <w:tcPr>
                  <w:tcW w:w="417" w:type="dxa"/>
                  <w:tcBorders>
                    <w:top w:val="nil"/>
                    <w:left w:val="single" w:sz="4" w:space="0" w:color="000000"/>
                    <w:bottom w:val="single" w:sz="4" w:space="0" w:color="000000"/>
                    <w:right w:val="single" w:sz="4" w:space="0" w:color="000000"/>
                  </w:tcBorders>
                  <w:shd w:val="clear" w:color="auto" w:fill="auto"/>
                  <w:vAlign w:val="center"/>
                  <w:hideMark/>
                </w:tcPr>
                <w:p w14:paraId="37A287A0" w14:textId="695B4D41" w:rsidR="00EE1E88" w:rsidRPr="00DF4006" w:rsidRDefault="00EE1E88" w:rsidP="00AF1A08">
                  <w:pPr>
                    <w:widowControl/>
                    <w:jc w:val="center"/>
                    <w:rPr>
                      <w:rFonts w:ascii="仿宋" w:eastAsia="仿宋" w:hAnsi="仿宋" w:cs="宋体"/>
                      <w:color w:val="000000"/>
                      <w:kern w:val="0"/>
                      <w:sz w:val="20"/>
                      <w:szCs w:val="20"/>
                    </w:rPr>
                  </w:pPr>
                  <w:r>
                    <w:rPr>
                      <w:rFonts w:ascii="仿宋" w:eastAsia="仿宋" w:hAnsi="仿宋" w:cs="宋体"/>
                      <w:color w:val="000000"/>
                      <w:kern w:val="0"/>
                      <w:sz w:val="20"/>
                      <w:szCs w:val="20"/>
                    </w:rPr>
                    <w:t>4</w:t>
                  </w:r>
                </w:p>
              </w:tc>
              <w:tc>
                <w:tcPr>
                  <w:tcW w:w="746" w:type="dxa"/>
                  <w:tcBorders>
                    <w:top w:val="nil"/>
                    <w:left w:val="single" w:sz="4" w:space="0" w:color="auto"/>
                    <w:bottom w:val="single" w:sz="4" w:space="0" w:color="auto"/>
                    <w:right w:val="single" w:sz="4" w:space="0" w:color="auto"/>
                  </w:tcBorders>
                  <w:shd w:val="clear" w:color="auto" w:fill="auto"/>
                  <w:vAlign w:val="center"/>
                  <w:hideMark/>
                </w:tcPr>
                <w:p w14:paraId="7139C8A2"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幕布</w:t>
                  </w:r>
                </w:p>
              </w:tc>
              <w:tc>
                <w:tcPr>
                  <w:tcW w:w="417" w:type="dxa"/>
                  <w:tcBorders>
                    <w:top w:val="nil"/>
                    <w:left w:val="nil"/>
                    <w:bottom w:val="single" w:sz="4" w:space="0" w:color="auto"/>
                    <w:right w:val="single" w:sz="4" w:space="0" w:color="auto"/>
                  </w:tcBorders>
                  <w:shd w:val="clear" w:color="auto" w:fill="auto"/>
                  <w:vAlign w:val="center"/>
                  <w:hideMark/>
                </w:tcPr>
                <w:p w14:paraId="50D2E1F1"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国产优质</w:t>
                  </w:r>
                </w:p>
              </w:tc>
              <w:tc>
                <w:tcPr>
                  <w:tcW w:w="1416" w:type="dxa"/>
                  <w:tcBorders>
                    <w:top w:val="nil"/>
                    <w:left w:val="nil"/>
                    <w:bottom w:val="single" w:sz="4" w:space="0" w:color="auto"/>
                    <w:right w:val="single" w:sz="4" w:space="0" w:color="auto"/>
                  </w:tcBorders>
                  <w:shd w:val="clear" w:color="auto" w:fill="auto"/>
                  <w:vAlign w:val="center"/>
                  <w:hideMark/>
                </w:tcPr>
                <w:p w14:paraId="4532B464"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配套</w:t>
                  </w:r>
                </w:p>
              </w:tc>
              <w:tc>
                <w:tcPr>
                  <w:tcW w:w="10786" w:type="dxa"/>
                  <w:tcBorders>
                    <w:top w:val="nil"/>
                    <w:left w:val="nil"/>
                    <w:bottom w:val="single" w:sz="4" w:space="0" w:color="auto"/>
                    <w:right w:val="single" w:sz="4" w:space="0" w:color="auto"/>
                  </w:tcBorders>
                  <w:shd w:val="clear" w:color="auto" w:fill="auto"/>
                  <w:vAlign w:val="center"/>
                  <w:hideMark/>
                </w:tcPr>
                <w:p w14:paraId="453F3200" w14:textId="77777777" w:rsidR="00EE1E88" w:rsidRPr="00DF4006" w:rsidRDefault="00EE1E88" w:rsidP="00AF1A08">
                  <w:pPr>
                    <w:widowControl/>
                    <w:jc w:val="left"/>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100英寸、电动遥控式型（含2个遥控器），</w:t>
                  </w:r>
                  <w:proofErr w:type="gramStart"/>
                  <w:r w:rsidRPr="00DF4006">
                    <w:rPr>
                      <w:rFonts w:ascii="仿宋" w:eastAsia="仿宋" w:hAnsi="仿宋" w:cs="宋体" w:hint="eastAsia"/>
                      <w:color w:val="000000"/>
                      <w:kern w:val="0"/>
                      <w:sz w:val="20"/>
                      <w:szCs w:val="20"/>
                    </w:rPr>
                    <w:t>含控制</w:t>
                  </w:r>
                  <w:proofErr w:type="gramEnd"/>
                  <w:r w:rsidRPr="00DF4006">
                    <w:rPr>
                      <w:rFonts w:ascii="仿宋" w:eastAsia="仿宋" w:hAnsi="仿宋" w:cs="宋体" w:hint="eastAsia"/>
                      <w:color w:val="000000"/>
                      <w:kern w:val="0"/>
                      <w:sz w:val="20"/>
                      <w:szCs w:val="20"/>
                    </w:rPr>
                    <w:t>线（预计50米）等材料，包括吊装施工等</w:t>
                  </w:r>
                </w:p>
              </w:tc>
              <w:tc>
                <w:tcPr>
                  <w:tcW w:w="567" w:type="dxa"/>
                  <w:tcBorders>
                    <w:top w:val="nil"/>
                    <w:left w:val="nil"/>
                    <w:bottom w:val="single" w:sz="4" w:space="0" w:color="auto"/>
                    <w:right w:val="single" w:sz="4" w:space="0" w:color="auto"/>
                  </w:tcBorders>
                  <w:shd w:val="clear" w:color="auto" w:fill="auto"/>
                  <w:vAlign w:val="center"/>
                  <w:hideMark/>
                </w:tcPr>
                <w:p w14:paraId="246E0364"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套</w:t>
                  </w:r>
                </w:p>
              </w:tc>
              <w:tc>
                <w:tcPr>
                  <w:tcW w:w="1276" w:type="dxa"/>
                  <w:tcBorders>
                    <w:top w:val="nil"/>
                    <w:left w:val="nil"/>
                    <w:bottom w:val="single" w:sz="4" w:space="0" w:color="auto"/>
                    <w:right w:val="single" w:sz="4" w:space="0" w:color="auto"/>
                  </w:tcBorders>
                  <w:shd w:val="clear" w:color="auto" w:fill="auto"/>
                  <w:vAlign w:val="center"/>
                  <w:hideMark/>
                </w:tcPr>
                <w:p w14:paraId="2B84E18E" w14:textId="77777777" w:rsidR="00EE1E88" w:rsidRPr="00DF4006" w:rsidRDefault="00EE1E88" w:rsidP="00AF1A08">
                  <w:pPr>
                    <w:widowControl/>
                    <w:jc w:val="center"/>
                    <w:rPr>
                      <w:rFonts w:ascii="仿宋" w:eastAsia="仿宋" w:hAnsi="仿宋" w:cs="宋体"/>
                      <w:color w:val="000000"/>
                      <w:kern w:val="0"/>
                      <w:sz w:val="20"/>
                      <w:szCs w:val="20"/>
                    </w:rPr>
                  </w:pPr>
                  <w:r w:rsidRPr="00DF4006">
                    <w:rPr>
                      <w:rFonts w:ascii="仿宋" w:eastAsia="仿宋" w:hAnsi="仿宋" w:cs="宋体" w:hint="eastAsia"/>
                      <w:color w:val="000000"/>
                      <w:kern w:val="0"/>
                      <w:sz w:val="20"/>
                      <w:szCs w:val="20"/>
                    </w:rPr>
                    <w:t>1</w:t>
                  </w:r>
                </w:p>
              </w:tc>
            </w:tr>
          </w:tbl>
          <w:p w14:paraId="13BA3E6B" w14:textId="6A4CA50C" w:rsidR="00AF1A08" w:rsidRPr="00AF1A08" w:rsidRDefault="00AF1A08" w:rsidP="00DD5EE9">
            <w:pPr>
              <w:widowControl/>
              <w:jc w:val="center"/>
              <w:rPr>
                <w:rFonts w:ascii="宋体" w:hAnsi="宋体" w:cs="宋体"/>
                <w:b/>
                <w:bCs/>
                <w:color w:val="000000"/>
                <w:kern w:val="0"/>
                <w:sz w:val="44"/>
                <w:szCs w:val="44"/>
              </w:rPr>
            </w:pPr>
          </w:p>
        </w:tc>
      </w:tr>
      <w:tr w:rsidR="00DD5EE9" w:rsidRPr="00DD5EE9" w14:paraId="14A81E72" w14:textId="77777777" w:rsidTr="00DD5EE9">
        <w:trPr>
          <w:trHeight w:val="270"/>
          <w:jc w:val="center"/>
        </w:trPr>
        <w:tc>
          <w:tcPr>
            <w:tcW w:w="15420" w:type="dxa"/>
            <w:vMerge/>
            <w:tcBorders>
              <w:top w:val="nil"/>
              <w:left w:val="nil"/>
              <w:bottom w:val="nil"/>
              <w:right w:val="nil"/>
            </w:tcBorders>
            <w:vAlign w:val="center"/>
            <w:hideMark/>
          </w:tcPr>
          <w:p w14:paraId="793C2D70" w14:textId="77777777" w:rsidR="00DD5EE9" w:rsidRPr="00DD5EE9" w:rsidRDefault="00DD5EE9" w:rsidP="00DD5EE9">
            <w:pPr>
              <w:widowControl/>
              <w:jc w:val="left"/>
              <w:rPr>
                <w:rFonts w:ascii="宋体" w:hAnsi="宋体" w:cs="宋体"/>
                <w:b/>
                <w:bCs/>
                <w:color w:val="000000"/>
                <w:kern w:val="0"/>
                <w:sz w:val="44"/>
                <w:szCs w:val="44"/>
              </w:rPr>
            </w:pPr>
          </w:p>
        </w:tc>
      </w:tr>
    </w:tbl>
    <w:p w14:paraId="38273B19" w14:textId="77777777"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p>
    <w:p w14:paraId="541312C9" w14:textId="77777777" w:rsidR="001D2BC7" w:rsidRDefault="00FA0570">
      <w:pPr>
        <w:pStyle w:val="1"/>
        <w:rPr>
          <w:sz w:val="24"/>
        </w:rPr>
      </w:pPr>
      <w:bookmarkStart w:id="11" w:name="_Toc76027048"/>
      <w:r>
        <w:rPr>
          <w:rFonts w:hint="eastAsia"/>
        </w:rPr>
        <w:lastRenderedPageBreak/>
        <w:t>第四部分</w:t>
      </w:r>
      <w:r>
        <w:t xml:space="preserve"> </w:t>
      </w:r>
      <w:r>
        <w:rPr>
          <w:rFonts w:hint="eastAsia"/>
        </w:rPr>
        <w:t>商务条款</w:t>
      </w:r>
      <w:bookmarkEnd w:id="11"/>
    </w:p>
    <w:p w14:paraId="7AC487A7" w14:textId="77777777"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14:paraId="6094FB51" w14:textId="77777777"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14:paraId="4E7A30C3" w14:textId="77777777"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14:paraId="40AD769E" w14:textId="77777777"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14:paraId="59AC53B4" w14:textId="77777777"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14:paraId="43140518" w14:textId="77777777"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14:paraId="7214485A" w14:textId="77777777"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14:paraId="0F288E5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14:paraId="21E9A44E"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14:paraId="1B51121D"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14:paraId="1030AAD8" w14:textId="77777777"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14:paraId="3616DECF" w14:textId="77777777"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14:paraId="266E89D6"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14:paraId="79AA9A06"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14:paraId="20E3DCBB"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14:paraId="6097B1D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14:paraId="368EA95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14:paraId="1A039B2B"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14:paraId="17648050" w14:textId="77777777" w:rsidR="001D2BC7" w:rsidRDefault="00FA0570">
      <w:pPr>
        <w:spacing w:line="420" w:lineRule="atLeast"/>
        <w:ind w:firstLineChars="200" w:firstLine="480"/>
        <w:rPr>
          <w:color w:val="000000" w:themeColor="text1"/>
          <w:sz w:val="24"/>
        </w:rPr>
      </w:pPr>
      <w:r>
        <w:rPr>
          <w:color w:val="000000" w:themeColor="text1"/>
          <w:sz w:val="24"/>
        </w:rPr>
        <w:t xml:space="preserve"> </w:t>
      </w:r>
    </w:p>
    <w:p w14:paraId="059B3FAD" w14:textId="77777777" w:rsidR="001D2BC7" w:rsidRDefault="001D2BC7">
      <w:pPr>
        <w:spacing w:line="360" w:lineRule="auto"/>
        <w:ind w:firstLineChars="500" w:firstLine="2249"/>
        <w:rPr>
          <w:rFonts w:ascii="宋体" w:hAnsi="宋体"/>
          <w:b/>
          <w:color w:val="000000" w:themeColor="text1"/>
          <w:spacing w:val="4"/>
          <w:sz w:val="44"/>
          <w:szCs w:val="44"/>
        </w:rPr>
      </w:pPr>
    </w:p>
    <w:p w14:paraId="2FE695AF" w14:textId="77777777" w:rsidR="001D2BC7" w:rsidRDefault="001D2BC7">
      <w:pPr>
        <w:spacing w:line="360" w:lineRule="auto"/>
        <w:ind w:firstLineChars="500" w:firstLine="2249"/>
        <w:rPr>
          <w:rFonts w:ascii="宋体" w:hAnsi="宋体"/>
          <w:b/>
          <w:color w:val="000000" w:themeColor="text1"/>
          <w:spacing w:val="4"/>
          <w:sz w:val="44"/>
          <w:szCs w:val="44"/>
        </w:rPr>
      </w:pPr>
    </w:p>
    <w:p w14:paraId="3C091924" w14:textId="77777777"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14:paraId="44164741" w14:textId="77777777" w:rsidR="001D2BC7" w:rsidRDefault="00FA0570">
      <w:pPr>
        <w:pStyle w:val="1"/>
        <w:rPr>
          <w:sz w:val="24"/>
        </w:rPr>
      </w:pPr>
      <w:bookmarkStart w:id="12" w:name="_Toc76027049"/>
      <w:r>
        <w:rPr>
          <w:rFonts w:hint="eastAsia"/>
        </w:rPr>
        <w:lastRenderedPageBreak/>
        <w:t>第五部分</w:t>
      </w:r>
      <w:r>
        <w:t xml:space="preserve"> </w:t>
      </w:r>
      <w:r>
        <w:rPr>
          <w:rFonts w:hint="eastAsia"/>
        </w:rPr>
        <w:t>附</w:t>
      </w:r>
      <w:r>
        <w:t xml:space="preserve">  </w:t>
      </w:r>
      <w:r>
        <w:rPr>
          <w:rFonts w:hint="eastAsia"/>
        </w:rPr>
        <w:t>件</w:t>
      </w:r>
      <w:bookmarkEnd w:id="12"/>
    </w:p>
    <w:p w14:paraId="25B865E7" w14:textId="77777777" w:rsidR="001D2BC7" w:rsidRDefault="001D2BC7">
      <w:pPr>
        <w:snapToGrid w:val="0"/>
        <w:spacing w:line="360" w:lineRule="auto"/>
        <w:ind w:rightChars="-167" w:right="-351"/>
        <w:rPr>
          <w:rFonts w:ascii="宋体" w:hAnsi="宋体"/>
          <w:b/>
          <w:color w:val="000000" w:themeColor="text1"/>
          <w:sz w:val="24"/>
        </w:rPr>
      </w:pPr>
    </w:p>
    <w:p w14:paraId="2E2A07DD" w14:textId="77777777"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14:paraId="1D7C84ED" w14:textId="77777777"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14:paraId="4D043131"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34E00E60"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12945018"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5ED16CAD"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23431F63"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6117DA13"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6B16052F"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46D1C6B2" w14:textId="77777777" w:rsidR="001D2BC7" w:rsidRDefault="001D2BC7">
      <w:pPr>
        <w:snapToGrid w:val="0"/>
        <w:spacing w:line="360" w:lineRule="auto"/>
        <w:ind w:rightChars="-167" w:right="-351"/>
        <w:rPr>
          <w:rFonts w:ascii="宋体" w:hAnsi="宋体"/>
          <w:b/>
          <w:color w:val="000000" w:themeColor="text1"/>
          <w:sz w:val="36"/>
          <w:szCs w:val="36"/>
        </w:rPr>
      </w:pPr>
    </w:p>
    <w:p w14:paraId="78C086C8" w14:textId="77777777" w:rsidR="001D2BC7" w:rsidRDefault="001D2BC7">
      <w:pPr>
        <w:snapToGrid w:val="0"/>
        <w:spacing w:line="360" w:lineRule="auto"/>
        <w:ind w:rightChars="-167" w:right="-351"/>
        <w:rPr>
          <w:rFonts w:ascii="宋体" w:hAnsi="宋体"/>
          <w:b/>
          <w:color w:val="000000" w:themeColor="text1"/>
          <w:sz w:val="36"/>
          <w:szCs w:val="36"/>
        </w:rPr>
      </w:pPr>
    </w:p>
    <w:p w14:paraId="0CFFAAFC" w14:textId="77777777" w:rsidR="001D2BC7" w:rsidRDefault="001D2BC7">
      <w:pPr>
        <w:snapToGrid w:val="0"/>
        <w:spacing w:line="360" w:lineRule="auto"/>
        <w:ind w:rightChars="-167" w:right="-351"/>
        <w:rPr>
          <w:rFonts w:ascii="宋体" w:hAnsi="宋体"/>
          <w:b/>
          <w:color w:val="000000" w:themeColor="text1"/>
          <w:sz w:val="36"/>
          <w:szCs w:val="36"/>
        </w:rPr>
      </w:pPr>
    </w:p>
    <w:p w14:paraId="474F30A1" w14:textId="77777777" w:rsidR="001D2BC7" w:rsidRDefault="001D2BC7">
      <w:pPr>
        <w:snapToGrid w:val="0"/>
        <w:spacing w:line="360" w:lineRule="auto"/>
        <w:ind w:rightChars="-167" w:right="-351"/>
        <w:rPr>
          <w:rFonts w:ascii="宋体" w:hAnsi="宋体"/>
          <w:b/>
          <w:color w:val="000000" w:themeColor="text1"/>
          <w:sz w:val="36"/>
          <w:szCs w:val="36"/>
        </w:rPr>
      </w:pPr>
    </w:p>
    <w:p w14:paraId="44097B56" w14:textId="77777777" w:rsidR="001D2BC7" w:rsidRDefault="00FA0570">
      <w:pPr>
        <w:widowControl/>
        <w:jc w:val="left"/>
        <w:rPr>
          <w:rFonts w:ascii="宋体" w:hAnsi="宋体"/>
          <w:szCs w:val="21"/>
        </w:rPr>
      </w:pPr>
      <w:bookmarkStart w:id="13" w:name="_Toc44081674"/>
      <w:r>
        <w:rPr>
          <w:rFonts w:ascii="宋体" w:hAnsi="宋体"/>
          <w:b/>
          <w:szCs w:val="21"/>
        </w:rPr>
        <w:br w:type="page"/>
      </w:r>
    </w:p>
    <w:p w14:paraId="3ACD6CD5" w14:textId="77777777" w:rsidR="001D2BC7" w:rsidRDefault="00FA0570">
      <w:pPr>
        <w:pStyle w:val="2"/>
        <w:spacing w:before="120" w:after="120"/>
        <w:rPr>
          <w:b w:val="0"/>
          <w:sz w:val="21"/>
          <w:szCs w:val="21"/>
        </w:rPr>
      </w:pPr>
      <w:bookmarkStart w:id="14" w:name="_Toc76027050"/>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14:paraId="75D4F201" w14:textId="77777777"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14:paraId="05550D46" w14:textId="77777777" w:rsidR="001D2BC7" w:rsidRDefault="00FA0570">
      <w:pPr>
        <w:spacing w:line="360" w:lineRule="auto"/>
        <w:rPr>
          <w:color w:val="000000"/>
          <w:sz w:val="24"/>
        </w:rPr>
      </w:pPr>
      <w:r>
        <w:rPr>
          <w:rFonts w:hint="eastAsia"/>
          <w:color w:val="000000"/>
          <w:sz w:val="24"/>
        </w:rPr>
        <w:t>南通大学招投标管理办公室：</w:t>
      </w:r>
    </w:p>
    <w:p w14:paraId="2AEAE21D" w14:textId="77777777"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14:paraId="0FF14868" w14:textId="77777777"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14:paraId="36737767" w14:textId="77777777"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14:paraId="06B8780C" w14:textId="77777777"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14:paraId="6DE21EBA" w14:textId="77777777"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14:paraId="16C1B285" w14:textId="77777777"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14:paraId="1FEA4FFE" w14:textId="77777777"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14:paraId="7B0B752C" w14:textId="77777777"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14:paraId="019B1824" w14:textId="77777777"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14:paraId="4C8C4C0E" w14:textId="77777777">
        <w:trPr>
          <w:trHeight w:val="587"/>
          <w:jc w:val="center"/>
        </w:trPr>
        <w:tc>
          <w:tcPr>
            <w:tcW w:w="2376" w:type="dxa"/>
          </w:tcPr>
          <w:p w14:paraId="35F9D9FF" w14:textId="77777777"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14:paraId="4D2CD8F7" w14:textId="77777777" w:rsidR="001D2BC7" w:rsidRDefault="001D2BC7">
            <w:pPr>
              <w:spacing w:line="480" w:lineRule="auto"/>
              <w:rPr>
                <w:color w:val="000000"/>
                <w:sz w:val="24"/>
              </w:rPr>
            </w:pPr>
          </w:p>
        </w:tc>
      </w:tr>
      <w:tr w:rsidR="001D2BC7" w14:paraId="343F2DB4" w14:textId="77777777">
        <w:trPr>
          <w:jc w:val="center"/>
        </w:trPr>
        <w:tc>
          <w:tcPr>
            <w:tcW w:w="2376" w:type="dxa"/>
          </w:tcPr>
          <w:p w14:paraId="3D4E8423" w14:textId="77777777"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14:paraId="082FFE65" w14:textId="77777777" w:rsidR="001D2BC7" w:rsidRDefault="001D2BC7">
            <w:pPr>
              <w:spacing w:line="480" w:lineRule="auto"/>
              <w:rPr>
                <w:color w:val="000000"/>
                <w:sz w:val="24"/>
              </w:rPr>
            </w:pPr>
          </w:p>
        </w:tc>
      </w:tr>
      <w:tr w:rsidR="001D2BC7" w14:paraId="689CAFF6" w14:textId="77777777">
        <w:trPr>
          <w:jc w:val="center"/>
        </w:trPr>
        <w:tc>
          <w:tcPr>
            <w:tcW w:w="2376" w:type="dxa"/>
          </w:tcPr>
          <w:p w14:paraId="76C91107" w14:textId="77777777"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1A9F340E" w14:textId="77777777" w:rsidR="001D2BC7" w:rsidRDefault="001D2BC7">
            <w:pPr>
              <w:spacing w:line="480" w:lineRule="auto"/>
              <w:rPr>
                <w:color w:val="000000"/>
                <w:sz w:val="24"/>
              </w:rPr>
            </w:pPr>
          </w:p>
        </w:tc>
      </w:tr>
      <w:tr w:rsidR="001D2BC7" w14:paraId="777AACCA" w14:textId="77777777">
        <w:trPr>
          <w:jc w:val="center"/>
        </w:trPr>
        <w:tc>
          <w:tcPr>
            <w:tcW w:w="2376" w:type="dxa"/>
          </w:tcPr>
          <w:p w14:paraId="5E175704" w14:textId="77777777" w:rsidR="001D2BC7" w:rsidRDefault="00FA0570">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40722ED0" w14:textId="77777777" w:rsidR="001D2BC7" w:rsidRDefault="001D2BC7">
            <w:pPr>
              <w:spacing w:line="480" w:lineRule="auto"/>
              <w:rPr>
                <w:color w:val="000000"/>
                <w:sz w:val="24"/>
              </w:rPr>
            </w:pPr>
          </w:p>
        </w:tc>
      </w:tr>
      <w:tr w:rsidR="001D2BC7" w14:paraId="54C224F1" w14:textId="77777777">
        <w:trPr>
          <w:jc w:val="center"/>
        </w:trPr>
        <w:tc>
          <w:tcPr>
            <w:tcW w:w="2376" w:type="dxa"/>
          </w:tcPr>
          <w:p w14:paraId="3843A94F" w14:textId="77777777"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16C31325" w14:textId="77777777" w:rsidR="001D2BC7" w:rsidRDefault="001D2BC7">
            <w:pPr>
              <w:spacing w:line="480" w:lineRule="auto"/>
              <w:rPr>
                <w:color w:val="000000"/>
                <w:sz w:val="24"/>
              </w:rPr>
            </w:pPr>
          </w:p>
        </w:tc>
      </w:tr>
      <w:tr w:rsidR="001D2BC7" w14:paraId="45687E8E" w14:textId="77777777">
        <w:trPr>
          <w:jc w:val="center"/>
        </w:trPr>
        <w:tc>
          <w:tcPr>
            <w:tcW w:w="2376" w:type="dxa"/>
          </w:tcPr>
          <w:p w14:paraId="37101BBA" w14:textId="77777777"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000470D0" w14:textId="77777777" w:rsidR="001D2BC7" w:rsidRDefault="001D2BC7">
            <w:pPr>
              <w:spacing w:line="480" w:lineRule="auto"/>
              <w:rPr>
                <w:color w:val="000000"/>
                <w:sz w:val="24"/>
              </w:rPr>
            </w:pPr>
          </w:p>
        </w:tc>
      </w:tr>
    </w:tbl>
    <w:p w14:paraId="54CBE0C2" w14:textId="77777777"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14:paraId="2C7A4BA5" w14:textId="77777777" w:rsidR="001D2BC7" w:rsidRDefault="00FA0570">
      <w:pPr>
        <w:pStyle w:val="2"/>
        <w:spacing w:before="120" w:after="120"/>
        <w:rPr>
          <w:b w:val="0"/>
          <w:sz w:val="21"/>
          <w:szCs w:val="21"/>
        </w:rPr>
      </w:pPr>
      <w:bookmarkStart w:id="15" w:name="_Toc760270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14:paraId="6AB4B242" w14:textId="77777777"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14:paraId="40208AC4" w14:textId="77777777">
        <w:trPr>
          <w:trHeight w:val="624"/>
        </w:trPr>
        <w:tc>
          <w:tcPr>
            <w:tcW w:w="2038" w:type="dxa"/>
            <w:gridSpan w:val="2"/>
            <w:vAlign w:val="center"/>
          </w:tcPr>
          <w:p w14:paraId="31278C75"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14:paraId="55442F5B" w14:textId="77777777" w:rsidR="001D2BC7" w:rsidRDefault="001D2BC7">
            <w:pPr>
              <w:spacing w:line="360" w:lineRule="auto"/>
              <w:jc w:val="center"/>
              <w:rPr>
                <w:rFonts w:ascii="宋体"/>
                <w:b/>
                <w:color w:val="000000" w:themeColor="text1"/>
                <w:szCs w:val="21"/>
              </w:rPr>
            </w:pPr>
          </w:p>
        </w:tc>
        <w:tc>
          <w:tcPr>
            <w:tcW w:w="2847" w:type="dxa"/>
            <w:gridSpan w:val="3"/>
            <w:vAlign w:val="center"/>
          </w:tcPr>
          <w:p w14:paraId="33D9A182"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14:paraId="3F15BDD6" w14:textId="77777777" w:rsidR="001D2BC7" w:rsidRDefault="001D2BC7">
            <w:pPr>
              <w:spacing w:line="360" w:lineRule="auto"/>
              <w:jc w:val="center"/>
              <w:rPr>
                <w:rFonts w:ascii="宋体"/>
                <w:b/>
                <w:color w:val="000000" w:themeColor="text1"/>
                <w:szCs w:val="21"/>
              </w:rPr>
            </w:pPr>
          </w:p>
        </w:tc>
      </w:tr>
      <w:tr w:rsidR="001D2BC7" w14:paraId="5B6B3DEE" w14:textId="77777777">
        <w:trPr>
          <w:trHeight w:val="624"/>
        </w:trPr>
        <w:tc>
          <w:tcPr>
            <w:tcW w:w="900" w:type="dxa"/>
            <w:vAlign w:val="center"/>
          </w:tcPr>
          <w:p w14:paraId="3B785ABE"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14:paraId="133E073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14:paraId="4DA67FF3"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14:paraId="07875A02"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14:paraId="6E94B233"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14:paraId="5985469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14:paraId="68F0DBDA"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14:paraId="7B2F165B"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14:paraId="58798AEE"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14:paraId="49D3BFA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14:paraId="55DA748E" w14:textId="77777777">
        <w:trPr>
          <w:trHeight w:hRule="exact" w:val="510"/>
        </w:trPr>
        <w:tc>
          <w:tcPr>
            <w:tcW w:w="900" w:type="dxa"/>
          </w:tcPr>
          <w:p w14:paraId="3C33C760" w14:textId="77777777" w:rsidR="001D2BC7" w:rsidRDefault="001D2BC7">
            <w:pPr>
              <w:spacing w:line="360" w:lineRule="auto"/>
              <w:rPr>
                <w:rFonts w:ascii="宋体"/>
                <w:color w:val="000000" w:themeColor="text1"/>
                <w:sz w:val="24"/>
              </w:rPr>
            </w:pPr>
          </w:p>
        </w:tc>
        <w:tc>
          <w:tcPr>
            <w:tcW w:w="2262" w:type="dxa"/>
            <w:gridSpan w:val="3"/>
          </w:tcPr>
          <w:p w14:paraId="297487A4" w14:textId="77777777" w:rsidR="001D2BC7" w:rsidRDefault="001D2BC7">
            <w:pPr>
              <w:spacing w:line="360" w:lineRule="auto"/>
              <w:rPr>
                <w:rFonts w:ascii="宋体"/>
                <w:color w:val="000000" w:themeColor="text1"/>
                <w:sz w:val="24"/>
              </w:rPr>
            </w:pPr>
          </w:p>
        </w:tc>
        <w:tc>
          <w:tcPr>
            <w:tcW w:w="2371" w:type="dxa"/>
          </w:tcPr>
          <w:p w14:paraId="76846947" w14:textId="77777777" w:rsidR="001D2BC7" w:rsidRDefault="001D2BC7">
            <w:pPr>
              <w:spacing w:line="360" w:lineRule="auto"/>
              <w:rPr>
                <w:rFonts w:ascii="宋体"/>
                <w:color w:val="000000" w:themeColor="text1"/>
                <w:sz w:val="24"/>
              </w:rPr>
            </w:pPr>
          </w:p>
        </w:tc>
        <w:tc>
          <w:tcPr>
            <w:tcW w:w="2357" w:type="dxa"/>
            <w:gridSpan w:val="2"/>
          </w:tcPr>
          <w:p w14:paraId="50C7CCAB" w14:textId="77777777" w:rsidR="001D2BC7" w:rsidRDefault="001D2BC7">
            <w:pPr>
              <w:spacing w:line="360" w:lineRule="auto"/>
              <w:rPr>
                <w:rFonts w:ascii="宋体"/>
                <w:color w:val="000000" w:themeColor="text1"/>
                <w:sz w:val="24"/>
              </w:rPr>
            </w:pPr>
          </w:p>
        </w:tc>
        <w:tc>
          <w:tcPr>
            <w:tcW w:w="683" w:type="dxa"/>
          </w:tcPr>
          <w:p w14:paraId="1C0389F9" w14:textId="77777777" w:rsidR="001D2BC7" w:rsidRDefault="001D2BC7">
            <w:pPr>
              <w:spacing w:line="360" w:lineRule="auto"/>
              <w:rPr>
                <w:rFonts w:ascii="宋体"/>
                <w:color w:val="000000" w:themeColor="text1"/>
                <w:sz w:val="24"/>
              </w:rPr>
            </w:pPr>
          </w:p>
        </w:tc>
        <w:tc>
          <w:tcPr>
            <w:tcW w:w="976" w:type="dxa"/>
          </w:tcPr>
          <w:p w14:paraId="4ED0E4BB" w14:textId="77777777" w:rsidR="001D2BC7" w:rsidRDefault="001D2BC7">
            <w:pPr>
              <w:spacing w:line="360" w:lineRule="auto"/>
              <w:rPr>
                <w:rFonts w:ascii="宋体"/>
                <w:color w:val="000000" w:themeColor="text1"/>
                <w:sz w:val="24"/>
              </w:rPr>
            </w:pPr>
          </w:p>
        </w:tc>
        <w:tc>
          <w:tcPr>
            <w:tcW w:w="1191" w:type="dxa"/>
          </w:tcPr>
          <w:p w14:paraId="3EE3BA84" w14:textId="77777777" w:rsidR="001D2BC7" w:rsidRDefault="001D2BC7">
            <w:pPr>
              <w:spacing w:line="360" w:lineRule="auto"/>
              <w:rPr>
                <w:rFonts w:ascii="宋体"/>
                <w:color w:val="000000" w:themeColor="text1"/>
                <w:sz w:val="24"/>
              </w:rPr>
            </w:pPr>
          </w:p>
        </w:tc>
        <w:tc>
          <w:tcPr>
            <w:tcW w:w="1192" w:type="dxa"/>
          </w:tcPr>
          <w:p w14:paraId="417738F6" w14:textId="77777777" w:rsidR="001D2BC7" w:rsidRDefault="001D2BC7">
            <w:pPr>
              <w:spacing w:line="360" w:lineRule="auto"/>
              <w:rPr>
                <w:rFonts w:ascii="宋体"/>
                <w:color w:val="000000" w:themeColor="text1"/>
                <w:sz w:val="24"/>
              </w:rPr>
            </w:pPr>
          </w:p>
        </w:tc>
        <w:tc>
          <w:tcPr>
            <w:tcW w:w="935" w:type="dxa"/>
          </w:tcPr>
          <w:p w14:paraId="15D11B7F" w14:textId="77777777" w:rsidR="001D2BC7" w:rsidRDefault="001D2BC7">
            <w:pPr>
              <w:spacing w:line="360" w:lineRule="auto"/>
              <w:rPr>
                <w:rFonts w:ascii="宋体"/>
                <w:color w:val="000000" w:themeColor="text1"/>
                <w:sz w:val="24"/>
              </w:rPr>
            </w:pPr>
          </w:p>
        </w:tc>
        <w:tc>
          <w:tcPr>
            <w:tcW w:w="1307" w:type="dxa"/>
          </w:tcPr>
          <w:p w14:paraId="1218A0B8" w14:textId="77777777" w:rsidR="001D2BC7" w:rsidRDefault="001D2BC7">
            <w:pPr>
              <w:spacing w:line="360" w:lineRule="auto"/>
              <w:rPr>
                <w:rFonts w:ascii="宋体"/>
                <w:color w:val="000000" w:themeColor="text1"/>
                <w:sz w:val="24"/>
              </w:rPr>
            </w:pPr>
          </w:p>
        </w:tc>
      </w:tr>
      <w:tr w:rsidR="001D2BC7" w14:paraId="34B46D7C" w14:textId="77777777">
        <w:trPr>
          <w:trHeight w:hRule="exact" w:val="510"/>
        </w:trPr>
        <w:tc>
          <w:tcPr>
            <w:tcW w:w="900" w:type="dxa"/>
          </w:tcPr>
          <w:p w14:paraId="38B650E4" w14:textId="77777777" w:rsidR="001D2BC7" w:rsidRDefault="001D2BC7">
            <w:pPr>
              <w:spacing w:line="360" w:lineRule="auto"/>
              <w:rPr>
                <w:rFonts w:ascii="宋体"/>
                <w:color w:val="000000" w:themeColor="text1"/>
                <w:sz w:val="24"/>
              </w:rPr>
            </w:pPr>
          </w:p>
        </w:tc>
        <w:tc>
          <w:tcPr>
            <w:tcW w:w="2262" w:type="dxa"/>
            <w:gridSpan w:val="3"/>
          </w:tcPr>
          <w:p w14:paraId="454A047C" w14:textId="77777777" w:rsidR="001D2BC7" w:rsidRDefault="001D2BC7">
            <w:pPr>
              <w:spacing w:line="360" w:lineRule="auto"/>
              <w:rPr>
                <w:rFonts w:ascii="宋体"/>
                <w:color w:val="000000" w:themeColor="text1"/>
                <w:sz w:val="24"/>
              </w:rPr>
            </w:pPr>
          </w:p>
        </w:tc>
        <w:tc>
          <w:tcPr>
            <w:tcW w:w="2371" w:type="dxa"/>
          </w:tcPr>
          <w:p w14:paraId="439AD1BA" w14:textId="77777777" w:rsidR="001D2BC7" w:rsidRDefault="001D2BC7">
            <w:pPr>
              <w:spacing w:line="360" w:lineRule="auto"/>
              <w:rPr>
                <w:rFonts w:ascii="宋体"/>
                <w:color w:val="000000" w:themeColor="text1"/>
                <w:sz w:val="24"/>
              </w:rPr>
            </w:pPr>
          </w:p>
        </w:tc>
        <w:tc>
          <w:tcPr>
            <w:tcW w:w="2357" w:type="dxa"/>
            <w:gridSpan w:val="2"/>
          </w:tcPr>
          <w:p w14:paraId="256CADC1" w14:textId="77777777" w:rsidR="001D2BC7" w:rsidRDefault="001D2BC7">
            <w:pPr>
              <w:spacing w:line="360" w:lineRule="auto"/>
              <w:rPr>
                <w:rFonts w:ascii="宋体"/>
                <w:color w:val="000000" w:themeColor="text1"/>
                <w:sz w:val="24"/>
              </w:rPr>
            </w:pPr>
          </w:p>
        </w:tc>
        <w:tc>
          <w:tcPr>
            <w:tcW w:w="683" w:type="dxa"/>
          </w:tcPr>
          <w:p w14:paraId="55528F24" w14:textId="77777777" w:rsidR="001D2BC7" w:rsidRDefault="001D2BC7">
            <w:pPr>
              <w:spacing w:line="360" w:lineRule="auto"/>
              <w:rPr>
                <w:rFonts w:ascii="宋体"/>
                <w:color w:val="000000" w:themeColor="text1"/>
                <w:sz w:val="24"/>
              </w:rPr>
            </w:pPr>
          </w:p>
        </w:tc>
        <w:tc>
          <w:tcPr>
            <w:tcW w:w="976" w:type="dxa"/>
          </w:tcPr>
          <w:p w14:paraId="5B4A4399" w14:textId="77777777" w:rsidR="001D2BC7" w:rsidRDefault="001D2BC7">
            <w:pPr>
              <w:spacing w:line="360" w:lineRule="auto"/>
              <w:rPr>
                <w:rFonts w:ascii="宋体"/>
                <w:color w:val="000000" w:themeColor="text1"/>
                <w:sz w:val="24"/>
              </w:rPr>
            </w:pPr>
          </w:p>
        </w:tc>
        <w:tc>
          <w:tcPr>
            <w:tcW w:w="1191" w:type="dxa"/>
          </w:tcPr>
          <w:p w14:paraId="4B103786" w14:textId="77777777" w:rsidR="001D2BC7" w:rsidRDefault="001D2BC7">
            <w:pPr>
              <w:spacing w:line="360" w:lineRule="auto"/>
              <w:rPr>
                <w:rFonts w:ascii="宋体"/>
                <w:color w:val="000000" w:themeColor="text1"/>
                <w:sz w:val="24"/>
              </w:rPr>
            </w:pPr>
          </w:p>
        </w:tc>
        <w:tc>
          <w:tcPr>
            <w:tcW w:w="1192" w:type="dxa"/>
          </w:tcPr>
          <w:p w14:paraId="482EDB95" w14:textId="77777777" w:rsidR="001D2BC7" w:rsidRDefault="001D2BC7">
            <w:pPr>
              <w:spacing w:line="360" w:lineRule="auto"/>
              <w:rPr>
                <w:rFonts w:ascii="宋体"/>
                <w:color w:val="000000" w:themeColor="text1"/>
                <w:sz w:val="24"/>
              </w:rPr>
            </w:pPr>
          </w:p>
        </w:tc>
        <w:tc>
          <w:tcPr>
            <w:tcW w:w="935" w:type="dxa"/>
          </w:tcPr>
          <w:p w14:paraId="48AABD0B" w14:textId="77777777" w:rsidR="001D2BC7" w:rsidRDefault="001D2BC7">
            <w:pPr>
              <w:spacing w:line="360" w:lineRule="auto"/>
              <w:rPr>
                <w:rFonts w:ascii="宋体"/>
                <w:color w:val="000000" w:themeColor="text1"/>
                <w:sz w:val="24"/>
              </w:rPr>
            </w:pPr>
          </w:p>
        </w:tc>
        <w:tc>
          <w:tcPr>
            <w:tcW w:w="1307" w:type="dxa"/>
          </w:tcPr>
          <w:p w14:paraId="592327A3" w14:textId="77777777" w:rsidR="001D2BC7" w:rsidRDefault="001D2BC7">
            <w:pPr>
              <w:spacing w:line="360" w:lineRule="auto"/>
              <w:rPr>
                <w:rFonts w:ascii="宋体"/>
                <w:color w:val="000000" w:themeColor="text1"/>
                <w:sz w:val="24"/>
              </w:rPr>
            </w:pPr>
          </w:p>
        </w:tc>
      </w:tr>
      <w:tr w:rsidR="001D2BC7" w14:paraId="7BD5D904" w14:textId="77777777">
        <w:trPr>
          <w:trHeight w:hRule="exact" w:val="510"/>
        </w:trPr>
        <w:tc>
          <w:tcPr>
            <w:tcW w:w="900" w:type="dxa"/>
          </w:tcPr>
          <w:p w14:paraId="08D8FCA6" w14:textId="77777777" w:rsidR="001D2BC7" w:rsidRDefault="001D2BC7">
            <w:pPr>
              <w:spacing w:line="360" w:lineRule="auto"/>
              <w:rPr>
                <w:rFonts w:ascii="宋体"/>
                <w:color w:val="000000" w:themeColor="text1"/>
                <w:sz w:val="24"/>
              </w:rPr>
            </w:pPr>
          </w:p>
        </w:tc>
        <w:tc>
          <w:tcPr>
            <w:tcW w:w="2262" w:type="dxa"/>
            <w:gridSpan w:val="3"/>
          </w:tcPr>
          <w:p w14:paraId="0761348A" w14:textId="77777777" w:rsidR="001D2BC7" w:rsidRDefault="001D2BC7">
            <w:pPr>
              <w:spacing w:line="360" w:lineRule="auto"/>
              <w:rPr>
                <w:rFonts w:ascii="宋体"/>
                <w:color w:val="000000" w:themeColor="text1"/>
                <w:sz w:val="24"/>
              </w:rPr>
            </w:pPr>
          </w:p>
        </w:tc>
        <w:tc>
          <w:tcPr>
            <w:tcW w:w="2371" w:type="dxa"/>
          </w:tcPr>
          <w:p w14:paraId="37294981" w14:textId="77777777" w:rsidR="001D2BC7" w:rsidRDefault="001D2BC7">
            <w:pPr>
              <w:spacing w:line="360" w:lineRule="auto"/>
              <w:rPr>
                <w:rFonts w:ascii="宋体"/>
                <w:color w:val="000000" w:themeColor="text1"/>
                <w:sz w:val="24"/>
              </w:rPr>
            </w:pPr>
          </w:p>
        </w:tc>
        <w:tc>
          <w:tcPr>
            <w:tcW w:w="2357" w:type="dxa"/>
            <w:gridSpan w:val="2"/>
          </w:tcPr>
          <w:p w14:paraId="45F5BC9E" w14:textId="77777777" w:rsidR="001D2BC7" w:rsidRDefault="001D2BC7">
            <w:pPr>
              <w:spacing w:line="360" w:lineRule="auto"/>
              <w:rPr>
                <w:rFonts w:ascii="宋体"/>
                <w:color w:val="000000" w:themeColor="text1"/>
                <w:sz w:val="24"/>
              </w:rPr>
            </w:pPr>
          </w:p>
        </w:tc>
        <w:tc>
          <w:tcPr>
            <w:tcW w:w="683" w:type="dxa"/>
          </w:tcPr>
          <w:p w14:paraId="7F51E2AB" w14:textId="77777777" w:rsidR="001D2BC7" w:rsidRDefault="001D2BC7">
            <w:pPr>
              <w:spacing w:line="360" w:lineRule="auto"/>
              <w:rPr>
                <w:rFonts w:ascii="宋体"/>
                <w:color w:val="000000" w:themeColor="text1"/>
                <w:sz w:val="24"/>
              </w:rPr>
            </w:pPr>
          </w:p>
        </w:tc>
        <w:tc>
          <w:tcPr>
            <w:tcW w:w="976" w:type="dxa"/>
          </w:tcPr>
          <w:p w14:paraId="0371C232" w14:textId="77777777" w:rsidR="001D2BC7" w:rsidRDefault="001D2BC7">
            <w:pPr>
              <w:spacing w:line="360" w:lineRule="auto"/>
              <w:rPr>
                <w:rFonts w:ascii="宋体"/>
                <w:color w:val="000000" w:themeColor="text1"/>
                <w:sz w:val="24"/>
              </w:rPr>
            </w:pPr>
          </w:p>
        </w:tc>
        <w:tc>
          <w:tcPr>
            <w:tcW w:w="1191" w:type="dxa"/>
          </w:tcPr>
          <w:p w14:paraId="3E33A63F" w14:textId="77777777" w:rsidR="001D2BC7" w:rsidRDefault="001D2BC7">
            <w:pPr>
              <w:spacing w:line="360" w:lineRule="auto"/>
              <w:rPr>
                <w:rFonts w:ascii="宋体"/>
                <w:color w:val="000000" w:themeColor="text1"/>
                <w:sz w:val="24"/>
              </w:rPr>
            </w:pPr>
          </w:p>
        </w:tc>
        <w:tc>
          <w:tcPr>
            <w:tcW w:w="1192" w:type="dxa"/>
          </w:tcPr>
          <w:p w14:paraId="5E7D8D8F" w14:textId="77777777" w:rsidR="001D2BC7" w:rsidRDefault="001D2BC7">
            <w:pPr>
              <w:spacing w:line="360" w:lineRule="auto"/>
              <w:rPr>
                <w:rFonts w:ascii="宋体"/>
                <w:color w:val="000000" w:themeColor="text1"/>
                <w:sz w:val="24"/>
              </w:rPr>
            </w:pPr>
          </w:p>
        </w:tc>
        <w:tc>
          <w:tcPr>
            <w:tcW w:w="935" w:type="dxa"/>
          </w:tcPr>
          <w:p w14:paraId="11AC9C84" w14:textId="77777777" w:rsidR="001D2BC7" w:rsidRDefault="001D2BC7">
            <w:pPr>
              <w:spacing w:line="360" w:lineRule="auto"/>
              <w:rPr>
                <w:rFonts w:ascii="宋体"/>
                <w:color w:val="000000" w:themeColor="text1"/>
                <w:sz w:val="24"/>
              </w:rPr>
            </w:pPr>
          </w:p>
        </w:tc>
        <w:tc>
          <w:tcPr>
            <w:tcW w:w="1307" w:type="dxa"/>
          </w:tcPr>
          <w:p w14:paraId="25FD2735" w14:textId="77777777" w:rsidR="001D2BC7" w:rsidRDefault="001D2BC7">
            <w:pPr>
              <w:spacing w:line="360" w:lineRule="auto"/>
              <w:rPr>
                <w:rFonts w:ascii="宋体"/>
                <w:color w:val="000000" w:themeColor="text1"/>
                <w:sz w:val="24"/>
              </w:rPr>
            </w:pPr>
          </w:p>
        </w:tc>
      </w:tr>
      <w:tr w:rsidR="001D2BC7" w14:paraId="32006098" w14:textId="77777777">
        <w:trPr>
          <w:trHeight w:hRule="exact" w:val="510"/>
        </w:trPr>
        <w:tc>
          <w:tcPr>
            <w:tcW w:w="900" w:type="dxa"/>
          </w:tcPr>
          <w:p w14:paraId="55F37A91" w14:textId="77777777" w:rsidR="001D2BC7" w:rsidRDefault="001D2BC7">
            <w:pPr>
              <w:spacing w:line="360" w:lineRule="auto"/>
              <w:rPr>
                <w:rFonts w:ascii="宋体"/>
                <w:color w:val="000000" w:themeColor="text1"/>
                <w:sz w:val="24"/>
              </w:rPr>
            </w:pPr>
          </w:p>
        </w:tc>
        <w:tc>
          <w:tcPr>
            <w:tcW w:w="2262" w:type="dxa"/>
            <w:gridSpan w:val="3"/>
          </w:tcPr>
          <w:p w14:paraId="78B20049" w14:textId="77777777" w:rsidR="001D2BC7" w:rsidRDefault="001D2BC7">
            <w:pPr>
              <w:spacing w:line="360" w:lineRule="auto"/>
              <w:rPr>
                <w:rFonts w:ascii="宋体"/>
                <w:color w:val="000000" w:themeColor="text1"/>
                <w:sz w:val="24"/>
              </w:rPr>
            </w:pPr>
          </w:p>
        </w:tc>
        <w:tc>
          <w:tcPr>
            <w:tcW w:w="2371" w:type="dxa"/>
          </w:tcPr>
          <w:p w14:paraId="5FC1FB23" w14:textId="77777777" w:rsidR="001D2BC7" w:rsidRDefault="001D2BC7">
            <w:pPr>
              <w:spacing w:line="360" w:lineRule="auto"/>
              <w:rPr>
                <w:rFonts w:ascii="宋体"/>
                <w:color w:val="000000" w:themeColor="text1"/>
                <w:sz w:val="24"/>
              </w:rPr>
            </w:pPr>
          </w:p>
        </w:tc>
        <w:tc>
          <w:tcPr>
            <w:tcW w:w="2357" w:type="dxa"/>
            <w:gridSpan w:val="2"/>
          </w:tcPr>
          <w:p w14:paraId="2FCC490E" w14:textId="77777777" w:rsidR="001D2BC7" w:rsidRDefault="001D2BC7">
            <w:pPr>
              <w:spacing w:line="360" w:lineRule="auto"/>
              <w:rPr>
                <w:rFonts w:ascii="宋体"/>
                <w:color w:val="000000" w:themeColor="text1"/>
                <w:sz w:val="24"/>
              </w:rPr>
            </w:pPr>
          </w:p>
        </w:tc>
        <w:tc>
          <w:tcPr>
            <w:tcW w:w="683" w:type="dxa"/>
          </w:tcPr>
          <w:p w14:paraId="4B1B61AC" w14:textId="77777777" w:rsidR="001D2BC7" w:rsidRDefault="001D2BC7">
            <w:pPr>
              <w:spacing w:line="360" w:lineRule="auto"/>
              <w:rPr>
                <w:rFonts w:ascii="宋体"/>
                <w:color w:val="000000" w:themeColor="text1"/>
                <w:sz w:val="24"/>
              </w:rPr>
            </w:pPr>
          </w:p>
        </w:tc>
        <w:tc>
          <w:tcPr>
            <w:tcW w:w="976" w:type="dxa"/>
          </w:tcPr>
          <w:p w14:paraId="747ED72D" w14:textId="77777777" w:rsidR="001D2BC7" w:rsidRDefault="001D2BC7">
            <w:pPr>
              <w:spacing w:line="360" w:lineRule="auto"/>
              <w:rPr>
                <w:rFonts w:ascii="宋体"/>
                <w:color w:val="000000" w:themeColor="text1"/>
                <w:sz w:val="24"/>
              </w:rPr>
            </w:pPr>
          </w:p>
        </w:tc>
        <w:tc>
          <w:tcPr>
            <w:tcW w:w="1191" w:type="dxa"/>
          </w:tcPr>
          <w:p w14:paraId="4111D56E" w14:textId="77777777" w:rsidR="001D2BC7" w:rsidRDefault="001D2BC7">
            <w:pPr>
              <w:spacing w:line="360" w:lineRule="auto"/>
              <w:rPr>
                <w:rFonts w:ascii="宋体"/>
                <w:color w:val="000000" w:themeColor="text1"/>
                <w:sz w:val="24"/>
              </w:rPr>
            </w:pPr>
          </w:p>
        </w:tc>
        <w:tc>
          <w:tcPr>
            <w:tcW w:w="1192" w:type="dxa"/>
          </w:tcPr>
          <w:p w14:paraId="6435AF01" w14:textId="77777777" w:rsidR="001D2BC7" w:rsidRDefault="001D2BC7">
            <w:pPr>
              <w:spacing w:line="360" w:lineRule="auto"/>
              <w:rPr>
                <w:rFonts w:ascii="宋体"/>
                <w:color w:val="000000" w:themeColor="text1"/>
                <w:sz w:val="24"/>
              </w:rPr>
            </w:pPr>
          </w:p>
        </w:tc>
        <w:tc>
          <w:tcPr>
            <w:tcW w:w="935" w:type="dxa"/>
          </w:tcPr>
          <w:p w14:paraId="7A87B597" w14:textId="77777777" w:rsidR="001D2BC7" w:rsidRDefault="001D2BC7">
            <w:pPr>
              <w:spacing w:line="360" w:lineRule="auto"/>
              <w:rPr>
                <w:rFonts w:ascii="宋体"/>
                <w:color w:val="000000" w:themeColor="text1"/>
                <w:sz w:val="24"/>
              </w:rPr>
            </w:pPr>
          </w:p>
        </w:tc>
        <w:tc>
          <w:tcPr>
            <w:tcW w:w="1307" w:type="dxa"/>
          </w:tcPr>
          <w:p w14:paraId="434E6834" w14:textId="77777777" w:rsidR="001D2BC7" w:rsidRDefault="001D2BC7">
            <w:pPr>
              <w:spacing w:line="360" w:lineRule="auto"/>
              <w:rPr>
                <w:rFonts w:ascii="宋体"/>
                <w:color w:val="000000" w:themeColor="text1"/>
                <w:sz w:val="24"/>
              </w:rPr>
            </w:pPr>
          </w:p>
        </w:tc>
      </w:tr>
      <w:tr w:rsidR="001D2BC7" w14:paraId="0DB58623" w14:textId="77777777">
        <w:trPr>
          <w:trHeight w:hRule="exact" w:val="510"/>
        </w:trPr>
        <w:tc>
          <w:tcPr>
            <w:tcW w:w="900" w:type="dxa"/>
          </w:tcPr>
          <w:p w14:paraId="5386688E" w14:textId="77777777" w:rsidR="001D2BC7" w:rsidRDefault="001D2BC7">
            <w:pPr>
              <w:spacing w:line="360" w:lineRule="auto"/>
              <w:rPr>
                <w:rFonts w:ascii="宋体"/>
                <w:color w:val="000000" w:themeColor="text1"/>
                <w:sz w:val="24"/>
              </w:rPr>
            </w:pPr>
          </w:p>
        </w:tc>
        <w:tc>
          <w:tcPr>
            <w:tcW w:w="2262" w:type="dxa"/>
            <w:gridSpan w:val="3"/>
          </w:tcPr>
          <w:p w14:paraId="6665F869" w14:textId="77777777" w:rsidR="001D2BC7" w:rsidRDefault="001D2BC7">
            <w:pPr>
              <w:spacing w:line="360" w:lineRule="auto"/>
              <w:rPr>
                <w:rFonts w:ascii="宋体"/>
                <w:color w:val="000000" w:themeColor="text1"/>
                <w:sz w:val="24"/>
              </w:rPr>
            </w:pPr>
          </w:p>
        </w:tc>
        <w:tc>
          <w:tcPr>
            <w:tcW w:w="2371" w:type="dxa"/>
          </w:tcPr>
          <w:p w14:paraId="70F7B267" w14:textId="77777777" w:rsidR="001D2BC7" w:rsidRDefault="001D2BC7">
            <w:pPr>
              <w:spacing w:line="360" w:lineRule="auto"/>
              <w:rPr>
                <w:rFonts w:ascii="宋体"/>
                <w:color w:val="000000" w:themeColor="text1"/>
                <w:sz w:val="24"/>
              </w:rPr>
            </w:pPr>
          </w:p>
        </w:tc>
        <w:tc>
          <w:tcPr>
            <w:tcW w:w="2357" w:type="dxa"/>
            <w:gridSpan w:val="2"/>
          </w:tcPr>
          <w:p w14:paraId="69840696" w14:textId="77777777" w:rsidR="001D2BC7" w:rsidRDefault="001D2BC7">
            <w:pPr>
              <w:spacing w:line="360" w:lineRule="auto"/>
              <w:rPr>
                <w:rFonts w:ascii="宋体"/>
                <w:color w:val="000000" w:themeColor="text1"/>
                <w:sz w:val="24"/>
              </w:rPr>
            </w:pPr>
          </w:p>
        </w:tc>
        <w:tc>
          <w:tcPr>
            <w:tcW w:w="683" w:type="dxa"/>
          </w:tcPr>
          <w:p w14:paraId="08FD9B5C" w14:textId="77777777" w:rsidR="001D2BC7" w:rsidRDefault="001D2BC7">
            <w:pPr>
              <w:spacing w:line="360" w:lineRule="auto"/>
              <w:rPr>
                <w:rFonts w:ascii="宋体"/>
                <w:color w:val="000000" w:themeColor="text1"/>
                <w:sz w:val="24"/>
              </w:rPr>
            </w:pPr>
          </w:p>
        </w:tc>
        <w:tc>
          <w:tcPr>
            <w:tcW w:w="976" w:type="dxa"/>
          </w:tcPr>
          <w:p w14:paraId="043DDD5C" w14:textId="77777777" w:rsidR="001D2BC7" w:rsidRDefault="001D2BC7">
            <w:pPr>
              <w:spacing w:line="360" w:lineRule="auto"/>
              <w:rPr>
                <w:rFonts w:ascii="宋体"/>
                <w:color w:val="000000" w:themeColor="text1"/>
                <w:sz w:val="24"/>
              </w:rPr>
            </w:pPr>
          </w:p>
        </w:tc>
        <w:tc>
          <w:tcPr>
            <w:tcW w:w="1191" w:type="dxa"/>
          </w:tcPr>
          <w:p w14:paraId="5461CA18" w14:textId="77777777" w:rsidR="001D2BC7" w:rsidRDefault="001D2BC7">
            <w:pPr>
              <w:spacing w:line="360" w:lineRule="auto"/>
              <w:rPr>
                <w:rFonts w:ascii="宋体"/>
                <w:color w:val="000000" w:themeColor="text1"/>
                <w:sz w:val="24"/>
              </w:rPr>
            </w:pPr>
          </w:p>
        </w:tc>
        <w:tc>
          <w:tcPr>
            <w:tcW w:w="1192" w:type="dxa"/>
          </w:tcPr>
          <w:p w14:paraId="4692D2FC" w14:textId="77777777" w:rsidR="001D2BC7" w:rsidRDefault="001D2BC7">
            <w:pPr>
              <w:spacing w:line="360" w:lineRule="auto"/>
              <w:rPr>
                <w:rFonts w:ascii="宋体"/>
                <w:color w:val="000000" w:themeColor="text1"/>
                <w:sz w:val="24"/>
              </w:rPr>
            </w:pPr>
          </w:p>
        </w:tc>
        <w:tc>
          <w:tcPr>
            <w:tcW w:w="935" w:type="dxa"/>
          </w:tcPr>
          <w:p w14:paraId="09B4E657" w14:textId="77777777" w:rsidR="001D2BC7" w:rsidRDefault="001D2BC7">
            <w:pPr>
              <w:spacing w:line="360" w:lineRule="auto"/>
              <w:rPr>
                <w:rFonts w:ascii="宋体"/>
                <w:color w:val="000000" w:themeColor="text1"/>
                <w:sz w:val="24"/>
              </w:rPr>
            </w:pPr>
          </w:p>
        </w:tc>
        <w:tc>
          <w:tcPr>
            <w:tcW w:w="1307" w:type="dxa"/>
          </w:tcPr>
          <w:p w14:paraId="7BF55472" w14:textId="77777777" w:rsidR="001D2BC7" w:rsidRDefault="001D2BC7">
            <w:pPr>
              <w:spacing w:line="360" w:lineRule="auto"/>
              <w:rPr>
                <w:rFonts w:ascii="宋体"/>
                <w:color w:val="000000" w:themeColor="text1"/>
                <w:sz w:val="24"/>
              </w:rPr>
            </w:pPr>
          </w:p>
        </w:tc>
      </w:tr>
      <w:tr w:rsidR="001D2BC7" w14:paraId="0495BDFB" w14:textId="77777777">
        <w:trPr>
          <w:trHeight w:hRule="exact" w:val="510"/>
        </w:trPr>
        <w:tc>
          <w:tcPr>
            <w:tcW w:w="900" w:type="dxa"/>
          </w:tcPr>
          <w:p w14:paraId="07E7B5C6" w14:textId="77777777" w:rsidR="001D2BC7" w:rsidRDefault="001D2BC7">
            <w:pPr>
              <w:spacing w:line="360" w:lineRule="auto"/>
              <w:rPr>
                <w:rFonts w:ascii="宋体"/>
                <w:color w:val="000000" w:themeColor="text1"/>
                <w:sz w:val="24"/>
              </w:rPr>
            </w:pPr>
          </w:p>
        </w:tc>
        <w:tc>
          <w:tcPr>
            <w:tcW w:w="2262" w:type="dxa"/>
            <w:gridSpan w:val="3"/>
          </w:tcPr>
          <w:p w14:paraId="5F35243A" w14:textId="77777777" w:rsidR="001D2BC7" w:rsidRDefault="001D2BC7">
            <w:pPr>
              <w:spacing w:line="360" w:lineRule="auto"/>
              <w:rPr>
                <w:rFonts w:ascii="宋体"/>
                <w:color w:val="000000" w:themeColor="text1"/>
                <w:sz w:val="24"/>
              </w:rPr>
            </w:pPr>
          </w:p>
        </w:tc>
        <w:tc>
          <w:tcPr>
            <w:tcW w:w="2371" w:type="dxa"/>
          </w:tcPr>
          <w:p w14:paraId="14BBA0DC" w14:textId="77777777" w:rsidR="001D2BC7" w:rsidRDefault="001D2BC7">
            <w:pPr>
              <w:spacing w:line="360" w:lineRule="auto"/>
              <w:rPr>
                <w:rFonts w:ascii="宋体"/>
                <w:color w:val="000000" w:themeColor="text1"/>
                <w:sz w:val="24"/>
              </w:rPr>
            </w:pPr>
          </w:p>
        </w:tc>
        <w:tc>
          <w:tcPr>
            <w:tcW w:w="2357" w:type="dxa"/>
            <w:gridSpan w:val="2"/>
          </w:tcPr>
          <w:p w14:paraId="7D16DEF3" w14:textId="77777777" w:rsidR="001D2BC7" w:rsidRDefault="001D2BC7">
            <w:pPr>
              <w:spacing w:line="360" w:lineRule="auto"/>
              <w:rPr>
                <w:rFonts w:ascii="宋体"/>
                <w:color w:val="000000" w:themeColor="text1"/>
                <w:sz w:val="24"/>
              </w:rPr>
            </w:pPr>
          </w:p>
        </w:tc>
        <w:tc>
          <w:tcPr>
            <w:tcW w:w="683" w:type="dxa"/>
          </w:tcPr>
          <w:p w14:paraId="717417F8" w14:textId="77777777" w:rsidR="001D2BC7" w:rsidRDefault="001D2BC7">
            <w:pPr>
              <w:spacing w:line="360" w:lineRule="auto"/>
              <w:rPr>
                <w:rFonts w:ascii="宋体"/>
                <w:color w:val="000000" w:themeColor="text1"/>
                <w:sz w:val="24"/>
              </w:rPr>
            </w:pPr>
          </w:p>
        </w:tc>
        <w:tc>
          <w:tcPr>
            <w:tcW w:w="976" w:type="dxa"/>
          </w:tcPr>
          <w:p w14:paraId="0DC88380" w14:textId="77777777" w:rsidR="001D2BC7" w:rsidRDefault="001D2BC7">
            <w:pPr>
              <w:spacing w:line="360" w:lineRule="auto"/>
              <w:rPr>
                <w:rFonts w:ascii="宋体"/>
                <w:color w:val="000000" w:themeColor="text1"/>
                <w:sz w:val="24"/>
              </w:rPr>
            </w:pPr>
          </w:p>
        </w:tc>
        <w:tc>
          <w:tcPr>
            <w:tcW w:w="1191" w:type="dxa"/>
          </w:tcPr>
          <w:p w14:paraId="60698975" w14:textId="77777777" w:rsidR="001D2BC7" w:rsidRDefault="001D2BC7">
            <w:pPr>
              <w:spacing w:line="360" w:lineRule="auto"/>
              <w:rPr>
                <w:rFonts w:ascii="宋体"/>
                <w:color w:val="000000" w:themeColor="text1"/>
                <w:sz w:val="24"/>
              </w:rPr>
            </w:pPr>
          </w:p>
        </w:tc>
        <w:tc>
          <w:tcPr>
            <w:tcW w:w="1192" w:type="dxa"/>
          </w:tcPr>
          <w:p w14:paraId="4BCB440A" w14:textId="77777777" w:rsidR="001D2BC7" w:rsidRDefault="001D2BC7">
            <w:pPr>
              <w:spacing w:line="360" w:lineRule="auto"/>
              <w:rPr>
                <w:rFonts w:ascii="宋体"/>
                <w:color w:val="000000" w:themeColor="text1"/>
                <w:sz w:val="24"/>
              </w:rPr>
            </w:pPr>
          </w:p>
        </w:tc>
        <w:tc>
          <w:tcPr>
            <w:tcW w:w="935" w:type="dxa"/>
          </w:tcPr>
          <w:p w14:paraId="4FFE1B1C" w14:textId="77777777" w:rsidR="001D2BC7" w:rsidRDefault="001D2BC7">
            <w:pPr>
              <w:spacing w:line="360" w:lineRule="auto"/>
              <w:rPr>
                <w:rFonts w:ascii="宋体"/>
                <w:color w:val="000000" w:themeColor="text1"/>
                <w:sz w:val="24"/>
              </w:rPr>
            </w:pPr>
          </w:p>
        </w:tc>
        <w:tc>
          <w:tcPr>
            <w:tcW w:w="1307" w:type="dxa"/>
          </w:tcPr>
          <w:p w14:paraId="6262D517" w14:textId="77777777" w:rsidR="001D2BC7" w:rsidRDefault="001D2BC7">
            <w:pPr>
              <w:spacing w:line="360" w:lineRule="auto"/>
              <w:rPr>
                <w:rFonts w:ascii="宋体"/>
                <w:color w:val="000000" w:themeColor="text1"/>
                <w:sz w:val="24"/>
              </w:rPr>
            </w:pPr>
          </w:p>
        </w:tc>
      </w:tr>
      <w:tr w:rsidR="001D2BC7" w14:paraId="1D275E51" w14:textId="77777777">
        <w:trPr>
          <w:trHeight w:hRule="exact" w:val="510"/>
        </w:trPr>
        <w:tc>
          <w:tcPr>
            <w:tcW w:w="900" w:type="dxa"/>
          </w:tcPr>
          <w:p w14:paraId="7FA60BDD" w14:textId="77777777" w:rsidR="001D2BC7" w:rsidRDefault="001D2BC7">
            <w:pPr>
              <w:spacing w:line="360" w:lineRule="auto"/>
              <w:rPr>
                <w:rFonts w:ascii="宋体"/>
                <w:color w:val="000000" w:themeColor="text1"/>
                <w:sz w:val="24"/>
              </w:rPr>
            </w:pPr>
          </w:p>
        </w:tc>
        <w:tc>
          <w:tcPr>
            <w:tcW w:w="2262" w:type="dxa"/>
            <w:gridSpan w:val="3"/>
          </w:tcPr>
          <w:p w14:paraId="20221AA4" w14:textId="77777777" w:rsidR="001D2BC7" w:rsidRDefault="001D2BC7">
            <w:pPr>
              <w:spacing w:line="360" w:lineRule="auto"/>
              <w:rPr>
                <w:rFonts w:ascii="宋体"/>
                <w:color w:val="000000" w:themeColor="text1"/>
                <w:sz w:val="24"/>
              </w:rPr>
            </w:pPr>
          </w:p>
        </w:tc>
        <w:tc>
          <w:tcPr>
            <w:tcW w:w="2371" w:type="dxa"/>
          </w:tcPr>
          <w:p w14:paraId="5764DB12" w14:textId="77777777" w:rsidR="001D2BC7" w:rsidRDefault="001D2BC7">
            <w:pPr>
              <w:spacing w:line="360" w:lineRule="auto"/>
              <w:rPr>
                <w:rFonts w:ascii="宋体"/>
                <w:color w:val="000000" w:themeColor="text1"/>
                <w:sz w:val="24"/>
              </w:rPr>
            </w:pPr>
          </w:p>
        </w:tc>
        <w:tc>
          <w:tcPr>
            <w:tcW w:w="2357" w:type="dxa"/>
            <w:gridSpan w:val="2"/>
          </w:tcPr>
          <w:p w14:paraId="5335250B" w14:textId="77777777" w:rsidR="001D2BC7" w:rsidRDefault="001D2BC7">
            <w:pPr>
              <w:spacing w:line="360" w:lineRule="auto"/>
              <w:rPr>
                <w:rFonts w:ascii="宋体"/>
                <w:color w:val="000000" w:themeColor="text1"/>
                <w:sz w:val="24"/>
              </w:rPr>
            </w:pPr>
          </w:p>
        </w:tc>
        <w:tc>
          <w:tcPr>
            <w:tcW w:w="683" w:type="dxa"/>
          </w:tcPr>
          <w:p w14:paraId="38DAF93A" w14:textId="77777777" w:rsidR="001D2BC7" w:rsidRDefault="001D2BC7">
            <w:pPr>
              <w:spacing w:line="360" w:lineRule="auto"/>
              <w:rPr>
                <w:rFonts w:ascii="宋体"/>
                <w:color w:val="000000" w:themeColor="text1"/>
                <w:sz w:val="24"/>
              </w:rPr>
            </w:pPr>
          </w:p>
        </w:tc>
        <w:tc>
          <w:tcPr>
            <w:tcW w:w="976" w:type="dxa"/>
          </w:tcPr>
          <w:p w14:paraId="439804EE" w14:textId="77777777" w:rsidR="001D2BC7" w:rsidRDefault="001D2BC7">
            <w:pPr>
              <w:spacing w:line="360" w:lineRule="auto"/>
              <w:rPr>
                <w:rFonts w:ascii="宋体"/>
                <w:color w:val="000000" w:themeColor="text1"/>
                <w:sz w:val="24"/>
              </w:rPr>
            </w:pPr>
          </w:p>
        </w:tc>
        <w:tc>
          <w:tcPr>
            <w:tcW w:w="1191" w:type="dxa"/>
          </w:tcPr>
          <w:p w14:paraId="3A01F6A7" w14:textId="77777777" w:rsidR="001D2BC7" w:rsidRDefault="001D2BC7">
            <w:pPr>
              <w:spacing w:line="360" w:lineRule="auto"/>
              <w:rPr>
                <w:rFonts w:ascii="宋体"/>
                <w:color w:val="000000" w:themeColor="text1"/>
                <w:sz w:val="24"/>
              </w:rPr>
            </w:pPr>
          </w:p>
        </w:tc>
        <w:tc>
          <w:tcPr>
            <w:tcW w:w="1192" w:type="dxa"/>
          </w:tcPr>
          <w:p w14:paraId="7860367D" w14:textId="77777777" w:rsidR="001D2BC7" w:rsidRDefault="001D2BC7">
            <w:pPr>
              <w:spacing w:line="360" w:lineRule="auto"/>
              <w:rPr>
                <w:rFonts w:ascii="宋体"/>
                <w:color w:val="000000" w:themeColor="text1"/>
                <w:sz w:val="24"/>
              </w:rPr>
            </w:pPr>
          </w:p>
        </w:tc>
        <w:tc>
          <w:tcPr>
            <w:tcW w:w="935" w:type="dxa"/>
          </w:tcPr>
          <w:p w14:paraId="1E1740BD" w14:textId="77777777" w:rsidR="001D2BC7" w:rsidRDefault="001D2BC7">
            <w:pPr>
              <w:spacing w:line="360" w:lineRule="auto"/>
              <w:rPr>
                <w:rFonts w:ascii="宋体"/>
                <w:color w:val="000000" w:themeColor="text1"/>
                <w:sz w:val="24"/>
              </w:rPr>
            </w:pPr>
          </w:p>
        </w:tc>
        <w:tc>
          <w:tcPr>
            <w:tcW w:w="1307" w:type="dxa"/>
          </w:tcPr>
          <w:p w14:paraId="7D1B58B7" w14:textId="77777777" w:rsidR="001D2BC7" w:rsidRDefault="001D2BC7">
            <w:pPr>
              <w:spacing w:line="360" w:lineRule="auto"/>
              <w:rPr>
                <w:rFonts w:ascii="宋体"/>
                <w:color w:val="000000" w:themeColor="text1"/>
                <w:sz w:val="24"/>
              </w:rPr>
            </w:pPr>
          </w:p>
        </w:tc>
      </w:tr>
      <w:tr w:rsidR="001D2BC7" w14:paraId="2FDCC300" w14:textId="77777777">
        <w:trPr>
          <w:trHeight w:hRule="exact" w:val="510"/>
        </w:trPr>
        <w:tc>
          <w:tcPr>
            <w:tcW w:w="900" w:type="dxa"/>
          </w:tcPr>
          <w:p w14:paraId="0A5A0A64" w14:textId="77777777" w:rsidR="001D2BC7" w:rsidRDefault="001D2BC7">
            <w:pPr>
              <w:spacing w:line="360" w:lineRule="auto"/>
              <w:rPr>
                <w:rFonts w:ascii="宋体"/>
                <w:color w:val="000000" w:themeColor="text1"/>
                <w:sz w:val="24"/>
              </w:rPr>
            </w:pPr>
          </w:p>
        </w:tc>
        <w:tc>
          <w:tcPr>
            <w:tcW w:w="2262" w:type="dxa"/>
            <w:gridSpan w:val="3"/>
          </w:tcPr>
          <w:p w14:paraId="3B4D6450" w14:textId="77777777" w:rsidR="001D2BC7" w:rsidRDefault="001D2BC7">
            <w:pPr>
              <w:spacing w:line="360" w:lineRule="auto"/>
              <w:rPr>
                <w:rFonts w:ascii="宋体"/>
                <w:color w:val="000000" w:themeColor="text1"/>
                <w:sz w:val="24"/>
              </w:rPr>
            </w:pPr>
          </w:p>
        </w:tc>
        <w:tc>
          <w:tcPr>
            <w:tcW w:w="2371" w:type="dxa"/>
          </w:tcPr>
          <w:p w14:paraId="230E1D91" w14:textId="77777777" w:rsidR="001D2BC7" w:rsidRDefault="001D2BC7">
            <w:pPr>
              <w:spacing w:line="360" w:lineRule="auto"/>
              <w:rPr>
                <w:rFonts w:ascii="宋体"/>
                <w:color w:val="000000" w:themeColor="text1"/>
                <w:sz w:val="24"/>
              </w:rPr>
            </w:pPr>
          </w:p>
        </w:tc>
        <w:tc>
          <w:tcPr>
            <w:tcW w:w="2357" w:type="dxa"/>
            <w:gridSpan w:val="2"/>
          </w:tcPr>
          <w:p w14:paraId="6F91089B" w14:textId="77777777" w:rsidR="001D2BC7" w:rsidRDefault="001D2BC7">
            <w:pPr>
              <w:spacing w:line="360" w:lineRule="auto"/>
              <w:rPr>
                <w:rFonts w:ascii="宋体"/>
                <w:color w:val="000000" w:themeColor="text1"/>
                <w:sz w:val="24"/>
              </w:rPr>
            </w:pPr>
          </w:p>
        </w:tc>
        <w:tc>
          <w:tcPr>
            <w:tcW w:w="683" w:type="dxa"/>
          </w:tcPr>
          <w:p w14:paraId="2A0426B5" w14:textId="77777777" w:rsidR="001D2BC7" w:rsidRDefault="001D2BC7">
            <w:pPr>
              <w:spacing w:line="360" w:lineRule="auto"/>
              <w:rPr>
                <w:rFonts w:ascii="宋体"/>
                <w:color w:val="000000" w:themeColor="text1"/>
                <w:sz w:val="24"/>
              </w:rPr>
            </w:pPr>
          </w:p>
        </w:tc>
        <w:tc>
          <w:tcPr>
            <w:tcW w:w="976" w:type="dxa"/>
          </w:tcPr>
          <w:p w14:paraId="7C4DC617" w14:textId="77777777" w:rsidR="001D2BC7" w:rsidRDefault="001D2BC7">
            <w:pPr>
              <w:spacing w:line="360" w:lineRule="auto"/>
              <w:rPr>
                <w:rFonts w:ascii="宋体"/>
                <w:color w:val="000000" w:themeColor="text1"/>
                <w:sz w:val="24"/>
              </w:rPr>
            </w:pPr>
          </w:p>
        </w:tc>
        <w:tc>
          <w:tcPr>
            <w:tcW w:w="1191" w:type="dxa"/>
          </w:tcPr>
          <w:p w14:paraId="4EB5667A" w14:textId="77777777" w:rsidR="001D2BC7" w:rsidRDefault="001D2BC7">
            <w:pPr>
              <w:spacing w:line="360" w:lineRule="auto"/>
              <w:rPr>
                <w:rFonts w:ascii="宋体"/>
                <w:color w:val="000000" w:themeColor="text1"/>
                <w:sz w:val="24"/>
              </w:rPr>
            </w:pPr>
          </w:p>
        </w:tc>
        <w:tc>
          <w:tcPr>
            <w:tcW w:w="1192" w:type="dxa"/>
          </w:tcPr>
          <w:p w14:paraId="2029358E" w14:textId="77777777" w:rsidR="001D2BC7" w:rsidRDefault="001D2BC7">
            <w:pPr>
              <w:spacing w:line="360" w:lineRule="auto"/>
              <w:rPr>
                <w:rFonts w:ascii="宋体"/>
                <w:color w:val="000000" w:themeColor="text1"/>
                <w:sz w:val="24"/>
              </w:rPr>
            </w:pPr>
          </w:p>
        </w:tc>
        <w:tc>
          <w:tcPr>
            <w:tcW w:w="935" w:type="dxa"/>
          </w:tcPr>
          <w:p w14:paraId="67F85D41" w14:textId="77777777" w:rsidR="001D2BC7" w:rsidRDefault="001D2BC7">
            <w:pPr>
              <w:spacing w:line="360" w:lineRule="auto"/>
              <w:rPr>
                <w:rFonts w:ascii="宋体"/>
                <w:color w:val="000000" w:themeColor="text1"/>
                <w:sz w:val="24"/>
              </w:rPr>
            </w:pPr>
          </w:p>
        </w:tc>
        <w:tc>
          <w:tcPr>
            <w:tcW w:w="1307" w:type="dxa"/>
          </w:tcPr>
          <w:p w14:paraId="3E1E6A32" w14:textId="77777777" w:rsidR="001D2BC7" w:rsidRDefault="001D2BC7">
            <w:pPr>
              <w:spacing w:line="360" w:lineRule="auto"/>
              <w:rPr>
                <w:rFonts w:ascii="宋体"/>
                <w:color w:val="000000" w:themeColor="text1"/>
                <w:sz w:val="24"/>
              </w:rPr>
            </w:pPr>
          </w:p>
        </w:tc>
      </w:tr>
      <w:tr w:rsidR="001D2BC7" w14:paraId="6CF83CC1" w14:textId="77777777">
        <w:trPr>
          <w:trHeight w:hRule="exact" w:val="510"/>
        </w:trPr>
        <w:tc>
          <w:tcPr>
            <w:tcW w:w="900" w:type="dxa"/>
          </w:tcPr>
          <w:p w14:paraId="4331B1BD" w14:textId="77777777" w:rsidR="001D2BC7" w:rsidRDefault="001D2BC7">
            <w:pPr>
              <w:spacing w:line="360" w:lineRule="auto"/>
              <w:rPr>
                <w:rFonts w:ascii="宋体"/>
                <w:color w:val="000000" w:themeColor="text1"/>
                <w:sz w:val="24"/>
              </w:rPr>
            </w:pPr>
          </w:p>
        </w:tc>
        <w:tc>
          <w:tcPr>
            <w:tcW w:w="2262" w:type="dxa"/>
            <w:gridSpan w:val="3"/>
          </w:tcPr>
          <w:p w14:paraId="647C7839" w14:textId="77777777" w:rsidR="001D2BC7" w:rsidRDefault="001D2BC7">
            <w:pPr>
              <w:spacing w:line="360" w:lineRule="auto"/>
              <w:rPr>
                <w:rFonts w:ascii="宋体"/>
                <w:color w:val="000000" w:themeColor="text1"/>
                <w:sz w:val="24"/>
              </w:rPr>
            </w:pPr>
          </w:p>
        </w:tc>
        <w:tc>
          <w:tcPr>
            <w:tcW w:w="2371" w:type="dxa"/>
          </w:tcPr>
          <w:p w14:paraId="161D1760" w14:textId="77777777" w:rsidR="001D2BC7" w:rsidRDefault="001D2BC7">
            <w:pPr>
              <w:spacing w:line="360" w:lineRule="auto"/>
              <w:rPr>
                <w:rFonts w:ascii="宋体"/>
                <w:color w:val="000000" w:themeColor="text1"/>
                <w:sz w:val="24"/>
              </w:rPr>
            </w:pPr>
          </w:p>
        </w:tc>
        <w:tc>
          <w:tcPr>
            <w:tcW w:w="2357" w:type="dxa"/>
            <w:gridSpan w:val="2"/>
          </w:tcPr>
          <w:p w14:paraId="75166A3B" w14:textId="77777777" w:rsidR="001D2BC7" w:rsidRDefault="001D2BC7">
            <w:pPr>
              <w:spacing w:line="360" w:lineRule="auto"/>
              <w:rPr>
                <w:rFonts w:ascii="宋体"/>
                <w:color w:val="000000" w:themeColor="text1"/>
                <w:sz w:val="24"/>
              </w:rPr>
            </w:pPr>
          </w:p>
        </w:tc>
        <w:tc>
          <w:tcPr>
            <w:tcW w:w="683" w:type="dxa"/>
          </w:tcPr>
          <w:p w14:paraId="77F647A6" w14:textId="77777777" w:rsidR="001D2BC7" w:rsidRDefault="001D2BC7">
            <w:pPr>
              <w:spacing w:line="360" w:lineRule="auto"/>
              <w:rPr>
                <w:rFonts w:ascii="宋体"/>
                <w:color w:val="000000" w:themeColor="text1"/>
                <w:sz w:val="24"/>
              </w:rPr>
            </w:pPr>
          </w:p>
        </w:tc>
        <w:tc>
          <w:tcPr>
            <w:tcW w:w="976" w:type="dxa"/>
          </w:tcPr>
          <w:p w14:paraId="3E27B300" w14:textId="77777777" w:rsidR="001D2BC7" w:rsidRDefault="001D2BC7">
            <w:pPr>
              <w:spacing w:line="360" w:lineRule="auto"/>
              <w:rPr>
                <w:rFonts w:ascii="宋体"/>
                <w:color w:val="000000" w:themeColor="text1"/>
                <w:sz w:val="24"/>
              </w:rPr>
            </w:pPr>
          </w:p>
        </w:tc>
        <w:tc>
          <w:tcPr>
            <w:tcW w:w="1191" w:type="dxa"/>
          </w:tcPr>
          <w:p w14:paraId="140ADF0B" w14:textId="77777777" w:rsidR="001D2BC7" w:rsidRDefault="001D2BC7">
            <w:pPr>
              <w:spacing w:line="360" w:lineRule="auto"/>
              <w:rPr>
                <w:rFonts w:ascii="宋体"/>
                <w:color w:val="000000" w:themeColor="text1"/>
                <w:sz w:val="24"/>
              </w:rPr>
            </w:pPr>
          </w:p>
        </w:tc>
        <w:tc>
          <w:tcPr>
            <w:tcW w:w="1192" w:type="dxa"/>
          </w:tcPr>
          <w:p w14:paraId="001B6CE3" w14:textId="77777777" w:rsidR="001D2BC7" w:rsidRDefault="001D2BC7">
            <w:pPr>
              <w:spacing w:line="360" w:lineRule="auto"/>
              <w:rPr>
                <w:rFonts w:ascii="宋体"/>
                <w:color w:val="000000" w:themeColor="text1"/>
                <w:sz w:val="24"/>
              </w:rPr>
            </w:pPr>
          </w:p>
        </w:tc>
        <w:tc>
          <w:tcPr>
            <w:tcW w:w="935" w:type="dxa"/>
          </w:tcPr>
          <w:p w14:paraId="372CE34F" w14:textId="77777777" w:rsidR="001D2BC7" w:rsidRDefault="001D2BC7">
            <w:pPr>
              <w:spacing w:line="360" w:lineRule="auto"/>
              <w:rPr>
                <w:rFonts w:ascii="宋体"/>
                <w:color w:val="000000" w:themeColor="text1"/>
                <w:sz w:val="24"/>
              </w:rPr>
            </w:pPr>
          </w:p>
        </w:tc>
        <w:tc>
          <w:tcPr>
            <w:tcW w:w="1307" w:type="dxa"/>
          </w:tcPr>
          <w:p w14:paraId="501912EF" w14:textId="77777777" w:rsidR="001D2BC7" w:rsidRDefault="001D2BC7">
            <w:pPr>
              <w:spacing w:line="360" w:lineRule="auto"/>
              <w:rPr>
                <w:rFonts w:ascii="宋体"/>
                <w:color w:val="000000" w:themeColor="text1"/>
                <w:sz w:val="24"/>
              </w:rPr>
            </w:pPr>
          </w:p>
        </w:tc>
      </w:tr>
      <w:tr w:rsidR="001D2BC7" w14:paraId="775D5522" w14:textId="77777777">
        <w:trPr>
          <w:trHeight w:hRule="exact" w:val="510"/>
        </w:trPr>
        <w:tc>
          <w:tcPr>
            <w:tcW w:w="900" w:type="dxa"/>
          </w:tcPr>
          <w:p w14:paraId="0A3FA177" w14:textId="77777777" w:rsidR="001D2BC7" w:rsidRDefault="001D2BC7">
            <w:pPr>
              <w:spacing w:line="360" w:lineRule="auto"/>
              <w:rPr>
                <w:rFonts w:ascii="宋体"/>
                <w:color w:val="000000" w:themeColor="text1"/>
                <w:sz w:val="24"/>
              </w:rPr>
            </w:pPr>
          </w:p>
        </w:tc>
        <w:tc>
          <w:tcPr>
            <w:tcW w:w="2262" w:type="dxa"/>
            <w:gridSpan w:val="3"/>
          </w:tcPr>
          <w:p w14:paraId="462214B1" w14:textId="77777777" w:rsidR="001D2BC7" w:rsidRDefault="001D2BC7">
            <w:pPr>
              <w:spacing w:line="360" w:lineRule="auto"/>
              <w:rPr>
                <w:rFonts w:ascii="宋体"/>
                <w:color w:val="000000" w:themeColor="text1"/>
                <w:sz w:val="24"/>
              </w:rPr>
            </w:pPr>
          </w:p>
        </w:tc>
        <w:tc>
          <w:tcPr>
            <w:tcW w:w="2371" w:type="dxa"/>
          </w:tcPr>
          <w:p w14:paraId="2480A890" w14:textId="77777777" w:rsidR="001D2BC7" w:rsidRDefault="001D2BC7">
            <w:pPr>
              <w:spacing w:line="360" w:lineRule="auto"/>
              <w:rPr>
                <w:rFonts w:ascii="宋体"/>
                <w:color w:val="000000" w:themeColor="text1"/>
                <w:sz w:val="24"/>
              </w:rPr>
            </w:pPr>
          </w:p>
        </w:tc>
        <w:tc>
          <w:tcPr>
            <w:tcW w:w="2357" w:type="dxa"/>
            <w:gridSpan w:val="2"/>
          </w:tcPr>
          <w:p w14:paraId="76CF631E" w14:textId="77777777" w:rsidR="001D2BC7" w:rsidRDefault="001D2BC7">
            <w:pPr>
              <w:spacing w:line="360" w:lineRule="auto"/>
              <w:rPr>
                <w:rFonts w:ascii="宋体"/>
                <w:color w:val="000000" w:themeColor="text1"/>
                <w:sz w:val="24"/>
              </w:rPr>
            </w:pPr>
          </w:p>
        </w:tc>
        <w:tc>
          <w:tcPr>
            <w:tcW w:w="683" w:type="dxa"/>
          </w:tcPr>
          <w:p w14:paraId="0D1A68B1" w14:textId="77777777" w:rsidR="001D2BC7" w:rsidRDefault="001D2BC7">
            <w:pPr>
              <w:spacing w:line="360" w:lineRule="auto"/>
              <w:rPr>
                <w:rFonts w:ascii="宋体"/>
                <w:color w:val="000000" w:themeColor="text1"/>
                <w:sz w:val="24"/>
              </w:rPr>
            </w:pPr>
          </w:p>
        </w:tc>
        <w:tc>
          <w:tcPr>
            <w:tcW w:w="976" w:type="dxa"/>
          </w:tcPr>
          <w:p w14:paraId="492F0C44" w14:textId="77777777" w:rsidR="001D2BC7" w:rsidRDefault="001D2BC7">
            <w:pPr>
              <w:spacing w:line="360" w:lineRule="auto"/>
              <w:rPr>
                <w:rFonts w:ascii="宋体"/>
                <w:color w:val="000000" w:themeColor="text1"/>
                <w:sz w:val="24"/>
              </w:rPr>
            </w:pPr>
          </w:p>
        </w:tc>
        <w:tc>
          <w:tcPr>
            <w:tcW w:w="1191" w:type="dxa"/>
          </w:tcPr>
          <w:p w14:paraId="2CF66EDC" w14:textId="77777777" w:rsidR="001D2BC7" w:rsidRDefault="001D2BC7">
            <w:pPr>
              <w:spacing w:line="360" w:lineRule="auto"/>
              <w:rPr>
                <w:rFonts w:ascii="宋体"/>
                <w:color w:val="000000" w:themeColor="text1"/>
                <w:sz w:val="24"/>
              </w:rPr>
            </w:pPr>
          </w:p>
        </w:tc>
        <w:tc>
          <w:tcPr>
            <w:tcW w:w="1192" w:type="dxa"/>
          </w:tcPr>
          <w:p w14:paraId="0507C5D1" w14:textId="77777777" w:rsidR="001D2BC7" w:rsidRDefault="001D2BC7">
            <w:pPr>
              <w:spacing w:line="360" w:lineRule="auto"/>
              <w:rPr>
                <w:rFonts w:ascii="宋体"/>
                <w:color w:val="000000" w:themeColor="text1"/>
                <w:sz w:val="24"/>
              </w:rPr>
            </w:pPr>
          </w:p>
        </w:tc>
        <w:tc>
          <w:tcPr>
            <w:tcW w:w="935" w:type="dxa"/>
          </w:tcPr>
          <w:p w14:paraId="163C98E1" w14:textId="77777777" w:rsidR="001D2BC7" w:rsidRDefault="001D2BC7">
            <w:pPr>
              <w:spacing w:line="360" w:lineRule="auto"/>
              <w:rPr>
                <w:rFonts w:ascii="宋体"/>
                <w:color w:val="000000" w:themeColor="text1"/>
                <w:sz w:val="24"/>
              </w:rPr>
            </w:pPr>
          </w:p>
        </w:tc>
        <w:tc>
          <w:tcPr>
            <w:tcW w:w="1307" w:type="dxa"/>
          </w:tcPr>
          <w:p w14:paraId="2DC19AD3" w14:textId="77777777" w:rsidR="001D2BC7" w:rsidRDefault="001D2BC7">
            <w:pPr>
              <w:spacing w:line="360" w:lineRule="auto"/>
              <w:rPr>
                <w:rFonts w:ascii="宋体"/>
                <w:color w:val="000000" w:themeColor="text1"/>
                <w:sz w:val="24"/>
              </w:rPr>
            </w:pPr>
          </w:p>
        </w:tc>
      </w:tr>
      <w:tr w:rsidR="001D2BC7" w14:paraId="1D698B91" w14:textId="77777777">
        <w:trPr>
          <w:trHeight w:val="624"/>
        </w:trPr>
        <w:tc>
          <w:tcPr>
            <w:tcW w:w="2518" w:type="dxa"/>
            <w:gridSpan w:val="3"/>
            <w:vAlign w:val="center"/>
          </w:tcPr>
          <w:p w14:paraId="5297FA4D" w14:textId="77777777"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14:paraId="2B6A4D0B" w14:textId="77777777" w:rsidR="001D2BC7" w:rsidRDefault="001D2BC7">
            <w:pPr>
              <w:spacing w:line="360" w:lineRule="auto"/>
              <w:jc w:val="center"/>
              <w:rPr>
                <w:rFonts w:ascii="宋体"/>
                <w:b/>
                <w:color w:val="000000" w:themeColor="text1"/>
                <w:sz w:val="24"/>
              </w:rPr>
            </w:pPr>
          </w:p>
        </w:tc>
        <w:tc>
          <w:tcPr>
            <w:tcW w:w="2357" w:type="dxa"/>
            <w:gridSpan w:val="2"/>
            <w:vAlign w:val="center"/>
          </w:tcPr>
          <w:p w14:paraId="281A5625" w14:textId="77777777"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14:paraId="1567974B" w14:textId="77777777" w:rsidR="001D2BC7" w:rsidRDefault="001D2BC7">
            <w:pPr>
              <w:spacing w:line="360" w:lineRule="auto"/>
              <w:jc w:val="center"/>
              <w:rPr>
                <w:rFonts w:ascii="宋体"/>
                <w:b/>
                <w:color w:val="000000" w:themeColor="text1"/>
                <w:sz w:val="24"/>
              </w:rPr>
            </w:pPr>
          </w:p>
        </w:tc>
        <w:tc>
          <w:tcPr>
            <w:tcW w:w="1192" w:type="dxa"/>
            <w:vAlign w:val="center"/>
          </w:tcPr>
          <w:p w14:paraId="4223E785" w14:textId="77777777"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14:paraId="7675B9E5" w14:textId="77777777" w:rsidR="001D2BC7" w:rsidRDefault="001D2BC7">
            <w:pPr>
              <w:spacing w:line="360" w:lineRule="auto"/>
              <w:jc w:val="center"/>
              <w:rPr>
                <w:rFonts w:ascii="宋体"/>
                <w:b/>
                <w:color w:val="000000" w:themeColor="text1"/>
                <w:sz w:val="24"/>
              </w:rPr>
            </w:pPr>
          </w:p>
        </w:tc>
      </w:tr>
    </w:tbl>
    <w:p w14:paraId="751BF970" w14:textId="77777777"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6B9D6" w14:textId="77777777" w:rsidR="00C7129C" w:rsidRDefault="00C7129C">
      <w:r>
        <w:separator/>
      </w:r>
    </w:p>
  </w:endnote>
  <w:endnote w:type="continuationSeparator" w:id="0">
    <w:p w14:paraId="04601172" w14:textId="77777777" w:rsidR="00C7129C" w:rsidRDefault="00C71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16046"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14:paraId="41873938" w14:textId="77777777"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05234"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14:paraId="49CE686F" w14:textId="77777777"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5B244" w14:textId="77777777" w:rsidR="00C7129C" w:rsidRDefault="00C7129C">
      <w:r>
        <w:separator/>
      </w:r>
    </w:p>
  </w:footnote>
  <w:footnote w:type="continuationSeparator" w:id="0">
    <w:p w14:paraId="359CF34B" w14:textId="77777777" w:rsidR="00C7129C" w:rsidRDefault="00C71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EA434" w14:textId="77777777"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DF07F" w14:textId="77777777"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0E0"/>
    <w:rsid w:val="0006183A"/>
    <w:rsid w:val="000628A3"/>
    <w:rsid w:val="0006460E"/>
    <w:rsid w:val="00066248"/>
    <w:rsid w:val="00066555"/>
    <w:rsid w:val="0006658A"/>
    <w:rsid w:val="0007000D"/>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53EF"/>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8E1"/>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668B8"/>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32B5"/>
    <w:rsid w:val="006C466F"/>
    <w:rsid w:val="006C5D74"/>
    <w:rsid w:val="006C6AC6"/>
    <w:rsid w:val="006C6F8B"/>
    <w:rsid w:val="006D23BC"/>
    <w:rsid w:val="006D53A1"/>
    <w:rsid w:val="006D6663"/>
    <w:rsid w:val="006D721B"/>
    <w:rsid w:val="006E0CBD"/>
    <w:rsid w:val="006E1107"/>
    <w:rsid w:val="006E2025"/>
    <w:rsid w:val="006E48D8"/>
    <w:rsid w:val="006E5F79"/>
    <w:rsid w:val="006E6395"/>
    <w:rsid w:val="006E6603"/>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574"/>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776DA"/>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3067"/>
    <w:rsid w:val="007E5F01"/>
    <w:rsid w:val="007E68BC"/>
    <w:rsid w:val="007E76E8"/>
    <w:rsid w:val="007F219B"/>
    <w:rsid w:val="007F3A8C"/>
    <w:rsid w:val="007F5248"/>
    <w:rsid w:val="007F7A67"/>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4EF1"/>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420"/>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0AB"/>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266"/>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A08"/>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088"/>
    <w:rsid w:val="00B65F90"/>
    <w:rsid w:val="00B70008"/>
    <w:rsid w:val="00B72AAC"/>
    <w:rsid w:val="00B735C5"/>
    <w:rsid w:val="00B73E72"/>
    <w:rsid w:val="00B75EDF"/>
    <w:rsid w:val="00B776BE"/>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37585"/>
    <w:rsid w:val="00C417C3"/>
    <w:rsid w:val="00C4284E"/>
    <w:rsid w:val="00C44288"/>
    <w:rsid w:val="00C4486C"/>
    <w:rsid w:val="00C44932"/>
    <w:rsid w:val="00C44E74"/>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129C"/>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0A68"/>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547A"/>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97E35"/>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5EE9"/>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251DF"/>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1E88"/>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47641"/>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834760"/>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0674969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F5F418-6E33-4CB5-BA47-581DEF171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1954</Words>
  <Characters>11140</Characters>
  <Application>Microsoft Office Word</Application>
  <DocSecurity>0</DocSecurity>
  <Lines>92</Lines>
  <Paragraphs>26</Paragraphs>
  <ScaleCrop>false</ScaleCrop>
  <Company>微软中国</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7</cp:revision>
  <cp:lastPrinted>2015-05-19T09:06:00Z</cp:lastPrinted>
  <dcterms:created xsi:type="dcterms:W3CDTF">2022-10-31T07:12:00Z</dcterms:created>
  <dcterms:modified xsi:type="dcterms:W3CDTF">2022-10-31T08:42:00Z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