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B5EED" w14:textId="217F73C9" w:rsidR="004748C5" w:rsidRDefault="00D554C9" w:rsidP="00D554C9">
      <w:pPr>
        <w:jc w:val="center"/>
        <w:rPr>
          <w:b/>
          <w:bCs/>
          <w:color w:val="000000"/>
          <w:sz w:val="44"/>
          <w:szCs w:val="44"/>
        </w:rPr>
      </w:pPr>
      <w:bookmarkStart w:id="0" w:name="_GoBack"/>
      <w:r w:rsidRPr="008C47BB">
        <w:rPr>
          <w:rFonts w:hint="eastAsia"/>
          <w:b/>
          <w:bCs/>
          <w:color w:val="000000"/>
          <w:sz w:val="44"/>
          <w:szCs w:val="44"/>
        </w:rPr>
        <w:t>南通大学数据</w:t>
      </w:r>
      <w:proofErr w:type="gramStart"/>
      <w:r w:rsidRPr="008C47BB">
        <w:rPr>
          <w:rFonts w:hint="eastAsia"/>
          <w:b/>
          <w:bCs/>
          <w:color w:val="000000"/>
          <w:sz w:val="44"/>
          <w:szCs w:val="44"/>
        </w:rPr>
        <w:t>中心维保服务</w:t>
      </w:r>
      <w:proofErr w:type="gramEnd"/>
    </w:p>
    <w:bookmarkEnd w:id="0"/>
    <w:p w14:paraId="0AD1C0C6" w14:textId="77777777" w:rsidR="00D554C9" w:rsidRDefault="00D554C9" w:rsidP="00D554C9">
      <w:pPr>
        <w:pStyle w:val="a5"/>
        <w:numPr>
          <w:ilvl w:val="0"/>
          <w:numId w:val="1"/>
        </w:numPr>
        <w:spacing w:line="360" w:lineRule="exact"/>
        <w:ind w:firstLineChars="0"/>
        <w:rPr>
          <w:rFonts w:ascii="宋体" w:hint="eastAsia"/>
          <w:b/>
          <w:color w:val="000000"/>
          <w:szCs w:val="21"/>
        </w:rPr>
      </w:pPr>
      <w:r>
        <w:rPr>
          <w:rFonts w:ascii="宋体" w:hint="eastAsia"/>
          <w:b/>
          <w:color w:val="000000"/>
          <w:szCs w:val="21"/>
        </w:rPr>
        <w:t>续保清单</w:t>
      </w:r>
    </w:p>
    <w:p w14:paraId="2BDD15AB" w14:textId="77777777" w:rsidR="00D554C9" w:rsidRDefault="00D554C9" w:rsidP="00D554C9">
      <w:pPr>
        <w:pStyle w:val="a3"/>
        <w:spacing w:after="0" w:line="360" w:lineRule="exact"/>
        <w:ind w:right="-58" w:firstLineChars="250" w:firstLine="52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南通大学数据</w:t>
      </w:r>
      <w:proofErr w:type="gramStart"/>
      <w:r>
        <w:rPr>
          <w:rFonts w:hint="eastAsia"/>
          <w:color w:val="000000"/>
          <w:szCs w:val="21"/>
        </w:rPr>
        <w:t>中心维保服务</w:t>
      </w:r>
      <w:proofErr w:type="gramEnd"/>
      <w:r>
        <w:rPr>
          <w:rFonts w:hint="eastAsia"/>
          <w:color w:val="000000"/>
          <w:szCs w:val="21"/>
        </w:rPr>
        <w:t>涉及</w:t>
      </w:r>
      <w:r>
        <w:rPr>
          <w:color w:val="000000"/>
          <w:szCs w:val="21"/>
        </w:rPr>
        <w:t>以下产品：</w:t>
      </w:r>
      <w:r>
        <w:rPr>
          <w:rFonts w:hint="eastAsia"/>
          <w:color w:val="000000"/>
          <w:szCs w:val="21"/>
        </w:rPr>
        <w:t>HDS刀片服务器、QFABRIC通信矩阵、HUS-VM和VSP存储系统、SAN光纤交换机、VMWARE虚拟化平台软件一套等软硬件设备。详细清单如下：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1295"/>
        <w:gridCol w:w="2157"/>
        <w:gridCol w:w="3289"/>
      </w:tblGrid>
      <w:tr w:rsidR="00D554C9" w14:paraId="58EA2E30" w14:textId="77777777" w:rsidTr="00127109">
        <w:trPr>
          <w:jc w:val="center"/>
        </w:trPr>
        <w:tc>
          <w:tcPr>
            <w:tcW w:w="922" w:type="dxa"/>
            <w:vAlign w:val="center"/>
          </w:tcPr>
          <w:p w14:paraId="5B94FB44" w14:textId="77777777" w:rsidR="00D554C9" w:rsidRDefault="00D554C9" w:rsidP="0012710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95" w:type="dxa"/>
            <w:vAlign w:val="center"/>
          </w:tcPr>
          <w:p w14:paraId="7D7837BE" w14:textId="77777777" w:rsidR="00D554C9" w:rsidRDefault="00D554C9" w:rsidP="00127109">
            <w:pPr>
              <w:jc w:val="center"/>
              <w:rPr>
                <w:rFonts w:ascii="黑体" w:eastAsia="黑体" w:hAnsi="黑体"/>
                <w:b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000000"/>
                <w:szCs w:val="21"/>
              </w:rPr>
              <w:t>设备名</w:t>
            </w:r>
          </w:p>
        </w:tc>
        <w:tc>
          <w:tcPr>
            <w:tcW w:w="2157" w:type="dxa"/>
            <w:vAlign w:val="center"/>
          </w:tcPr>
          <w:p w14:paraId="07FF5E47" w14:textId="77777777" w:rsidR="00D554C9" w:rsidRDefault="00D554C9" w:rsidP="00127109">
            <w:pPr>
              <w:jc w:val="center"/>
              <w:rPr>
                <w:rFonts w:ascii="黑体" w:eastAsia="黑体" w:hAnsi="黑体"/>
                <w:b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000000"/>
                <w:szCs w:val="21"/>
              </w:rPr>
              <w:t>规格型号</w:t>
            </w:r>
          </w:p>
        </w:tc>
        <w:tc>
          <w:tcPr>
            <w:tcW w:w="3289" w:type="dxa"/>
            <w:vAlign w:val="center"/>
          </w:tcPr>
          <w:p w14:paraId="6AD06CC8" w14:textId="77777777" w:rsidR="00D554C9" w:rsidRDefault="00D554C9" w:rsidP="00127109">
            <w:pPr>
              <w:jc w:val="center"/>
              <w:rPr>
                <w:rFonts w:ascii="黑体" w:eastAsia="黑体" w:hAnsi="黑体"/>
                <w:b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b/>
                <w:color w:val="000000"/>
                <w:szCs w:val="21"/>
              </w:rPr>
              <w:t>设备序列号</w:t>
            </w:r>
          </w:p>
        </w:tc>
      </w:tr>
      <w:tr w:rsidR="00D554C9" w14:paraId="583FC09C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2AFAD941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295" w:type="dxa"/>
            <w:vAlign w:val="center"/>
          </w:tcPr>
          <w:p w14:paraId="746D6914" w14:textId="77777777" w:rsidR="00D554C9" w:rsidRDefault="00D554C9" w:rsidP="001271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HDS主存储</w:t>
            </w:r>
          </w:p>
        </w:tc>
        <w:tc>
          <w:tcPr>
            <w:tcW w:w="2157" w:type="dxa"/>
            <w:vAlign w:val="center"/>
          </w:tcPr>
          <w:p w14:paraId="246515A2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VS</w:t>
            </w:r>
            <w:r>
              <w:rPr>
                <w:rFonts w:hint="eastAsia"/>
                <w:sz w:val="20"/>
                <w:szCs w:val="20"/>
              </w:rPr>
              <w:t>P</w:t>
            </w:r>
          </w:p>
        </w:tc>
        <w:tc>
          <w:tcPr>
            <w:tcW w:w="3289" w:type="dxa"/>
            <w:vAlign w:val="center"/>
          </w:tcPr>
          <w:p w14:paraId="54FBBAF2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90562</w:t>
            </w:r>
          </w:p>
        </w:tc>
      </w:tr>
      <w:tr w:rsidR="00D554C9" w14:paraId="6D75147F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20CD13B0" w14:textId="77777777" w:rsidR="00D554C9" w:rsidRDefault="00D554C9" w:rsidP="0012710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5" w:type="dxa"/>
            <w:vAlign w:val="center"/>
          </w:tcPr>
          <w:p w14:paraId="767919CE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备份存储</w:t>
            </w:r>
          </w:p>
        </w:tc>
        <w:tc>
          <w:tcPr>
            <w:tcW w:w="2157" w:type="dxa"/>
            <w:vAlign w:val="center"/>
          </w:tcPr>
          <w:p w14:paraId="1EDFEFFF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HUS</w:t>
            </w:r>
            <w:r>
              <w:rPr>
                <w:sz w:val="20"/>
                <w:szCs w:val="20"/>
              </w:rPr>
              <w:t>VM</w:t>
            </w:r>
          </w:p>
        </w:tc>
        <w:tc>
          <w:tcPr>
            <w:tcW w:w="3289" w:type="dxa"/>
            <w:vAlign w:val="center"/>
          </w:tcPr>
          <w:p w14:paraId="1006BC5E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210576</w:t>
            </w:r>
          </w:p>
        </w:tc>
      </w:tr>
      <w:tr w:rsidR="00D554C9" w14:paraId="46B0DEBC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3FA04EBD" w14:textId="77777777" w:rsidR="00D554C9" w:rsidRDefault="00D554C9" w:rsidP="0012710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1295" w:type="dxa"/>
            <w:vAlign w:val="center"/>
          </w:tcPr>
          <w:p w14:paraId="03F97338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刀片服务器组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157" w:type="dxa"/>
            <w:vAlign w:val="center"/>
          </w:tcPr>
          <w:p w14:paraId="13C5D48F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HDS CB2000</w:t>
            </w:r>
          </w:p>
        </w:tc>
        <w:tc>
          <w:tcPr>
            <w:tcW w:w="3289" w:type="dxa"/>
            <w:vAlign w:val="center"/>
          </w:tcPr>
          <w:p w14:paraId="277821AE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323GV-RE2A26NNXR-YL000004</w:t>
            </w:r>
          </w:p>
        </w:tc>
      </w:tr>
      <w:tr w:rsidR="00D554C9" w14:paraId="688AB82B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0A5DB9ED" w14:textId="77777777" w:rsidR="00D554C9" w:rsidRDefault="00D554C9" w:rsidP="0012710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4</w:t>
            </w:r>
          </w:p>
        </w:tc>
        <w:tc>
          <w:tcPr>
            <w:tcW w:w="1295" w:type="dxa"/>
            <w:vAlign w:val="center"/>
          </w:tcPr>
          <w:p w14:paraId="48B27497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刀片服务器组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157" w:type="dxa"/>
            <w:vAlign w:val="center"/>
          </w:tcPr>
          <w:p w14:paraId="012FA73E" w14:textId="77777777" w:rsidR="00D554C9" w:rsidRDefault="00D554C9" w:rsidP="0012710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HDS CB2000</w:t>
            </w:r>
          </w:p>
        </w:tc>
        <w:tc>
          <w:tcPr>
            <w:tcW w:w="3289" w:type="dxa"/>
            <w:vAlign w:val="center"/>
          </w:tcPr>
          <w:p w14:paraId="1C2F9598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323GV-RE2A26NNXR-YL000037</w:t>
            </w:r>
          </w:p>
        </w:tc>
      </w:tr>
      <w:tr w:rsidR="00D554C9" w14:paraId="24971C48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2CC827B2" w14:textId="77777777" w:rsidR="00D554C9" w:rsidRDefault="00D554C9" w:rsidP="0012710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295" w:type="dxa"/>
            <w:vAlign w:val="center"/>
          </w:tcPr>
          <w:p w14:paraId="15A7A033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刀片服务器组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157" w:type="dxa"/>
            <w:vAlign w:val="center"/>
          </w:tcPr>
          <w:p w14:paraId="5AB97168" w14:textId="77777777" w:rsidR="00D554C9" w:rsidRDefault="00D554C9" w:rsidP="0012710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HDS CB2000</w:t>
            </w:r>
          </w:p>
        </w:tc>
        <w:tc>
          <w:tcPr>
            <w:tcW w:w="3289" w:type="dxa"/>
            <w:vAlign w:val="center"/>
          </w:tcPr>
          <w:p w14:paraId="17409B6B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323GV-RE2A26NNXR-YL000034</w:t>
            </w:r>
          </w:p>
        </w:tc>
      </w:tr>
      <w:tr w:rsidR="00D554C9" w14:paraId="634BE354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5424C9C6" w14:textId="77777777" w:rsidR="00D554C9" w:rsidRDefault="00D554C9" w:rsidP="0012710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</w:t>
            </w:r>
          </w:p>
        </w:tc>
        <w:tc>
          <w:tcPr>
            <w:tcW w:w="1295" w:type="dxa"/>
            <w:vAlign w:val="center"/>
          </w:tcPr>
          <w:p w14:paraId="225DA60B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刀片服务器组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157" w:type="dxa"/>
            <w:vAlign w:val="center"/>
          </w:tcPr>
          <w:p w14:paraId="7DB7CA29" w14:textId="77777777" w:rsidR="00D554C9" w:rsidRDefault="00D554C9" w:rsidP="0012710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HDS CB2000</w:t>
            </w:r>
          </w:p>
        </w:tc>
        <w:tc>
          <w:tcPr>
            <w:tcW w:w="3289" w:type="dxa"/>
            <w:vAlign w:val="center"/>
          </w:tcPr>
          <w:p w14:paraId="0ED382C1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323GV-RE2A26NNXR-YL000001</w:t>
            </w:r>
          </w:p>
        </w:tc>
      </w:tr>
      <w:tr w:rsidR="00D554C9" w14:paraId="6C35AD86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715CF6B6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1295" w:type="dxa"/>
            <w:vAlign w:val="center"/>
          </w:tcPr>
          <w:p w14:paraId="1671A539" w14:textId="77777777" w:rsidR="00D554C9" w:rsidRDefault="00D554C9" w:rsidP="0012710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Juniper通信矩阵</w:t>
            </w:r>
          </w:p>
        </w:tc>
        <w:tc>
          <w:tcPr>
            <w:tcW w:w="2157" w:type="dxa"/>
            <w:vAlign w:val="center"/>
          </w:tcPr>
          <w:p w14:paraId="20DC2DFC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QFX3600-I-16Q-AFO</w:t>
            </w:r>
          </w:p>
        </w:tc>
        <w:tc>
          <w:tcPr>
            <w:tcW w:w="3289" w:type="dxa"/>
            <w:vAlign w:val="center"/>
          </w:tcPr>
          <w:p w14:paraId="39DCF1D1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P7726</w:t>
            </w:r>
          </w:p>
        </w:tc>
      </w:tr>
      <w:tr w:rsidR="00D554C9" w14:paraId="6C14BE90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624EDC46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295" w:type="dxa"/>
            <w:vAlign w:val="center"/>
          </w:tcPr>
          <w:p w14:paraId="0665472B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Juniper通信矩阵</w:t>
            </w:r>
          </w:p>
        </w:tc>
        <w:tc>
          <w:tcPr>
            <w:tcW w:w="2157" w:type="dxa"/>
            <w:vAlign w:val="center"/>
          </w:tcPr>
          <w:p w14:paraId="7667F903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QFX3600-I-16Q-AFO</w:t>
            </w:r>
          </w:p>
        </w:tc>
        <w:tc>
          <w:tcPr>
            <w:tcW w:w="3289" w:type="dxa"/>
            <w:vAlign w:val="center"/>
          </w:tcPr>
          <w:p w14:paraId="0DC8D15E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P7961</w:t>
            </w:r>
          </w:p>
        </w:tc>
      </w:tr>
      <w:tr w:rsidR="00D554C9" w14:paraId="4C04A51A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72DF9C16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1295" w:type="dxa"/>
            <w:vAlign w:val="center"/>
          </w:tcPr>
          <w:p w14:paraId="0773E8EA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Juniper通信矩阵</w:t>
            </w:r>
          </w:p>
        </w:tc>
        <w:tc>
          <w:tcPr>
            <w:tcW w:w="2157" w:type="dxa"/>
            <w:vAlign w:val="center"/>
          </w:tcPr>
          <w:p w14:paraId="04BB024C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QFX3500-48S4Q-AFOS</w:t>
            </w:r>
          </w:p>
        </w:tc>
        <w:tc>
          <w:tcPr>
            <w:tcW w:w="3289" w:type="dxa"/>
            <w:vAlign w:val="center"/>
          </w:tcPr>
          <w:p w14:paraId="1553D44F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P9117-C</w:t>
            </w:r>
          </w:p>
        </w:tc>
      </w:tr>
      <w:tr w:rsidR="00D554C9" w14:paraId="2FCE9A09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693EBE72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1295" w:type="dxa"/>
            <w:vAlign w:val="center"/>
          </w:tcPr>
          <w:p w14:paraId="271CF9C0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Juniper通信矩阵</w:t>
            </w:r>
          </w:p>
        </w:tc>
        <w:tc>
          <w:tcPr>
            <w:tcW w:w="2157" w:type="dxa"/>
            <w:vAlign w:val="center"/>
          </w:tcPr>
          <w:p w14:paraId="1DA60887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QFX3500-48S4Q-AFOS</w:t>
            </w:r>
          </w:p>
        </w:tc>
        <w:tc>
          <w:tcPr>
            <w:tcW w:w="3289" w:type="dxa"/>
            <w:vAlign w:val="center"/>
          </w:tcPr>
          <w:p w14:paraId="05A1EB5A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P9630-C</w:t>
            </w:r>
          </w:p>
        </w:tc>
      </w:tr>
      <w:tr w:rsidR="00D554C9" w14:paraId="4E8ECD2D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23F829E8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1295" w:type="dxa"/>
            <w:vAlign w:val="center"/>
          </w:tcPr>
          <w:p w14:paraId="026C6C92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Juniper通信矩阵</w:t>
            </w:r>
          </w:p>
        </w:tc>
        <w:tc>
          <w:tcPr>
            <w:tcW w:w="2157" w:type="dxa"/>
            <w:vAlign w:val="center"/>
          </w:tcPr>
          <w:p w14:paraId="148DD4DD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QFX3500-48S4Q-AFOS</w:t>
            </w:r>
          </w:p>
        </w:tc>
        <w:tc>
          <w:tcPr>
            <w:tcW w:w="3289" w:type="dxa"/>
            <w:vAlign w:val="center"/>
          </w:tcPr>
          <w:p w14:paraId="202BE221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P9628-C</w:t>
            </w:r>
          </w:p>
        </w:tc>
      </w:tr>
      <w:tr w:rsidR="00D554C9" w14:paraId="071A6E0E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5762123C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1295" w:type="dxa"/>
            <w:vAlign w:val="center"/>
          </w:tcPr>
          <w:p w14:paraId="68626E4C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Juniper通信矩阵</w:t>
            </w:r>
          </w:p>
        </w:tc>
        <w:tc>
          <w:tcPr>
            <w:tcW w:w="2157" w:type="dxa"/>
            <w:vAlign w:val="center"/>
          </w:tcPr>
          <w:p w14:paraId="232E4608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QFX3500-48S4Q-AFOS</w:t>
            </w:r>
          </w:p>
        </w:tc>
        <w:tc>
          <w:tcPr>
            <w:tcW w:w="3289" w:type="dxa"/>
            <w:vAlign w:val="center"/>
          </w:tcPr>
          <w:p w14:paraId="41417460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P9111-C</w:t>
            </w:r>
          </w:p>
        </w:tc>
      </w:tr>
      <w:tr w:rsidR="00D554C9" w14:paraId="5A4A67C5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1BFCC723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1295" w:type="dxa"/>
            <w:vAlign w:val="center"/>
          </w:tcPr>
          <w:p w14:paraId="4B703818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Juniper通信矩阵</w:t>
            </w:r>
          </w:p>
        </w:tc>
        <w:tc>
          <w:tcPr>
            <w:tcW w:w="2157" w:type="dxa"/>
            <w:vAlign w:val="center"/>
          </w:tcPr>
          <w:p w14:paraId="2B24DB45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QFX3100-GBE-ACR</w:t>
            </w:r>
          </w:p>
        </w:tc>
        <w:tc>
          <w:tcPr>
            <w:tcW w:w="3289" w:type="dxa"/>
            <w:vAlign w:val="center"/>
          </w:tcPr>
          <w:p w14:paraId="3FFCA4C8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28101201300004</w:t>
            </w:r>
          </w:p>
        </w:tc>
      </w:tr>
      <w:tr w:rsidR="00D554C9" w14:paraId="2C2E41A4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737BC59B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1295" w:type="dxa"/>
            <w:vAlign w:val="center"/>
          </w:tcPr>
          <w:p w14:paraId="6E58D1BA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Juniper通信矩阵</w:t>
            </w:r>
          </w:p>
        </w:tc>
        <w:tc>
          <w:tcPr>
            <w:tcW w:w="2157" w:type="dxa"/>
            <w:vAlign w:val="center"/>
          </w:tcPr>
          <w:p w14:paraId="6072C7AD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QFX3100-GBE-ACR</w:t>
            </w:r>
          </w:p>
        </w:tc>
        <w:tc>
          <w:tcPr>
            <w:tcW w:w="3289" w:type="dxa"/>
            <w:vAlign w:val="center"/>
          </w:tcPr>
          <w:p w14:paraId="2E632279" w14:textId="77777777" w:rsidR="00D554C9" w:rsidRDefault="00D554C9" w:rsidP="0012710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28101201300002</w:t>
            </w:r>
          </w:p>
        </w:tc>
      </w:tr>
      <w:tr w:rsidR="00D554C9" w14:paraId="5476E508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05990793" w14:textId="77777777" w:rsidR="00D554C9" w:rsidRDefault="00D554C9" w:rsidP="00127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1295" w:type="dxa"/>
            <w:vAlign w:val="center"/>
          </w:tcPr>
          <w:p w14:paraId="5AC44175" w14:textId="77777777" w:rsidR="00D554C9" w:rsidRDefault="00D554C9" w:rsidP="0012710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博科</w:t>
            </w:r>
            <w:r>
              <w:rPr>
                <w:color w:val="000000"/>
                <w:sz w:val="18"/>
                <w:szCs w:val="18"/>
              </w:rPr>
              <w:t xml:space="preserve"> SAN </w:t>
            </w:r>
            <w:r>
              <w:rPr>
                <w:rFonts w:hint="eastAsia"/>
                <w:color w:val="000000"/>
                <w:sz w:val="18"/>
                <w:szCs w:val="18"/>
              </w:rPr>
              <w:t>交换机</w:t>
            </w:r>
          </w:p>
        </w:tc>
        <w:tc>
          <w:tcPr>
            <w:tcW w:w="2157" w:type="dxa"/>
            <w:vAlign w:val="center"/>
          </w:tcPr>
          <w:p w14:paraId="3610020B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B300 </w:t>
            </w:r>
            <w:r>
              <w:rPr>
                <w:rFonts w:hint="eastAsia"/>
                <w:sz w:val="18"/>
                <w:szCs w:val="18"/>
              </w:rPr>
              <w:t>两台</w:t>
            </w:r>
          </w:p>
        </w:tc>
        <w:tc>
          <w:tcPr>
            <w:tcW w:w="3289" w:type="dxa"/>
            <w:vAlign w:val="center"/>
          </w:tcPr>
          <w:p w14:paraId="1F2B1FFD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ALJ2508J09K 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ALJ2519J025</w:t>
            </w:r>
          </w:p>
        </w:tc>
      </w:tr>
      <w:tr w:rsidR="00D554C9" w14:paraId="7989E29D" w14:textId="77777777" w:rsidTr="00127109">
        <w:trPr>
          <w:trHeight w:hRule="exact" w:val="397"/>
          <w:jc w:val="center"/>
        </w:trPr>
        <w:tc>
          <w:tcPr>
            <w:tcW w:w="922" w:type="dxa"/>
            <w:vAlign w:val="center"/>
          </w:tcPr>
          <w:p w14:paraId="703D3F9E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295" w:type="dxa"/>
            <w:vAlign w:val="center"/>
          </w:tcPr>
          <w:p w14:paraId="78BE76D3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云管理</w:t>
            </w:r>
            <w:proofErr w:type="gramEnd"/>
            <w:r>
              <w:rPr>
                <w:rFonts w:hint="eastAsia"/>
                <w:sz w:val="18"/>
                <w:szCs w:val="18"/>
              </w:rPr>
              <w:t>平台</w:t>
            </w:r>
          </w:p>
        </w:tc>
        <w:tc>
          <w:tcPr>
            <w:tcW w:w="2157" w:type="dxa"/>
            <w:vAlign w:val="center"/>
          </w:tcPr>
          <w:p w14:paraId="3DE1622E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Vmware</w:t>
            </w:r>
            <w:r>
              <w:rPr>
                <w:rFonts w:hint="eastAsia"/>
                <w:sz w:val="18"/>
                <w:szCs w:val="18"/>
              </w:rPr>
              <w:t>VCOM</w:t>
            </w:r>
            <w:proofErr w:type="spellEnd"/>
            <w:r>
              <w:rPr>
                <w:rFonts w:hint="eastAsia"/>
                <w:sz w:val="18"/>
                <w:szCs w:val="18"/>
              </w:rPr>
              <w:t>套件</w:t>
            </w:r>
          </w:p>
        </w:tc>
        <w:tc>
          <w:tcPr>
            <w:tcW w:w="3289" w:type="dxa"/>
            <w:vAlign w:val="center"/>
          </w:tcPr>
          <w:p w14:paraId="0A805D59" w14:textId="77777777" w:rsidR="00D554C9" w:rsidRDefault="00D554C9" w:rsidP="0012710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VMWARE 8CPU </w:t>
            </w:r>
            <w:r>
              <w:rPr>
                <w:rFonts w:hint="eastAsia"/>
                <w:sz w:val="18"/>
                <w:szCs w:val="18"/>
              </w:rPr>
              <w:t>授权</w:t>
            </w:r>
            <w:r>
              <w:rPr>
                <w:rFonts w:hint="eastAsia"/>
                <w:sz w:val="18"/>
                <w:szCs w:val="18"/>
              </w:rPr>
              <w:t>+1</w:t>
            </w:r>
            <w:r>
              <w:rPr>
                <w:rFonts w:hint="eastAsia"/>
                <w:sz w:val="18"/>
                <w:szCs w:val="18"/>
              </w:rPr>
              <w:t>管理端授权</w:t>
            </w:r>
          </w:p>
        </w:tc>
      </w:tr>
    </w:tbl>
    <w:p w14:paraId="39C7A596" w14:textId="77777777" w:rsidR="00D554C9" w:rsidRDefault="00D554C9" w:rsidP="00D554C9">
      <w:pPr>
        <w:spacing w:line="360" w:lineRule="exac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二</w:t>
      </w:r>
      <w:r>
        <w:rPr>
          <w:rFonts w:ascii="宋体" w:hAnsi="宋体" w:hint="eastAsia"/>
          <w:b/>
          <w:color w:val="000000"/>
          <w:szCs w:val="21"/>
        </w:rPr>
        <w:t>.</w:t>
      </w:r>
      <w:r>
        <w:rPr>
          <w:rFonts w:ascii="宋体" w:hAnsi="宋体" w:hint="eastAsia"/>
          <w:b/>
          <w:color w:val="000000"/>
          <w:szCs w:val="21"/>
        </w:rPr>
        <w:t>质量要求技术标准、供方对质量负责的条件和期限</w:t>
      </w:r>
    </w:p>
    <w:p w14:paraId="3B282B68" w14:textId="77777777" w:rsidR="00D554C9" w:rsidRDefault="00D554C9" w:rsidP="00D554C9">
      <w:pPr>
        <w:spacing w:line="360" w:lineRule="exact"/>
        <w:jc w:val="left"/>
        <w:rPr>
          <w:rFonts w:ascii="宋体" w:hAnsi="宋体" w:hint="eastAsia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  <w:u w:val="single"/>
        </w:rPr>
        <w:t>1</w:t>
      </w:r>
      <w:r>
        <w:rPr>
          <w:rFonts w:ascii="宋体" w:hAnsi="宋体" w:hint="eastAsia"/>
          <w:color w:val="000000"/>
          <w:szCs w:val="21"/>
          <w:u w:val="single"/>
        </w:rPr>
        <w:t>、刀片服务器、</w:t>
      </w:r>
      <w:r w:rsidRPr="003852CB">
        <w:rPr>
          <w:rFonts w:ascii="宋体" w:hAnsi="宋体" w:hint="eastAsia"/>
          <w:color w:val="000000"/>
          <w:szCs w:val="21"/>
          <w:u w:val="single"/>
        </w:rPr>
        <w:t>HUS-VM</w:t>
      </w:r>
      <w:r w:rsidRPr="003852CB">
        <w:rPr>
          <w:rFonts w:ascii="宋体" w:hAnsi="宋体" w:hint="eastAsia"/>
          <w:color w:val="000000"/>
          <w:szCs w:val="21"/>
          <w:u w:val="single"/>
        </w:rPr>
        <w:t>、</w:t>
      </w:r>
      <w:r w:rsidRPr="003852CB">
        <w:rPr>
          <w:rFonts w:ascii="宋体" w:hAnsi="宋体" w:hint="eastAsia"/>
          <w:color w:val="000000"/>
          <w:szCs w:val="21"/>
          <w:u w:val="single"/>
        </w:rPr>
        <w:t>VSP</w:t>
      </w:r>
      <w:r w:rsidRPr="003852CB">
        <w:rPr>
          <w:rFonts w:ascii="宋体" w:hAnsi="宋体" w:hint="eastAsia"/>
          <w:color w:val="000000"/>
          <w:szCs w:val="21"/>
          <w:u w:val="single"/>
        </w:rPr>
        <w:t>存储系统</w:t>
      </w:r>
      <w:r>
        <w:rPr>
          <w:rFonts w:ascii="宋体" w:hAnsi="宋体" w:hint="eastAsia"/>
          <w:color w:val="000000"/>
          <w:szCs w:val="21"/>
          <w:u w:val="single"/>
        </w:rPr>
        <w:t>的硬件维护及软件升级；</w:t>
      </w:r>
    </w:p>
    <w:p w14:paraId="0F160C4D" w14:textId="77777777" w:rsidR="00D554C9" w:rsidRDefault="00D554C9" w:rsidP="00D554C9">
      <w:pPr>
        <w:spacing w:line="360" w:lineRule="exact"/>
        <w:jc w:val="left"/>
        <w:rPr>
          <w:rFonts w:ascii="宋体" w:hAnsi="宋体" w:hint="eastAsia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  <w:u w:val="single"/>
        </w:rPr>
        <w:t>2</w:t>
      </w:r>
      <w:r>
        <w:rPr>
          <w:rFonts w:ascii="宋体" w:hAnsi="宋体" w:hint="eastAsia"/>
          <w:color w:val="000000"/>
          <w:szCs w:val="21"/>
          <w:u w:val="single"/>
        </w:rPr>
        <w:t>、云平台维护</w:t>
      </w:r>
      <w:r w:rsidRPr="003852CB">
        <w:rPr>
          <w:rFonts w:ascii="宋体" w:hAnsi="宋体" w:hint="eastAsia"/>
          <w:color w:val="000000"/>
          <w:szCs w:val="21"/>
          <w:u w:val="single"/>
        </w:rPr>
        <w:t>与软件升级</w:t>
      </w:r>
      <w:r>
        <w:rPr>
          <w:rFonts w:ascii="宋体" w:hAnsi="宋体" w:hint="eastAsia"/>
          <w:color w:val="000000"/>
          <w:szCs w:val="21"/>
          <w:u w:val="single"/>
        </w:rPr>
        <w:t>（基于</w:t>
      </w:r>
      <w:r>
        <w:rPr>
          <w:rFonts w:ascii="宋体" w:hAnsi="宋体" w:hint="eastAsia"/>
          <w:color w:val="000000"/>
          <w:szCs w:val="21"/>
          <w:u w:val="single"/>
        </w:rPr>
        <w:t>VMWARE</w:t>
      </w:r>
      <w:r>
        <w:rPr>
          <w:rFonts w:ascii="宋体" w:hAnsi="宋体" w:hint="eastAsia"/>
          <w:color w:val="000000"/>
          <w:szCs w:val="21"/>
          <w:u w:val="single"/>
        </w:rPr>
        <w:t>构建的</w:t>
      </w:r>
      <w:proofErr w:type="gramStart"/>
      <w:r>
        <w:rPr>
          <w:rFonts w:ascii="宋体" w:hAnsi="宋体" w:hint="eastAsia"/>
          <w:color w:val="000000"/>
          <w:szCs w:val="21"/>
          <w:u w:val="single"/>
        </w:rPr>
        <w:t>云数据</w:t>
      </w:r>
      <w:proofErr w:type="gramEnd"/>
      <w:r>
        <w:rPr>
          <w:rFonts w:ascii="宋体" w:hAnsi="宋体" w:hint="eastAsia"/>
          <w:color w:val="000000"/>
          <w:szCs w:val="21"/>
          <w:u w:val="single"/>
        </w:rPr>
        <w:t>中心）；</w:t>
      </w:r>
    </w:p>
    <w:p w14:paraId="5BE29F71" w14:textId="77777777" w:rsidR="00D554C9" w:rsidRDefault="00D554C9" w:rsidP="00D554C9">
      <w:pPr>
        <w:spacing w:line="360" w:lineRule="exact"/>
        <w:jc w:val="left"/>
        <w:rPr>
          <w:rFonts w:ascii="宋体" w:hAnsi="宋体" w:hint="eastAsia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  <w:u w:val="single"/>
        </w:rPr>
        <w:t>3</w:t>
      </w:r>
      <w:r>
        <w:rPr>
          <w:rFonts w:ascii="宋体" w:hAnsi="宋体" w:hint="eastAsia"/>
          <w:color w:val="000000"/>
          <w:szCs w:val="21"/>
          <w:u w:val="single"/>
        </w:rPr>
        <w:t>、</w:t>
      </w:r>
      <w:r>
        <w:rPr>
          <w:rFonts w:ascii="宋体" w:hAnsi="宋体" w:hint="eastAsia"/>
          <w:color w:val="000000"/>
          <w:szCs w:val="21"/>
          <w:u w:val="single"/>
        </w:rPr>
        <w:t>Jun</w:t>
      </w:r>
      <w:r>
        <w:rPr>
          <w:rFonts w:ascii="宋体" w:hAnsi="宋体"/>
          <w:color w:val="000000"/>
          <w:szCs w:val="21"/>
          <w:u w:val="single"/>
        </w:rPr>
        <w:t>iper</w:t>
      </w:r>
      <w:r>
        <w:rPr>
          <w:rFonts w:ascii="宋体" w:hAnsi="宋体" w:hint="eastAsia"/>
          <w:color w:val="000000"/>
          <w:szCs w:val="21"/>
          <w:u w:val="single"/>
        </w:rPr>
        <w:t>网络矩阵和</w:t>
      </w:r>
      <w:r>
        <w:rPr>
          <w:rFonts w:ascii="宋体" w:hAnsi="宋体" w:hint="eastAsia"/>
          <w:color w:val="000000"/>
          <w:szCs w:val="21"/>
          <w:u w:val="single"/>
        </w:rPr>
        <w:t>SAN</w:t>
      </w:r>
      <w:r>
        <w:rPr>
          <w:rFonts w:ascii="宋体" w:hAnsi="宋体" w:hint="eastAsia"/>
          <w:color w:val="000000"/>
          <w:szCs w:val="21"/>
          <w:u w:val="single"/>
        </w:rPr>
        <w:t>交换机维护；</w:t>
      </w:r>
    </w:p>
    <w:p w14:paraId="200B981B" w14:textId="77777777" w:rsidR="00D554C9" w:rsidRDefault="00D554C9" w:rsidP="00D554C9">
      <w:pPr>
        <w:spacing w:line="360" w:lineRule="exact"/>
        <w:jc w:val="left"/>
        <w:rPr>
          <w:rFonts w:ascii="宋体" w:hAnsi="宋体" w:hint="eastAsia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  <w:u w:val="single"/>
        </w:rPr>
        <w:t>4</w:t>
      </w:r>
      <w:r>
        <w:rPr>
          <w:rFonts w:ascii="宋体" w:hAnsi="宋体" w:hint="eastAsia"/>
          <w:color w:val="000000"/>
          <w:szCs w:val="21"/>
          <w:u w:val="single"/>
        </w:rPr>
        <w:t>、数据中心布线系统维护；</w:t>
      </w:r>
    </w:p>
    <w:p w14:paraId="77D7066B" w14:textId="77777777" w:rsidR="00D554C9" w:rsidRDefault="00D554C9" w:rsidP="00D554C9">
      <w:pPr>
        <w:spacing w:line="340" w:lineRule="exact"/>
        <w:rPr>
          <w:rFonts w:ascii="宋体" w:hAnsi="宋体" w:hint="eastAsia"/>
          <w:b/>
          <w:color w:val="000000"/>
          <w:szCs w:val="21"/>
        </w:rPr>
      </w:pPr>
      <w:bookmarkStart w:id="1" w:name="_Toc477610560"/>
      <w:r>
        <w:rPr>
          <w:rFonts w:ascii="宋体" w:hAnsi="宋体" w:hint="eastAsia"/>
          <w:b/>
          <w:color w:val="000000"/>
          <w:szCs w:val="21"/>
        </w:rPr>
        <w:t>三．</w:t>
      </w:r>
      <w:proofErr w:type="gramStart"/>
      <w:r>
        <w:rPr>
          <w:rFonts w:ascii="宋体" w:hAnsi="宋体" w:hint="eastAsia"/>
          <w:b/>
          <w:color w:val="000000"/>
          <w:szCs w:val="21"/>
        </w:rPr>
        <w:t>维保服务</w:t>
      </w:r>
      <w:proofErr w:type="gramEnd"/>
      <w:r>
        <w:rPr>
          <w:rFonts w:ascii="宋体" w:hAnsi="宋体" w:hint="eastAsia"/>
          <w:b/>
          <w:color w:val="000000"/>
          <w:szCs w:val="21"/>
        </w:rPr>
        <w:t>内容</w:t>
      </w:r>
    </w:p>
    <w:p w14:paraId="0F1E2312" w14:textId="77777777" w:rsidR="00D554C9" w:rsidRDefault="00D554C9" w:rsidP="00D554C9">
      <w:pPr>
        <w:spacing w:line="340" w:lineRule="exact"/>
        <w:ind w:firstLineChars="202" w:firstLine="424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  <w:u w:val="single"/>
        </w:rPr>
        <w:t>1</w:t>
      </w:r>
      <w:r>
        <w:rPr>
          <w:rFonts w:ascii="宋体" w:hAnsi="宋体" w:hint="eastAsia"/>
          <w:color w:val="000000"/>
          <w:szCs w:val="21"/>
          <w:u w:val="single"/>
        </w:rPr>
        <w:t>、</w:t>
      </w:r>
      <w:proofErr w:type="gramStart"/>
      <w:r>
        <w:rPr>
          <w:rFonts w:ascii="宋体" w:hAnsi="宋体" w:hint="eastAsia"/>
          <w:color w:val="000000"/>
          <w:szCs w:val="21"/>
          <w:u w:val="single"/>
        </w:rPr>
        <w:t>维保范围</w:t>
      </w:r>
      <w:proofErr w:type="gramEnd"/>
      <w:r>
        <w:rPr>
          <w:rFonts w:ascii="宋体" w:hAnsi="宋体" w:hint="eastAsia"/>
          <w:color w:val="000000"/>
          <w:szCs w:val="21"/>
          <w:u w:val="single"/>
        </w:rPr>
        <w:t>内刀片服务器、</w:t>
      </w:r>
      <w:r w:rsidRPr="003852CB">
        <w:rPr>
          <w:rFonts w:ascii="宋体" w:hAnsi="宋体" w:hint="eastAsia"/>
          <w:color w:val="000000"/>
          <w:szCs w:val="21"/>
          <w:u w:val="single"/>
        </w:rPr>
        <w:t>HUS-VM</w:t>
      </w:r>
      <w:r w:rsidRPr="003852CB">
        <w:rPr>
          <w:rFonts w:ascii="宋体" w:hAnsi="宋体" w:hint="eastAsia"/>
          <w:color w:val="000000"/>
          <w:szCs w:val="21"/>
          <w:u w:val="single"/>
        </w:rPr>
        <w:t>、</w:t>
      </w:r>
      <w:r w:rsidRPr="003852CB">
        <w:rPr>
          <w:rFonts w:ascii="宋体" w:hAnsi="宋体" w:hint="eastAsia"/>
          <w:color w:val="000000"/>
          <w:szCs w:val="21"/>
          <w:u w:val="single"/>
        </w:rPr>
        <w:t>VSP</w:t>
      </w:r>
      <w:r w:rsidRPr="003852CB">
        <w:rPr>
          <w:rFonts w:ascii="宋体" w:hAnsi="宋体" w:hint="eastAsia"/>
          <w:color w:val="000000"/>
          <w:szCs w:val="21"/>
          <w:u w:val="single"/>
        </w:rPr>
        <w:t>存储系统</w:t>
      </w:r>
      <w:r>
        <w:rPr>
          <w:rFonts w:ascii="宋体" w:hAnsi="宋体" w:hint="eastAsia"/>
          <w:color w:val="000000"/>
          <w:szCs w:val="21"/>
          <w:u w:val="single"/>
        </w:rPr>
        <w:t>的硬件维护、软件升级</w:t>
      </w:r>
      <w:r>
        <w:rPr>
          <w:rFonts w:ascii="宋体" w:hAnsi="宋体" w:hint="eastAsia"/>
          <w:color w:val="000000"/>
          <w:szCs w:val="21"/>
        </w:rPr>
        <w:t>、故障检测及排除；</w:t>
      </w:r>
    </w:p>
    <w:p w14:paraId="1234281B" w14:textId="77777777" w:rsidR="00D554C9" w:rsidRDefault="00D554C9" w:rsidP="00D554C9">
      <w:pPr>
        <w:spacing w:line="340" w:lineRule="exact"/>
        <w:ind w:firstLineChars="202" w:firstLine="424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  <w:u w:val="single"/>
        </w:rPr>
        <w:t>2</w:t>
      </w:r>
      <w:r>
        <w:rPr>
          <w:rFonts w:ascii="宋体" w:hAnsi="宋体" w:hint="eastAsia"/>
          <w:color w:val="000000"/>
          <w:szCs w:val="21"/>
          <w:u w:val="single"/>
        </w:rPr>
        <w:t>、云平台维护与软件升级（基于</w:t>
      </w:r>
      <w:r>
        <w:rPr>
          <w:rFonts w:ascii="宋体" w:hAnsi="宋体" w:hint="eastAsia"/>
          <w:color w:val="000000"/>
          <w:szCs w:val="21"/>
          <w:u w:val="single"/>
        </w:rPr>
        <w:t>VMware</w:t>
      </w:r>
      <w:r>
        <w:rPr>
          <w:rFonts w:ascii="宋体" w:hAnsi="宋体" w:hint="eastAsia"/>
          <w:color w:val="000000"/>
          <w:szCs w:val="21"/>
          <w:u w:val="single"/>
        </w:rPr>
        <w:t>构建的</w:t>
      </w:r>
      <w:proofErr w:type="gramStart"/>
      <w:r>
        <w:rPr>
          <w:rFonts w:ascii="宋体" w:hAnsi="宋体" w:hint="eastAsia"/>
          <w:color w:val="000000"/>
          <w:szCs w:val="21"/>
          <w:u w:val="single"/>
        </w:rPr>
        <w:t>云数据</w:t>
      </w:r>
      <w:proofErr w:type="gramEnd"/>
      <w:r>
        <w:rPr>
          <w:rFonts w:ascii="宋体" w:hAnsi="宋体" w:hint="eastAsia"/>
          <w:color w:val="000000"/>
          <w:szCs w:val="21"/>
          <w:u w:val="single"/>
        </w:rPr>
        <w:t>中心）</w:t>
      </w:r>
      <w:r>
        <w:rPr>
          <w:rFonts w:ascii="宋体" w:hAnsi="宋体" w:hint="eastAsia"/>
          <w:color w:val="000000"/>
          <w:szCs w:val="21"/>
        </w:rPr>
        <w:t>:</w:t>
      </w:r>
      <w:r>
        <w:rPr>
          <w:rFonts w:ascii="宋体" w:hAnsi="宋体" w:hint="eastAsia"/>
          <w:color w:val="000000"/>
          <w:szCs w:val="21"/>
        </w:rPr>
        <w:t>对虚拟服务器更新、升级，提供远程维护服务</w:t>
      </w:r>
      <w:r>
        <w:rPr>
          <w:rFonts w:ascii="宋体" w:hAnsi="宋体" w:hint="eastAsia"/>
          <w:color w:val="000000"/>
          <w:szCs w:val="21"/>
        </w:rPr>
        <w:t>;</w:t>
      </w:r>
      <w:r>
        <w:rPr>
          <w:rFonts w:ascii="宋体" w:hAnsi="宋体" w:hint="eastAsia"/>
          <w:color w:val="000000"/>
          <w:szCs w:val="21"/>
        </w:rPr>
        <w:t>对服务器操作系统提供性能监测、系统优化、故障检测、故障排除、用户管理、资源分配、安全性控制等</w:t>
      </w:r>
      <w:r>
        <w:rPr>
          <w:rFonts w:ascii="宋体" w:hAnsi="宋体" w:hint="eastAsia"/>
          <w:color w:val="000000"/>
          <w:szCs w:val="21"/>
        </w:rPr>
        <w:t>;</w:t>
      </w:r>
      <w:r>
        <w:rPr>
          <w:rFonts w:ascii="宋体" w:hAnsi="宋体" w:hint="eastAsia"/>
          <w:color w:val="000000"/>
          <w:szCs w:val="21"/>
        </w:rPr>
        <w:t>虚拟服务器的软件安装，安装配置、维护、故障排除等</w:t>
      </w:r>
      <w:r>
        <w:rPr>
          <w:rFonts w:ascii="宋体" w:hAnsi="宋体" w:hint="eastAsia"/>
          <w:color w:val="000000"/>
          <w:szCs w:val="21"/>
        </w:rPr>
        <w:t>;</w:t>
      </w:r>
      <w:r>
        <w:rPr>
          <w:rFonts w:ascii="宋体" w:hAnsi="宋体" w:hint="eastAsia"/>
          <w:color w:val="000000"/>
          <w:szCs w:val="21"/>
        </w:rPr>
        <w:t>定期进行病毒检测、告警及最新预防措施</w:t>
      </w:r>
      <w:r>
        <w:rPr>
          <w:rFonts w:ascii="宋体" w:hAnsi="宋体" w:hint="eastAsia"/>
          <w:color w:val="000000"/>
          <w:szCs w:val="21"/>
        </w:rPr>
        <w:t>;</w:t>
      </w:r>
      <w:r>
        <w:rPr>
          <w:rFonts w:ascii="宋体" w:hAnsi="宋体" w:hint="eastAsia"/>
          <w:color w:val="000000"/>
          <w:szCs w:val="21"/>
        </w:rPr>
        <w:t>提供紧急病毒故障处理服务，对突发的新计算机病毒进行及时响应</w:t>
      </w:r>
      <w:r>
        <w:rPr>
          <w:rFonts w:ascii="宋体" w:hAnsi="宋体" w:hint="eastAsia"/>
          <w:color w:val="000000"/>
          <w:szCs w:val="21"/>
        </w:rPr>
        <w:t>;</w:t>
      </w:r>
      <w:r>
        <w:rPr>
          <w:rFonts w:ascii="宋体" w:hAnsi="宋体" w:hint="eastAsia"/>
          <w:color w:val="000000"/>
          <w:szCs w:val="21"/>
        </w:rPr>
        <w:t>及时对虚拟服务器提供最新的安全漏洞修补程序，以避免服务器及内部网络遭受到黑客的攻击，对用户造成损失</w:t>
      </w:r>
      <w:r>
        <w:rPr>
          <w:rFonts w:ascii="宋体" w:hAnsi="宋体" w:hint="eastAsia"/>
          <w:color w:val="000000"/>
          <w:szCs w:val="21"/>
        </w:rPr>
        <w:t>;</w:t>
      </w:r>
      <w:r>
        <w:rPr>
          <w:rFonts w:ascii="宋体" w:hAnsi="宋体" w:hint="eastAsia"/>
          <w:color w:val="000000"/>
          <w:szCs w:val="21"/>
        </w:rPr>
        <w:t>数据中心</w:t>
      </w:r>
      <w:r>
        <w:rPr>
          <w:rFonts w:ascii="宋体" w:hAnsi="宋体" w:hint="eastAsia"/>
          <w:color w:val="000000"/>
          <w:szCs w:val="21"/>
        </w:rPr>
        <w:t>ESXI</w:t>
      </w:r>
      <w:r>
        <w:rPr>
          <w:rFonts w:ascii="宋体" w:hAnsi="宋体" w:hint="eastAsia"/>
          <w:color w:val="000000"/>
          <w:szCs w:val="21"/>
        </w:rPr>
        <w:t>主机的软件升级服务</w:t>
      </w:r>
      <w:r>
        <w:rPr>
          <w:rFonts w:ascii="宋体" w:hAnsi="宋体" w:hint="eastAsia"/>
          <w:color w:val="000000"/>
          <w:szCs w:val="21"/>
        </w:rPr>
        <w:t>;</w:t>
      </w:r>
      <w:r>
        <w:rPr>
          <w:rFonts w:ascii="宋体" w:hAnsi="宋体" w:hint="eastAsia"/>
          <w:color w:val="000000"/>
          <w:szCs w:val="21"/>
        </w:rPr>
        <w:t>数据中心出现各类软硬故障的排查与恢复；</w:t>
      </w:r>
    </w:p>
    <w:p w14:paraId="75F360FB" w14:textId="77777777" w:rsidR="00D554C9" w:rsidRDefault="00D554C9" w:rsidP="00D554C9">
      <w:pPr>
        <w:spacing w:line="340" w:lineRule="exact"/>
        <w:ind w:firstLineChars="202" w:firstLine="424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  <w:u w:val="single"/>
        </w:rPr>
        <w:lastRenderedPageBreak/>
        <w:t>3</w:t>
      </w:r>
      <w:r>
        <w:rPr>
          <w:rFonts w:ascii="宋体" w:hAnsi="宋体" w:hint="eastAsia"/>
          <w:color w:val="000000"/>
          <w:szCs w:val="21"/>
          <w:u w:val="single"/>
        </w:rPr>
        <w:t>、</w:t>
      </w:r>
      <w:r>
        <w:rPr>
          <w:rFonts w:ascii="宋体" w:hAnsi="宋体" w:hint="eastAsia"/>
          <w:color w:val="000000"/>
          <w:szCs w:val="21"/>
          <w:u w:val="single"/>
        </w:rPr>
        <w:t>Juniper</w:t>
      </w:r>
      <w:r>
        <w:rPr>
          <w:rFonts w:ascii="宋体" w:hAnsi="宋体" w:hint="eastAsia"/>
          <w:color w:val="000000"/>
          <w:szCs w:val="21"/>
          <w:u w:val="single"/>
        </w:rPr>
        <w:t>网络矩阵和</w:t>
      </w:r>
      <w:r>
        <w:rPr>
          <w:rFonts w:ascii="宋体" w:hAnsi="宋体" w:hint="eastAsia"/>
          <w:color w:val="000000"/>
          <w:szCs w:val="21"/>
          <w:u w:val="single"/>
        </w:rPr>
        <w:t>SAN</w:t>
      </w:r>
      <w:r>
        <w:rPr>
          <w:rFonts w:ascii="宋体" w:hAnsi="宋体" w:hint="eastAsia"/>
          <w:color w:val="000000"/>
          <w:szCs w:val="21"/>
          <w:u w:val="single"/>
        </w:rPr>
        <w:t>交换机维护</w:t>
      </w:r>
      <w:r>
        <w:rPr>
          <w:rFonts w:ascii="宋体" w:hAnsi="宋体" w:hint="eastAsia"/>
          <w:color w:val="000000"/>
          <w:szCs w:val="21"/>
        </w:rPr>
        <w:t>:</w:t>
      </w:r>
      <w:r>
        <w:rPr>
          <w:rFonts w:ascii="宋体" w:hAnsi="宋体" w:hint="eastAsia"/>
          <w:color w:val="000000"/>
          <w:szCs w:val="21"/>
        </w:rPr>
        <w:t>提供网络交换机的调试、故障诊断、日常维护保养、更换升级建议。对于突发的紧急硬件故障可以提供匹配的设备进行临时替代，保证用户网络的正常运转。替代设备送达（</w:t>
      </w:r>
      <w:r>
        <w:rPr>
          <w:rFonts w:ascii="宋体" w:hAnsi="宋体"/>
          <w:color w:val="000000"/>
          <w:szCs w:val="21"/>
        </w:rPr>
        <w:t>14</w:t>
      </w:r>
      <w:r>
        <w:rPr>
          <w:rFonts w:ascii="宋体" w:hAnsi="宋体" w:hint="eastAsia"/>
          <w:color w:val="000000"/>
          <w:szCs w:val="21"/>
        </w:rPr>
        <w:t>个工作日）后需及时进行更换；</w:t>
      </w:r>
    </w:p>
    <w:p w14:paraId="14DC80D6" w14:textId="77777777" w:rsidR="00D554C9" w:rsidRDefault="00D554C9" w:rsidP="00D554C9">
      <w:pPr>
        <w:spacing w:line="340" w:lineRule="exact"/>
        <w:ind w:firstLineChars="202" w:firstLine="424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  <w:u w:val="single"/>
        </w:rPr>
        <w:t>4</w:t>
      </w:r>
      <w:r>
        <w:rPr>
          <w:rFonts w:ascii="宋体" w:hAnsi="宋体" w:hint="eastAsia"/>
          <w:color w:val="000000"/>
          <w:szCs w:val="21"/>
          <w:u w:val="single"/>
        </w:rPr>
        <w:t>、数据中心布线系统维护</w:t>
      </w:r>
      <w:r>
        <w:rPr>
          <w:rFonts w:ascii="宋体" w:hAnsi="宋体" w:hint="eastAsia"/>
          <w:color w:val="000000"/>
          <w:szCs w:val="21"/>
        </w:rPr>
        <w:t>:</w:t>
      </w:r>
      <w:r>
        <w:rPr>
          <w:rFonts w:ascii="宋体" w:hAnsi="宋体" w:hint="eastAsia"/>
          <w:color w:val="000000"/>
          <w:szCs w:val="21"/>
        </w:rPr>
        <w:t>利用专业测试仪器对数据中心设备的光纤连线进行故障检测处理；</w:t>
      </w:r>
    </w:p>
    <w:p w14:paraId="6A474AC3" w14:textId="77777777" w:rsidR="00D554C9" w:rsidRDefault="00D554C9" w:rsidP="00D554C9">
      <w:pPr>
        <w:spacing w:line="340" w:lineRule="exact"/>
        <w:ind w:firstLineChars="202" w:firstLine="424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  <w:u w:val="single"/>
        </w:rPr>
        <w:t>5</w:t>
      </w:r>
      <w:r>
        <w:rPr>
          <w:rFonts w:ascii="宋体" w:hAnsi="宋体" w:hint="eastAsia"/>
          <w:color w:val="000000"/>
          <w:szCs w:val="21"/>
          <w:u w:val="single"/>
        </w:rPr>
        <w:t>、资产信息统计服务</w:t>
      </w:r>
      <w:r>
        <w:rPr>
          <w:rFonts w:ascii="宋体" w:hAnsi="宋体" w:hint="eastAsia"/>
          <w:color w:val="000000"/>
          <w:szCs w:val="21"/>
        </w:rPr>
        <w:t>:</w:t>
      </w:r>
      <w:r>
        <w:rPr>
          <w:rFonts w:ascii="宋体" w:hAnsi="宋体" w:hint="eastAsia"/>
          <w:color w:val="000000"/>
          <w:szCs w:val="21"/>
        </w:rPr>
        <w:t>此项服务为基本服务，包含在运行维护服务中，帮助我们对用户现有的信息资产情况进行了解，更好的提供系统的运行维护服务。硬件设备型号、数量、版本等信息统计记录；软件产品型号、版本和补丁等信息统计记录；网络结构、网络</w:t>
      </w:r>
      <w:r>
        <w:rPr>
          <w:rFonts w:ascii="宋体" w:hAnsi="宋体" w:hint="eastAsia"/>
          <w:color w:val="000000"/>
          <w:szCs w:val="21"/>
        </w:rPr>
        <w:t>IP</w:t>
      </w:r>
      <w:r>
        <w:rPr>
          <w:rFonts w:ascii="宋体" w:hAnsi="宋体" w:hint="eastAsia"/>
          <w:color w:val="000000"/>
          <w:szCs w:val="21"/>
        </w:rPr>
        <w:t>地址统计记录；系统结构图的绘制；其它附属设备的统计记录。</w:t>
      </w:r>
    </w:p>
    <w:p w14:paraId="4C0BFD72" w14:textId="77777777" w:rsidR="00D554C9" w:rsidRDefault="00D554C9" w:rsidP="00D554C9">
      <w:pPr>
        <w:spacing w:line="340" w:lineRule="exac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四．</w:t>
      </w:r>
      <w:proofErr w:type="gramStart"/>
      <w:r>
        <w:rPr>
          <w:rFonts w:ascii="宋体" w:hAnsi="宋体" w:hint="eastAsia"/>
          <w:b/>
          <w:color w:val="000000"/>
          <w:szCs w:val="21"/>
        </w:rPr>
        <w:t>维保服务</w:t>
      </w:r>
      <w:proofErr w:type="gramEnd"/>
      <w:r>
        <w:rPr>
          <w:rFonts w:ascii="宋体" w:hAnsi="宋体" w:hint="eastAsia"/>
          <w:b/>
          <w:color w:val="000000"/>
          <w:szCs w:val="21"/>
        </w:rPr>
        <w:t>管理</w:t>
      </w:r>
    </w:p>
    <w:p w14:paraId="0306D9C1" w14:textId="77777777" w:rsidR="00D554C9" w:rsidRDefault="00D554C9" w:rsidP="00D554C9">
      <w:pPr>
        <w:spacing w:line="340" w:lineRule="exact"/>
        <w:rPr>
          <w:rFonts w:ascii="宋体" w:hAnsi="宋体"/>
          <w:color w:val="000000"/>
          <w:szCs w:val="21"/>
          <w:u w:val="single"/>
        </w:rPr>
      </w:pPr>
      <w:r>
        <w:rPr>
          <w:rFonts w:ascii="宋体" w:hAnsi="宋体" w:hint="eastAsia"/>
          <w:color w:val="000000"/>
          <w:szCs w:val="21"/>
          <w:u w:val="single"/>
        </w:rPr>
        <w:t>1</w:t>
      </w:r>
      <w:r>
        <w:rPr>
          <w:rFonts w:ascii="宋体" w:hAnsi="宋体" w:hint="eastAsia"/>
          <w:color w:val="000000"/>
          <w:szCs w:val="21"/>
          <w:u w:val="single"/>
        </w:rPr>
        <w:t>、</w:t>
      </w:r>
      <w:bookmarkEnd w:id="1"/>
      <w:r>
        <w:rPr>
          <w:rFonts w:ascii="宋体" w:hAnsi="宋体"/>
          <w:color w:val="000000"/>
          <w:szCs w:val="21"/>
          <w:u w:val="single"/>
        </w:rPr>
        <w:t>巡检包括的内容如下：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3"/>
        <w:gridCol w:w="2270"/>
        <w:gridCol w:w="395"/>
        <w:gridCol w:w="1711"/>
        <w:gridCol w:w="174"/>
        <w:gridCol w:w="2934"/>
      </w:tblGrid>
      <w:tr w:rsidR="00D554C9" w14:paraId="49CB97ED" w14:textId="77777777" w:rsidTr="00127109">
        <w:trPr>
          <w:trHeight w:val="360"/>
          <w:jc w:val="center"/>
        </w:trPr>
        <w:tc>
          <w:tcPr>
            <w:tcW w:w="1403" w:type="dxa"/>
            <w:vAlign w:val="center"/>
          </w:tcPr>
          <w:p w14:paraId="38DC84B3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 w:cs="Tahoma"/>
                <w:b/>
                <w:color w:val="000000"/>
                <w:szCs w:val="21"/>
              </w:rPr>
            </w:pPr>
            <w:r>
              <w:rPr>
                <w:rFonts w:ascii="宋体" w:hAnsi="宋体" w:cs="Tahoma"/>
                <w:b/>
                <w:color w:val="000000"/>
                <w:szCs w:val="21"/>
              </w:rPr>
              <w:t>编号</w:t>
            </w:r>
          </w:p>
        </w:tc>
        <w:tc>
          <w:tcPr>
            <w:tcW w:w="7484" w:type="dxa"/>
            <w:gridSpan w:val="5"/>
            <w:vAlign w:val="center"/>
          </w:tcPr>
          <w:p w14:paraId="7EDB9AB9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 w:cs="Tahoma"/>
                <w:b/>
                <w:color w:val="000000"/>
                <w:szCs w:val="21"/>
              </w:rPr>
            </w:pPr>
            <w:r>
              <w:rPr>
                <w:rFonts w:ascii="宋体" w:hAnsi="宋体" w:cs="Tahoma"/>
                <w:b/>
                <w:color w:val="000000"/>
                <w:szCs w:val="21"/>
              </w:rPr>
              <w:t>巡检内容</w:t>
            </w:r>
          </w:p>
        </w:tc>
      </w:tr>
      <w:tr w:rsidR="00D554C9" w14:paraId="2D6191D3" w14:textId="77777777" w:rsidTr="00127109">
        <w:trPr>
          <w:trHeight w:val="413"/>
          <w:jc w:val="center"/>
        </w:trPr>
        <w:tc>
          <w:tcPr>
            <w:tcW w:w="1403" w:type="dxa"/>
            <w:vMerge w:val="restart"/>
            <w:vAlign w:val="center"/>
          </w:tcPr>
          <w:p w14:paraId="22904E85" w14:textId="77777777" w:rsidR="00D554C9" w:rsidRDefault="00D554C9" w:rsidP="00127109">
            <w:pPr>
              <w:spacing w:after="120" w:line="340" w:lineRule="exact"/>
              <w:jc w:val="center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84" w:type="dxa"/>
            <w:gridSpan w:val="5"/>
            <w:vAlign w:val="center"/>
          </w:tcPr>
          <w:p w14:paraId="1520FB9E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b/>
                <w:color w:val="000000"/>
                <w:sz w:val="18"/>
                <w:szCs w:val="18"/>
              </w:rPr>
              <w:t>硬件运行状态检查项目</w:t>
            </w:r>
          </w:p>
        </w:tc>
      </w:tr>
      <w:tr w:rsidR="00D554C9" w14:paraId="0AF972F3" w14:textId="77777777" w:rsidTr="00127109">
        <w:trPr>
          <w:trHeight w:val="419"/>
          <w:jc w:val="center"/>
        </w:trPr>
        <w:tc>
          <w:tcPr>
            <w:tcW w:w="1403" w:type="dxa"/>
            <w:vMerge/>
            <w:vAlign w:val="center"/>
          </w:tcPr>
          <w:p w14:paraId="132412B0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 w:cs="Tahoma"/>
                <w:color w:val="000000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69EDA4E7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单板状态检查</w:t>
            </w:r>
          </w:p>
        </w:tc>
        <w:tc>
          <w:tcPr>
            <w:tcW w:w="2106" w:type="dxa"/>
            <w:gridSpan w:val="2"/>
            <w:vAlign w:val="center"/>
          </w:tcPr>
          <w:p w14:paraId="5CDC303F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电源模块状态检查</w:t>
            </w:r>
          </w:p>
        </w:tc>
        <w:tc>
          <w:tcPr>
            <w:tcW w:w="3108" w:type="dxa"/>
            <w:gridSpan w:val="2"/>
            <w:vAlign w:val="center"/>
          </w:tcPr>
          <w:p w14:paraId="0633C42C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风扇状态检查</w:t>
            </w:r>
          </w:p>
        </w:tc>
      </w:tr>
      <w:tr w:rsidR="00D554C9" w14:paraId="1D6FF7E0" w14:textId="77777777" w:rsidTr="00127109">
        <w:trPr>
          <w:trHeight w:val="411"/>
          <w:jc w:val="center"/>
        </w:trPr>
        <w:tc>
          <w:tcPr>
            <w:tcW w:w="1403" w:type="dxa"/>
            <w:vMerge/>
            <w:vAlign w:val="center"/>
          </w:tcPr>
          <w:p w14:paraId="1EBB9924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 w:cs="Tahoma"/>
                <w:color w:val="000000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1DEEAAC9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整机指示灯状态检查</w:t>
            </w:r>
          </w:p>
        </w:tc>
        <w:tc>
          <w:tcPr>
            <w:tcW w:w="2106" w:type="dxa"/>
            <w:gridSpan w:val="2"/>
            <w:vAlign w:val="center"/>
          </w:tcPr>
          <w:p w14:paraId="681A970A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机框防尘</w:t>
            </w:r>
            <w:proofErr w:type="gramStart"/>
            <w:r>
              <w:rPr>
                <w:rFonts w:ascii="宋体" w:hAnsi="宋体" w:cs="Tahoma"/>
                <w:color w:val="000000"/>
                <w:sz w:val="18"/>
                <w:szCs w:val="18"/>
              </w:rPr>
              <w:t>网检查</w:t>
            </w:r>
            <w:proofErr w:type="gramEnd"/>
          </w:p>
        </w:tc>
        <w:tc>
          <w:tcPr>
            <w:tcW w:w="3108" w:type="dxa"/>
            <w:gridSpan w:val="2"/>
            <w:vAlign w:val="center"/>
          </w:tcPr>
          <w:p w14:paraId="5F215969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机房温度、湿度检查</w:t>
            </w:r>
          </w:p>
        </w:tc>
      </w:tr>
      <w:tr w:rsidR="00D554C9" w14:paraId="14CCEE1A" w14:textId="77777777" w:rsidTr="00127109">
        <w:trPr>
          <w:trHeight w:val="417"/>
          <w:jc w:val="center"/>
        </w:trPr>
        <w:tc>
          <w:tcPr>
            <w:tcW w:w="1403" w:type="dxa"/>
            <w:vMerge/>
            <w:vAlign w:val="center"/>
          </w:tcPr>
          <w:p w14:paraId="6B8500F9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 w:cs="Tahoma"/>
                <w:color w:val="000000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68833DED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设备地线检查</w:t>
            </w:r>
          </w:p>
        </w:tc>
        <w:tc>
          <w:tcPr>
            <w:tcW w:w="2106" w:type="dxa"/>
            <w:gridSpan w:val="2"/>
            <w:vAlign w:val="center"/>
          </w:tcPr>
          <w:p w14:paraId="0DEB957A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sz w:val="18"/>
                <w:szCs w:val="18"/>
              </w:rPr>
              <w:t>存储的硬盘情况</w:t>
            </w:r>
          </w:p>
        </w:tc>
        <w:tc>
          <w:tcPr>
            <w:tcW w:w="3108" w:type="dxa"/>
            <w:gridSpan w:val="2"/>
            <w:vAlign w:val="center"/>
          </w:tcPr>
          <w:p w14:paraId="21D21DC6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sz w:val="18"/>
                <w:szCs w:val="18"/>
              </w:rPr>
              <w:t>各端口状态、传输速度</w:t>
            </w:r>
          </w:p>
        </w:tc>
      </w:tr>
      <w:tr w:rsidR="00D554C9" w14:paraId="3C1ED50B" w14:textId="77777777" w:rsidTr="00127109">
        <w:trPr>
          <w:trHeight w:val="266"/>
          <w:jc w:val="center"/>
        </w:trPr>
        <w:tc>
          <w:tcPr>
            <w:tcW w:w="1403" w:type="dxa"/>
            <w:vMerge w:val="restart"/>
            <w:vAlign w:val="center"/>
          </w:tcPr>
          <w:p w14:paraId="14D725A1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484" w:type="dxa"/>
            <w:gridSpan w:val="5"/>
            <w:vAlign w:val="center"/>
          </w:tcPr>
          <w:p w14:paraId="1CCB3E39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 w:cs="Tahoma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b/>
                <w:color w:val="000000"/>
                <w:sz w:val="18"/>
                <w:szCs w:val="18"/>
              </w:rPr>
              <w:t>软件运行情况检查项目</w:t>
            </w:r>
          </w:p>
        </w:tc>
      </w:tr>
      <w:tr w:rsidR="00D554C9" w14:paraId="06BFC657" w14:textId="77777777" w:rsidTr="00127109">
        <w:trPr>
          <w:trHeight w:val="413"/>
          <w:jc w:val="center"/>
        </w:trPr>
        <w:tc>
          <w:tcPr>
            <w:tcW w:w="1403" w:type="dxa"/>
            <w:vMerge/>
            <w:vAlign w:val="center"/>
          </w:tcPr>
          <w:p w14:paraId="05DFD3A7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 w:cs="Tahoma"/>
                <w:color w:val="000000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76C75A2C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Tahoma" w:hint="eastAsia"/>
                <w:color w:val="000000"/>
                <w:sz w:val="18"/>
                <w:szCs w:val="18"/>
              </w:rPr>
              <w:t>虚机的</w:t>
            </w:r>
            <w:proofErr w:type="gramEnd"/>
            <w:r>
              <w:rPr>
                <w:rFonts w:ascii="宋体" w:hAnsi="宋体" w:cs="Tahoma" w:hint="eastAsia"/>
                <w:color w:val="000000"/>
                <w:sz w:val="18"/>
                <w:szCs w:val="18"/>
              </w:rPr>
              <w:t>运行</w:t>
            </w:r>
            <w:r>
              <w:rPr>
                <w:rFonts w:ascii="宋体" w:hAnsi="宋体" w:cs="Tahoma"/>
                <w:color w:val="000000"/>
                <w:sz w:val="18"/>
                <w:szCs w:val="18"/>
              </w:rPr>
              <w:t>情况检查</w:t>
            </w:r>
          </w:p>
        </w:tc>
        <w:tc>
          <w:tcPr>
            <w:tcW w:w="2106" w:type="dxa"/>
            <w:gridSpan w:val="2"/>
            <w:vAlign w:val="center"/>
          </w:tcPr>
          <w:p w14:paraId="58DB4624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 w:hint="eastAsia"/>
                <w:color w:val="000000"/>
                <w:sz w:val="18"/>
                <w:szCs w:val="18"/>
              </w:rPr>
              <w:t>网络矩阵运行日志</w:t>
            </w:r>
          </w:p>
        </w:tc>
        <w:tc>
          <w:tcPr>
            <w:tcW w:w="3108" w:type="dxa"/>
            <w:gridSpan w:val="2"/>
            <w:vAlign w:val="center"/>
          </w:tcPr>
          <w:p w14:paraId="6F1EAC2A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设备对接运行状况检查</w:t>
            </w:r>
          </w:p>
        </w:tc>
      </w:tr>
      <w:tr w:rsidR="00D554C9" w14:paraId="08899DDE" w14:textId="77777777" w:rsidTr="00127109">
        <w:trPr>
          <w:trHeight w:val="277"/>
          <w:jc w:val="center"/>
        </w:trPr>
        <w:tc>
          <w:tcPr>
            <w:tcW w:w="1403" w:type="dxa"/>
            <w:vMerge w:val="restart"/>
            <w:vAlign w:val="center"/>
          </w:tcPr>
          <w:p w14:paraId="0628AD7C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484" w:type="dxa"/>
            <w:gridSpan w:val="5"/>
            <w:vAlign w:val="center"/>
          </w:tcPr>
          <w:p w14:paraId="61941229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 w:cs="Tahoma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b/>
                <w:color w:val="000000"/>
                <w:sz w:val="18"/>
                <w:szCs w:val="18"/>
              </w:rPr>
              <w:t>网络整体运行情况调查</w:t>
            </w:r>
          </w:p>
        </w:tc>
      </w:tr>
      <w:tr w:rsidR="00D554C9" w14:paraId="31874EAB" w14:textId="77777777" w:rsidTr="00127109">
        <w:trPr>
          <w:trHeight w:val="423"/>
          <w:jc w:val="center"/>
        </w:trPr>
        <w:tc>
          <w:tcPr>
            <w:tcW w:w="1403" w:type="dxa"/>
            <w:vMerge/>
          </w:tcPr>
          <w:p w14:paraId="227A0180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</w:p>
        </w:tc>
        <w:tc>
          <w:tcPr>
            <w:tcW w:w="2270" w:type="dxa"/>
            <w:vAlign w:val="center"/>
          </w:tcPr>
          <w:p w14:paraId="3D9859A7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网络运行问题调查</w:t>
            </w:r>
          </w:p>
        </w:tc>
        <w:tc>
          <w:tcPr>
            <w:tcW w:w="2280" w:type="dxa"/>
            <w:gridSpan w:val="3"/>
            <w:vAlign w:val="center"/>
          </w:tcPr>
          <w:p w14:paraId="18B42074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网络变更情况调查</w:t>
            </w:r>
          </w:p>
        </w:tc>
        <w:tc>
          <w:tcPr>
            <w:tcW w:w="2934" w:type="dxa"/>
            <w:vAlign w:val="center"/>
          </w:tcPr>
          <w:p w14:paraId="514DD23D" w14:textId="77777777" w:rsidR="00D554C9" w:rsidRDefault="00D554C9" w:rsidP="00127109">
            <w:pPr>
              <w:spacing w:line="340" w:lineRule="exact"/>
              <w:rPr>
                <w:rFonts w:ascii="宋体" w:hAnsi="宋体" w:cs="Tahoma"/>
                <w:color w:val="000000"/>
                <w:sz w:val="18"/>
                <w:szCs w:val="18"/>
              </w:rPr>
            </w:pPr>
            <w:r>
              <w:rPr>
                <w:rFonts w:ascii="宋体" w:hAnsi="宋体" w:cs="Tahoma"/>
                <w:color w:val="000000"/>
                <w:sz w:val="18"/>
                <w:szCs w:val="18"/>
              </w:rPr>
              <w:t>网络历史故障调查</w:t>
            </w:r>
          </w:p>
        </w:tc>
      </w:tr>
      <w:tr w:rsidR="00D554C9" w14:paraId="7B9985A5" w14:textId="77777777" w:rsidTr="00127109">
        <w:trPr>
          <w:trHeight w:val="698"/>
          <w:jc w:val="center"/>
        </w:trPr>
        <w:tc>
          <w:tcPr>
            <w:tcW w:w="4068" w:type="dxa"/>
            <w:gridSpan w:val="3"/>
            <w:vAlign w:val="center"/>
          </w:tcPr>
          <w:p w14:paraId="2EE1CE2A" w14:textId="77777777" w:rsidR="00D554C9" w:rsidRDefault="00D554C9" w:rsidP="00127109">
            <w:pPr>
              <w:spacing w:line="340" w:lineRule="exact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sz w:val="18"/>
                <w:szCs w:val="18"/>
              </w:rPr>
              <w:t>每</w:t>
            </w: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季度</w:t>
            </w:r>
            <w:r>
              <w:rPr>
                <w:rFonts w:ascii="宋体" w:hAnsi="宋体" w:cs="Arial"/>
                <w:color w:val="000000"/>
                <w:sz w:val="18"/>
                <w:szCs w:val="18"/>
              </w:rPr>
              <w:t>向客户提交</w:t>
            </w:r>
            <w:r>
              <w:rPr>
                <w:rFonts w:ascii="宋体" w:hAnsi="宋体" w:cs="Arial"/>
                <w:color w:val="000000"/>
                <w:sz w:val="18"/>
                <w:szCs w:val="18"/>
              </w:rPr>
              <w:t>CASE</w:t>
            </w:r>
            <w:r>
              <w:rPr>
                <w:rFonts w:ascii="宋体" w:hAnsi="宋体" w:cs="Arial"/>
                <w:color w:val="000000"/>
                <w:sz w:val="18"/>
                <w:szCs w:val="18"/>
              </w:rPr>
              <w:t>汇总分析报告</w:t>
            </w:r>
          </w:p>
        </w:tc>
        <w:tc>
          <w:tcPr>
            <w:tcW w:w="4819" w:type="dxa"/>
            <w:gridSpan w:val="3"/>
            <w:vAlign w:val="center"/>
          </w:tcPr>
          <w:p w14:paraId="27AEE525" w14:textId="77777777" w:rsidR="00D554C9" w:rsidRDefault="00D554C9" w:rsidP="00127109">
            <w:pPr>
              <w:spacing w:line="340" w:lineRule="exact"/>
              <w:rPr>
                <w:rFonts w:ascii="宋体" w:hAnsi="宋体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Arial"/>
                <w:color w:val="000000"/>
                <w:sz w:val="18"/>
                <w:szCs w:val="18"/>
              </w:rPr>
              <w:t>使客户了解</w:t>
            </w: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设备</w:t>
            </w:r>
            <w:r>
              <w:rPr>
                <w:rFonts w:ascii="宋体" w:hAnsi="宋体" w:cs="Arial"/>
                <w:color w:val="000000"/>
                <w:sz w:val="18"/>
                <w:szCs w:val="18"/>
              </w:rPr>
              <w:t>历史故障情况以及故障预防建议，最大程度减少故障隐患，更高效的进行</w:t>
            </w:r>
            <w:r>
              <w:rPr>
                <w:rFonts w:ascii="宋体" w:hAnsi="宋体" w:cs="Arial" w:hint="eastAsia"/>
                <w:color w:val="000000"/>
                <w:sz w:val="18"/>
                <w:szCs w:val="18"/>
              </w:rPr>
              <w:t>系统</w:t>
            </w:r>
            <w:r>
              <w:rPr>
                <w:rFonts w:ascii="宋体" w:hAnsi="宋体" w:cs="Arial"/>
                <w:color w:val="000000"/>
                <w:sz w:val="18"/>
                <w:szCs w:val="18"/>
              </w:rPr>
              <w:t>管理。</w:t>
            </w:r>
          </w:p>
        </w:tc>
      </w:tr>
    </w:tbl>
    <w:p w14:paraId="4BA8F68A" w14:textId="77777777" w:rsidR="00D554C9" w:rsidRDefault="00D554C9" w:rsidP="00D554C9">
      <w:pPr>
        <w:spacing w:line="340" w:lineRule="exact"/>
        <w:rPr>
          <w:rFonts w:ascii="宋体" w:hAnsi="宋体"/>
          <w:color w:val="000000"/>
          <w:szCs w:val="21"/>
          <w:u w:val="single"/>
        </w:rPr>
      </w:pPr>
      <w:bookmarkStart w:id="2" w:name="_Toc477610561"/>
      <w:r>
        <w:rPr>
          <w:rFonts w:ascii="宋体" w:hAnsi="宋体" w:hint="eastAsia"/>
          <w:color w:val="000000"/>
          <w:szCs w:val="21"/>
          <w:u w:val="single"/>
        </w:rPr>
        <w:t>2</w:t>
      </w:r>
      <w:r>
        <w:rPr>
          <w:rFonts w:ascii="宋体" w:hAnsi="宋体" w:hint="eastAsia"/>
          <w:color w:val="000000"/>
          <w:szCs w:val="21"/>
          <w:u w:val="single"/>
        </w:rPr>
        <w:t>、故障处理</w:t>
      </w:r>
      <w:bookmarkEnd w:id="2"/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34"/>
        <w:gridCol w:w="1234"/>
        <w:gridCol w:w="1677"/>
        <w:gridCol w:w="4746"/>
      </w:tblGrid>
      <w:tr w:rsidR="00D554C9" w14:paraId="3F5692FD" w14:textId="77777777" w:rsidTr="00127109">
        <w:trPr>
          <w:trHeight w:hRule="exact" w:val="487"/>
          <w:jc w:val="center"/>
        </w:trPr>
        <w:tc>
          <w:tcPr>
            <w:tcW w:w="1234" w:type="dxa"/>
            <w:shd w:val="clear" w:color="auto" w:fill="FFFFFF"/>
            <w:vAlign w:val="center"/>
          </w:tcPr>
          <w:p w14:paraId="2C06DFAE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故障分类</w:t>
            </w:r>
          </w:p>
        </w:tc>
        <w:tc>
          <w:tcPr>
            <w:tcW w:w="1234" w:type="dxa"/>
            <w:shd w:val="clear" w:color="auto" w:fill="FFFFFF"/>
            <w:vAlign w:val="center"/>
          </w:tcPr>
          <w:p w14:paraId="1EBFDDFF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严重程度</w:t>
            </w:r>
          </w:p>
        </w:tc>
        <w:tc>
          <w:tcPr>
            <w:tcW w:w="1677" w:type="dxa"/>
            <w:shd w:val="clear" w:color="auto" w:fill="FFFFFF"/>
            <w:vAlign w:val="center"/>
          </w:tcPr>
          <w:p w14:paraId="41B43390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到达现场时间</w:t>
            </w:r>
          </w:p>
        </w:tc>
        <w:tc>
          <w:tcPr>
            <w:tcW w:w="4746" w:type="dxa"/>
            <w:shd w:val="clear" w:color="auto" w:fill="FFFFFF"/>
            <w:vAlign w:val="center"/>
          </w:tcPr>
          <w:p w14:paraId="392AF06F" w14:textId="77777777" w:rsidR="00D554C9" w:rsidRDefault="00D554C9" w:rsidP="00127109">
            <w:pPr>
              <w:spacing w:line="340" w:lineRule="exact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方法</w:t>
            </w:r>
          </w:p>
        </w:tc>
      </w:tr>
      <w:tr w:rsidR="00D554C9" w14:paraId="3DA2C937" w14:textId="77777777" w:rsidTr="00127109">
        <w:trPr>
          <w:trHeight w:hRule="exact" w:val="501"/>
          <w:jc w:val="center"/>
        </w:trPr>
        <w:tc>
          <w:tcPr>
            <w:tcW w:w="1234" w:type="dxa"/>
            <w:vMerge w:val="restart"/>
            <w:shd w:val="clear" w:color="auto" w:fill="FFFFFF"/>
            <w:vAlign w:val="center"/>
          </w:tcPr>
          <w:p w14:paraId="7751C461" w14:textId="77777777" w:rsidR="00D554C9" w:rsidRDefault="00D554C9" w:rsidP="00127109">
            <w:pPr>
              <w:spacing w:line="34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硬件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软件故障</w:t>
            </w:r>
          </w:p>
        </w:tc>
        <w:tc>
          <w:tcPr>
            <w:tcW w:w="1234" w:type="dxa"/>
            <w:shd w:val="clear" w:color="auto" w:fill="FFFFFF"/>
            <w:vAlign w:val="center"/>
          </w:tcPr>
          <w:p w14:paraId="16E7C097" w14:textId="77777777" w:rsidR="00D554C9" w:rsidRDefault="00D554C9" w:rsidP="00127109">
            <w:pPr>
              <w:spacing w:line="340" w:lineRule="exact"/>
              <w:ind w:firstLineChars="128" w:firstLine="23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一级故障</w:t>
            </w:r>
          </w:p>
        </w:tc>
        <w:tc>
          <w:tcPr>
            <w:tcW w:w="1677" w:type="dxa"/>
            <w:shd w:val="clear" w:color="auto" w:fill="FFFFFF"/>
            <w:vAlign w:val="center"/>
          </w:tcPr>
          <w:p w14:paraId="53D4245D" w14:textId="77777777" w:rsidR="00D554C9" w:rsidRDefault="00D554C9" w:rsidP="00127109">
            <w:pPr>
              <w:spacing w:line="340" w:lineRule="exact"/>
              <w:ind w:firstLineChars="128" w:firstLine="23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半小时</w:t>
            </w:r>
          </w:p>
        </w:tc>
        <w:tc>
          <w:tcPr>
            <w:tcW w:w="4746" w:type="dxa"/>
            <w:shd w:val="clear" w:color="auto" w:fill="FFFFFF"/>
            <w:vAlign w:val="center"/>
          </w:tcPr>
          <w:p w14:paraId="0C83F6E1" w14:textId="77777777" w:rsidR="00D554C9" w:rsidRDefault="00D554C9" w:rsidP="00127109">
            <w:pPr>
              <w:spacing w:line="340" w:lineRule="exact"/>
              <w:ind w:firstLineChars="128" w:firstLine="23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更换部件或整机代替运行，重装系统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或者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打补丁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、配置</w:t>
            </w:r>
          </w:p>
        </w:tc>
      </w:tr>
      <w:tr w:rsidR="00D554C9" w14:paraId="3336A0EC" w14:textId="77777777" w:rsidTr="00127109">
        <w:trPr>
          <w:trHeight w:hRule="exact" w:val="409"/>
          <w:jc w:val="center"/>
        </w:trPr>
        <w:tc>
          <w:tcPr>
            <w:tcW w:w="1234" w:type="dxa"/>
            <w:vMerge/>
            <w:shd w:val="clear" w:color="auto" w:fill="FFFFFF"/>
          </w:tcPr>
          <w:p w14:paraId="290E14A7" w14:textId="77777777" w:rsidR="00D554C9" w:rsidRDefault="00D554C9" w:rsidP="00127109">
            <w:pPr>
              <w:spacing w:line="340" w:lineRule="exact"/>
              <w:ind w:firstLineChars="128" w:firstLine="23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shd w:val="clear" w:color="auto" w:fill="FFFFFF"/>
            <w:vAlign w:val="center"/>
          </w:tcPr>
          <w:p w14:paraId="1C3B240F" w14:textId="77777777" w:rsidR="00D554C9" w:rsidRDefault="00D554C9" w:rsidP="00127109">
            <w:pPr>
              <w:spacing w:line="340" w:lineRule="exact"/>
              <w:ind w:firstLineChars="128" w:firstLine="23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二级故障</w:t>
            </w:r>
          </w:p>
        </w:tc>
        <w:tc>
          <w:tcPr>
            <w:tcW w:w="1677" w:type="dxa"/>
            <w:shd w:val="clear" w:color="auto" w:fill="FFFFFF"/>
            <w:vAlign w:val="center"/>
          </w:tcPr>
          <w:p w14:paraId="23E321AD" w14:textId="77777777" w:rsidR="00D554C9" w:rsidRDefault="00D554C9" w:rsidP="00127109">
            <w:pPr>
              <w:spacing w:line="340" w:lineRule="exact"/>
              <w:ind w:firstLineChars="128" w:firstLine="23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小时内</w:t>
            </w:r>
          </w:p>
        </w:tc>
        <w:tc>
          <w:tcPr>
            <w:tcW w:w="4746" w:type="dxa"/>
            <w:shd w:val="clear" w:color="auto" w:fill="FFFFFF"/>
            <w:vAlign w:val="center"/>
          </w:tcPr>
          <w:p w14:paraId="5B8FB599" w14:textId="77777777" w:rsidR="00D554C9" w:rsidRDefault="00D554C9" w:rsidP="00127109">
            <w:pPr>
              <w:spacing w:line="340" w:lineRule="exact"/>
              <w:ind w:firstLineChars="128" w:firstLine="23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检查系统部件，修复系统。修改系统配置，升级操作系统</w:t>
            </w:r>
          </w:p>
        </w:tc>
      </w:tr>
      <w:tr w:rsidR="00D554C9" w14:paraId="730F0764" w14:textId="77777777" w:rsidTr="00127109">
        <w:trPr>
          <w:trHeight w:hRule="exact" w:val="556"/>
          <w:jc w:val="center"/>
        </w:trPr>
        <w:tc>
          <w:tcPr>
            <w:tcW w:w="1234" w:type="dxa"/>
            <w:vMerge/>
            <w:shd w:val="clear" w:color="auto" w:fill="FFFFFF"/>
          </w:tcPr>
          <w:p w14:paraId="51C85E9E" w14:textId="77777777" w:rsidR="00D554C9" w:rsidRDefault="00D554C9" w:rsidP="00127109">
            <w:pPr>
              <w:spacing w:line="340" w:lineRule="exact"/>
              <w:ind w:firstLineChars="128" w:firstLine="230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shd w:val="clear" w:color="auto" w:fill="FFFFFF"/>
            <w:vAlign w:val="center"/>
          </w:tcPr>
          <w:p w14:paraId="0EE2A7EC" w14:textId="77777777" w:rsidR="00D554C9" w:rsidRDefault="00D554C9" w:rsidP="00127109">
            <w:pPr>
              <w:spacing w:line="340" w:lineRule="exact"/>
              <w:ind w:firstLineChars="128" w:firstLine="23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三级故障</w:t>
            </w:r>
          </w:p>
        </w:tc>
        <w:tc>
          <w:tcPr>
            <w:tcW w:w="1677" w:type="dxa"/>
            <w:shd w:val="clear" w:color="auto" w:fill="FFFFFF"/>
            <w:vAlign w:val="center"/>
          </w:tcPr>
          <w:p w14:paraId="2850B804" w14:textId="77777777" w:rsidR="00D554C9" w:rsidRDefault="00D554C9" w:rsidP="00127109">
            <w:pPr>
              <w:spacing w:line="34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和用户约定时间</w:t>
            </w:r>
          </w:p>
        </w:tc>
        <w:tc>
          <w:tcPr>
            <w:tcW w:w="4746" w:type="dxa"/>
            <w:shd w:val="clear" w:color="auto" w:fill="FFFFFF"/>
            <w:vAlign w:val="center"/>
          </w:tcPr>
          <w:p w14:paraId="3BB03C88" w14:textId="77777777" w:rsidR="00D554C9" w:rsidRDefault="00D554C9" w:rsidP="00127109">
            <w:pPr>
              <w:spacing w:line="340" w:lineRule="exact"/>
              <w:ind w:firstLineChars="128" w:firstLine="230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检查连接，清洗灰尘，电话支持，远程诊断</w:t>
            </w:r>
          </w:p>
        </w:tc>
      </w:tr>
    </w:tbl>
    <w:p w14:paraId="229B8D4D" w14:textId="77777777" w:rsidR="00D554C9" w:rsidRDefault="00D554C9" w:rsidP="00D554C9">
      <w:pPr>
        <w:spacing w:line="360" w:lineRule="exact"/>
        <w:jc w:val="left"/>
        <w:rPr>
          <w:rFonts w:ascii="宋体" w:hAnsi="宋体"/>
          <w:color w:val="000000"/>
          <w:szCs w:val="21"/>
          <w:u w:val="single"/>
        </w:rPr>
      </w:pPr>
      <w:bookmarkStart w:id="3" w:name="_Toc477610562"/>
      <w:r>
        <w:rPr>
          <w:rFonts w:ascii="宋体" w:hAnsi="宋体" w:hint="eastAsia"/>
          <w:color w:val="000000"/>
          <w:szCs w:val="21"/>
          <w:u w:val="single"/>
        </w:rPr>
        <w:t>3</w:t>
      </w:r>
      <w:r>
        <w:rPr>
          <w:rFonts w:ascii="宋体" w:hAnsi="宋体" w:hint="eastAsia"/>
          <w:color w:val="000000"/>
          <w:szCs w:val="21"/>
          <w:u w:val="single"/>
        </w:rPr>
        <w:t>、</w:t>
      </w:r>
      <w:r>
        <w:rPr>
          <w:rFonts w:ascii="宋体" w:hAnsi="宋体"/>
          <w:color w:val="000000"/>
          <w:szCs w:val="21"/>
          <w:u w:val="single"/>
        </w:rPr>
        <w:t>重要时刻专人值守服务</w:t>
      </w:r>
      <w:bookmarkEnd w:id="3"/>
      <w:r>
        <w:rPr>
          <w:rFonts w:ascii="宋体" w:hAnsi="宋体" w:hint="eastAsia"/>
          <w:color w:val="000000"/>
          <w:szCs w:val="21"/>
          <w:u w:val="single"/>
        </w:rPr>
        <w:t>；</w:t>
      </w:r>
    </w:p>
    <w:p w14:paraId="4488941F" w14:textId="77777777" w:rsidR="00D554C9" w:rsidRDefault="00D554C9" w:rsidP="00D554C9">
      <w:pPr>
        <w:spacing w:line="360" w:lineRule="exact"/>
        <w:jc w:val="left"/>
        <w:rPr>
          <w:rFonts w:ascii="宋体" w:hAnsi="宋体"/>
          <w:color w:val="000000"/>
          <w:szCs w:val="21"/>
          <w:u w:val="single"/>
        </w:rPr>
      </w:pPr>
      <w:bookmarkStart w:id="4" w:name="_Toc477610563"/>
      <w:r>
        <w:rPr>
          <w:rFonts w:ascii="宋体" w:hAnsi="宋体" w:hint="eastAsia"/>
          <w:color w:val="000000"/>
          <w:szCs w:val="21"/>
          <w:u w:val="single"/>
        </w:rPr>
        <w:t>4</w:t>
      </w:r>
      <w:r>
        <w:rPr>
          <w:rFonts w:ascii="宋体" w:hAnsi="宋体" w:hint="eastAsia"/>
          <w:color w:val="000000"/>
          <w:szCs w:val="21"/>
          <w:u w:val="single"/>
        </w:rPr>
        <w:t>、远程技术支持</w:t>
      </w:r>
      <w:bookmarkEnd w:id="4"/>
      <w:r>
        <w:rPr>
          <w:rFonts w:ascii="宋体" w:hAnsi="宋体" w:hint="eastAsia"/>
          <w:color w:val="000000"/>
          <w:szCs w:val="21"/>
          <w:u w:val="single"/>
        </w:rPr>
        <w:t>；</w:t>
      </w:r>
    </w:p>
    <w:p w14:paraId="46A7383C" w14:textId="77777777" w:rsidR="00D554C9" w:rsidRDefault="00D554C9" w:rsidP="00D554C9">
      <w:pPr>
        <w:spacing w:line="360" w:lineRule="exact"/>
        <w:jc w:val="left"/>
        <w:rPr>
          <w:rFonts w:ascii="宋体" w:hAnsi="宋体" w:hint="eastAsia"/>
          <w:color w:val="000000"/>
          <w:szCs w:val="21"/>
          <w:u w:val="single"/>
        </w:rPr>
      </w:pPr>
      <w:bookmarkStart w:id="5" w:name="_Toc477610564"/>
      <w:r>
        <w:rPr>
          <w:rFonts w:ascii="宋体" w:hAnsi="宋体" w:hint="eastAsia"/>
          <w:color w:val="000000"/>
          <w:szCs w:val="21"/>
          <w:u w:val="single"/>
        </w:rPr>
        <w:t>5</w:t>
      </w:r>
      <w:r>
        <w:rPr>
          <w:rFonts w:ascii="宋体" w:hAnsi="宋体" w:hint="eastAsia"/>
          <w:color w:val="000000"/>
          <w:szCs w:val="21"/>
          <w:u w:val="single"/>
        </w:rPr>
        <w:t>、</w:t>
      </w:r>
      <w:r w:rsidRPr="003852CB">
        <w:rPr>
          <w:rFonts w:ascii="宋体" w:hAnsi="宋体" w:hint="eastAsia"/>
          <w:color w:val="000000"/>
          <w:szCs w:val="21"/>
          <w:u w:val="single"/>
        </w:rPr>
        <w:t>原厂备</w:t>
      </w:r>
      <w:r>
        <w:rPr>
          <w:rFonts w:ascii="宋体" w:hAnsi="宋体" w:hint="eastAsia"/>
          <w:color w:val="000000"/>
          <w:szCs w:val="21"/>
          <w:u w:val="single"/>
        </w:rPr>
        <w:t>件保修服务</w:t>
      </w:r>
      <w:bookmarkEnd w:id="5"/>
      <w:r>
        <w:rPr>
          <w:rFonts w:ascii="宋体" w:hAnsi="宋体" w:hint="eastAsia"/>
          <w:color w:val="000000"/>
          <w:szCs w:val="21"/>
          <w:u w:val="single"/>
        </w:rPr>
        <w:t>；</w:t>
      </w:r>
    </w:p>
    <w:p w14:paraId="3189B42C" w14:textId="77777777" w:rsidR="00D554C9" w:rsidRPr="00D554C9" w:rsidRDefault="00D554C9">
      <w:pPr>
        <w:rPr>
          <w:rFonts w:hint="eastAsia"/>
        </w:rPr>
      </w:pPr>
    </w:p>
    <w:sectPr w:rsidR="00D554C9" w:rsidRPr="00D554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A4CB2"/>
    <w:multiLevelType w:val="multilevel"/>
    <w:tmpl w:val="164A4CB2"/>
    <w:lvl w:ilvl="0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71"/>
    <w:rsid w:val="004748C5"/>
    <w:rsid w:val="00650771"/>
    <w:rsid w:val="00D5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202B9"/>
  <w15:chartTrackingRefBased/>
  <w15:docId w15:val="{0C38B648-0BF2-4CCE-BF77-B98B23AC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D554C9"/>
  </w:style>
  <w:style w:type="paragraph" w:styleId="a3">
    <w:name w:val="Body Text"/>
    <w:basedOn w:val="a"/>
    <w:link w:val="Char"/>
    <w:rsid w:val="00D554C9"/>
    <w:pPr>
      <w:spacing w:after="120"/>
    </w:pPr>
  </w:style>
  <w:style w:type="character" w:customStyle="1" w:styleId="a4">
    <w:name w:val="正文文本 字符"/>
    <w:basedOn w:val="a0"/>
    <w:uiPriority w:val="99"/>
    <w:semiHidden/>
    <w:rsid w:val="00D554C9"/>
  </w:style>
  <w:style w:type="paragraph" w:styleId="a5">
    <w:basedOn w:val="a"/>
    <w:next w:val="a6"/>
    <w:uiPriority w:val="34"/>
    <w:qFormat/>
    <w:rsid w:val="00D554C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Default">
    <w:name w:val="Default"/>
    <w:rsid w:val="00D554C9"/>
    <w:pPr>
      <w:widowControl w:val="0"/>
      <w:autoSpaceDE w:val="0"/>
      <w:autoSpaceDN w:val="0"/>
      <w:adjustRightInd w:val="0"/>
    </w:pPr>
    <w:rPr>
      <w:rFonts w:ascii="Helvetica" w:eastAsia="宋体" w:hAnsi="Helvetica" w:cs="Helvetica"/>
      <w:color w:val="000000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D554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路 花</dc:creator>
  <cp:keywords/>
  <dc:description/>
  <cp:lastModifiedBy>路 花</cp:lastModifiedBy>
  <cp:revision>2</cp:revision>
  <dcterms:created xsi:type="dcterms:W3CDTF">2020-10-29T01:25:00Z</dcterms:created>
  <dcterms:modified xsi:type="dcterms:W3CDTF">2020-10-29T01:26:00Z</dcterms:modified>
</cp:coreProperties>
</file>