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E3D" w:rsidRPr="00E61F05" w:rsidRDefault="004B7E3D">
      <w:pPr>
        <w:widowControl/>
        <w:spacing w:line="600" w:lineRule="atLeast"/>
        <w:jc w:val="center"/>
        <w:rPr>
          <w:rFonts w:ascii="黑体" w:eastAsia="黑体" w:hAnsi="黑体" w:cs="Arial"/>
          <w:color w:val="333333"/>
          <w:kern w:val="0"/>
          <w:sz w:val="36"/>
          <w:szCs w:val="36"/>
        </w:rPr>
      </w:pPr>
      <w:r w:rsidRPr="00E61F05">
        <w:rPr>
          <w:rFonts w:ascii="黑体" w:eastAsia="黑体" w:hAnsi="黑体" w:cs="Arial" w:hint="eastAsia"/>
          <w:color w:val="333333"/>
          <w:kern w:val="0"/>
          <w:sz w:val="36"/>
          <w:szCs w:val="36"/>
        </w:rPr>
        <w:t>南通大学启东校区</w:t>
      </w:r>
      <w:r>
        <w:rPr>
          <w:rFonts w:ascii="黑体" w:eastAsia="黑体" w:hAnsi="黑体" w:cs="Arial" w:hint="eastAsia"/>
          <w:color w:val="333333"/>
          <w:kern w:val="0"/>
          <w:sz w:val="36"/>
          <w:szCs w:val="36"/>
        </w:rPr>
        <w:t>学生公寓围墙</w:t>
      </w:r>
      <w:r w:rsidRPr="00E61F05">
        <w:rPr>
          <w:rFonts w:ascii="黑体" w:eastAsia="黑体" w:hAnsi="黑体" w:cs="Arial" w:hint="eastAsia"/>
          <w:color w:val="333333"/>
          <w:kern w:val="0"/>
          <w:sz w:val="36"/>
          <w:szCs w:val="36"/>
        </w:rPr>
        <w:t>建设工程招标书</w:t>
      </w:r>
    </w:p>
    <w:p w:rsidR="004B7E3D" w:rsidRDefault="004B7E3D" w:rsidP="00580403">
      <w:pPr>
        <w:ind w:firstLineChars="200" w:firstLine="482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一、项目概况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  <w:szCs w:val="24"/>
        </w:rPr>
      </w:pPr>
      <w:r>
        <w:rPr>
          <w:rFonts w:ascii="DengXian" w:eastAsia="DengXian" w:hAnsi="DengXian" w:cs="DengXian" w:hint="eastAsia"/>
          <w:color w:val="545454"/>
          <w:kern w:val="0"/>
          <w:sz w:val="24"/>
        </w:rPr>
        <w:t>启东校区围墙建设工程</w:t>
      </w:r>
      <w:r>
        <w:rPr>
          <w:rFonts w:ascii="宋体" w:hAnsi="宋体" w:cs="宋体" w:hint="eastAsia"/>
          <w:color w:val="545454"/>
          <w:kern w:val="0"/>
          <w:sz w:val="24"/>
          <w:szCs w:val="24"/>
        </w:rPr>
        <w:t>位于启东校区学生公寓</w:t>
      </w:r>
      <w:r w:rsidRPr="00EC1D95">
        <w:rPr>
          <w:rFonts w:ascii="宋体" w:hAnsi="宋体" w:cs="宋体"/>
          <w:color w:val="545454"/>
          <w:kern w:val="0"/>
          <w:sz w:val="24"/>
        </w:rPr>
        <w:t>4-5</w:t>
      </w:r>
      <w:r w:rsidRPr="00EC1D95">
        <w:rPr>
          <w:rFonts w:ascii="宋体" w:hAnsi="宋体" w:cs="宋体" w:hint="eastAsia"/>
          <w:color w:val="545454"/>
          <w:kern w:val="0"/>
          <w:sz w:val="24"/>
        </w:rPr>
        <w:t>、</w:t>
      </w:r>
      <w:r w:rsidRPr="00EC1D95">
        <w:rPr>
          <w:rFonts w:ascii="宋体" w:hAnsi="宋体" w:cs="宋体"/>
          <w:color w:val="545454"/>
          <w:kern w:val="0"/>
          <w:sz w:val="24"/>
        </w:rPr>
        <w:t>6-7</w:t>
      </w:r>
      <w:r w:rsidRPr="00EC1D95">
        <w:rPr>
          <w:rFonts w:ascii="宋体" w:hAnsi="宋体" w:cs="宋体" w:hint="eastAsia"/>
          <w:color w:val="545454"/>
          <w:kern w:val="0"/>
          <w:sz w:val="24"/>
        </w:rPr>
        <w:t>、</w:t>
      </w:r>
      <w:r w:rsidRPr="00EC1D95">
        <w:rPr>
          <w:rFonts w:ascii="宋体" w:hAnsi="宋体" w:cs="宋体"/>
          <w:color w:val="545454"/>
          <w:kern w:val="0"/>
          <w:sz w:val="24"/>
        </w:rPr>
        <w:t>14-15</w:t>
      </w:r>
      <w:r w:rsidRPr="00EC1D95">
        <w:rPr>
          <w:rFonts w:ascii="宋体" w:hAnsi="宋体" w:cs="宋体" w:hint="eastAsia"/>
          <w:color w:val="545454"/>
          <w:kern w:val="0"/>
          <w:sz w:val="24"/>
        </w:rPr>
        <w:t>外</w:t>
      </w:r>
      <w:r>
        <w:rPr>
          <w:rFonts w:ascii="宋体" w:hAnsi="宋体" w:cs="宋体" w:hint="eastAsia"/>
          <w:color w:val="545454"/>
          <w:kern w:val="0"/>
          <w:sz w:val="24"/>
          <w:szCs w:val="24"/>
        </w:rPr>
        <w:t>侧，围墙总长约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4"/>
          <w:attr w:name="UnitName" w:val="平方米"/>
        </w:smartTagPr>
        <w:r>
          <w:rPr>
            <w:rFonts w:ascii="宋体" w:hAnsi="宋体" w:cs="宋体"/>
            <w:color w:val="545454"/>
            <w:kern w:val="0"/>
            <w:sz w:val="24"/>
            <w:szCs w:val="24"/>
          </w:rPr>
          <w:t>804</w:t>
        </w:r>
        <w:r>
          <w:rPr>
            <w:rFonts w:ascii="宋体" w:hAnsi="宋体" w:cs="宋体" w:hint="eastAsia"/>
            <w:color w:val="545454"/>
            <w:kern w:val="0"/>
            <w:sz w:val="24"/>
            <w:szCs w:val="24"/>
          </w:rPr>
          <w:t>平方米</w:t>
        </w:r>
      </w:smartTag>
      <w:r>
        <w:rPr>
          <w:rFonts w:ascii="宋体" w:hAnsi="宋体" w:cs="宋体" w:hint="eastAsia"/>
          <w:color w:val="545454"/>
          <w:kern w:val="0"/>
          <w:sz w:val="24"/>
        </w:rPr>
        <w:t>，基础开挖、混凝土基础浇筑、砖混墙体、保龄球水泥柱安装、立柱安装灌浆、保龄球柱体开孔钢管连接、外墙体粉刷等，</w:t>
      </w:r>
      <w:r>
        <w:rPr>
          <w:rFonts w:ascii="宋体" w:hAnsi="宋体" w:cs="宋体" w:hint="eastAsia"/>
          <w:color w:val="545454"/>
          <w:kern w:val="0"/>
          <w:sz w:val="24"/>
          <w:szCs w:val="24"/>
        </w:rPr>
        <w:t>详细施工内容见工程施工图。</w:t>
      </w:r>
    </w:p>
    <w:p w:rsidR="004B7E3D" w:rsidRDefault="004B7E3D" w:rsidP="00580403">
      <w:pPr>
        <w:ind w:firstLineChars="200" w:firstLine="482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二、投标提供材料要求</w:t>
      </w:r>
    </w:p>
    <w:p w:rsidR="004B7E3D" w:rsidRDefault="004B7E3D" w:rsidP="00580403">
      <w:pPr>
        <w:snapToGrid w:val="0"/>
        <w:ind w:firstLineChars="150" w:firstLine="361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（一）资格审查资料</w:t>
      </w:r>
      <w:r>
        <w:rPr>
          <w:rFonts w:ascii="宋体" w:hAnsi="宋体" w:cs="宋体"/>
          <w:b/>
          <w:color w:val="545454"/>
          <w:kern w:val="0"/>
          <w:sz w:val="24"/>
        </w:rPr>
        <w:t>(</w:t>
      </w:r>
      <w:r>
        <w:rPr>
          <w:rFonts w:ascii="宋体" w:hAnsi="宋体" w:cs="宋体" w:hint="eastAsia"/>
          <w:b/>
          <w:color w:val="545454"/>
          <w:kern w:val="0"/>
          <w:sz w:val="24"/>
        </w:rPr>
        <w:t>独立包装，一式一份</w:t>
      </w:r>
      <w:r>
        <w:rPr>
          <w:rFonts w:ascii="宋体" w:hAnsi="宋体" w:cs="宋体"/>
          <w:b/>
          <w:color w:val="545454"/>
          <w:kern w:val="0"/>
          <w:sz w:val="24"/>
        </w:rPr>
        <w:t>)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要求参加投标的施工单位具有房屋建筑工程施工总承包、装饰装修工程专业承包三级及以上资质。投标时须提供：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、企业营业执照副本复印件；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、资质证书复印件；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、法定代表人身份证复印件；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、法定代表人授权委托书原件；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、被授权人身份证复印件；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、近一年“无行贿记录犯罪证明”原件；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7</w:t>
      </w:r>
      <w:r>
        <w:rPr>
          <w:rFonts w:ascii="宋体" w:hAnsi="宋体" w:cs="宋体" w:hint="eastAsia"/>
          <w:color w:val="545454"/>
          <w:kern w:val="0"/>
          <w:sz w:val="24"/>
        </w:rPr>
        <w:t>、工期承诺、质量承诺、安全承诺</w:t>
      </w:r>
    </w:p>
    <w:p w:rsidR="004B7E3D" w:rsidRDefault="004B7E3D" w:rsidP="00F229E0">
      <w:pPr>
        <w:widowControl/>
        <w:spacing w:after="75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8</w:t>
      </w:r>
      <w:r>
        <w:rPr>
          <w:rFonts w:ascii="宋体" w:hAnsi="宋体" w:cs="宋体" w:hint="eastAsia"/>
          <w:color w:val="545454"/>
          <w:kern w:val="0"/>
          <w:sz w:val="24"/>
        </w:rPr>
        <w:t>、近三年在</w:t>
      </w:r>
      <w:r w:rsidR="00EC1D95">
        <w:rPr>
          <w:rFonts w:ascii="宋体" w:hAnsi="宋体" w:cs="宋体" w:hint="eastAsia"/>
          <w:color w:val="545454"/>
          <w:kern w:val="0"/>
          <w:sz w:val="24"/>
        </w:rPr>
        <w:t>学校</w:t>
      </w:r>
      <w:r>
        <w:rPr>
          <w:rFonts w:ascii="宋体" w:hAnsi="宋体" w:cs="宋体" w:hint="eastAsia"/>
          <w:color w:val="545454"/>
          <w:kern w:val="0"/>
          <w:sz w:val="24"/>
        </w:rPr>
        <w:t>开展过类似规模工程的合同（不少于三份）及用户评价意见（盖公章）。</w:t>
      </w:r>
    </w:p>
    <w:p w:rsidR="004B7E3D" w:rsidRDefault="004B7E3D" w:rsidP="00580403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所有复印件加盖公章，封面加盖法定代表人和单位公章，否则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。原件带至评标现场备查。</w:t>
      </w:r>
    </w:p>
    <w:p w:rsidR="004B7E3D" w:rsidRDefault="004B7E3D" w:rsidP="00580403">
      <w:pPr>
        <w:snapToGrid w:val="0"/>
        <w:ind w:firstLineChars="150" w:firstLine="361"/>
        <w:rPr>
          <w:rFonts w:ascii="宋体" w:cs="宋体"/>
          <w:b/>
          <w:color w:val="545454"/>
          <w:kern w:val="0"/>
          <w:sz w:val="24"/>
        </w:rPr>
      </w:pPr>
      <w:bookmarkStart w:id="0" w:name="OLE_LINK1"/>
      <w:bookmarkStart w:id="1" w:name="OLE_LINK4"/>
      <w:r>
        <w:rPr>
          <w:rFonts w:ascii="宋体" w:hAnsi="宋体" w:cs="宋体" w:hint="eastAsia"/>
          <w:b/>
          <w:color w:val="545454"/>
          <w:kern w:val="0"/>
          <w:sz w:val="24"/>
        </w:rPr>
        <w:t>（二）商务标（一式两份，正本一份、副本一份）</w:t>
      </w:r>
      <w:bookmarkEnd w:id="0"/>
      <w:bookmarkEnd w:id="1"/>
    </w:p>
    <w:p w:rsidR="004B7E3D" w:rsidRDefault="004B7E3D" w:rsidP="00580403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、报价组成：施工图部分，报价土建、安装等，参考</w:t>
      </w:r>
      <w:r>
        <w:rPr>
          <w:rFonts w:ascii="宋体" w:hAnsi="宋体" w:cs="宋体"/>
          <w:color w:val="545454"/>
          <w:kern w:val="0"/>
          <w:sz w:val="24"/>
        </w:rPr>
        <w:t>2009</w:t>
      </w:r>
      <w:r>
        <w:rPr>
          <w:rFonts w:ascii="宋体" w:hAnsi="宋体" w:cs="宋体" w:hint="eastAsia"/>
          <w:color w:val="545454"/>
          <w:kern w:val="0"/>
          <w:sz w:val="24"/>
        </w:rPr>
        <w:t>年《江苏省房屋修缮工程计价表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》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、</w:t>
      </w:r>
      <w:r>
        <w:rPr>
          <w:rFonts w:ascii="宋体" w:hAnsi="宋体" w:cs="宋体"/>
          <w:color w:val="545454"/>
          <w:kern w:val="0"/>
          <w:sz w:val="24"/>
        </w:rPr>
        <w:t>2014</w:t>
      </w:r>
      <w:r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年版《江苏省建筑与装饰工程计价定额》、《江苏省安装工程计价定额》、《江苏省建设工程费用定额》及</w:t>
      </w:r>
      <w:r>
        <w:rPr>
          <w:rFonts w:ascii="宋体" w:hAnsi="宋体" w:cs="宋体"/>
          <w:color w:val="545454"/>
          <w:kern w:val="0"/>
          <w:sz w:val="24"/>
        </w:rPr>
        <w:t>2018</w:t>
      </w:r>
      <w:r>
        <w:rPr>
          <w:rFonts w:ascii="宋体" w:hAnsi="宋体" w:cs="宋体" w:hint="eastAsia"/>
          <w:color w:val="545454"/>
          <w:kern w:val="0"/>
          <w:sz w:val="24"/>
        </w:rPr>
        <w:t>年第</w:t>
      </w:r>
      <w:r w:rsidR="00DC0E0D">
        <w:rPr>
          <w:rFonts w:ascii="宋体" w:hAnsi="宋体" w:cs="宋体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期《南通建设工程造价信息》。</w:t>
      </w:r>
    </w:p>
    <w:p w:rsidR="004B7E3D" w:rsidRDefault="004B7E3D" w:rsidP="00580403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、预制罗马立柱、钢管安装等材料及施工工艺参照学生公寓</w:t>
      </w:r>
      <w:r>
        <w:rPr>
          <w:rFonts w:ascii="宋体" w:hAnsi="宋体" w:cs="宋体"/>
          <w:color w:val="545454"/>
          <w:kern w:val="0"/>
          <w:sz w:val="24"/>
        </w:rPr>
        <w:t>1-3</w:t>
      </w:r>
      <w:r>
        <w:rPr>
          <w:rFonts w:ascii="宋体" w:hAnsi="宋体" w:cs="宋体" w:hint="eastAsia"/>
          <w:color w:val="545454"/>
          <w:kern w:val="0"/>
          <w:sz w:val="24"/>
        </w:rPr>
        <w:t>号楼围墙。</w:t>
      </w:r>
    </w:p>
    <w:p w:rsidR="004B7E3D" w:rsidRPr="005B3B9A" w:rsidRDefault="004B7E3D" w:rsidP="00580403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</w:t>
      </w:r>
      <w:r w:rsidRPr="00121856">
        <w:rPr>
          <w:rFonts w:ascii="宋体" w:hAnsi="宋体" w:cs="宋体" w:hint="eastAsia"/>
          <w:color w:val="545454"/>
          <w:kern w:val="0"/>
          <w:sz w:val="24"/>
        </w:rPr>
        <w:t>针对以上报价</w:t>
      </w:r>
      <w:r w:rsidRPr="00121856">
        <w:rPr>
          <w:rFonts w:ascii="宋体" w:cs="宋体"/>
          <w:color w:val="545454"/>
          <w:kern w:val="0"/>
          <w:sz w:val="24"/>
        </w:rPr>
        <w:t>,</w:t>
      </w:r>
      <w:r w:rsidRPr="005D6105">
        <w:rPr>
          <w:rFonts w:ascii="宋体" w:hAnsi="宋体" w:cs="宋体"/>
          <w:color w:val="545454"/>
          <w:kern w:val="0"/>
          <w:sz w:val="24"/>
        </w:rPr>
        <w:t xml:space="preserve"> </w:t>
      </w:r>
      <w:r>
        <w:rPr>
          <w:rFonts w:ascii="宋体" w:hAnsi="宋体" w:cs="宋体" w:hint="eastAsia"/>
          <w:color w:val="545454"/>
          <w:kern w:val="0"/>
          <w:sz w:val="24"/>
        </w:rPr>
        <w:t>要求</w:t>
      </w:r>
      <w:r w:rsidRPr="00121856">
        <w:rPr>
          <w:rFonts w:ascii="宋体" w:hAnsi="宋体" w:cs="宋体" w:hint="eastAsia"/>
          <w:color w:val="545454"/>
          <w:kern w:val="0"/>
          <w:sz w:val="24"/>
        </w:rPr>
        <w:t>同时考虑垃圾清理外运及成品保护，所报价格为综合单价和固定合同总价</w:t>
      </w:r>
      <w:r>
        <w:rPr>
          <w:rFonts w:ascii="宋体" w:hAnsi="宋体" w:cs="宋体" w:hint="eastAsia"/>
          <w:color w:val="545454"/>
          <w:kern w:val="0"/>
          <w:sz w:val="24"/>
        </w:rPr>
        <w:t>，</w:t>
      </w:r>
      <w:r w:rsidRPr="00E64849">
        <w:rPr>
          <w:rFonts w:ascii="宋体" w:hAnsi="宋体" w:cs="宋体" w:hint="eastAsia"/>
          <w:color w:val="545454"/>
          <w:kern w:val="0"/>
          <w:sz w:val="24"/>
        </w:rPr>
        <w:t>一口价包定，不予调整（</w:t>
      </w:r>
      <w:r w:rsidRPr="00121856">
        <w:rPr>
          <w:rFonts w:ascii="宋体" w:hAnsi="宋体" w:cs="宋体" w:hint="eastAsia"/>
          <w:color w:val="545454"/>
          <w:kern w:val="0"/>
          <w:sz w:val="24"/>
        </w:rPr>
        <w:t>附详细预算书及主要材料分析表）</w:t>
      </w:r>
      <w:r>
        <w:rPr>
          <w:rFonts w:ascii="宋体" w:hAnsi="宋体" w:cs="宋体" w:hint="eastAsia"/>
          <w:color w:val="545454"/>
          <w:kern w:val="0"/>
          <w:sz w:val="24"/>
        </w:rPr>
        <w:t>，否则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4B7E3D" w:rsidRDefault="004B7E3D" w:rsidP="00580403">
      <w:pPr>
        <w:snapToGrid w:val="0"/>
        <w:ind w:firstLineChars="199" w:firstLine="479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三、结算方式</w:t>
      </w:r>
    </w:p>
    <w:p w:rsidR="004B7E3D" w:rsidRDefault="004B7E3D" w:rsidP="00E5005A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bookmarkStart w:id="2" w:name="OLE_LINK3"/>
      <w:bookmarkStart w:id="3" w:name="OLE_LINK5"/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、施工图部分不予调整。</w:t>
      </w:r>
    </w:p>
    <w:p w:rsidR="004B7E3D" w:rsidRDefault="004B7E3D" w:rsidP="00580403">
      <w:pPr>
        <w:snapToGrid w:val="0"/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</w:t>
      </w:r>
      <w:bookmarkEnd w:id="2"/>
      <w:bookmarkEnd w:id="3"/>
      <w:r>
        <w:rPr>
          <w:rFonts w:ascii="宋体" w:hAnsi="宋体" w:cs="宋体" w:hint="eastAsia"/>
          <w:color w:val="545454"/>
          <w:kern w:val="0"/>
          <w:sz w:val="24"/>
        </w:rPr>
        <w:t>其它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零星项目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及因非承包人原因引起的新增工程内容，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结算按</w:t>
      </w:r>
      <w:proofErr w:type="gramEnd"/>
      <w:r>
        <w:rPr>
          <w:rFonts w:ascii="宋体" w:hAnsi="宋体" w:cs="宋体"/>
          <w:color w:val="545454"/>
          <w:kern w:val="0"/>
          <w:sz w:val="24"/>
        </w:rPr>
        <w:t>2009</w:t>
      </w:r>
      <w:r>
        <w:rPr>
          <w:rFonts w:ascii="宋体" w:hAnsi="宋体" w:cs="宋体" w:hint="eastAsia"/>
          <w:color w:val="545454"/>
          <w:kern w:val="0"/>
          <w:sz w:val="24"/>
        </w:rPr>
        <w:t>年版《江苏省房屋修缮工程计价表》，</w:t>
      </w:r>
      <w:r>
        <w:rPr>
          <w:rFonts w:ascii="宋体" w:hAnsi="宋体" w:cs="宋体"/>
          <w:color w:val="545454"/>
          <w:kern w:val="0"/>
          <w:sz w:val="24"/>
        </w:rPr>
        <w:t>2014</w:t>
      </w:r>
      <w:r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年版《江苏省建筑与装饰工程计价定额》、《江苏省安装工程计价定额》，《江苏省建设工程费用定额》及</w:t>
      </w:r>
      <w:r>
        <w:rPr>
          <w:rFonts w:ascii="宋体" w:hAnsi="宋体" w:cs="宋体"/>
          <w:color w:val="545454"/>
          <w:kern w:val="0"/>
          <w:sz w:val="24"/>
        </w:rPr>
        <w:t>2018</w:t>
      </w:r>
      <w:r>
        <w:rPr>
          <w:rFonts w:ascii="宋体" w:hAnsi="宋体" w:cs="宋体" w:hint="eastAsia"/>
          <w:color w:val="545454"/>
          <w:kern w:val="0"/>
          <w:sz w:val="24"/>
        </w:rPr>
        <w:t>年第</w:t>
      </w:r>
      <w:r w:rsidR="00DC0E0D">
        <w:rPr>
          <w:rFonts w:ascii="宋体" w:hAnsi="宋体" w:cs="宋体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期南通建设工程造价信息，总价下浮</w:t>
      </w:r>
      <w:r>
        <w:rPr>
          <w:rFonts w:ascii="宋体" w:hAnsi="宋体" w:cs="宋体"/>
          <w:color w:val="545454"/>
          <w:kern w:val="0"/>
          <w:sz w:val="24"/>
        </w:rPr>
        <w:t>12%</w:t>
      </w:r>
      <w:r>
        <w:rPr>
          <w:rFonts w:ascii="宋体" w:hAnsi="宋体" w:cs="宋体" w:hint="eastAsia"/>
          <w:color w:val="545454"/>
          <w:kern w:val="0"/>
          <w:sz w:val="24"/>
        </w:rPr>
        <w:t>计算，其中现场安全文明施工措施费计取</w:t>
      </w:r>
      <w:r>
        <w:rPr>
          <w:rFonts w:ascii="宋体" w:hAnsi="宋体" w:cs="宋体"/>
          <w:color w:val="545454"/>
          <w:kern w:val="0"/>
          <w:sz w:val="24"/>
        </w:rPr>
        <w:t>1.4%</w:t>
      </w:r>
      <w:r>
        <w:rPr>
          <w:rFonts w:ascii="宋体" w:hAnsi="宋体" w:cs="宋体" w:hint="eastAsia"/>
          <w:color w:val="545454"/>
          <w:kern w:val="0"/>
          <w:sz w:val="24"/>
        </w:rPr>
        <w:t>基本费，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规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费计取社会保险费</w:t>
      </w:r>
      <w:r>
        <w:rPr>
          <w:rFonts w:ascii="宋体" w:hAnsi="宋体" w:cs="宋体"/>
          <w:color w:val="545454"/>
          <w:kern w:val="0"/>
          <w:sz w:val="24"/>
        </w:rPr>
        <w:t>3.5%</w:t>
      </w:r>
      <w:r>
        <w:rPr>
          <w:rFonts w:ascii="宋体" w:hAnsi="宋体" w:cs="宋体" w:hint="eastAsia"/>
          <w:color w:val="545454"/>
          <w:kern w:val="0"/>
          <w:sz w:val="24"/>
        </w:rPr>
        <w:t>，措施费按实际发生的结算</w:t>
      </w:r>
      <w:r>
        <w:rPr>
          <w:rFonts w:ascii="宋体" w:hAnsi="宋体" w:cs="宋体"/>
          <w:color w:val="545454"/>
          <w:kern w:val="0"/>
          <w:sz w:val="24"/>
        </w:rPr>
        <w:t xml:space="preserve">, </w:t>
      </w:r>
      <w:r>
        <w:rPr>
          <w:rFonts w:ascii="宋体" w:hAnsi="宋体" w:cs="宋体" w:hint="eastAsia"/>
          <w:color w:val="545454"/>
          <w:kern w:val="0"/>
          <w:sz w:val="24"/>
        </w:rPr>
        <w:t>税金按简易计税方法计算即</w:t>
      </w:r>
      <w:r>
        <w:rPr>
          <w:rFonts w:ascii="宋体" w:hAnsi="宋体" w:cs="宋体"/>
          <w:color w:val="545454"/>
          <w:kern w:val="0"/>
          <w:sz w:val="24"/>
        </w:rPr>
        <w:t>3.36%</w:t>
      </w:r>
      <w:r>
        <w:rPr>
          <w:rFonts w:ascii="宋体" w:hAnsi="宋体" w:cs="宋体" w:hint="eastAsia"/>
          <w:color w:val="545454"/>
          <w:kern w:val="0"/>
          <w:sz w:val="24"/>
        </w:rPr>
        <w:t>；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甲方认质认价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材料及签证独立费不予下浮，工程量以现场测量为准。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四、质量标准</w:t>
      </w:r>
    </w:p>
    <w:p w:rsidR="004B7E3D" w:rsidRDefault="004B7E3D" w:rsidP="00F229E0">
      <w:pPr>
        <w:snapToGrid w:val="0"/>
        <w:ind w:firstLine="437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lastRenderedPageBreak/>
        <w:t>质量要求合格，符合验收规范。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五、工期要求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工程要求</w:t>
      </w:r>
      <w:r w:rsidR="00DC0E0D">
        <w:rPr>
          <w:rFonts w:ascii="宋体" w:hAnsi="宋体" w:cs="宋体"/>
          <w:color w:val="545454"/>
          <w:kern w:val="0"/>
          <w:sz w:val="24"/>
        </w:rPr>
        <w:t>8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DC0E0D">
        <w:rPr>
          <w:rFonts w:ascii="宋体" w:hAnsi="宋体" w:cs="宋体"/>
          <w:color w:val="545454"/>
          <w:kern w:val="0"/>
          <w:sz w:val="24"/>
        </w:rPr>
        <w:t>20</w:t>
      </w:r>
      <w:r>
        <w:rPr>
          <w:rFonts w:ascii="宋体" w:hAnsi="宋体" w:cs="宋体" w:hint="eastAsia"/>
          <w:color w:val="545454"/>
          <w:kern w:val="0"/>
          <w:sz w:val="24"/>
        </w:rPr>
        <w:t>日前完工。逾期一天，扣</w:t>
      </w: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cs="宋体"/>
          <w:color w:val="545454"/>
          <w:kern w:val="0"/>
          <w:sz w:val="24"/>
        </w:rPr>
        <w:t>000</w:t>
      </w:r>
      <w:r>
        <w:rPr>
          <w:rFonts w:ascii="宋体" w:hAnsi="宋体" w:cs="宋体" w:hint="eastAsia"/>
          <w:color w:val="545454"/>
          <w:kern w:val="0"/>
          <w:sz w:val="24"/>
        </w:rPr>
        <w:t>元</w:t>
      </w:r>
      <w:r>
        <w:rPr>
          <w:rFonts w:ascii="宋体" w:hAnsi="宋体" w:cs="宋体"/>
          <w:color w:val="545454"/>
          <w:kern w:val="0"/>
          <w:sz w:val="24"/>
        </w:rPr>
        <w:t>/</w:t>
      </w:r>
      <w:r>
        <w:rPr>
          <w:rFonts w:ascii="宋体" w:hAnsi="宋体" w:cs="宋体" w:hint="eastAsia"/>
          <w:color w:val="545454"/>
          <w:kern w:val="0"/>
          <w:sz w:val="24"/>
        </w:rPr>
        <w:t>每天。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六、付款方式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 w:rsidRPr="009A3B8B">
        <w:rPr>
          <w:rFonts w:ascii="宋体" w:hAnsi="宋体" w:cs="宋体" w:hint="eastAsia"/>
          <w:color w:val="545454"/>
          <w:kern w:val="0"/>
          <w:sz w:val="24"/>
        </w:rPr>
        <w:t>工程款待竣工验收合格且结算经审计结束后付至审计价的</w:t>
      </w:r>
      <w:r>
        <w:rPr>
          <w:rFonts w:ascii="宋体" w:hAnsi="宋体" w:cs="宋体"/>
          <w:color w:val="545454"/>
          <w:kern w:val="0"/>
          <w:sz w:val="24"/>
        </w:rPr>
        <w:t>90</w:t>
      </w:r>
      <w:r w:rsidRPr="009A3B8B">
        <w:rPr>
          <w:rFonts w:ascii="宋体" w:hAnsi="宋体" w:cs="宋体"/>
          <w:color w:val="545454"/>
          <w:kern w:val="0"/>
          <w:sz w:val="24"/>
        </w:rPr>
        <w:t>%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，</w:t>
      </w:r>
      <w:r>
        <w:rPr>
          <w:rFonts w:ascii="宋体" w:hAnsi="宋体" w:cs="宋体" w:hint="eastAsia"/>
          <w:color w:val="545454"/>
          <w:kern w:val="0"/>
          <w:sz w:val="24"/>
        </w:rPr>
        <w:t>余款作为质保金一年后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视质保情况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支付。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七、最高限价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本工程招标控制价</w:t>
      </w:r>
      <w:r w:rsidR="00EC1D95" w:rsidRPr="00EC1D95">
        <w:rPr>
          <w:rFonts w:ascii="宋体" w:hAnsi="宋体" w:cs="宋体" w:hint="eastAsia"/>
          <w:color w:val="545454"/>
          <w:kern w:val="0"/>
          <w:sz w:val="24"/>
        </w:rPr>
        <w:t>人民币</w:t>
      </w:r>
      <w:proofErr w:type="gramStart"/>
      <w:r w:rsidR="00EC1D95" w:rsidRPr="00EC1D95">
        <w:rPr>
          <w:rFonts w:ascii="宋体" w:hAnsi="宋体" w:cs="宋体" w:hint="eastAsia"/>
          <w:color w:val="545454"/>
          <w:kern w:val="0"/>
          <w:sz w:val="24"/>
        </w:rPr>
        <w:t>肆拾贰万叁仟贰佰</w:t>
      </w:r>
      <w:proofErr w:type="gramEnd"/>
      <w:r w:rsidR="00EC1D95" w:rsidRPr="00EC1D95">
        <w:rPr>
          <w:rFonts w:ascii="宋体" w:hAnsi="宋体" w:cs="宋体" w:hint="eastAsia"/>
          <w:color w:val="545454"/>
          <w:kern w:val="0"/>
          <w:sz w:val="24"/>
        </w:rPr>
        <w:t>元整</w:t>
      </w:r>
      <w:r>
        <w:rPr>
          <w:rFonts w:ascii="宋体" w:hAnsi="宋体" w:cs="宋体" w:hint="eastAsia"/>
          <w:color w:val="545454"/>
          <w:kern w:val="0"/>
          <w:sz w:val="24"/>
        </w:rPr>
        <w:t>，超过者一律作废标处理。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八、保修内容及期限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凡乙方施工范围均在保修范围内，保修期限一年。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九、投标截止时间即开标时间，开标地点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投标文件密封、盖章后于</w:t>
      </w:r>
      <w:r w:rsidR="00DC0E0D">
        <w:rPr>
          <w:rFonts w:ascii="宋体" w:hAnsi="宋体" w:cs="宋体"/>
          <w:color w:val="545454"/>
          <w:kern w:val="0"/>
          <w:sz w:val="24"/>
        </w:rPr>
        <w:t>7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1E42A4">
        <w:rPr>
          <w:rFonts w:ascii="宋体" w:hAnsi="宋体" w:cs="宋体" w:hint="eastAsia"/>
          <w:color w:val="545454"/>
          <w:kern w:val="0"/>
          <w:sz w:val="24"/>
        </w:rPr>
        <w:t>5</w:t>
      </w:r>
      <w:r w:rsidR="00D61F69">
        <w:rPr>
          <w:rFonts w:ascii="宋体" w:hAnsi="宋体" w:cs="宋体" w:hint="eastAsia"/>
          <w:color w:val="545454"/>
          <w:kern w:val="0"/>
          <w:sz w:val="24"/>
        </w:rPr>
        <w:t>日</w:t>
      </w:r>
      <w:r w:rsidR="001E42A4">
        <w:rPr>
          <w:rFonts w:ascii="宋体" w:hAnsi="宋体" w:cs="宋体" w:hint="eastAsia"/>
          <w:color w:val="545454"/>
          <w:kern w:val="0"/>
          <w:sz w:val="24"/>
        </w:rPr>
        <w:t>14</w:t>
      </w:r>
      <w:r w:rsidR="00DC0E0D">
        <w:rPr>
          <w:rFonts w:ascii="宋体" w:hAnsi="宋体" w:cs="宋体" w:hint="eastAsia"/>
          <w:color w:val="545454"/>
          <w:kern w:val="0"/>
          <w:sz w:val="24"/>
        </w:rPr>
        <w:t>：</w:t>
      </w:r>
      <w:r w:rsidR="001E42A4">
        <w:rPr>
          <w:rFonts w:ascii="宋体" w:cs="宋体" w:hint="eastAsia"/>
          <w:color w:val="545454"/>
          <w:kern w:val="0"/>
          <w:sz w:val="24"/>
        </w:rPr>
        <w:t>3</w:t>
      </w:r>
      <w:r>
        <w:rPr>
          <w:rFonts w:ascii="宋体" w:cs="宋体"/>
          <w:color w:val="545454"/>
          <w:kern w:val="0"/>
          <w:sz w:val="24"/>
        </w:rPr>
        <w:t>0</w:t>
      </w:r>
      <w:r>
        <w:rPr>
          <w:rFonts w:ascii="宋体" w:hAnsi="宋体" w:cs="宋体" w:hint="eastAsia"/>
          <w:color w:val="545454"/>
          <w:kern w:val="0"/>
          <w:sz w:val="24"/>
        </w:rPr>
        <w:t>时以前送达南通大学启东校区管委会（</w:t>
      </w:r>
      <w:r w:rsidR="00DC0E0D">
        <w:rPr>
          <w:rFonts w:ascii="宋体" w:hAnsi="宋体" w:cs="宋体" w:hint="eastAsia"/>
          <w:color w:val="545454"/>
          <w:kern w:val="0"/>
          <w:sz w:val="24"/>
        </w:rPr>
        <w:t>主校区</w:t>
      </w:r>
      <w:r>
        <w:rPr>
          <w:rFonts w:ascii="宋体" w:hAnsi="宋体" w:cs="宋体" w:hint="eastAsia"/>
          <w:color w:val="545454"/>
          <w:kern w:val="0"/>
          <w:sz w:val="24"/>
        </w:rPr>
        <w:t>综合楼</w:t>
      </w:r>
      <w:r>
        <w:rPr>
          <w:rFonts w:ascii="宋体" w:hAnsi="宋体" w:cs="宋体"/>
          <w:color w:val="545454"/>
          <w:kern w:val="0"/>
          <w:sz w:val="24"/>
        </w:rPr>
        <w:t>41</w:t>
      </w:r>
      <w:r>
        <w:rPr>
          <w:rFonts w:ascii="宋体" w:cs="宋体"/>
          <w:color w:val="545454"/>
          <w:kern w:val="0"/>
          <w:sz w:val="24"/>
        </w:rPr>
        <w:t>0</w:t>
      </w:r>
      <w:r w:rsidR="00EC1D95">
        <w:rPr>
          <w:rFonts w:ascii="宋体" w:hAnsi="宋体" w:cs="宋体" w:hint="eastAsia"/>
          <w:color w:val="545454"/>
          <w:kern w:val="0"/>
          <w:sz w:val="24"/>
        </w:rPr>
        <w:t>办公室</w:t>
      </w:r>
      <w:bookmarkStart w:id="4" w:name="_GoBack"/>
      <w:bookmarkEnd w:id="4"/>
      <w:r>
        <w:rPr>
          <w:rFonts w:ascii="宋体" w:hAnsi="宋体" w:cs="宋体" w:hint="eastAsia"/>
          <w:color w:val="545454"/>
          <w:kern w:val="0"/>
          <w:sz w:val="24"/>
        </w:rPr>
        <w:t>），逾期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4B7E3D" w:rsidRDefault="004B7E3D" w:rsidP="00580403">
      <w:pPr>
        <w:snapToGrid w:val="0"/>
        <w:ind w:firstLineChars="168" w:firstLine="405"/>
        <w:rPr>
          <w:rFonts w:asci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十、评标办法</w:t>
      </w:r>
    </w:p>
    <w:p w:rsidR="004B7E3D" w:rsidRDefault="004B7E3D" w:rsidP="00580403">
      <w:pPr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由南通大学招投标管理办公室邀请有关方面的专家进行符合性评审，实质性满足条件的基础上按如下办法评标：</w:t>
      </w:r>
    </w:p>
    <w:p w:rsidR="004B7E3D" w:rsidRDefault="004B7E3D" w:rsidP="00580403">
      <w:pPr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、有效报价是指投标人的投标报价低于招标人设定的最高限价（投标报价高于或等于最高限价的作废标处理）。</w:t>
      </w:r>
    </w:p>
    <w:p w:rsidR="004B7E3D" w:rsidRDefault="004B7E3D" w:rsidP="00580403">
      <w:pPr>
        <w:snapToGrid w:val="0"/>
        <w:ind w:firstLineChars="168" w:firstLine="403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投标单位的</w:t>
      </w:r>
      <w:r>
        <w:rPr>
          <w:rFonts w:ascii="宋体" w:hAnsi="宋体" w:cs="宋体" w:hint="eastAsia"/>
          <w:color w:val="545454"/>
          <w:kern w:val="0"/>
          <w:sz w:val="24"/>
        </w:rPr>
        <w:t>有效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报价</w:t>
      </w:r>
      <w:r>
        <w:rPr>
          <w:rFonts w:ascii="宋体" w:hAnsi="宋体" w:cs="宋体" w:hint="eastAsia"/>
          <w:color w:val="545454"/>
          <w:kern w:val="0"/>
          <w:sz w:val="24"/>
        </w:rPr>
        <w:t>，以次低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价作为中标</w:t>
      </w:r>
      <w:r>
        <w:rPr>
          <w:rFonts w:ascii="宋体" w:hAnsi="宋体" w:cs="宋体" w:hint="eastAsia"/>
          <w:color w:val="545454"/>
          <w:kern w:val="0"/>
          <w:sz w:val="24"/>
        </w:rPr>
        <w:t>价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。无论投标结果如何，投标人自行承担投标发生的所有费用。</w:t>
      </w:r>
    </w:p>
    <w:p w:rsidR="004B7E3D" w:rsidRDefault="004B7E3D" w:rsidP="00580403">
      <w:pPr>
        <w:ind w:firstLineChars="150" w:firstLine="360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十一、本工程招标书未尽事宜由南通大学启东校区管委会负责解释。</w:t>
      </w: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南通大学启东校区管委会</w:t>
      </w:r>
    </w:p>
    <w:p w:rsidR="004B7E3D" w:rsidRDefault="004B7E3D" w:rsidP="00580403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</w:p>
    <w:p w:rsidR="004B7E3D" w:rsidRDefault="004B7E3D" w:rsidP="00E5005A">
      <w:pPr>
        <w:ind w:firstLineChars="150" w:firstLine="360"/>
        <w:jc w:val="righ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2018</w:t>
      </w:r>
      <w:r>
        <w:rPr>
          <w:rFonts w:ascii="宋体" w:hAnsi="宋体" w:cs="宋体" w:hint="eastAsia"/>
          <w:color w:val="545454"/>
          <w:kern w:val="0"/>
          <w:sz w:val="24"/>
        </w:rPr>
        <w:t>年</w:t>
      </w:r>
      <w:r>
        <w:rPr>
          <w:rFonts w:ascii="宋体" w:hAnsi="宋体" w:cs="宋体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DC0E0D">
        <w:rPr>
          <w:rFonts w:ascii="宋体" w:hAnsi="宋体" w:cs="宋体"/>
          <w:color w:val="545454"/>
          <w:kern w:val="0"/>
          <w:sz w:val="24"/>
        </w:rPr>
        <w:t>26</w:t>
      </w:r>
      <w:r>
        <w:rPr>
          <w:rFonts w:ascii="宋体" w:hAnsi="宋体" w:cs="宋体" w:hint="eastAsia"/>
          <w:color w:val="545454"/>
          <w:kern w:val="0"/>
          <w:sz w:val="24"/>
        </w:rPr>
        <w:t>日</w:t>
      </w:r>
    </w:p>
    <w:sectPr w:rsidR="004B7E3D" w:rsidSect="004866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B20" w:rsidRDefault="009F2B20" w:rsidP="001E42A4">
      <w:r>
        <w:separator/>
      </w:r>
    </w:p>
  </w:endnote>
  <w:endnote w:type="continuationSeparator" w:id="0">
    <w:p w:rsidR="009F2B20" w:rsidRDefault="009F2B20" w:rsidP="001E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B20" w:rsidRDefault="009F2B20" w:rsidP="001E42A4">
      <w:r>
        <w:separator/>
      </w:r>
    </w:p>
  </w:footnote>
  <w:footnote w:type="continuationSeparator" w:id="0">
    <w:p w:rsidR="009F2B20" w:rsidRDefault="009F2B20" w:rsidP="001E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26116564"/>
    <w:rsid w:val="00023186"/>
    <w:rsid w:val="00102402"/>
    <w:rsid w:val="001078EA"/>
    <w:rsid w:val="00121856"/>
    <w:rsid w:val="001524AF"/>
    <w:rsid w:val="001E42A4"/>
    <w:rsid w:val="002E74A5"/>
    <w:rsid w:val="003F0D9A"/>
    <w:rsid w:val="0048660A"/>
    <w:rsid w:val="004B7E3D"/>
    <w:rsid w:val="004D68DE"/>
    <w:rsid w:val="00501184"/>
    <w:rsid w:val="00580403"/>
    <w:rsid w:val="005957D9"/>
    <w:rsid w:val="005B3B9A"/>
    <w:rsid w:val="005D6105"/>
    <w:rsid w:val="00672A48"/>
    <w:rsid w:val="00757911"/>
    <w:rsid w:val="00764B49"/>
    <w:rsid w:val="00790487"/>
    <w:rsid w:val="00870476"/>
    <w:rsid w:val="009762BE"/>
    <w:rsid w:val="009A3B8B"/>
    <w:rsid w:val="009F2B20"/>
    <w:rsid w:val="00AD1A54"/>
    <w:rsid w:val="00BC6A70"/>
    <w:rsid w:val="00C1685E"/>
    <w:rsid w:val="00C1703A"/>
    <w:rsid w:val="00CC7034"/>
    <w:rsid w:val="00D61F69"/>
    <w:rsid w:val="00DC0E0D"/>
    <w:rsid w:val="00E1338D"/>
    <w:rsid w:val="00E5005A"/>
    <w:rsid w:val="00E537C4"/>
    <w:rsid w:val="00E61F05"/>
    <w:rsid w:val="00E64849"/>
    <w:rsid w:val="00EC1D95"/>
    <w:rsid w:val="00F229E0"/>
    <w:rsid w:val="00FB7FDA"/>
    <w:rsid w:val="26116564"/>
    <w:rsid w:val="6D53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uiPriority="0"/>
    <w:lsdException w:name="HTML Bottom of Form" w:locked="1" w:uiPriority="0"/>
    <w:lsdException w:name="Normal Table" w:locked="1" w:uiPriority="0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Table Grid" w:semiHidden="0" w:uiPriority="59" w:unhideWhenUsed="0"/>
    <w:lsdException w:name="Table Theme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60A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rsid w:val="00E61F05"/>
    <w:rPr>
      <w:sz w:val="18"/>
      <w:szCs w:val="18"/>
      <w:lang/>
    </w:rPr>
  </w:style>
  <w:style w:type="character" w:customStyle="1" w:styleId="Char">
    <w:name w:val="批注框文本 Char"/>
    <w:link w:val="a3"/>
    <w:uiPriority w:val="99"/>
    <w:locked/>
    <w:rsid w:val="00E61F05"/>
    <w:rPr>
      <w:rFonts w:ascii="Times New Roman" w:hAnsi="Times New Roman" w:cs="Times New Roman"/>
      <w:kern w:val="2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E42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1E42A4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1E42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1E42A4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336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55</cp:revision>
  <cp:lastPrinted>2018-05-04T06:16:00Z</cp:lastPrinted>
  <dcterms:created xsi:type="dcterms:W3CDTF">2018-05-03T03:31:00Z</dcterms:created>
  <dcterms:modified xsi:type="dcterms:W3CDTF">2018-06-26T07:42:00Z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