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Default="00F26D0C">
      <w:pPr>
        <w:spacing w:line="300" w:lineRule="auto"/>
        <w:ind w:firstLineChars="600" w:firstLine="1928"/>
        <w:rPr>
          <w:b/>
          <w:spacing w:val="20"/>
          <w:sz w:val="32"/>
          <w:szCs w:val="32"/>
        </w:rPr>
      </w:pPr>
      <w:r>
        <w:rPr>
          <w:rFonts w:hint="eastAsia"/>
          <w:b/>
          <w:sz w:val="32"/>
          <w:szCs w:val="32"/>
        </w:rPr>
        <w:t>项目名称：</w:t>
      </w:r>
      <w:bookmarkStart w:id="0" w:name="_Hlk114755999"/>
      <w:proofErr w:type="gramStart"/>
      <w:r w:rsidR="009D262C">
        <w:rPr>
          <w:rFonts w:hint="eastAsia"/>
          <w:b/>
          <w:sz w:val="32"/>
          <w:szCs w:val="32"/>
        </w:rPr>
        <w:t>维普智立方</w:t>
      </w:r>
      <w:proofErr w:type="gramEnd"/>
      <w:r w:rsidR="009D262C">
        <w:rPr>
          <w:rFonts w:hint="eastAsia"/>
          <w:b/>
          <w:sz w:val="32"/>
          <w:szCs w:val="32"/>
        </w:rPr>
        <w:t>数据库</w:t>
      </w:r>
      <w:bookmarkEnd w:id="0"/>
      <w:r w:rsidR="005072B9">
        <w:rPr>
          <w:rFonts w:hint="eastAsia"/>
          <w:b/>
          <w:sz w:val="32"/>
          <w:szCs w:val="32"/>
        </w:rPr>
        <w:t xml:space="preserve"> </w:t>
      </w:r>
    </w:p>
    <w:p w:rsidR="007053BB" w:rsidRDefault="00F26D0C">
      <w:pPr>
        <w:ind w:firstLineChars="595" w:firstLine="1911"/>
        <w:rPr>
          <w:b/>
          <w:sz w:val="32"/>
          <w:szCs w:val="32"/>
        </w:rPr>
      </w:pPr>
      <w:r>
        <w:rPr>
          <w:rFonts w:hint="eastAsia"/>
          <w:b/>
          <w:sz w:val="32"/>
          <w:szCs w:val="32"/>
        </w:rPr>
        <w:t>项目编号：</w:t>
      </w:r>
      <w:r w:rsidR="009D262C">
        <w:rPr>
          <w:b/>
          <w:sz w:val="32"/>
          <w:szCs w:val="32"/>
        </w:rPr>
        <w:t>TDFW(DY)2022-118</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F20833">
        <w:rPr>
          <w:rFonts w:eastAsia="宋体"/>
          <w:b/>
          <w:sz w:val="32"/>
          <w:szCs w:val="32"/>
        </w:rPr>
        <w:t>9</w:t>
      </w:r>
      <w:r>
        <w:rPr>
          <w:rFonts w:eastAsia="宋体"/>
          <w:b/>
          <w:sz w:val="32"/>
          <w:szCs w:val="32"/>
        </w:rPr>
        <w:t>月</w:t>
      </w:r>
    </w:p>
    <w:p w:rsidR="007053BB" w:rsidRDefault="00F26D0C" w:rsidP="00D306B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D306BB" w:rsidRDefault="00A42771">
      <w:pPr>
        <w:pStyle w:val="TOC1"/>
        <w:rPr>
          <w:rFonts w:asciiTheme="minorHAnsi" w:eastAsiaTheme="minorEastAsia" w:hAnsiTheme="minorHAnsi" w:cstheme="minorBidi"/>
          <w:noProof/>
          <w:szCs w:val="22"/>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13376252" w:history="1">
        <w:r w:rsidR="00D306BB" w:rsidRPr="005A4B9C">
          <w:rPr>
            <w:rStyle w:val="afb"/>
            <w:rFonts w:hint="eastAsia"/>
            <w:noProof/>
          </w:rPr>
          <w:t>第一部分</w:t>
        </w:r>
        <w:r w:rsidR="00D306BB" w:rsidRPr="005A4B9C">
          <w:rPr>
            <w:rStyle w:val="afb"/>
            <w:noProof/>
          </w:rPr>
          <w:t xml:space="preserve"> </w:t>
        </w:r>
        <w:r w:rsidR="00D306BB" w:rsidRPr="005A4B9C">
          <w:rPr>
            <w:rStyle w:val="afb"/>
            <w:rFonts w:hint="eastAsia"/>
            <w:noProof/>
          </w:rPr>
          <w:t>单一来源采购公告</w:t>
        </w:r>
        <w:r w:rsidR="00D306BB">
          <w:rPr>
            <w:noProof/>
            <w:webHidden/>
          </w:rPr>
          <w:tab/>
        </w:r>
        <w:r w:rsidR="00D306BB">
          <w:rPr>
            <w:noProof/>
            <w:webHidden/>
          </w:rPr>
          <w:fldChar w:fldCharType="begin"/>
        </w:r>
        <w:r w:rsidR="00D306BB">
          <w:rPr>
            <w:noProof/>
            <w:webHidden/>
          </w:rPr>
          <w:instrText xml:space="preserve"> PAGEREF _Toc113376252 \h </w:instrText>
        </w:r>
        <w:r w:rsidR="00D306BB">
          <w:rPr>
            <w:noProof/>
            <w:webHidden/>
          </w:rPr>
        </w:r>
        <w:r w:rsidR="00D306BB">
          <w:rPr>
            <w:noProof/>
            <w:webHidden/>
          </w:rPr>
          <w:fldChar w:fldCharType="separate"/>
        </w:r>
        <w:r w:rsidR="00D306BB">
          <w:rPr>
            <w:noProof/>
            <w:webHidden/>
          </w:rPr>
          <w:t>2</w:t>
        </w:r>
        <w:r w:rsidR="00D306BB">
          <w:rPr>
            <w:noProof/>
            <w:webHidden/>
          </w:rPr>
          <w:fldChar w:fldCharType="end"/>
        </w:r>
      </w:hyperlink>
    </w:p>
    <w:p w:rsidR="00D306BB" w:rsidRDefault="009D262C">
      <w:pPr>
        <w:pStyle w:val="TOC1"/>
        <w:rPr>
          <w:rFonts w:asciiTheme="minorHAnsi" w:eastAsiaTheme="minorEastAsia" w:hAnsiTheme="minorHAnsi" w:cstheme="minorBidi"/>
          <w:noProof/>
          <w:szCs w:val="22"/>
        </w:rPr>
      </w:pPr>
      <w:hyperlink w:anchor="_Toc113376253" w:history="1">
        <w:r w:rsidR="00D306BB" w:rsidRPr="005A4B9C">
          <w:rPr>
            <w:rStyle w:val="afb"/>
            <w:rFonts w:hint="eastAsia"/>
            <w:noProof/>
          </w:rPr>
          <w:t>第二部分</w:t>
        </w:r>
        <w:r w:rsidR="00D306BB" w:rsidRPr="005A4B9C">
          <w:rPr>
            <w:rStyle w:val="afb"/>
            <w:noProof/>
          </w:rPr>
          <w:t xml:space="preserve"> </w:t>
        </w:r>
        <w:r w:rsidR="00D306BB" w:rsidRPr="005A4B9C">
          <w:rPr>
            <w:rStyle w:val="afb"/>
            <w:rFonts w:hint="eastAsia"/>
            <w:noProof/>
          </w:rPr>
          <w:t>投标人须知</w:t>
        </w:r>
        <w:r w:rsidR="00D306BB">
          <w:rPr>
            <w:noProof/>
            <w:webHidden/>
          </w:rPr>
          <w:tab/>
        </w:r>
        <w:r w:rsidR="00D306BB">
          <w:rPr>
            <w:noProof/>
            <w:webHidden/>
          </w:rPr>
          <w:fldChar w:fldCharType="begin"/>
        </w:r>
        <w:r w:rsidR="00D306BB">
          <w:rPr>
            <w:noProof/>
            <w:webHidden/>
          </w:rPr>
          <w:instrText xml:space="preserve"> PAGEREF _Toc113376253 \h </w:instrText>
        </w:r>
        <w:r w:rsidR="00D306BB">
          <w:rPr>
            <w:noProof/>
            <w:webHidden/>
          </w:rPr>
        </w:r>
        <w:r w:rsidR="00D306BB">
          <w:rPr>
            <w:noProof/>
            <w:webHidden/>
          </w:rPr>
          <w:fldChar w:fldCharType="separate"/>
        </w:r>
        <w:r w:rsidR="00D306BB">
          <w:rPr>
            <w:noProof/>
            <w:webHidden/>
          </w:rPr>
          <w:t>4</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54" w:history="1">
        <w:r w:rsidR="00D306BB" w:rsidRPr="005A4B9C">
          <w:rPr>
            <w:rStyle w:val="afb"/>
            <w:rFonts w:hint="eastAsia"/>
            <w:noProof/>
          </w:rPr>
          <w:t>一、单一来源采购文件</w:t>
        </w:r>
        <w:r w:rsidR="00D306BB">
          <w:rPr>
            <w:noProof/>
            <w:webHidden/>
          </w:rPr>
          <w:tab/>
        </w:r>
        <w:r w:rsidR="00D306BB">
          <w:rPr>
            <w:noProof/>
            <w:webHidden/>
          </w:rPr>
          <w:fldChar w:fldCharType="begin"/>
        </w:r>
        <w:r w:rsidR="00D306BB">
          <w:rPr>
            <w:noProof/>
            <w:webHidden/>
          </w:rPr>
          <w:instrText xml:space="preserve"> PAGEREF _Toc113376254 \h </w:instrText>
        </w:r>
        <w:r w:rsidR="00D306BB">
          <w:rPr>
            <w:noProof/>
            <w:webHidden/>
          </w:rPr>
        </w:r>
        <w:r w:rsidR="00D306BB">
          <w:rPr>
            <w:noProof/>
            <w:webHidden/>
          </w:rPr>
          <w:fldChar w:fldCharType="separate"/>
        </w:r>
        <w:r w:rsidR="00D306BB">
          <w:rPr>
            <w:noProof/>
            <w:webHidden/>
          </w:rPr>
          <w:t>4</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55" w:history="1">
        <w:r w:rsidR="00D306BB" w:rsidRPr="005A4B9C">
          <w:rPr>
            <w:rStyle w:val="afb"/>
            <w:rFonts w:hint="eastAsia"/>
            <w:noProof/>
          </w:rPr>
          <w:t>二、投标文件</w:t>
        </w:r>
        <w:r w:rsidR="00D306BB">
          <w:rPr>
            <w:noProof/>
            <w:webHidden/>
          </w:rPr>
          <w:tab/>
        </w:r>
        <w:r w:rsidR="00D306BB">
          <w:rPr>
            <w:noProof/>
            <w:webHidden/>
          </w:rPr>
          <w:fldChar w:fldCharType="begin"/>
        </w:r>
        <w:r w:rsidR="00D306BB">
          <w:rPr>
            <w:noProof/>
            <w:webHidden/>
          </w:rPr>
          <w:instrText xml:space="preserve"> PAGEREF _Toc113376255 \h </w:instrText>
        </w:r>
        <w:r w:rsidR="00D306BB">
          <w:rPr>
            <w:noProof/>
            <w:webHidden/>
          </w:rPr>
        </w:r>
        <w:r w:rsidR="00D306BB">
          <w:rPr>
            <w:noProof/>
            <w:webHidden/>
          </w:rPr>
          <w:fldChar w:fldCharType="separate"/>
        </w:r>
        <w:r w:rsidR="00D306BB">
          <w:rPr>
            <w:noProof/>
            <w:webHidden/>
          </w:rPr>
          <w:t>5</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56" w:history="1">
        <w:r w:rsidR="00D306BB" w:rsidRPr="005A4B9C">
          <w:rPr>
            <w:rStyle w:val="afb"/>
            <w:rFonts w:hint="eastAsia"/>
            <w:noProof/>
          </w:rPr>
          <w:t>三、投标细则</w:t>
        </w:r>
        <w:r w:rsidR="00D306BB">
          <w:rPr>
            <w:noProof/>
            <w:webHidden/>
          </w:rPr>
          <w:tab/>
        </w:r>
        <w:r w:rsidR="00D306BB">
          <w:rPr>
            <w:noProof/>
            <w:webHidden/>
          </w:rPr>
          <w:fldChar w:fldCharType="begin"/>
        </w:r>
        <w:r w:rsidR="00D306BB">
          <w:rPr>
            <w:noProof/>
            <w:webHidden/>
          </w:rPr>
          <w:instrText xml:space="preserve"> PAGEREF _Toc113376256 \h </w:instrText>
        </w:r>
        <w:r w:rsidR="00D306BB">
          <w:rPr>
            <w:noProof/>
            <w:webHidden/>
          </w:rPr>
        </w:r>
        <w:r w:rsidR="00D306BB">
          <w:rPr>
            <w:noProof/>
            <w:webHidden/>
          </w:rPr>
          <w:fldChar w:fldCharType="separate"/>
        </w:r>
        <w:r w:rsidR="00D306BB">
          <w:rPr>
            <w:noProof/>
            <w:webHidden/>
          </w:rPr>
          <w:t>6</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57" w:history="1">
        <w:r w:rsidR="00D306BB" w:rsidRPr="005A4B9C">
          <w:rPr>
            <w:rStyle w:val="afb"/>
            <w:rFonts w:hint="eastAsia"/>
            <w:noProof/>
          </w:rPr>
          <w:t>四、谈判</w:t>
        </w:r>
        <w:r w:rsidR="00D306BB">
          <w:rPr>
            <w:noProof/>
            <w:webHidden/>
          </w:rPr>
          <w:tab/>
        </w:r>
        <w:r w:rsidR="00D306BB">
          <w:rPr>
            <w:noProof/>
            <w:webHidden/>
          </w:rPr>
          <w:fldChar w:fldCharType="begin"/>
        </w:r>
        <w:r w:rsidR="00D306BB">
          <w:rPr>
            <w:noProof/>
            <w:webHidden/>
          </w:rPr>
          <w:instrText xml:space="preserve"> PAGEREF _Toc113376257 \h </w:instrText>
        </w:r>
        <w:r w:rsidR="00D306BB">
          <w:rPr>
            <w:noProof/>
            <w:webHidden/>
          </w:rPr>
        </w:r>
        <w:r w:rsidR="00D306BB">
          <w:rPr>
            <w:noProof/>
            <w:webHidden/>
          </w:rPr>
          <w:fldChar w:fldCharType="separate"/>
        </w:r>
        <w:r w:rsidR="00D306BB">
          <w:rPr>
            <w:noProof/>
            <w:webHidden/>
          </w:rPr>
          <w:t>6</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58" w:history="1">
        <w:r w:rsidR="00D306BB" w:rsidRPr="005A4B9C">
          <w:rPr>
            <w:rStyle w:val="afb"/>
            <w:rFonts w:hint="eastAsia"/>
            <w:noProof/>
          </w:rPr>
          <w:t>五、合同的签订</w:t>
        </w:r>
        <w:r w:rsidR="00D306BB">
          <w:rPr>
            <w:noProof/>
            <w:webHidden/>
          </w:rPr>
          <w:tab/>
        </w:r>
        <w:r w:rsidR="00D306BB">
          <w:rPr>
            <w:noProof/>
            <w:webHidden/>
          </w:rPr>
          <w:fldChar w:fldCharType="begin"/>
        </w:r>
        <w:r w:rsidR="00D306BB">
          <w:rPr>
            <w:noProof/>
            <w:webHidden/>
          </w:rPr>
          <w:instrText xml:space="preserve"> PAGEREF _Toc113376258 \h </w:instrText>
        </w:r>
        <w:r w:rsidR="00D306BB">
          <w:rPr>
            <w:noProof/>
            <w:webHidden/>
          </w:rPr>
        </w:r>
        <w:r w:rsidR="00D306BB">
          <w:rPr>
            <w:noProof/>
            <w:webHidden/>
          </w:rPr>
          <w:fldChar w:fldCharType="separate"/>
        </w:r>
        <w:r w:rsidR="00D306BB">
          <w:rPr>
            <w:noProof/>
            <w:webHidden/>
          </w:rPr>
          <w:t>7</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59" w:history="1">
        <w:r w:rsidR="00D306BB" w:rsidRPr="005A4B9C">
          <w:rPr>
            <w:rStyle w:val="afb"/>
            <w:rFonts w:hint="eastAsia"/>
            <w:noProof/>
          </w:rPr>
          <w:t>六、其他</w:t>
        </w:r>
        <w:r w:rsidR="00D306BB">
          <w:rPr>
            <w:noProof/>
            <w:webHidden/>
          </w:rPr>
          <w:tab/>
        </w:r>
        <w:r w:rsidR="00D306BB">
          <w:rPr>
            <w:noProof/>
            <w:webHidden/>
          </w:rPr>
          <w:fldChar w:fldCharType="begin"/>
        </w:r>
        <w:r w:rsidR="00D306BB">
          <w:rPr>
            <w:noProof/>
            <w:webHidden/>
          </w:rPr>
          <w:instrText xml:space="preserve"> PAGEREF _Toc113376259 \h </w:instrText>
        </w:r>
        <w:r w:rsidR="00D306BB">
          <w:rPr>
            <w:noProof/>
            <w:webHidden/>
          </w:rPr>
        </w:r>
        <w:r w:rsidR="00D306BB">
          <w:rPr>
            <w:noProof/>
            <w:webHidden/>
          </w:rPr>
          <w:fldChar w:fldCharType="separate"/>
        </w:r>
        <w:r w:rsidR="00D306BB">
          <w:rPr>
            <w:noProof/>
            <w:webHidden/>
          </w:rPr>
          <w:t>8</w:t>
        </w:r>
        <w:r w:rsidR="00D306BB">
          <w:rPr>
            <w:noProof/>
            <w:webHidden/>
          </w:rPr>
          <w:fldChar w:fldCharType="end"/>
        </w:r>
      </w:hyperlink>
    </w:p>
    <w:p w:rsidR="00D306BB" w:rsidRDefault="009D262C">
      <w:pPr>
        <w:pStyle w:val="TOC1"/>
        <w:rPr>
          <w:rFonts w:asciiTheme="minorHAnsi" w:eastAsiaTheme="minorEastAsia" w:hAnsiTheme="minorHAnsi" w:cstheme="minorBidi"/>
          <w:noProof/>
          <w:szCs w:val="22"/>
        </w:rPr>
      </w:pPr>
      <w:hyperlink w:anchor="_Toc113376260" w:history="1">
        <w:r w:rsidR="00D306BB" w:rsidRPr="005A4B9C">
          <w:rPr>
            <w:rStyle w:val="afb"/>
            <w:rFonts w:hint="eastAsia"/>
            <w:noProof/>
            <w:spacing w:val="4"/>
          </w:rPr>
          <w:t>第三部分</w:t>
        </w:r>
        <w:r w:rsidR="00D306BB" w:rsidRPr="005A4B9C">
          <w:rPr>
            <w:rStyle w:val="afb"/>
            <w:noProof/>
            <w:spacing w:val="4"/>
          </w:rPr>
          <w:t xml:space="preserve"> </w:t>
        </w:r>
        <w:r w:rsidR="00D306BB" w:rsidRPr="005A4B9C">
          <w:rPr>
            <w:rStyle w:val="afb"/>
            <w:rFonts w:hint="eastAsia"/>
            <w:noProof/>
          </w:rPr>
          <w:t>采购项目要求及相关说明</w:t>
        </w:r>
        <w:r w:rsidR="00D306BB">
          <w:rPr>
            <w:noProof/>
            <w:webHidden/>
          </w:rPr>
          <w:tab/>
        </w:r>
        <w:r w:rsidR="00D306BB">
          <w:rPr>
            <w:noProof/>
            <w:webHidden/>
          </w:rPr>
          <w:fldChar w:fldCharType="begin"/>
        </w:r>
        <w:r w:rsidR="00D306BB">
          <w:rPr>
            <w:noProof/>
            <w:webHidden/>
          </w:rPr>
          <w:instrText xml:space="preserve"> PAGEREF _Toc113376260 \h </w:instrText>
        </w:r>
        <w:r w:rsidR="00D306BB">
          <w:rPr>
            <w:noProof/>
            <w:webHidden/>
          </w:rPr>
        </w:r>
        <w:r w:rsidR="00D306BB">
          <w:rPr>
            <w:noProof/>
            <w:webHidden/>
          </w:rPr>
          <w:fldChar w:fldCharType="separate"/>
        </w:r>
        <w:r w:rsidR="00D306BB">
          <w:rPr>
            <w:noProof/>
            <w:webHidden/>
          </w:rPr>
          <w:t>9</w:t>
        </w:r>
        <w:r w:rsidR="00D306BB">
          <w:rPr>
            <w:noProof/>
            <w:webHidden/>
          </w:rPr>
          <w:fldChar w:fldCharType="end"/>
        </w:r>
      </w:hyperlink>
    </w:p>
    <w:p w:rsidR="00D306BB" w:rsidRDefault="009D262C">
      <w:pPr>
        <w:pStyle w:val="TOC1"/>
        <w:rPr>
          <w:rFonts w:asciiTheme="minorHAnsi" w:eastAsiaTheme="minorEastAsia" w:hAnsiTheme="minorHAnsi" w:cstheme="minorBidi"/>
          <w:noProof/>
          <w:szCs w:val="22"/>
        </w:rPr>
      </w:pPr>
      <w:hyperlink w:anchor="_Toc113376261" w:history="1">
        <w:r w:rsidR="00D306BB" w:rsidRPr="005A4B9C">
          <w:rPr>
            <w:rStyle w:val="afb"/>
            <w:rFonts w:hint="eastAsia"/>
            <w:noProof/>
          </w:rPr>
          <w:t>第四部分</w:t>
        </w:r>
        <w:r w:rsidR="00D306BB" w:rsidRPr="005A4B9C">
          <w:rPr>
            <w:rStyle w:val="afb"/>
            <w:noProof/>
          </w:rPr>
          <w:t xml:space="preserve"> </w:t>
        </w:r>
        <w:r w:rsidR="00D306BB" w:rsidRPr="005A4B9C">
          <w:rPr>
            <w:rStyle w:val="afb"/>
            <w:rFonts w:hint="eastAsia"/>
            <w:noProof/>
          </w:rPr>
          <w:t>商务条款</w:t>
        </w:r>
        <w:r w:rsidR="00D306BB">
          <w:rPr>
            <w:noProof/>
            <w:webHidden/>
          </w:rPr>
          <w:tab/>
        </w:r>
        <w:r w:rsidR="00D306BB">
          <w:rPr>
            <w:noProof/>
            <w:webHidden/>
          </w:rPr>
          <w:fldChar w:fldCharType="begin"/>
        </w:r>
        <w:r w:rsidR="00D306BB">
          <w:rPr>
            <w:noProof/>
            <w:webHidden/>
          </w:rPr>
          <w:instrText xml:space="preserve"> PAGEREF _Toc113376261 \h </w:instrText>
        </w:r>
        <w:r w:rsidR="00D306BB">
          <w:rPr>
            <w:noProof/>
            <w:webHidden/>
          </w:rPr>
        </w:r>
        <w:r w:rsidR="00D306BB">
          <w:rPr>
            <w:noProof/>
            <w:webHidden/>
          </w:rPr>
          <w:fldChar w:fldCharType="separate"/>
        </w:r>
        <w:r w:rsidR="00D306BB">
          <w:rPr>
            <w:noProof/>
            <w:webHidden/>
          </w:rPr>
          <w:t>12</w:t>
        </w:r>
        <w:r w:rsidR="00D306BB">
          <w:rPr>
            <w:noProof/>
            <w:webHidden/>
          </w:rPr>
          <w:fldChar w:fldCharType="end"/>
        </w:r>
      </w:hyperlink>
    </w:p>
    <w:p w:rsidR="00D306BB" w:rsidRDefault="009D262C">
      <w:pPr>
        <w:pStyle w:val="TOC1"/>
        <w:rPr>
          <w:rFonts w:asciiTheme="minorHAnsi" w:eastAsiaTheme="minorEastAsia" w:hAnsiTheme="minorHAnsi" w:cstheme="minorBidi"/>
          <w:noProof/>
          <w:szCs w:val="22"/>
        </w:rPr>
      </w:pPr>
      <w:hyperlink w:anchor="_Toc113376262" w:history="1">
        <w:r w:rsidR="00D306BB" w:rsidRPr="005A4B9C">
          <w:rPr>
            <w:rStyle w:val="afb"/>
            <w:rFonts w:hint="eastAsia"/>
            <w:noProof/>
          </w:rPr>
          <w:t>第五部分</w:t>
        </w:r>
        <w:r w:rsidR="00D306BB" w:rsidRPr="005A4B9C">
          <w:rPr>
            <w:rStyle w:val="afb"/>
            <w:noProof/>
          </w:rPr>
          <w:t xml:space="preserve"> </w:t>
        </w:r>
        <w:r w:rsidR="00D306BB" w:rsidRPr="005A4B9C">
          <w:rPr>
            <w:rStyle w:val="afb"/>
            <w:rFonts w:hint="eastAsia"/>
            <w:noProof/>
          </w:rPr>
          <w:t>附</w:t>
        </w:r>
        <w:r w:rsidR="00D306BB" w:rsidRPr="005A4B9C">
          <w:rPr>
            <w:rStyle w:val="afb"/>
            <w:noProof/>
          </w:rPr>
          <w:t xml:space="preserve">  </w:t>
        </w:r>
        <w:r w:rsidR="00D306BB" w:rsidRPr="005A4B9C">
          <w:rPr>
            <w:rStyle w:val="afb"/>
            <w:rFonts w:hint="eastAsia"/>
            <w:noProof/>
          </w:rPr>
          <w:t>件</w:t>
        </w:r>
        <w:r w:rsidR="00D306BB">
          <w:rPr>
            <w:noProof/>
            <w:webHidden/>
          </w:rPr>
          <w:tab/>
        </w:r>
        <w:r w:rsidR="00D306BB">
          <w:rPr>
            <w:noProof/>
            <w:webHidden/>
          </w:rPr>
          <w:fldChar w:fldCharType="begin"/>
        </w:r>
        <w:r w:rsidR="00D306BB">
          <w:rPr>
            <w:noProof/>
            <w:webHidden/>
          </w:rPr>
          <w:instrText xml:space="preserve"> PAGEREF _Toc113376262 \h </w:instrText>
        </w:r>
        <w:r w:rsidR="00D306BB">
          <w:rPr>
            <w:noProof/>
            <w:webHidden/>
          </w:rPr>
        </w:r>
        <w:r w:rsidR="00D306BB">
          <w:rPr>
            <w:noProof/>
            <w:webHidden/>
          </w:rPr>
          <w:fldChar w:fldCharType="separate"/>
        </w:r>
        <w:r w:rsidR="00D306BB">
          <w:rPr>
            <w:noProof/>
            <w:webHidden/>
          </w:rPr>
          <w:t>13</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63" w:history="1">
        <w:r w:rsidR="00D306BB" w:rsidRPr="005A4B9C">
          <w:rPr>
            <w:rStyle w:val="afb"/>
            <w:rFonts w:hint="eastAsia"/>
            <w:noProof/>
          </w:rPr>
          <w:t>附件</w:t>
        </w:r>
        <w:r w:rsidR="00D306BB" w:rsidRPr="005A4B9C">
          <w:rPr>
            <w:rStyle w:val="afb"/>
            <w:noProof/>
          </w:rPr>
          <w:t>1</w:t>
        </w:r>
        <w:r w:rsidR="00D306BB" w:rsidRPr="005A4B9C">
          <w:rPr>
            <w:rStyle w:val="afb"/>
            <w:rFonts w:hint="eastAsia"/>
            <w:noProof/>
          </w:rPr>
          <w:t>：投标函</w:t>
        </w:r>
        <w:r w:rsidR="00D306BB">
          <w:rPr>
            <w:noProof/>
            <w:webHidden/>
          </w:rPr>
          <w:tab/>
        </w:r>
        <w:r w:rsidR="00D306BB">
          <w:rPr>
            <w:noProof/>
            <w:webHidden/>
          </w:rPr>
          <w:fldChar w:fldCharType="begin"/>
        </w:r>
        <w:r w:rsidR="00D306BB">
          <w:rPr>
            <w:noProof/>
            <w:webHidden/>
          </w:rPr>
          <w:instrText xml:space="preserve"> PAGEREF _Toc113376263 \h </w:instrText>
        </w:r>
        <w:r w:rsidR="00D306BB">
          <w:rPr>
            <w:noProof/>
            <w:webHidden/>
          </w:rPr>
        </w:r>
        <w:r w:rsidR="00D306BB">
          <w:rPr>
            <w:noProof/>
            <w:webHidden/>
          </w:rPr>
          <w:fldChar w:fldCharType="separate"/>
        </w:r>
        <w:r w:rsidR="00D306BB">
          <w:rPr>
            <w:noProof/>
            <w:webHidden/>
          </w:rPr>
          <w:t>14</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64" w:history="1">
        <w:r w:rsidR="00D306BB" w:rsidRPr="005A4B9C">
          <w:rPr>
            <w:rStyle w:val="afb"/>
            <w:rFonts w:hint="eastAsia"/>
            <w:noProof/>
          </w:rPr>
          <w:t>附件</w:t>
        </w:r>
        <w:r w:rsidR="00D306BB" w:rsidRPr="005A4B9C">
          <w:rPr>
            <w:rStyle w:val="afb"/>
            <w:noProof/>
          </w:rPr>
          <w:t>2</w:t>
        </w:r>
        <w:r w:rsidR="00D306BB" w:rsidRPr="005A4B9C">
          <w:rPr>
            <w:rStyle w:val="afb"/>
            <w:rFonts w:hint="eastAsia"/>
            <w:noProof/>
          </w:rPr>
          <w:t>：投标报价总表</w:t>
        </w:r>
        <w:r w:rsidR="00D306BB">
          <w:rPr>
            <w:noProof/>
            <w:webHidden/>
          </w:rPr>
          <w:tab/>
        </w:r>
        <w:r w:rsidR="00D306BB">
          <w:rPr>
            <w:noProof/>
            <w:webHidden/>
          </w:rPr>
          <w:fldChar w:fldCharType="begin"/>
        </w:r>
        <w:r w:rsidR="00D306BB">
          <w:rPr>
            <w:noProof/>
            <w:webHidden/>
          </w:rPr>
          <w:instrText xml:space="preserve"> PAGEREF _Toc113376264 \h </w:instrText>
        </w:r>
        <w:r w:rsidR="00D306BB">
          <w:rPr>
            <w:noProof/>
            <w:webHidden/>
          </w:rPr>
        </w:r>
        <w:r w:rsidR="00D306BB">
          <w:rPr>
            <w:noProof/>
            <w:webHidden/>
          </w:rPr>
          <w:fldChar w:fldCharType="separate"/>
        </w:r>
        <w:r w:rsidR="00D306BB">
          <w:rPr>
            <w:noProof/>
            <w:webHidden/>
          </w:rPr>
          <w:t>15</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65" w:history="1">
        <w:r w:rsidR="00D306BB" w:rsidRPr="005A4B9C">
          <w:rPr>
            <w:rStyle w:val="afb"/>
            <w:rFonts w:hint="eastAsia"/>
            <w:noProof/>
          </w:rPr>
          <w:t>附件</w:t>
        </w:r>
        <w:r w:rsidR="00D306BB" w:rsidRPr="005A4B9C">
          <w:rPr>
            <w:rStyle w:val="afb"/>
            <w:noProof/>
          </w:rPr>
          <w:t>3</w:t>
        </w:r>
        <w:r w:rsidR="00D306BB" w:rsidRPr="005A4B9C">
          <w:rPr>
            <w:rStyle w:val="afb"/>
            <w:rFonts w:hint="eastAsia"/>
            <w:noProof/>
          </w:rPr>
          <w:t>：技术规格响应</w:t>
        </w:r>
        <w:r w:rsidR="00D306BB" w:rsidRPr="005A4B9C">
          <w:rPr>
            <w:rStyle w:val="afb"/>
            <w:noProof/>
          </w:rPr>
          <w:t>/</w:t>
        </w:r>
        <w:r w:rsidR="00D306BB" w:rsidRPr="005A4B9C">
          <w:rPr>
            <w:rStyle w:val="afb"/>
            <w:rFonts w:hint="eastAsia"/>
            <w:noProof/>
          </w:rPr>
          <w:t>偏离表</w:t>
        </w:r>
        <w:r w:rsidR="00D306BB">
          <w:rPr>
            <w:noProof/>
            <w:webHidden/>
          </w:rPr>
          <w:tab/>
        </w:r>
        <w:r w:rsidR="00D306BB">
          <w:rPr>
            <w:noProof/>
            <w:webHidden/>
          </w:rPr>
          <w:fldChar w:fldCharType="begin"/>
        </w:r>
        <w:r w:rsidR="00D306BB">
          <w:rPr>
            <w:noProof/>
            <w:webHidden/>
          </w:rPr>
          <w:instrText xml:space="preserve"> PAGEREF _Toc113376265 \h </w:instrText>
        </w:r>
        <w:r w:rsidR="00D306BB">
          <w:rPr>
            <w:noProof/>
            <w:webHidden/>
          </w:rPr>
        </w:r>
        <w:r w:rsidR="00D306BB">
          <w:rPr>
            <w:noProof/>
            <w:webHidden/>
          </w:rPr>
          <w:fldChar w:fldCharType="separate"/>
        </w:r>
        <w:r w:rsidR="00D306BB">
          <w:rPr>
            <w:noProof/>
            <w:webHidden/>
          </w:rPr>
          <w:t>16</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66" w:history="1">
        <w:r w:rsidR="00D306BB" w:rsidRPr="005A4B9C">
          <w:rPr>
            <w:rStyle w:val="afb"/>
            <w:rFonts w:hint="eastAsia"/>
            <w:noProof/>
          </w:rPr>
          <w:t>附件</w:t>
        </w:r>
        <w:r w:rsidR="00D306BB" w:rsidRPr="005A4B9C">
          <w:rPr>
            <w:rStyle w:val="afb"/>
            <w:noProof/>
          </w:rPr>
          <w:t>4</w:t>
        </w:r>
        <w:r w:rsidR="00D306BB" w:rsidRPr="005A4B9C">
          <w:rPr>
            <w:rStyle w:val="afb"/>
            <w:rFonts w:hint="eastAsia"/>
            <w:noProof/>
          </w:rPr>
          <w:t>：商务条款响应</w:t>
        </w:r>
        <w:r w:rsidR="00D306BB" w:rsidRPr="005A4B9C">
          <w:rPr>
            <w:rStyle w:val="afb"/>
            <w:noProof/>
          </w:rPr>
          <w:t>/</w:t>
        </w:r>
        <w:r w:rsidR="00D306BB" w:rsidRPr="005A4B9C">
          <w:rPr>
            <w:rStyle w:val="afb"/>
            <w:rFonts w:hint="eastAsia"/>
            <w:noProof/>
          </w:rPr>
          <w:t>偏离表</w:t>
        </w:r>
        <w:r w:rsidR="00D306BB">
          <w:rPr>
            <w:noProof/>
            <w:webHidden/>
          </w:rPr>
          <w:tab/>
        </w:r>
        <w:r w:rsidR="00D306BB">
          <w:rPr>
            <w:noProof/>
            <w:webHidden/>
          </w:rPr>
          <w:fldChar w:fldCharType="begin"/>
        </w:r>
        <w:r w:rsidR="00D306BB">
          <w:rPr>
            <w:noProof/>
            <w:webHidden/>
          </w:rPr>
          <w:instrText xml:space="preserve"> PAGEREF _Toc113376266 \h </w:instrText>
        </w:r>
        <w:r w:rsidR="00D306BB">
          <w:rPr>
            <w:noProof/>
            <w:webHidden/>
          </w:rPr>
        </w:r>
        <w:r w:rsidR="00D306BB">
          <w:rPr>
            <w:noProof/>
            <w:webHidden/>
          </w:rPr>
          <w:fldChar w:fldCharType="separate"/>
        </w:r>
        <w:r w:rsidR="00D306BB">
          <w:rPr>
            <w:noProof/>
            <w:webHidden/>
          </w:rPr>
          <w:t>16</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67" w:history="1">
        <w:r w:rsidR="00D306BB" w:rsidRPr="005A4B9C">
          <w:rPr>
            <w:rStyle w:val="afb"/>
            <w:rFonts w:hint="eastAsia"/>
            <w:noProof/>
          </w:rPr>
          <w:t>附件</w:t>
        </w:r>
        <w:r w:rsidR="00D306BB" w:rsidRPr="005A4B9C">
          <w:rPr>
            <w:rStyle w:val="afb"/>
            <w:noProof/>
          </w:rPr>
          <w:t>5</w:t>
        </w:r>
        <w:r w:rsidR="00D306BB" w:rsidRPr="005A4B9C">
          <w:rPr>
            <w:rStyle w:val="afb"/>
            <w:rFonts w:hint="eastAsia"/>
            <w:noProof/>
          </w:rPr>
          <w:t>：法定代表人资格证明</w:t>
        </w:r>
        <w:r w:rsidR="00D306BB">
          <w:rPr>
            <w:noProof/>
            <w:webHidden/>
          </w:rPr>
          <w:tab/>
        </w:r>
        <w:r w:rsidR="00D306BB">
          <w:rPr>
            <w:noProof/>
            <w:webHidden/>
          </w:rPr>
          <w:fldChar w:fldCharType="begin"/>
        </w:r>
        <w:r w:rsidR="00D306BB">
          <w:rPr>
            <w:noProof/>
            <w:webHidden/>
          </w:rPr>
          <w:instrText xml:space="preserve"> PAGEREF _Toc113376267 \h </w:instrText>
        </w:r>
        <w:r w:rsidR="00D306BB">
          <w:rPr>
            <w:noProof/>
            <w:webHidden/>
          </w:rPr>
        </w:r>
        <w:r w:rsidR="00D306BB">
          <w:rPr>
            <w:noProof/>
            <w:webHidden/>
          </w:rPr>
          <w:fldChar w:fldCharType="separate"/>
        </w:r>
        <w:r w:rsidR="00D306BB">
          <w:rPr>
            <w:noProof/>
            <w:webHidden/>
          </w:rPr>
          <w:t>18</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68" w:history="1">
        <w:r w:rsidR="00D306BB" w:rsidRPr="005A4B9C">
          <w:rPr>
            <w:rStyle w:val="afb"/>
            <w:rFonts w:hint="eastAsia"/>
            <w:noProof/>
          </w:rPr>
          <w:t>附件</w:t>
        </w:r>
        <w:r w:rsidR="00D306BB" w:rsidRPr="005A4B9C">
          <w:rPr>
            <w:rStyle w:val="afb"/>
            <w:noProof/>
          </w:rPr>
          <w:t>6</w:t>
        </w:r>
        <w:r w:rsidR="00D306BB" w:rsidRPr="005A4B9C">
          <w:rPr>
            <w:rStyle w:val="afb"/>
            <w:rFonts w:hint="eastAsia"/>
            <w:noProof/>
          </w:rPr>
          <w:t>：法定代表人授权书</w:t>
        </w:r>
        <w:r w:rsidR="00D306BB">
          <w:rPr>
            <w:noProof/>
            <w:webHidden/>
          </w:rPr>
          <w:tab/>
        </w:r>
        <w:r w:rsidR="00D306BB">
          <w:rPr>
            <w:noProof/>
            <w:webHidden/>
          </w:rPr>
          <w:fldChar w:fldCharType="begin"/>
        </w:r>
        <w:r w:rsidR="00D306BB">
          <w:rPr>
            <w:noProof/>
            <w:webHidden/>
          </w:rPr>
          <w:instrText xml:space="preserve"> PAGEREF _Toc113376268 \h </w:instrText>
        </w:r>
        <w:r w:rsidR="00D306BB">
          <w:rPr>
            <w:noProof/>
            <w:webHidden/>
          </w:rPr>
        </w:r>
        <w:r w:rsidR="00D306BB">
          <w:rPr>
            <w:noProof/>
            <w:webHidden/>
          </w:rPr>
          <w:fldChar w:fldCharType="separate"/>
        </w:r>
        <w:r w:rsidR="00D306BB">
          <w:rPr>
            <w:noProof/>
            <w:webHidden/>
          </w:rPr>
          <w:t>19</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69" w:history="1">
        <w:r w:rsidR="00D306BB" w:rsidRPr="005A4B9C">
          <w:rPr>
            <w:rStyle w:val="afb"/>
            <w:rFonts w:hint="eastAsia"/>
            <w:noProof/>
          </w:rPr>
          <w:t>附件</w:t>
        </w:r>
        <w:r w:rsidR="00D306BB" w:rsidRPr="005A4B9C">
          <w:rPr>
            <w:rStyle w:val="afb"/>
            <w:noProof/>
          </w:rPr>
          <w:t>7</w:t>
        </w:r>
        <w:r w:rsidR="00D306BB" w:rsidRPr="005A4B9C">
          <w:rPr>
            <w:rStyle w:val="afb"/>
            <w:rFonts w:hint="eastAsia"/>
            <w:noProof/>
          </w:rPr>
          <w:t>：南通大学采购谈判二次报价单</w:t>
        </w:r>
        <w:r w:rsidR="00D306BB">
          <w:rPr>
            <w:noProof/>
            <w:webHidden/>
          </w:rPr>
          <w:tab/>
        </w:r>
        <w:r w:rsidR="00D306BB">
          <w:rPr>
            <w:noProof/>
            <w:webHidden/>
          </w:rPr>
          <w:fldChar w:fldCharType="begin"/>
        </w:r>
        <w:r w:rsidR="00D306BB">
          <w:rPr>
            <w:noProof/>
            <w:webHidden/>
          </w:rPr>
          <w:instrText xml:space="preserve"> PAGEREF _Toc113376269 \h </w:instrText>
        </w:r>
        <w:r w:rsidR="00D306BB">
          <w:rPr>
            <w:noProof/>
            <w:webHidden/>
          </w:rPr>
        </w:r>
        <w:r w:rsidR="00D306BB">
          <w:rPr>
            <w:noProof/>
            <w:webHidden/>
          </w:rPr>
          <w:fldChar w:fldCharType="separate"/>
        </w:r>
        <w:r w:rsidR="00D306BB">
          <w:rPr>
            <w:noProof/>
            <w:webHidden/>
          </w:rPr>
          <w:t>20</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70" w:history="1">
        <w:r w:rsidR="00D306BB" w:rsidRPr="005A4B9C">
          <w:rPr>
            <w:rStyle w:val="afb"/>
            <w:rFonts w:hint="eastAsia"/>
            <w:noProof/>
          </w:rPr>
          <w:t>附件</w:t>
        </w:r>
        <w:r w:rsidR="00D306BB" w:rsidRPr="005A4B9C">
          <w:rPr>
            <w:rStyle w:val="afb"/>
            <w:noProof/>
          </w:rPr>
          <w:t>8</w:t>
        </w:r>
        <w:r w:rsidR="00D306BB" w:rsidRPr="005A4B9C">
          <w:rPr>
            <w:rStyle w:val="afb"/>
            <w:rFonts w:hint="eastAsia"/>
            <w:noProof/>
          </w:rPr>
          <w:t>：无重大违法记录声明</w:t>
        </w:r>
        <w:r w:rsidR="00D306BB">
          <w:rPr>
            <w:noProof/>
            <w:webHidden/>
          </w:rPr>
          <w:tab/>
        </w:r>
        <w:r w:rsidR="00D306BB">
          <w:rPr>
            <w:noProof/>
            <w:webHidden/>
          </w:rPr>
          <w:fldChar w:fldCharType="begin"/>
        </w:r>
        <w:r w:rsidR="00D306BB">
          <w:rPr>
            <w:noProof/>
            <w:webHidden/>
          </w:rPr>
          <w:instrText xml:space="preserve"> PAGEREF _Toc113376270 \h </w:instrText>
        </w:r>
        <w:r w:rsidR="00D306BB">
          <w:rPr>
            <w:noProof/>
            <w:webHidden/>
          </w:rPr>
        </w:r>
        <w:r w:rsidR="00D306BB">
          <w:rPr>
            <w:noProof/>
            <w:webHidden/>
          </w:rPr>
          <w:fldChar w:fldCharType="separate"/>
        </w:r>
        <w:r w:rsidR="00D306BB">
          <w:rPr>
            <w:noProof/>
            <w:webHidden/>
          </w:rPr>
          <w:t>21</w:t>
        </w:r>
        <w:r w:rsidR="00D306BB">
          <w:rPr>
            <w:noProof/>
            <w:webHidden/>
          </w:rPr>
          <w:fldChar w:fldCharType="end"/>
        </w:r>
      </w:hyperlink>
    </w:p>
    <w:p w:rsidR="00D306BB" w:rsidRDefault="009D262C">
      <w:pPr>
        <w:pStyle w:val="TOC2"/>
        <w:tabs>
          <w:tab w:val="right" w:leader="dot" w:pos="8834"/>
        </w:tabs>
        <w:rPr>
          <w:rFonts w:asciiTheme="minorHAnsi" w:eastAsiaTheme="minorEastAsia" w:hAnsiTheme="minorHAnsi" w:cstheme="minorBidi"/>
          <w:noProof/>
          <w:szCs w:val="22"/>
        </w:rPr>
      </w:pPr>
      <w:hyperlink w:anchor="_Toc113376271" w:history="1">
        <w:r w:rsidR="00D306BB" w:rsidRPr="005A4B9C">
          <w:rPr>
            <w:rStyle w:val="afb"/>
            <w:rFonts w:hint="eastAsia"/>
            <w:noProof/>
          </w:rPr>
          <w:t>附件</w:t>
        </w:r>
        <w:r w:rsidR="00D306BB" w:rsidRPr="005A4B9C">
          <w:rPr>
            <w:rStyle w:val="afb"/>
            <w:noProof/>
          </w:rPr>
          <w:t>9</w:t>
        </w:r>
        <w:r w:rsidR="00D306BB" w:rsidRPr="005A4B9C">
          <w:rPr>
            <w:rStyle w:val="afb"/>
            <w:rFonts w:hint="eastAsia"/>
            <w:noProof/>
          </w:rPr>
          <w:t>：诚信承诺书</w:t>
        </w:r>
        <w:r w:rsidR="00D306BB">
          <w:rPr>
            <w:noProof/>
            <w:webHidden/>
          </w:rPr>
          <w:tab/>
        </w:r>
        <w:r w:rsidR="00D306BB">
          <w:rPr>
            <w:noProof/>
            <w:webHidden/>
          </w:rPr>
          <w:fldChar w:fldCharType="begin"/>
        </w:r>
        <w:r w:rsidR="00D306BB">
          <w:rPr>
            <w:noProof/>
            <w:webHidden/>
          </w:rPr>
          <w:instrText xml:space="preserve"> PAGEREF _Toc113376271 \h </w:instrText>
        </w:r>
        <w:r w:rsidR="00D306BB">
          <w:rPr>
            <w:noProof/>
            <w:webHidden/>
          </w:rPr>
        </w:r>
        <w:r w:rsidR="00D306BB">
          <w:rPr>
            <w:noProof/>
            <w:webHidden/>
          </w:rPr>
          <w:fldChar w:fldCharType="separate"/>
        </w:r>
        <w:r w:rsidR="00D306BB">
          <w:rPr>
            <w:noProof/>
            <w:webHidden/>
          </w:rPr>
          <w:t>22</w:t>
        </w:r>
        <w:r w:rsidR="00D306BB">
          <w:rPr>
            <w:noProof/>
            <w:webHidden/>
          </w:rPr>
          <w:fldChar w:fldCharType="end"/>
        </w:r>
      </w:hyperlink>
    </w:p>
    <w:bookmarkStart w:id="1" w:name="_GoBack"/>
    <w:bookmarkEnd w:id="1"/>
    <w:p w:rsidR="007053BB" w:rsidRDefault="00A42771">
      <w:pPr>
        <w:pStyle w:val="1"/>
        <w:spacing w:line="360" w:lineRule="auto"/>
        <w:rPr>
          <w:rFonts w:eastAsia="黑体"/>
        </w:rPr>
      </w:pPr>
      <w:r>
        <w:rPr>
          <w:rFonts w:ascii="宋体" w:hAnsi="宋体"/>
          <w:kern w:val="2"/>
          <w:sz w:val="24"/>
          <w:szCs w:val="24"/>
        </w:rPr>
        <w:fldChar w:fldCharType="end"/>
      </w:r>
      <w:r w:rsidR="00F26D0C">
        <w:br w:type="page"/>
      </w:r>
      <w:bookmarkStart w:id="2" w:name="_Toc113376252"/>
      <w:r w:rsidR="00F26D0C">
        <w:rPr>
          <w:rFonts w:hint="eastAsia"/>
        </w:rPr>
        <w:lastRenderedPageBreak/>
        <w:t>第一部分</w:t>
      </w:r>
      <w:r w:rsidR="00F26D0C">
        <w:t xml:space="preserve"> </w:t>
      </w:r>
      <w:r w:rsidR="00F26D0C">
        <w:rPr>
          <w:rFonts w:hint="eastAsia"/>
        </w:rPr>
        <w:t>单一来源采购公告</w:t>
      </w:r>
      <w:bookmarkEnd w:id="2"/>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31C8B">
        <w:rPr>
          <w:rFonts w:hint="eastAsia"/>
          <w:spacing w:val="4"/>
          <w:sz w:val="24"/>
        </w:rPr>
        <w:t xml:space="preserve"> </w:t>
      </w:r>
      <w:proofErr w:type="gramStart"/>
      <w:r w:rsidR="009D262C">
        <w:rPr>
          <w:rFonts w:hint="eastAsia"/>
          <w:b/>
          <w:spacing w:val="4"/>
          <w:sz w:val="24"/>
        </w:rPr>
        <w:t>维普智立方</w:t>
      </w:r>
      <w:proofErr w:type="gramEnd"/>
      <w:r w:rsidR="009D262C">
        <w:rPr>
          <w:rFonts w:hint="eastAsia"/>
          <w:b/>
          <w:spacing w:val="4"/>
          <w:sz w:val="24"/>
        </w:rPr>
        <w:t>数据库</w:t>
      </w:r>
      <w:r w:rsidR="005072B9" w:rsidRPr="00431C8B">
        <w:rPr>
          <w:rFonts w:hint="eastAsia"/>
          <w:b/>
          <w:spacing w:val="4"/>
          <w:sz w:val="24"/>
        </w:rPr>
        <w:t xml:space="preserve"> </w:t>
      </w:r>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proofErr w:type="gramStart"/>
      <w:r w:rsidR="009D262C">
        <w:rPr>
          <w:rFonts w:hint="eastAsia"/>
          <w:b/>
          <w:spacing w:val="4"/>
          <w:sz w:val="24"/>
        </w:rPr>
        <w:t>维普智立方</w:t>
      </w:r>
      <w:proofErr w:type="gramEnd"/>
      <w:r w:rsidR="009D262C">
        <w:rPr>
          <w:rFonts w:hint="eastAsia"/>
          <w:b/>
          <w:spacing w:val="4"/>
          <w:sz w:val="24"/>
        </w:rPr>
        <w:t>数据库</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9D262C">
        <w:rPr>
          <w:b/>
          <w:spacing w:val="4"/>
          <w:sz w:val="24"/>
        </w:rPr>
        <w:t>TDFW(DY)2022-118</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7053BB" w:rsidRDefault="00F26D0C">
      <w:pPr>
        <w:spacing w:line="360" w:lineRule="auto"/>
        <w:ind w:firstLineChars="200" w:firstLine="498"/>
        <w:rPr>
          <w:b/>
          <w:spacing w:val="4"/>
          <w:sz w:val="24"/>
        </w:rPr>
      </w:pPr>
      <w:r>
        <w:rPr>
          <w:rFonts w:hint="eastAsia"/>
          <w:b/>
          <w:spacing w:val="4"/>
          <w:sz w:val="24"/>
        </w:rPr>
        <w:t>四、邀请的单一来源投标人：</w:t>
      </w:r>
      <w:r w:rsidR="009D262C" w:rsidRPr="009D262C">
        <w:rPr>
          <w:rFonts w:hint="eastAsia"/>
          <w:b/>
          <w:spacing w:val="4"/>
          <w:sz w:val="24"/>
        </w:rPr>
        <w:t>重庆维普</w:t>
      </w:r>
      <w:proofErr w:type="gramStart"/>
      <w:r w:rsidR="009D262C" w:rsidRPr="009D262C">
        <w:rPr>
          <w:rFonts w:hint="eastAsia"/>
          <w:b/>
          <w:spacing w:val="4"/>
          <w:sz w:val="24"/>
        </w:rPr>
        <w:t>智图数据</w:t>
      </w:r>
      <w:proofErr w:type="gramEnd"/>
      <w:r w:rsidR="009D262C" w:rsidRPr="009D262C">
        <w:rPr>
          <w:rFonts w:hint="eastAsia"/>
          <w:b/>
          <w:spacing w:val="4"/>
          <w:sz w:val="24"/>
        </w:rPr>
        <w:t>科技有限公司</w:t>
      </w:r>
    </w:p>
    <w:p w:rsidR="007053BB" w:rsidRDefault="00F26D0C">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431C8B">
        <w:rPr>
          <w:spacing w:val="4"/>
          <w:sz w:val="24"/>
        </w:rPr>
        <w:t>9</w:t>
      </w:r>
      <w:r>
        <w:rPr>
          <w:rFonts w:hint="eastAsia"/>
          <w:spacing w:val="4"/>
          <w:sz w:val="24"/>
        </w:rPr>
        <w:t>月</w:t>
      </w:r>
      <w:r w:rsidR="009D262C">
        <w:rPr>
          <w:spacing w:val="4"/>
          <w:sz w:val="24"/>
        </w:rPr>
        <w:t>23</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431C8B">
        <w:rPr>
          <w:spacing w:val="4"/>
          <w:sz w:val="24"/>
        </w:rPr>
        <w:t>9</w:t>
      </w:r>
      <w:r>
        <w:rPr>
          <w:rFonts w:hint="eastAsia"/>
          <w:spacing w:val="4"/>
          <w:sz w:val="24"/>
        </w:rPr>
        <w:t>月</w:t>
      </w:r>
      <w:r w:rsidR="009D262C">
        <w:rPr>
          <w:spacing w:val="4"/>
          <w:sz w:val="24"/>
        </w:rPr>
        <w:t>30</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431C8B">
        <w:rPr>
          <w:b/>
          <w:bCs/>
          <w:spacing w:val="4"/>
          <w:sz w:val="24"/>
        </w:rPr>
        <w:t>9</w:t>
      </w:r>
      <w:r>
        <w:rPr>
          <w:rFonts w:hint="eastAsia"/>
          <w:b/>
          <w:bCs/>
          <w:spacing w:val="4"/>
          <w:sz w:val="24"/>
        </w:rPr>
        <w:t>月</w:t>
      </w:r>
      <w:r w:rsidR="009D262C">
        <w:rPr>
          <w:b/>
          <w:bCs/>
          <w:spacing w:val="4"/>
          <w:sz w:val="24"/>
        </w:rPr>
        <w:t>30</w:t>
      </w:r>
      <w:r>
        <w:rPr>
          <w:rFonts w:hint="eastAsia"/>
          <w:b/>
          <w:bCs/>
          <w:spacing w:val="4"/>
          <w:sz w:val="24"/>
        </w:rPr>
        <w:t>日</w:t>
      </w:r>
      <w:r w:rsidR="009D262C">
        <w:rPr>
          <w:b/>
          <w:bCs/>
          <w:spacing w:val="4"/>
          <w:sz w:val="24"/>
        </w:rPr>
        <w:t>9</w:t>
      </w:r>
      <w:r>
        <w:rPr>
          <w:rFonts w:hint="eastAsia"/>
          <w:b/>
          <w:bCs/>
          <w:spacing w:val="4"/>
          <w:sz w:val="24"/>
        </w:rPr>
        <w:t>时</w:t>
      </w:r>
      <w:r w:rsidR="00D3259A">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b"/>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A6132A">
        <w:rPr>
          <w:rFonts w:ascii="宋体" w:hAnsi="宋体"/>
          <w:color w:val="000000" w:themeColor="text1"/>
          <w:spacing w:val="2"/>
          <w:kern w:val="0"/>
          <w:sz w:val="24"/>
        </w:rPr>
        <w:t>9</w:t>
      </w:r>
      <w:r>
        <w:rPr>
          <w:rFonts w:ascii="宋体" w:hAnsi="宋体" w:hint="eastAsia"/>
          <w:color w:val="000000" w:themeColor="text1"/>
          <w:spacing w:val="2"/>
          <w:kern w:val="0"/>
          <w:sz w:val="24"/>
        </w:rPr>
        <w:t>月</w:t>
      </w:r>
      <w:r w:rsidR="009D262C">
        <w:rPr>
          <w:rFonts w:ascii="宋体" w:hAnsi="宋体"/>
          <w:color w:val="000000" w:themeColor="text1"/>
          <w:spacing w:val="2"/>
          <w:kern w:val="0"/>
          <w:sz w:val="24"/>
        </w:rPr>
        <w:t>30</w:t>
      </w:r>
      <w:r>
        <w:rPr>
          <w:rFonts w:ascii="宋体" w:hAnsi="宋体" w:hint="eastAsia"/>
          <w:color w:val="000000" w:themeColor="text1"/>
          <w:spacing w:val="2"/>
          <w:kern w:val="0"/>
          <w:sz w:val="24"/>
        </w:rPr>
        <w:t>日</w:t>
      </w:r>
      <w:r w:rsidR="009D262C">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A6132A">
        <w:rPr>
          <w:rFonts w:ascii="宋体" w:hAnsi="宋体"/>
          <w:color w:val="000000" w:themeColor="text1"/>
          <w:spacing w:val="2"/>
          <w:kern w:val="0"/>
          <w:sz w:val="24"/>
        </w:rPr>
        <w:t>9</w:t>
      </w:r>
      <w:r>
        <w:rPr>
          <w:rFonts w:ascii="宋体" w:hAnsi="宋体" w:hint="eastAsia"/>
          <w:color w:val="000000" w:themeColor="text1"/>
          <w:spacing w:val="2"/>
          <w:kern w:val="0"/>
          <w:sz w:val="24"/>
        </w:rPr>
        <w:t>月</w:t>
      </w:r>
      <w:r w:rsidR="009D262C">
        <w:rPr>
          <w:rFonts w:ascii="宋体" w:hAnsi="宋体"/>
          <w:color w:val="000000" w:themeColor="text1"/>
          <w:spacing w:val="2"/>
          <w:kern w:val="0"/>
          <w:sz w:val="24"/>
        </w:rPr>
        <w:t>30</w:t>
      </w:r>
      <w:r>
        <w:rPr>
          <w:rFonts w:ascii="宋体" w:hAnsi="宋体" w:hint="eastAsia"/>
          <w:color w:val="000000" w:themeColor="text1"/>
          <w:spacing w:val="2"/>
          <w:kern w:val="0"/>
          <w:sz w:val="24"/>
        </w:rPr>
        <w:t>日</w:t>
      </w:r>
      <w:r w:rsidR="009D262C">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lastRenderedPageBreak/>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9D262C">
        <w:rPr>
          <w:rFonts w:hint="eastAsia"/>
          <w:spacing w:val="2"/>
          <w:kern w:val="0"/>
          <w:sz w:val="24"/>
        </w:rPr>
        <w:t>申</w:t>
      </w:r>
      <w:r w:rsidR="008B53F7">
        <w:rPr>
          <w:rFonts w:hint="eastAsia"/>
          <w:spacing w:val="2"/>
          <w:kern w:val="0"/>
          <w:sz w:val="24"/>
        </w:rPr>
        <w:t>老师</w:t>
      </w:r>
      <w:r w:rsidR="008B53F7">
        <w:rPr>
          <w:spacing w:val="2"/>
          <w:kern w:val="0"/>
          <w:sz w:val="24"/>
        </w:rPr>
        <w:t xml:space="preserve"> </w:t>
      </w:r>
      <w:r w:rsidR="009D262C" w:rsidRPr="009D262C">
        <w:rPr>
          <w:spacing w:val="2"/>
          <w:kern w:val="0"/>
          <w:sz w:val="24"/>
        </w:rPr>
        <w:t>13962917176</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3" w:name="_Toc113376253"/>
      <w:r>
        <w:rPr>
          <w:rFonts w:hint="eastAsia"/>
        </w:rPr>
        <w:lastRenderedPageBreak/>
        <w:t>第二部分</w:t>
      </w:r>
      <w:r>
        <w:t xml:space="preserve"> </w:t>
      </w:r>
      <w:r>
        <w:rPr>
          <w:rFonts w:hint="eastAsia"/>
        </w:rPr>
        <w:t>投标人须知</w:t>
      </w:r>
      <w:bookmarkEnd w:id="3"/>
    </w:p>
    <w:p w:rsidR="007053BB" w:rsidRDefault="00F26D0C">
      <w:pPr>
        <w:pStyle w:val="2"/>
        <w:rPr>
          <w:rFonts w:ascii="Times New Roman" w:hAnsi="Times New Roman"/>
        </w:rPr>
      </w:pPr>
      <w:bookmarkStart w:id="4" w:name="_Toc113376254"/>
      <w:r>
        <w:rPr>
          <w:rFonts w:ascii="Times New Roman" w:hAnsi="Times New Roman" w:hint="eastAsia"/>
        </w:rPr>
        <w:t>一、单一来源采购文件</w:t>
      </w:r>
      <w:bookmarkEnd w:id="4"/>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5" w:name="_Toc113376255"/>
      <w:r>
        <w:rPr>
          <w:rFonts w:ascii="Times New Roman" w:hAnsi="Times New Roman" w:hint="eastAsia"/>
        </w:rPr>
        <w:lastRenderedPageBreak/>
        <w:t>二、投标文件</w:t>
      </w:r>
      <w:bookmarkEnd w:id="5"/>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w:t>
      </w:r>
      <w:r>
        <w:rPr>
          <w:rFonts w:hint="eastAsia"/>
          <w:color w:val="000000" w:themeColor="text1"/>
          <w:sz w:val="24"/>
        </w:rPr>
        <w:lastRenderedPageBreak/>
        <w:t>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6" w:name="_Toc113376256"/>
      <w:r>
        <w:rPr>
          <w:rFonts w:ascii="Times New Roman" w:hAnsi="Times New Roman" w:hint="eastAsia"/>
        </w:rPr>
        <w:t>三、投标细则</w:t>
      </w:r>
      <w:bookmarkEnd w:id="6"/>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7" w:name="_Toc113376257"/>
      <w:r>
        <w:rPr>
          <w:rFonts w:ascii="Times New Roman" w:hAnsi="Times New Roman" w:hint="eastAsia"/>
        </w:rPr>
        <w:t>四、谈判</w:t>
      </w:r>
      <w:bookmarkEnd w:id="7"/>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投标人代表须在开标当日保持手机畅通。</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lastRenderedPageBreak/>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8" w:name="_Toc113376258"/>
      <w:r>
        <w:rPr>
          <w:rFonts w:ascii="Times New Roman" w:hAnsi="Times New Roman" w:hint="eastAsia"/>
        </w:rPr>
        <w:t>五、合同的签订</w:t>
      </w:r>
      <w:bookmarkEnd w:id="8"/>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lastRenderedPageBreak/>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9" w:name="_Toc113376259"/>
      <w:r>
        <w:rPr>
          <w:rFonts w:ascii="Times New Roman" w:hAnsi="Times New Roman" w:hint="eastAsia"/>
        </w:rPr>
        <w:t>六、其他</w:t>
      </w:r>
      <w:bookmarkEnd w:id="9"/>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10" w:name="_Toc113376260"/>
      <w:r>
        <w:rPr>
          <w:rFonts w:hint="eastAsia"/>
          <w:spacing w:val="4"/>
        </w:rPr>
        <w:lastRenderedPageBreak/>
        <w:t>第三部分</w:t>
      </w:r>
      <w:r>
        <w:rPr>
          <w:spacing w:val="4"/>
        </w:rPr>
        <w:t xml:space="preserve"> </w:t>
      </w:r>
      <w:r>
        <w:rPr>
          <w:rFonts w:hint="eastAsia"/>
        </w:rPr>
        <w:t>采购项目要求及相关说明</w:t>
      </w:r>
      <w:bookmarkEnd w:id="10"/>
    </w:p>
    <w:p w:rsidR="007053BB" w:rsidRDefault="00F26D0C" w:rsidP="003824A7">
      <w:pPr>
        <w:spacing w:line="360" w:lineRule="auto"/>
        <w:jc w:val="center"/>
        <w:rPr>
          <w:rFonts w:asciiTheme="minorEastAsia" w:eastAsiaTheme="minorEastAsia" w:hAnsiTheme="minorEastAsia"/>
          <w:sz w:val="24"/>
        </w:rPr>
      </w:pPr>
      <w:r>
        <w:rPr>
          <w:rFonts w:asciiTheme="minorEastAsia" w:eastAsiaTheme="minorEastAsia" w:hAnsiTheme="minorEastAsia" w:hint="eastAsia"/>
          <w:b/>
          <w:sz w:val="24"/>
        </w:rPr>
        <w:t>项目名称：</w:t>
      </w:r>
      <w:r w:rsidR="003824A7" w:rsidRPr="003824A7">
        <w:rPr>
          <w:rFonts w:asciiTheme="minorEastAsia" w:eastAsiaTheme="minorEastAsia" w:hAnsiTheme="minorEastAsia" w:hint="eastAsia"/>
          <w:b/>
          <w:sz w:val="24"/>
        </w:rPr>
        <w:t>维普智立方数据库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92"/>
      </w:tblGrid>
      <w:tr w:rsidR="00560A26" w:rsidTr="009A0C2D">
        <w:trPr>
          <w:trHeight w:val="4885"/>
          <w:jc w:val="center"/>
        </w:trPr>
        <w:tc>
          <w:tcPr>
            <w:tcW w:w="7792" w:type="dxa"/>
          </w:tcPr>
          <w:p w:rsidR="00560A26" w:rsidRDefault="00560A26" w:rsidP="00560A26">
            <w:pPr>
              <w:pStyle w:val="13"/>
              <w:numPr>
                <w:ilvl w:val="0"/>
                <w:numId w:val="6"/>
              </w:numPr>
              <w:spacing w:line="360" w:lineRule="auto"/>
              <w:ind w:firstLineChars="0"/>
              <w:rPr>
                <w:rFonts w:ascii="宋体" w:hAnsi="宋体"/>
                <w:szCs w:val="21"/>
              </w:rPr>
            </w:pPr>
            <w:bookmarkStart w:id="11" w:name="_Toc47173698"/>
            <w:r>
              <w:rPr>
                <w:rFonts w:ascii="宋体" w:hAnsi="宋体" w:hint="eastAsia"/>
                <w:szCs w:val="21"/>
              </w:rPr>
              <w:t>提供全球文献知识检索服务，对中外文文献资源一站式发现。用户在检索结果页面中，可查看包含多种文献类型、多个文献来源的电子与纸本文献内容。</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检索发现结果应按照检索条件的相关度进行综合排序，并支持按出版日期、学术相关性等方式进行排序。在检索结果中对与检索条件相匹配的内容</w:t>
            </w:r>
            <w:proofErr w:type="gramStart"/>
            <w:r>
              <w:rPr>
                <w:rFonts w:ascii="宋体" w:hAnsi="宋体" w:hint="eastAsia"/>
                <w:szCs w:val="21"/>
              </w:rPr>
              <w:t>进行标红显示</w:t>
            </w:r>
            <w:proofErr w:type="gramEnd"/>
            <w:r>
              <w:rPr>
                <w:rFonts w:ascii="宋体" w:hAnsi="宋体" w:hint="eastAsia"/>
                <w:szCs w:val="21"/>
              </w:rPr>
              <w:t>。</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知识发现覆盖的文献数据规模不低于9亿条数据，类型包括中外文的期刊论文、图书、学位论文、会议论文、专利、标准、法规、资讯、视频、科技报告。</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b/>
                <w:bCs/>
                <w:szCs w:val="21"/>
              </w:rPr>
              <w:t>其中中文期刊文献数不少于2亿篇，外文期刊文献数不少于3亿篇，</w:t>
            </w:r>
            <w:r>
              <w:rPr>
                <w:rFonts w:ascii="宋体" w:hAnsi="宋体" w:hint="eastAsia"/>
                <w:szCs w:val="21"/>
              </w:rPr>
              <w:t>电子图书不少于1000万种，学位论文不少于500万篇，专利不少于4000万篇，法规不少于7000万篇，科技报告不少于200万篇。</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北大核心期刊不少于1983种，</w:t>
            </w:r>
            <w:r>
              <w:rPr>
                <w:rFonts w:ascii="宋体" w:hAnsi="宋体"/>
                <w:szCs w:val="21"/>
              </w:rPr>
              <w:t>SCI</w:t>
            </w:r>
            <w:r>
              <w:rPr>
                <w:rFonts w:ascii="宋体" w:hAnsi="宋体" w:hint="eastAsia"/>
                <w:szCs w:val="21"/>
              </w:rPr>
              <w:t>期刊文献不少于5500万篇，E</w:t>
            </w:r>
            <w:r>
              <w:rPr>
                <w:rFonts w:ascii="宋体" w:hAnsi="宋体"/>
                <w:szCs w:val="21"/>
              </w:rPr>
              <w:t>I</w:t>
            </w:r>
            <w:r>
              <w:rPr>
                <w:rFonts w:ascii="宋体" w:hAnsi="宋体" w:hint="eastAsia"/>
                <w:szCs w:val="21"/>
              </w:rPr>
              <w:t>期刊文献不少于1500万篇，</w:t>
            </w:r>
            <w:proofErr w:type="spellStart"/>
            <w:r>
              <w:t>scopus</w:t>
            </w:r>
            <w:proofErr w:type="spellEnd"/>
            <w:r>
              <w:rPr>
                <w:rFonts w:hint="eastAsia"/>
              </w:rPr>
              <w:t>期刊文献不少于</w:t>
            </w:r>
            <w:r>
              <w:rPr>
                <w:rFonts w:hint="eastAsia"/>
              </w:rPr>
              <w:t>6500</w:t>
            </w:r>
            <w:r>
              <w:rPr>
                <w:rFonts w:hint="eastAsia"/>
              </w:rPr>
              <w:t>万篇。</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所有类型文献数据都同时标引中图分类号与教育部学科分类号。</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知识发现覆盖的元数据定期持续更新，与来源数据保持一致。更新周期延迟应该在合理范围内，期刊论文更新延迟不超过1周。全年更新元数据不低于1000万条。</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文献发现结果中如果有来源多个数据库中的同一篇文献符合读者的检索要求，应在检索结果中的对相同内容合并显示，只保留一条结果记录，但要完整显示该文献的多个来源连接，允许读者选择获取全文的途径。</w:t>
            </w:r>
            <w:r>
              <w:rPr>
                <w:rFonts w:ascii="宋体" w:hAnsi="宋体" w:hint="eastAsia"/>
                <w:b/>
                <w:bCs/>
                <w:szCs w:val="21"/>
              </w:rPr>
              <w:t>须具备软件开发技术能力，有自主知识产权平台，提供“纸电资源统一检索系统”软件著作权登记证书，</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支持切换不同的文献类型选择相应的检索入口，不限于图书、期刊、学位论文。不同的文献类型检索入口划分不同检索条件。提供高级检索与二次检索，高级检索可以根据元数据字段进行组合检索，包括标题、关键词、作者、</w:t>
            </w:r>
            <w:proofErr w:type="spellStart"/>
            <w:r>
              <w:rPr>
                <w:rFonts w:ascii="宋体" w:hAnsi="宋体" w:hint="eastAsia"/>
                <w:szCs w:val="21"/>
              </w:rPr>
              <w:t>isbn</w:t>
            </w:r>
            <w:proofErr w:type="spellEnd"/>
            <w:r>
              <w:rPr>
                <w:rFonts w:ascii="宋体" w:hAnsi="宋体" w:hint="eastAsia"/>
                <w:szCs w:val="21"/>
              </w:rPr>
              <w:t>、</w:t>
            </w:r>
            <w:proofErr w:type="spellStart"/>
            <w:r>
              <w:rPr>
                <w:rFonts w:ascii="宋体" w:hAnsi="宋体" w:hint="eastAsia"/>
                <w:szCs w:val="21"/>
              </w:rPr>
              <w:t>issn</w:t>
            </w:r>
            <w:proofErr w:type="spellEnd"/>
            <w:r>
              <w:rPr>
                <w:rFonts w:ascii="宋体" w:hAnsi="宋体" w:hint="eastAsia"/>
                <w:szCs w:val="21"/>
              </w:rPr>
              <w:t>、出版物名称、出版社、分类号、摘要、基金等。</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lastRenderedPageBreak/>
              <w:t>文献发现可支持任意字段的精确匹配、模糊匹配、前置匹配等多种方式检索。支持读者输入复杂检索表达式进行检索。在检索结果中标识核心期刊</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cs="宋体" w:hint="eastAsia"/>
                <w:szCs w:val="21"/>
              </w:rPr>
              <w:t>可整合纸本系统OPAC内容，通过元数据整合的方式，将图书馆纸本文献数据融合到知识发现结果中。检索纸本图书内容结果与OPAC的检索结果一致。结果详情中显示与OPAC中相同文献的详细信息，包括标题、丛书名、封面、作者、主题词、摘要、出版社、出版年、ISBN；馆藏状态，包括藏书位置、索书号、可借阅状态等。</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检索结果提供分面聚类的筛选，包括文献类型、出版年份、主题词、作者、学科分类、语言；支持将结果按引文、endnote、</w:t>
            </w:r>
            <w:proofErr w:type="spellStart"/>
            <w:r>
              <w:rPr>
                <w:rFonts w:ascii="宋体" w:hAnsi="宋体" w:hint="eastAsia"/>
                <w:szCs w:val="21"/>
              </w:rPr>
              <w:t>noteexpress</w:t>
            </w:r>
            <w:proofErr w:type="spellEnd"/>
            <w:r>
              <w:rPr>
                <w:rFonts w:ascii="宋体" w:hAnsi="宋体" w:hint="eastAsia"/>
                <w:szCs w:val="21"/>
              </w:rPr>
              <w:t>等格式导出。</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文献的详细页面显示内容按不同文献类型显示元数据信息，在详情</w:t>
            </w:r>
            <w:proofErr w:type="gramStart"/>
            <w:r>
              <w:rPr>
                <w:rFonts w:ascii="宋体" w:hAnsi="宋体" w:hint="eastAsia"/>
                <w:szCs w:val="21"/>
              </w:rPr>
              <w:t>页提供</w:t>
            </w:r>
            <w:proofErr w:type="gramEnd"/>
            <w:r>
              <w:rPr>
                <w:rFonts w:ascii="宋体" w:hAnsi="宋体" w:hint="eastAsia"/>
                <w:szCs w:val="21"/>
              </w:rPr>
              <w:t>来源链接，读者须点击该链接可直达文献</w:t>
            </w:r>
            <w:proofErr w:type="gramStart"/>
            <w:r>
              <w:rPr>
                <w:rFonts w:ascii="宋体" w:hAnsi="宋体" w:hint="eastAsia"/>
                <w:szCs w:val="21"/>
              </w:rPr>
              <w:t>原始访问</w:t>
            </w:r>
            <w:proofErr w:type="gramEnd"/>
            <w:r>
              <w:rPr>
                <w:rFonts w:ascii="宋体" w:hAnsi="宋体" w:hint="eastAsia"/>
                <w:szCs w:val="21"/>
              </w:rPr>
              <w:t>位置。</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b/>
                <w:bCs/>
                <w:szCs w:val="21"/>
              </w:rPr>
              <w:t>支持文献传递服务，且</w:t>
            </w:r>
            <w:r>
              <w:rPr>
                <w:rFonts w:ascii="宋体" w:hAnsi="宋体"/>
                <w:b/>
                <w:bCs/>
                <w:szCs w:val="21"/>
              </w:rPr>
              <w:t>10</w:t>
            </w:r>
            <w:r>
              <w:rPr>
                <w:rFonts w:ascii="宋体" w:hAnsi="宋体" w:hint="eastAsia"/>
                <w:b/>
                <w:bCs/>
                <w:szCs w:val="21"/>
                <w:lang w:eastAsia="zh-Hans"/>
              </w:rPr>
              <w:t>分钟</w:t>
            </w:r>
            <w:r>
              <w:rPr>
                <w:rFonts w:ascii="宋体" w:hAnsi="宋体" w:hint="eastAsia"/>
                <w:b/>
                <w:bCs/>
                <w:szCs w:val="21"/>
              </w:rPr>
              <w:t>内能获取相关文献资源；</w:t>
            </w:r>
            <w:r>
              <w:rPr>
                <w:rFonts w:ascii="宋体" w:hAnsi="宋体" w:hint="eastAsia"/>
                <w:szCs w:val="21"/>
              </w:rPr>
              <w:t>如果检索结果中期刊与论文无法直接获取全文，读者可以提交该文献传递申请，通过智慧图书馆服务联盟协同以邮件的方式获取全文。</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系统提供读者行为日志统计功能，能支持按日期、资源、学科统计不限于文献点击量、学科访问量、文献类型访问量等。并提供统计报表和导出报表。统计结果能根据时间范围筛选，至少支持对近2年运行数据统计。</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系统提供读者行为日志分析功能，能支持按热门文献、热门检索、热点时段进行分析。热门文献需按借阅量和下载量分别统计。</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提供标准化的数据接口，符合http或https通信标准，使用json或者xml格式进行数据传递。接口池中提供不限于：文献检索接口、文献详细信息提取接口、读者查询接口、读者详细信息提取接口、资源访问统计接口、资源推荐接口。</w:t>
            </w:r>
          </w:p>
          <w:p w:rsidR="00560A26" w:rsidRDefault="00560A26" w:rsidP="00560A26">
            <w:pPr>
              <w:pStyle w:val="13"/>
              <w:numPr>
                <w:ilvl w:val="0"/>
                <w:numId w:val="6"/>
              </w:numPr>
              <w:spacing w:line="360" w:lineRule="auto"/>
              <w:ind w:firstLineChars="0"/>
              <w:rPr>
                <w:rFonts w:ascii="宋体" w:hAnsi="宋体"/>
                <w:szCs w:val="21"/>
              </w:rPr>
            </w:pPr>
            <w:r>
              <w:rPr>
                <w:rFonts w:ascii="宋体" w:hAnsi="宋体" w:hint="eastAsia"/>
                <w:szCs w:val="21"/>
              </w:rPr>
              <w:t>采用we</w:t>
            </w:r>
            <w:r>
              <w:rPr>
                <w:rFonts w:ascii="宋体" w:hAnsi="宋体"/>
                <w:szCs w:val="21"/>
              </w:rPr>
              <w:t>b</w:t>
            </w:r>
            <w:r>
              <w:rPr>
                <w:rFonts w:ascii="宋体" w:hAnsi="宋体" w:hint="eastAsia"/>
                <w:szCs w:val="21"/>
              </w:rPr>
              <w:t>访问服务模式，判断用户I</w:t>
            </w:r>
            <w:r>
              <w:rPr>
                <w:rFonts w:ascii="宋体" w:hAnsi="宋体"/>
                <w:szCs w:val="21"/>
              </w:rPr>
              <w:t>P</w:t>
            </w:r>
            <w:r>
              <w:rPr>
                <w:rFonts w:ascii="宋体" w:hAnsi="宋体" w:hint="eastAsia"/>
                <w:szCs w:val="21"/>
              </w:rPr>
              <w:t>登陆或者使用机构账号登陆。</w:t>
            </w:r>
          </w:p>
          <w:p w:rsidR="00560A26" w:rsidRDefault="00560A26" w:rsidP="00560A26">
            <w:pPr>
              <w:pStyle w:val="aff2"/>
              <w:numPr>
                <w:ilvl w:val="0"/>
                <w:numId w:val="6"/>
              </w:numPr>
              <w:spacing w:line="360" w:lineRule="auto"/>
              <w:ind w:firstLineChars="0"/>
              <w:rPr>
                <w:szCs w:val="21"/>
              </w:rPr>
            </w:pPr>
            <w:r>
              <w:rPr>
                <w:rFonts w:hint="eastAsia"/>
                <w:szCs w:val="21"/>
              </w:rPr>
              <w:t>支持个人漫游账号注册，读者可以在校外使用个人账号登陆使用文献。</w:t>
            </w:r>
          </w:p>
          <w:p w:rsidR="00560A26" w:rsidRDefault="00560A26" w:rsidP="00560A26">
            <w:pPr>
              <w:pStyle w:val="aff2"/>
              <w:numPr>
                <w:ilvl w:val="0"/>
                <w:numId w:val="6"/>
              </w:numPr>
              <w:spacing w:line="360" w:lineRule="auto"/>
              <w:ind w:firstLineChars="0"/>
              <w:rPr>
                <w:szCs w:val="21"/>
              </w:rPr>
            </w:pPr>
            <w:r>
              <w:rPr>
                <w:rFonts w:hint="eastAsia"/>
                <w:szCs w:val="21"/>
              </w:rPr>
              <w:t>支持与图书馆现有智慧图书馆平台整合，直接在智慧图书馆统一检索结果中扩展全球文献资源。</w:t>
            </w:r>
          </w:p>
          <w:p w:rsidR="00560A26" w:rsidRDefault="00560A26" w:rsidP="00560A26">
            <w:pPr>
              <w:pStyle w:val="aff2"/>
              <w:numPr>
                <w:ilvl w:val="0"/>
                <w:numId w:val="6"/>
              </w:numPr>
              <w:spacing w:line="360" w:lineRule="auto"/>
              <w:ind w:firstLineChars="0"/>
              <w:rPr>
                <w:szCs w:val="21"/>
              </w:rPr>
            </w:pPr>
            <w:r>
              <w:rPr>
                <w:rFonts w:hint="eastAsia"/>
                <w:szCs w:val="21"/>
              </w:rPr>
              <w:t>后台提供管理首页；包括对前台检索次数、浏览次数、下载次数、文献传递次数、个人注册人数、个人登录次数的统计；包括访问趋势、访问日志的图形展示和下载。</w:t>
            </w:r>
          </w:p>
          <w:p w:rsidR="00560A26" w:rsidRDefault="00560A26" w:rsidP="00560A26">
            <w:pPr>
              <w:pStyle w:val="aff2"/>
              <w:numPr>
                <w:ilvl w:val="0"/>
                <w:numId w:val="6"/>
              </w:numPr>
              <w:spacing w:line="360" w:lineRule="auto"/>
              <w:ind w:firstLineChars="0"/>
              <w:rPr>
                <w:szCs w:val="21"/>
              </w:rPr>
            </w:pPr>
            <w:r>
              <w:rPr>
                <w:rFonts w:hint="eastAsia"/>
                <w:szCs w:val="21"/>
              </w:rPr>
              <w:lastRenderedPageBreak/>
              <w:t>后台提供数据管理，数据库列表中外文至少包含</w:t>
            </w:r>
            <w:r>
              <w:rPr>
                <w:rFonts w:hint="eastAsia"/>
                <w:szCs w:val="21"/>
              </w:rPr>
              <w:t>100+</w:t>
            </w:r>
            <w:r>
              <w:rPr>
                <w:rFonts w:hint="eastAsia"/>
                <w:szCs w:val="21"/>
              </w:rPr>
              <w:t>数据库，并能对数据库子库进行筛选，还需对本馆已购资源以及访问模式进行对标关联；需提供自建馆藏列表，图书馆能对自建馆藏进行</w:t>
            </w:r>
            <w:r>
              <w:rPr>
                <w:rFonts w:hint="eastAsia"/>
                <w:szCs w:val="21"/>
              </w:rPr>
              <w:t>provider</w:t>
            </w:r>
            <w:r>
              <w:rPr>
                <w:rFonts w:hint="eastAsia"/>
                <w:szCs w:val="21"/>
              </w:rPr>
              <w:t>、资源名称、备注信息、数据来源、服务状态、数据共享、馆藏接口地址进行添加或编辑。</w:t>
            </w:r>
          </w:p>
          <w:p w:rsidR="00560A26" w:rsidRDefault="00560A26" w:rsidP="00560A26">
            <w:pPr>
              <w:pStyle w:val="aff2"/>
              <w:numPr>
                <w:ilvl w:val="0"/>
                <w:numId w:val="6"/>
              </w:numPr>
              <w:spacing w:line="360" w:lineRule="auto"/>
              <w:ind w:firstLineChars="0"/>
              <w:rPr>
                <w:szCs w:val="21"/>
              </w:rPr>
            </w:pPr>
            <w:r>
              <w:rPr>
                <w:rFonts w:hint="eastAsia"/>
                <w:szCs w:val="21"/>
              </w:rPr>
              <w:t>后台提供用户概览，能查看用户姓名、类型、学院</w:t>
            </w:r>
            <w:r>
              <w:rPr>
                <w:rFonts w:hint="eastAsia"/>
                <w:szCs w:val="21"/>
              </w:rPr>
              <w:t>/</w:t>
            </w:r>
            <w:r>
              <w:rPr>
                <w:rFonts w:hint="eastAsia"/>
                <w:szCs w:val="21"/>
              </w:rPr>
              <w:t>部门、学历、邮箱、电话号码、状态、操作等，在操作里可对该用户进行锁定、编辑和删除。还提供用户管理，能对以上信息进行编辑。</w:t>
            </w:r>
          </w:p>
          <w:p w:rsidR="00560A26" w:rsidRDefault="00560A26" w:rsidP="00560A26">
            <w:pPr>
              <w:pStyle w:val="aff2"/>
              <w:numPr>
                <w:ilvl w:val="0"/>
                <w:numId w:val="6"/>
              </w:numPr>
              <w:spacing w:line="360" w:lineRule="auto"/>
              <w:ind w:firstLineChars="0"/>
              <w:rPr>
                <w:szCs w:val="21"/>
              </w:rPr>
            </w:pPr>
            <w:r>
              <w:rPr>
                <w:rFonts w:hint="eastAsia"/>
                <w:szCs w:val="21"/>
              </w:rPr>
              <w:t>后台提供使用统计模块，对每月使用能统计访问量，点击量，传递量。提供热门资源统计，可限定时间进行查询，通过扇形图可查看资源分布类型，提供</w:t>
            </w:r>
            <w:proofErr w:type="gramStart"/>
            <w:r>
              <w:rPr>
                <w:rFonts w:hint="eastAsia"/>
                <w:szCs w:val="21"/>
              </w:rPr>
              <w:t>检索热词滚动</w:t>
            </w:r>
            <w:proofErr w:type="gramEnd"/>
            <w:r>
              <w:rPr>
                <w:rFonts w:hint="eastAsia"/>
                <w:szCs w:val="21"/>
              </w:rPr>
              <w:t>查看，热门学科的柱状图，以及模块底部对文献类型的筛选和查看。</w:t>
            </w:r>
          </w:p>
          <w:p w:rsidR="00560A26" w:rsidRDefault="00560A26" w:rsidP="00560A26">
            <w:pPr>
              <w:pStyle w:val="aff2"/>
              <w:numPr>
                <w:ilvl w:val="0"/>
                <w:numId w:val="6"/>
              </w:numPr>
              <w:spacing w:line="360" w:lineRule="auto"/>
              <w:ind w:firstLineChars="0"/>
              <w:rPr>
                <w:szCs w:val="21"/>
              </w:rPr>
            </w:pPr>
            <w:r>
              <w:rPr>
                <w:rFonts w:hint="eastAsia"/>
                <w:szCs w:val="21"/>
              </w:rPr>
              <w:t>后台提供系统设置，网站基本信息；基本信息设置，能对网站基本信息，系统名称，</w:t>
            </w:r>
            <w:r>
              <w:rPr>
                <w:rFonts w:hint="eastAsia"/>
                <w:szCs w:val="21"/>
              </w:rPr>
              <w:t>LOGO</w:t>
            </w:r>
            <w:r>
              <w:rPr>
                <w:rFonts w:hint="eastAsia"/>
                <w:szCs w:val="21"/>
              </w:rPr>
              <w:t>，后台管理密码进行修改。机构</w:t>
            </w:r>
            <w:r>
              <w:rPr>
                <w:rFonts w:hint="eastAsia"/>
                <w:szCs w:val="21"/>
              </w:rPr>
              <w:t>IP</w:t>
            </w:r>
            <w:r>
              <w:rPr>
                <w:rFonts w:hint="eastAsia"/>
                <w:szCs w:val="21"/>
              </w:rPr>
              <w:t>管理，能对本机构的开始和结束</w:t>
            </w:r>
            <w:r>
              <w:rPr>
                <w:rFonts w:hint="eastAsia"/>
                <w:szCs w:val="21"/>
              </w:rPr>
              <w:t>IP</w:t>
            </w:r>
            <w:r>
              <w:rPr>
                <w:rFonts w:hint="eastAsia"/>
                <w:szCs w:val="21"/>
              </w:rPr>
              <w:t>，状态、备注、操作进行概览，能进行新增</w:t>
            </w:r>
            <w:r>
              <w:rPr>
                <w:rFonts w:hint="eastAsia"/>
                <w:szCs w:val="21"/>
              </w:rPr>
              <w:t>IP</w:t>
            </w:r>
            <w:r>
              <w:rPr>
                <w:rFonts w:hint="eastAsia"/>
                <w:szCs w:val="21"/>
              </w:rPr>
              <w:t>，修改和删除</w:t>
            </w:r>
            <w:r>
              <w:rPr>
                <w:rFonts w:hint="eastAsia"/>
                <w:szCs w:val="21"/>
              </w:rPr>
              <w:t>IP</w:t>
            </w:r>
            <w:r>
              <w:rPr>
                <w:rFonts w:hint="eastAsia"/>
                <w:szCs w:val="21"/>
              </w:rPr>
              <w:t>。机构账号管理，能对现有的账号概览，新增账号，对已有账号进行重置密码和删除。</w:t>
            </w:r>
          </w:p>
          <w:p w:rsidR="00560A26" w:rsidRDefault="00560A26" w:rsidP="00345515">
            <w:pPr>
              <w:pStyle w:val="aff2"/>
              <w:spacing w:line="360" w:lineRule="auto"/>
              <w:ind w:firstLineChars="0" w:firstLine="0"/>
              <w:rPr>
                <w:szCs w:val="21"/>
              </w:rPr>
            </w:pPr>
          </w:p>
          <w:p w:rsidR="00560A26" w:rsidRDefault="00560A26" w:rsidP="00345515">
            <w:pPr>
              <w:pStyle w:val="aff2"/>
              <w:spacing w:line="360" w:lineRule="auto"/>
              <w:ind w:firstLineChars="0" w:firstLine="0"/>
              <w:rPr>
                <w:szCs w:val="21"/>
              </w:rPr>
            </w:pPr>
            <w:r>
              <w:rPr>
                <w:rFonts w:hint="eastAsia"/>
                <w:szCs w:val="21"/>
              </w:rPr>
              <w:t>演示项：</w:t>
            </w:r>
          </w:p>
          <w:p w:rsidR="00560A26" w:rsidRDefault="00560A26" w:rsidP="00560A26">
            <w:pPr>
              <w:pStyle w:val="aff2"/>
              <w:numPr>
                <w:ilvl w:val="0"/>
                <w:numId w:val="7"/>
              </w:numPr>
              <w:spacing w:line="360" w:lineRule="auto"/>
              <w:ind w:firstLineChars="0"/>
              <w:rPr>
                <w:szCs w:val="21"/>
              </w:rPr>
            </w:pPr>
            <w:r>
              <w:rPr>
                <w:rFonts w:hint="eastAsia"/>
                <w:szCs w:val="21"/>
              </w:rPr>
              <w:t>支持通过接口与图书馆</w:t>
            </w:r>
            <w:r>
              <w:rPr>
                <w:rFonts w:hint="eastAsia"/>
                <w:szCs w:val="21"/>
              </w:rPr>
              <w:t>O</w:t>
            </w:r>
            <w:r>
              <w:rPr>
                <w:szCs w:val="21"/>
              </w:rPr>
              <w:t>PAC</w:t>
            </w:r>
            <w:r>
              <w:rPr>
                <w:rFonts w:hint="eastAsia"/>
                <w:szCs w:val="21"/>
              </w:rPr>
              <w:t>系统对接，实现馆藏状态的事实显示。任意检索一本馆藏图书，可以直接在系统内看到馆藏状态，包括馆藏地，索书号，是否可以借阅等信息。馆藏结果应该与图书馆</w:t>
            </w:r>
            <w:r>
              <w:rPr>
                <w:rFonts w:hint="eastAsia"/>
                <w:szCs w:val="21"/>
              </w:rPr>
              <w:t>O</w:t>
            </w:r>
            <w:r>
              <w:rPr>
                <w:szCs w:val="21"/>
              </w:rPr>
              <w:t>PAC</w:t>
            </w:r>
            <w:r>
              <w:rPr>
                <w:rFonts w:hint="eastAsia"/>
                <w:szCs w:val="21"/>
              </w:rPr>
              <w:t>系统中的结果一致。</w:t>
            </w:r>
          </w:p>
          <w:p w:rsidR="00560A26" w:rsidRDefault="00560A26" w:rsidP="00560A26">
            <w:pPr>
              <w:pStyle w:val="aff2"/>
              <w:numPr>
                <w:ilvl w:val="0"/>
                <w:numId w:val="7"/>
              </w:numPr>
              <w:spacing w:line="360" w:lineRule="auto"/>
              <w:ind w:firstLineChars="0"/>
              <w:rPr>
                <w:szCs w:val="21"/>
              </w:rPr>
            </w:pPr>
            <w:r>
              <w:rPr>
                <w:rFonts w:hint="eastAsia"/>
                <w:szCs w:val="21"/>
              </w:rPr>
              <w:t>能够无缝对接图书馆联盟文献传递服务，对于图书馆没有购买的文献数据，读者可以直接跳转到图书馆联盟申请文献传递，获取全文。读者填写完文献传递申请后，最长不超过</w:t>
            </w:r>
            <w:r>
              <w:rPr>
                <w:rFonts w:hint="eastAsia"/>
                <w:szCs w:val="21"/>
              </w:rPr>
              <w:t>10</w:t>
            </w:r>
            <w:r>
              <w:rPr>
                <w:rFonts w:hint="eastAsia"/>
                <w:szCs w:val="21"/>
              </w:rPr>
              <w:t>分钟即可在邮箱中收到传递邮件。</w:t>
            </w:r>
          </w:p>
          <w:p w:rsidR="00560A26" w:rsidRDefault="00560A26" w:rsidP="00560A26">
            <w:pPr>
              <w:pStyle w:val="aff2"/>
              <w:numPr>
                <w:ilvl w:val="0"/>
                <w:numId w:val="7"/>
              </w:numPr>
              <w:spacing w:line="360" w:lineRule="auto"/>
              <w:ind w:firstLineChars="0"/>
              <w:rPr>
                <w:szCs w:val="21"/>
              </w:rPr>
            </w:pPr>
            <w:r>
              <w:rPr>
                <w:rFonts w:hint="eastAsia"/>
                <w:szCs w:val="21"/>
              </w:rPr>
              <w:t>提供图书导航服务，让读者可以通过分类对全球图书信息浏览，支持按学科、语言对全球图书信息筛选，可以选择只看本馆图书，还是全部图书。</w:t>
            </w:r>
          </w:p>
          <w:p w:rsidR="00560A26" w:rsidRDefault="00560A26" w:rsidP="00560A26">
            <w:pPr>
              <w:pStyle w:val="aff2"/>
              <w:numPr>
                <w:ilvl w:val="0"/>
                <w:numId w:val="7"/>
              </w:numPr>
              <w:spacing w:line="360" w:lineRule="auto"/>
              <w:ind w:firstLineChars="0"/>
              <w:rPr>
                <w:rFonts w:ascii="宋体" w:hAnsi="宋体" w:hint="eastAsia"/>
                <w:b/>
                <w:szCs w:val="21"/>
              </w:rPr>
            </w:pPr>
            <w:r>
              <w:rPr>
                <w:rFonts w:hint="eastAsia"/>
                <w:szCs w:val="21"/>
              </w:rPr>
              <w:t>在管理后台可以配置馆藏数据库目录，匹配本馆数据。提供中央知识库供图书馆在全球数据库列表中选择已经购买的数据库，可以通过类型、供应商进行筛选。对数据库的配置可以精确到子库与专辑。</w:t>
            </w:r>
          </w:p>
          <w:p w:rsidR="00560A26" w:rsidRDefault="00560A26" w:rsidP="00345515">
            <w:pPr>
              <w:rPr>
                <w:rFonts w:ascii="宋体" w:hAnsi="宋体" w:hint="eastAsia"/>
                <w:b/>
                <w:szCs w:val="21"/>
              </w:rPr>
            </w:pPr>
          </w:p>
        </w:tc>
      </w:tr>
    </w:tbl>
    <w:p w:rsidR="007053BB" w:rsidRDefault="00F26D0C">
      <w:pPr>
        <w:widowControl/>
        <w:spacing w:line="360" w:lineRule="auto"/>
        <w:jc w:val="left"/>
        <w:rPr>
          <w:b/>
          <w:sz w:val="32"/>
          <w:szCs w:val="32"/>
        </w:rPr>
      </w:pPr>
      <w:r>
        <w:rPr>
          <w:b/>
          <w:sz w:val="32"/>
          <w:szCs w:val="32"/>
        </w:rPr>
        <w:lastRenderedPageBreak/>
        <w:t xml:space="preserve"> </w:t>
      </w:r>
      <w:r>
        <w:rPr>
          <w:b/>
          <w:sz w:val="32"/>
          <w:szCs w:val="32"/>
        </w:rPr>
        <w:br w:type="page"/>
      </w:r>
    </w:p>
    <w:p w:rsidR="007053BB" w:rsidRDefault="00F26D0C">
      <w:pPr>
        <w:pStyle w:val="1"/>
        <w:rPr>
          <w:sz w:val="24"/>
        </w:rPr>
      </w:pPr>
      <w:bookmarkStart w:id="12" w:name="_Toc113376261"/>
      <w:bookmarkEnd w:id="11"/>
      <w:r>
        <w:rPr>
          <w:rFonts w:hint="eastAsia"/>
        </w:rPr>
        <w:lastRenderedPageBreak/>
        <w:t>第四部分</w:t>
      </w:r>
      <w:r>
        <w:t xml:space="preserve"> </w:t>
      </w:r>
      <w:r>
        <w:rPr>
          <w:rFonts w:hint="eastAsia"/>
        </w:rPr>
        <w:t>商务条款</w:t>
      </w:r>
      <w:bookmarkEnd w:id="12"/>
    </w:p>
    <w:p w:rsidR="007053BB" w:rsidRDefault="00F25078">
      <w:pPr>
        <w:spacing w:line="360" w:lineRule="auto"/>
        <w:rPr>
          <w:b/>
          <w:color w:val="000000"/>
          <w:sz w:val="24"/>
        </w:rPr>
      </w:pPr>
      <w:r>
        <w:rPr>
          <w:b/>
          <w:color w:val="000000"/>
          <w:sz w:val="24"/>
        </w:rPr>
        <w:t>1</w:t>
      </w:r>
      <w:r w:rsidR="00F26D0C">
        <w:rPr>
          <w:rFonts w:hint="eastAsia"/>
          <w:b/>
          <w:color w:val="000000"/>
          <w:sz w:val="24"/>
        </w:rPr>
        <w:t>.</w:t>
      </w:r>
      <w:r w:rsidR="00F26D0C">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D306BB" w:rsidRDefault="00F25078" w:rsidP="00D306BB">
      <w:pPr>
        <w:spacing w:line="360" w:lineRule="auto"/>
        <w:rPr>
          <w:b/>
          <w:color w:val="000000"/>
          <w:sz w:val="24"/>
        </w:rPr>
      </w:pPr>
      <w:r>
        <w:rPr>
          <w:b/>
          <w:color w:val="000000"/>
          <w:sz w:val="24"/>
        </w:rPr>
        <w:t>2</w:t>
      </w:r>
      <w:r w:rsidR="00D306BB">
        <w:rPr>
          <w:b/>
          <w:color w:val="000000"/>
          <w:sz w:val="24"/>
        </w:rPr>
        <w:t>.</w:t>
      </w:r>
      <w:r w:rsidR="00D306BB">
        <w:rPr>
          <w:rFonts w:hint="eastAsia"/>
          <w:b/>
          <w:color w:val="000000"/>
          <w:sz w:val="24"/>
        </w:rPr>
        <w:t>付款方式</w:t>
      </w:r>
    </w:p>
    <w:p w:rsidR="007053BB" w:rsidRPr="00F25078" w:rsidRDefault="00D306BB" w:rsidP="00F25078">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用户收到货物并验收合格后，凭卖方开具的增值税专用发票支付全款。</w:t>
      </w:r>
      <w:r w:rsidR="00F26D0C">
        <w:br w:type="page"/>
      </w:r>
    </w:p>
    <w:p w:rsidR="007053BB" w:rsidRDefault="00F26D0C">
      <w:pPr>
        <w:pStyle w:val="1"/>
      </w:pPr>
      <w:bookmarkStart w:id="13" w:name="_Toc113376262"/>
      <w:r>
        <w:lastRenderedPageBreak/>
        <w:t>第五部分</w:t>
      </w:r>
      <w:r>
        <w:t xml:space="preserve"> </w:t>
      </w:r>
      <w:r>
        <w:t>附</w:t>
      </w:r>
      <w:r>
        <w:t xml:space="preserve">  </w:t>
      </w:r>
      <w:r>
        <w:t>件</w:t>
      </w:r>
      <w:bookmarkEnd w:id="13"/>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4" w:name="_Toc113376263"/>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4"/>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5" w:name="_Toc11337626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5"/>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w:t>
            </w:r>
            <w:r>
              <w:rPr>
                <w:rFonts w:ascii="宋体" w:hAnsi="宋体" w:hint="eastAsia"/>
                <w:b/>
                <w:color w:val="000000" w:themeColor="text1"/>
                <w:sz w:val="24"/>
              </w:rPr>
              <w:lastRenderedPageBreak/>
              <w:t>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6" w:name="_Toc113376265"/>
      <w:r>
        <w:rPr>
          <w:rFonts w:ascii="Times New Roman" w:hAnsi="Times New Roman"/>
          <w:b w:val="0"/>
          <w:sz w:val="24"/>
          <w:szCs w:val="24"/>
        </w:rPr>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7" w:name="_Toc113376266"/>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7"/>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8" w:name="_Toc11337626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8"/>
    </w:p>
    <w:p w:rsidR="007053BB" w:rsidRDefault="00F26D0C" w:rsidP="00D306BB">
      <w:pPr>
        <w:spacing w:beforeLines="100" w:before="312" w:afterLines="100" w:after="312" w:line="360" w:lineRule="auto"/>
        <w:jc w:val="center"/>
        <w:rPr>
          <w:b/>
          <w:sz w:val="44"/>
          <w:szCs w:val="44"/>
        </w:rPr>
      </w:pPr>
      <w:r>
        <w:rPr>
          <w:b/>
          <w:sz w:val="44"/>
          <w:szCs w:val="44"/>
        </w:rPr>
        <w:t>法定代表人资格证明</w:t>
      </w:r>
    </w:p>
    <w:p w:rsidR="007053BB" w:rsidRDefault="00F26D0C" w:rsidP="00D306B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DC4422">
      <w:pPr>
        <w:pStyle w:val="2"/>
        <w:spacing w:before="260" w:beforeAutospacing="0" w:after="260" w:afterAutospacing="0" w:line="416" w:lineRule="auto"/>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bookmarkStart w:id="19" w:name="_Toc113376268"/>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9"/>
    </w:p>
    <w:p w:rsidR="007053BB" w:rsidRDefault="00F26D0C" w:rsidP="00D306B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DC442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D262C" w:rsidRDefault="009D262C"/>
                          <w:p w:rsidR="009D262C" w:rsidRDefault="009D262C"/>
                          <w:p w:rsidR="009D262C" w:rsidRDefault="009D262C"/>
                          <w:p w:rsidR="009D262C" w:rsidRDefault="009D262C"/>
                          <w:p w:rsidR="009D262C" w:rsidRDefault="009D262C">
                            <w:pPr>
                              <w:jc w:val="center"/>
                              <w:rPr>
                                <w:sz w:val="24"/>
                              </w:rPr>
                            </w:pPr>
                            <w:r>
                              <w:rPr>
                                <w:rFonts w:hint="eastAsia"/>
                                <w:sz w:val="24"/>
                              </w:rPr>
                              <w:t>被授权人身份证复印件粘贴处</w:t>
                            </w:r>
                          </w:p>
                          <w:p w:rsidR="009D262C" w:rsidRDefault="009D262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9D262C" w:rsidRDefault="009D262C"/>
                    <w:p w:rsidR="009D262C" w:rsidRDefault="009D262C"/>
                    <w:p w:rsidR="009D262C" w:rsidRDefault="009D262C"/>
                    <w:p w:rsidR="009D262C" w:rsidRDefault="009D262C"/>
                    <w:p w:rsidR="009D262C" w:rsidRDefault="009D262C">
                      <w:pPr>
                        <w:jc w:val="center"/>
                        <w:rPr>
                          <w:sz w:val="24"/>
                        </w:rPr>
                      </w:pPr>
                      <w:r>
                        <w:rPr>
                          <w:rFonts w:hint="eastAsia"/>
                          <w:sz w:val="24"/>
                        </w:rPr>
                        <w:t>被授权人身份证复印件粘贴处</w:t>
                      </w:r>
                    </w:p>
                    <w:p w:rsidR="009D262C" w:rsidRDefault="009D262C">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D262C" w:rsidRDefault="009D262C"/>
                          <w:p w:rsidR="009D262C" w:rsidRDefault="009D262C"/>
                          <w:p w:rsidR="009D262C" w:rsidRDefault="009D262C"/>
                          <w:p w:rsidR="009D262C" w:rsidRDefault="009D262C"/>
                          <w:p w:rsidR="009D262C" w:rsidRDefault="009D262C">
                            <w:pPr>
                              <w:jc w:val="center"/>
                              <w:rPr>
                                <w:sz w:val="24"/>
                              </w:rPr>
                            </w:pPr>
                            <w:r>
                              <w:rPr>
                                <w:rFonts w:hint="eastAsia"/>
                                <w:sz w:val="24"/>
                              </w:rPr>
                              <w:t>被授权人身份证复印件粘贴处</w:t>
                            </w:r>
                          </w:p>
                          <w:p w:rsidR="009D262C" w:rsidRDefault="009D262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9D262C" w:rsidRDefault="009D262C"/>
                    <w:p w:rsidR="009D262C" w:rsidRDefault="009D262C"/>
                    <w:p w:rsidR="009D262C" w:rsidRDefault="009D262C"/>
                    <w:p w:rsidR="009D262C" w:rsidRDefault="009D262C"/>
                    <w:p w:rsidR="009D262C" w:rsidRDefault="009D262C">
                      <w:pPr>
                        <w:jc w:val="center"/>
                        <w:rPr>
                          <w:sz w:val="24"/>
                        </w:rPr>
                      </w:pPr>
                      <w:r>
                        <w:rPr>
                          <w:rFonts w:hint="eastAsia"/>
                          <w:sz w:val="24"/>
                        </w:rPr>
                        <w:t>被授权人身份证复印件粘贴处</w:t>
                      </w:r>
                    </w:p>
                    <w:p w:rsidR="009D262C" w:rsidRDefault="009D262C">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20" w:name="_Toc42777890"/>
      <w:bookmarkStart w:id="21" w:name="_Toc11337626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0"/>
      <w:bookmarkEnd w:id="21"/>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2" w:name="_Toc51598428"/>
      <w:bookmarkStart w:id="23" w:name="_Toc49847305"/>
      <w:bookmarkStart w:id="24" w:name="_Toc52798261"/>
      <w:bookmarkStart w:id="25" w:name="_Toc50642504"/>
      <w:bookmarkStart w:id="26" w:name="_Toc53153323"/>
      <w:bookmarkStart w:id="27" w:name="_Toc50645818"/>
      <w:bookmarkStart w:id="28" w:name="_Toc113376270"/>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9" w:name="_Toc50642505"/>
      <w:bookmarkStart w:id="30" w:name="_Toc53153324"/>
      <w:bookmarkStart w:id="31" w:name="_Toc49847306"/>
      <w:bookmarkStart w:id="32" w:name="_Toc50645819"/>
      <w:bookmarkStart w:id="33" w:name="_Toc51598429"/>
      <w:bookmarkStart w:id="34" w:name="_Toc52798262"/>
      <w:bookmarkStart w:id="35" w:name="_Toc113376271"/>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C30" w:rsidRDefault="00262C30" w:rsidP="007053BB">
      <w:r>
        <w:separator/>
      </w:r>
    </w:p>
  </w:endnote>
  <w:endnote w:type="continuationSeparator" w:id="0">
    <w:p w:rsidR="00262C30" w:rsidRDefault="00262C30"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62C" w:rsidRDefault="009D262C">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9D262C" w:rsidRDefault="009D262C">
    <w:pPr>
      <w:pStyle w:val="af"/>
    </w:pPr>
  </w:p>
  <w:p w:rsidR="009D262C" w:rsidRDefault="009D262C"/>
  <w:p w:rsidR="009D262C" w:rsidRDefault="009D262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62C" w:rsidRDefault="009D262C">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12</w:t>
    </w:r>
    <w:r>
      <w:rPr>
        <w:rStyle w:val="af9"/>
      </w:rPr>
      <w:fldChar w:fldCharType="end"/>
    </w:r>
  </w:p>
  <w:p w:rsidR="009D262C" w:rsidRDefault="009D262C">
    <w:pPr>
      <w:pStyle w:val="af"/>
    </w:pPr>
  </w:p>
  <w:p w:rsidR="009D262C" w:rsidRDefault="009D262C"/>
  <w:p w:rsidR="009D262C" w:rsidRDefault="009D262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62C" w:rsidRDefault="009D262C">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C30" w:rsidRDefault="00262C30" w:rsidP="007053BB">
      <w:r>
        <w:separator/>
      </w:r>
    </w:p>
  </w:footnote>
  <w:footnote w:type="continuationSeparator" w:id="0">
    <w:p w:rsidR="00262C30" w:rsidRDefault="00262C30"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20A3446B"/>
    <w:multiLevelType w:val="multilevel"/>
    <w:tmpl w:val="20A3446B"/>
    <w:lvl w:ilvl="0">
      <w:start w:val="1"/>
      <w:numFmt w:val="decimal"/>
      <w:lvlText w:val="%1."/>
      <w:lvlJc w:val="left"/>
      <w:pPr>
        <w:ind w:left="360" w:hanging="360"/>
      </w:pPr>
      <w:rPr>
        <w:rFonts w:hint="default"/>
      </w:rPr>
    </w:lvl>
    <w:lvl w:ilvl="1">
      <w:start w:val="2"/>
      <w:numFmt w:val="japaneseCounting"/>
      <w:lvlText w:val="%2．"/>
      <w:lvlJc w:val="left"/>
      <w:pPr>
        <w:ind w:left="876" w:hanging="456"/>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D2D02D1"/>
    <w:multiLevelType w:val="multilevel"/>
    <w:tmpl w:val="4D2D02D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6C5F"/>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2C3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4A7"/>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6433"/>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2383"/>
    <w:rsid w:val="00542504"/>
    <w:rsid w:val="00545022"/>
    <w:rsid w:val="005463E1"/>
    <w:rsid w:val="00550251"/>
    <w:rsid w:val="00551194"/>
    <w:rsid w:val="00552D27"/>
    <w:rsid w:val="005578ED"/>
    <w:rsid w:val="00560A26"/>
    <w:rsid w:val="0056194E"/>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4B56"/>
    <w:rsid w:val="005B5FDD"/>
    <w:rsid w:val="005C225A"/>
    <w:rsid w:val="005C4E14"/>
    <w:rsid w:val="005C5228"/>
    <w:rsid w:val="005C5487"/>
    <w:rsid w:val="005C65BB"/>
    <w:rsid w:val="005C7DA2"/>
    <w:rsid w:val="005D0697"/>
    <w:rsid w:val="005D209F"/>
    <w:rsid w:val="005D2D04"/>
    <w:rsid w:val="005D2FD2"/>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26AE8"/>
    <w:rsid w:val="006305AF"/>
    <w:rsid w:val="00632CD7"/>
    <w:rsid w:val="0063574C"/>
    <w:rsid w:val="00636683"/>
    <w:rsid w:val="00636AAA"/>
    <w:rsid w:val="00640471"/>
    <w:rsid w:val="00640C0C"/>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BD4"/>
    <w:rsid w:val="00773E47"/>
    <w:rsid w:val="007741D0"/>
    <w:rsid w:val="00774A01"/>
    <w:rsid w:val="00774E59"/>
    <w:rsid w:val="00775DEB"/>
    <w:rsid w:val="00777489"/>
    <w:rsid w:val="007801B1"/>
    <w:rsid w:val="007810CE"/>
    <w:rsid w:val="007834A5"/>
    <w:rsid w:val="00784936"/>
    <w:rsid w:val="00784CEF"/>
    <w:rsid w:val="00785C16"/>
    <w:rsid w:val="007911FB"/>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0C2D"/>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62C"/>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0310"/>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6A65"/>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522C"/>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4F52"/>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4422"/>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5078"/>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467ECFE"/>
  <w15:docId w15:val="{87393C18-DCBE-405A-86C9-B345A7B8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 w:type="paragraph" w:customStyle="1" w:styleId="13">
    <w:name w:val="列出段落1"/>
    <w:basedOn w:val="a"/>
    <w:uiPriority w:val="34"/>
    <w:qFormat/>
    <w:rsid w:val="00560A26"/>
    <w:pPr>
      <w:ind w:firstLineChars="200" w:firstLine="420"/>
    </w:pPr>
  </w:style>
  <w:style w:type="paragraph" w:styleId="aff2">
    <w:basedOn w:val="a"/>
    <w:next w:val="afe"/>
    <w:uiPriority w:val="99"/>
    <w:qFormat/>
    <w:rsid w:val="00560A2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FB362A-C476-4458-A796-790B1A57B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2300</Words>
  <Characters>13116</Characters>
  <Application>Microsoft Office Word</Application>
  <DocSecurity>0</DocSecurity>
  <Lines>109</Lines>
  <Paragraphs>30</Paragraphs>
  <ScaleCrop>false</ScaleCrop>
  <Company>微软中国</Company>
  <LinksUpToDate>false</LinksUpToDate>
  <CharactersWithSpaces>15386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2022-05-21T06:51:00Z</cp:lastPrinted>
  <dcterms:created xsi:type="dcterms:W3CDTF">2022-09-22T08:31:00Z</dcterms:created>
  <dcterms:modified xsi:type="dcterms:W3CDTF">2022-09-22T08:31:00Z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