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4AD4" w:rsidRDefault="00BC21D5">
      <w:pPr>
        <w:jc w:val="center"/>
        <w:rPr>
          <w:rFonts w:ascii="宋体"/>
          <w:b/>
          <w:color w:val="000000" w:themeColor="text1"/>
          <w:sz w:val="24"/>
        </w:rPr>
      </w:pPr>
      <w:r>
        <w:rPr>
          <w:rFonts w:ascii="宋体" w:hint="eastAsia"/>
          <w:b/>
          <w:color w:val="000000" w:themeColor="text1"/>
          <w:sz w:val="24"/>
        </w:rPr>
        <w:t xml:space="preserve">                </w:t>
      </w:r>
    </w:p>
    <w:p w:rsidR="00724AD4" w:rsidRDefault="00724AD4">
      <w:pPr>
        <w:jc w:val="center"/>
        <w:rPr>
          <w:rFonts w:ascii="宋体"/>
          <w:b/>
          <w:color w:val="000000" w:themeColor="text1"/>
          <w:sz w:val="72"/>
        </w:rPr>
      </w:pPr>
    </w:p>
    <w:p w:rsidR="00724AD4" w:rsidRDefault="00BC21D5">
      <w:pPr>
        <w:jc w:val="center"/>
        <w:rPr>
          <w:rFonts w:ascii="宋体"/>
          <w:b/>
          <w:sz w:val="72"/>
        </w:rPr>
      </w:pPr>
      <w:r>
        <w:rPr>
          <w:rFonts w:ascii="宋体" w:hAnsi="宋体" w:hint="eastAsia"/>
          <w:b/>
          <w:sz w:val="72"/>
        </w:rPr>
        <w:t>竞争性磋商采购文件</w:t>
      </w:r>
    </w:p>
    <w:p w:rsidR="00724AD4" w:rsidRDefault="00724AD4">
      <w:pPr>
        <w:rPr>
          <w:rFonts w:eastAsia="黑体"/>
          <w:color w:val="000000" w:themeColor="text1"/>
          <w:sz w:val="32"/>
        </w:rPr>
      </w:pPr>
    </w:p>
    <w:p w:rsidR="00724AD4" w:rsidRDefault="00724AD4">
      <w:pPr>
        <w:ind w:firstLineChars="545" w:firstLine="1744"/>
        <w:rPr>
          <w:rFonts w:ascii="宋体"/>
          <w:color w:val="000000" w:themeColor="text1"/>
          <w:sz w:val="32"/>
        </w:rPr>
      </w:pPr>
    </w:p>
    <w:p w:rsidR="00724AD4" w:rsidRDefault="00BC21D5">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Theme="minorEastAsia" w:eastAsiaTheme="minorEastAsia" w:hAnsiTheme="minorEastAsia" w:cstheme="minorEastAsia" w:hint="eastAsia"/>
          <w:b/>
          <w:color w:val="000000"/>
          <w:sz w:val="32"/>
          <w:szCs w:val="32"/>
        </w:rPr>
        <w:t>启东校区部分自助洗衣服务</w:t>
      </w:r>
    </w:p>
    <w:p w:rsidR="00724AD4" w:rsidRDefault="00BC21D5">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TDFW(</w:t>
      </w:r>
      <w:r>
        <w:rPr>
          <w:rFonts w:ascii="宋体" w:hAnsi="宋体" w:hint="eastAsia"/>
          <w:b/>
          <w:color w:val="000000" w:themeColor="text1"/>
          <w:sz w:val="32"/>
          <w:szCs w:val="32"/>
        </w:rPr>
        <w:t>JC</w:t>
      </w:r>
      <w:r>
        <w:rPr>
          <w:rFonts w:ascii="宋体" w:hAnsi="宋体"/>
          <w:b/>
          <w:color w:val="000000" w:themeColor="text1"/>
          <w:sz w:val="32"/>
          <w:szCs w:val="32"/>
        </w:rPr>
        <w:t>)2022-104</w:t>
      </w:r>
    </w:p>
    <w:p w:rsidR="00724AD4" w:rsidRDefault="00724AD4">
      <w:pPr>
        <w:jc w:val="center"/>
        <w:rPr>
          <w:rFonts w:eastAsia="黑体"/>
          <w:color w:val="000000" w:themeColor="text1"/>
          <w:sz w:val="36"/>
          <w:szCs w:val="36"/>
          <w:u w:val="single"/>
        </w:rPr>
      </w:pPr>
    </w:p>
    <w:p w:rsidR="00724AD4" w:rsidRDefault="00724AD4">
      <w:pPr>
        <w:jc w:val="center"/>
        <w:rPr>
          <w:rFonts w:eastAsia="黑体"/>
          <w:color w:val="000000" w:themeColor="text1"/>
          <w:sz w:val="32"/>
        </w:rPr>
      </w:pPr>
    </w:p>
    <w:p w:rsidR="00724AD4" w:rsidRDefault="00724AD4">
      <w:pPr>
        <w:jc w:val="center"/>
        <w:rPr>
          <w:color w:val="000000" w:themeColor="text1"/>
          <w:sz w:val="32"/>
        </w:rPr>
      </w:pPr>
    </w:p>
    <w:p w:rsidR="00724AD4" w:rsidRDefault="00724AD4">
      <w:pPr>
        <w:jc w:val="center"/>
        <w:rPr>
          <w:color w:val="000000" w:themeColor="text1"/>
          <w:sz w:val="32"/>
        </w:rPr>
      </w:pPr>
    </w:p>
    <w:p w:rsidR="00724AD4" w:rsidRDefault="00724AD4">
      <w:pPr>
        <w:jc w:val="center"/>
        <w:rPr>
          <w:color w:val="000000" w:themeColor="text1"/>
          <w:sz w:val="32"/>
        </w:rPr>
      </w:pPr>
    </w:p>
    <w:p w:rsidR="00724AD4" w:rsidRDefault="00724AD4">
      <w:pPr>
        <w:jc w:val="center"/>
        <w:rPr>
          <w:color w:val="000000" w:themeColor="text1"/>
          <w:sz w:val="32"/>
        </w:rPr>
      </w:pPr>
    </w:p>
    <w:p w:rsidR="00724AD4" w:rsidRDefault="00724AD4">
      <w:pPr>
        <w:jc w:val="center"/>
        <w:rPr>
          <w:color w:val="000000" w:themeColor="text1"/>
          <w:sz w:val="32"/>
        </w:rPr>
      </w:pPr>
    </w:p>
    <w:p w:rsidR="00724AD4" w:rsidRDefault="00724AD4">
      <w:pPr>
        <w:jc w:val="center"/>
        <w:rPr>
          <w:color w:val="000000" w:themeColor="text1"/>
          <w:sz w:val="32"/>
        </w:rPr>
      </w:pPr>
    </w:p>
    <w:p w:rsidR="00724AD4" w:rsidRDefault="00724AD4">
      <w:pPr>
        <w:jc w:val="center"/>
        <w:rPr>
          <w:color w:val="000000" w:themeColor="text1"/>
          <w:sz w:val="32"/>
        </w:rPr>
      </w:pPr>
    </w:p>
    <w:p w:rsidR="00724AD4" w:rsidRDefault="00724AD4">
      <w:pPr>
        <w:jc w:val="center"/>
        <w:rPr>
          <w:color w:val="000000" w:themeColor="text1"/>
          <w:sz w:val="44"/>
        </w:rPr>
      </w:pPr>
    </w:p>
    <w:p w:rsidR="00724AD4" w:rsidRDefault="00724AD4">
      <w:pPr>
        <w:jc w:val="center"/>
        <w:rPr>
          <w:color w:val="000000" w:themeColor="text1"/>
          <w:sz w:val="44"/>
        </w:rPr>
      </w:pPr>
    </w:p>
    <w:p w:rsidR="00724AD4" w:rsidRDefault="00724AD4">
      <w:pPr>
        <w:jc w:val="center"/>
        <w:rPr>
          <w:rFonts w:eastAsia="黑体"/>
          <w:color w:val="000000" w:themeColor="text1"/>
          <w:sz w:val="32"/>
        </w:rPr>
      </w:pPr>
    </w:p>
    <w:p w:rsidR="00724AD4" w:rsidRDefault="00724AD4">
      <w:pPr>
        <w:jc w:val="center"/>
        <w:rPr>
          <w:rFonts w:eastAsia="黑体"/>
          <w:color w:val="000000" w:themeColor="text1"/>
          <w:sz w:val="32"/>
        </w:rPr>
      </w:pPr>
    </w:p>
    <w:p w:rsidR="00724AD4" w:rsidRDefault="00724AD4">
      <w:pPr>
        <w:jc w:val="center"/>
        <w:rPr>
          <w:rFonts w:eastAsia="黑体"/>
          <w:color w:val="000000" w:themeColor="text1"/>
          <w:sz w:val="32"/>
        </w:rPr>
      </w:pPr>
    </w:p>
    <w:p w:rsidR="00724AD4" w:rsidRDefault="00724AD4">
      <w:pPr>
        <w:jc w:val="center"/>
        <w:rPr>
          <w:rFonts w:eastAsia="黑体"/>
          <w:color w:val="000000" w:themeColor="text1"/>
          <w:sz w:val="32"/>
        </w:rPr>
      </w:pPr>
    </w:p>
    <w:p w:rsidR="00724AD4" w:rsidRDefault="00724AD4">
      <w:pPr>
        <w:jc w:val="center"/>
        <w:rPr>
          <w:rFonts w:eastAsia="黑体"/>
          <w:color w:val="000000" w:themeColor="text1"/>
          <w:sz w:val="32"/>
        </w:rPr>
      </w:pPr>
    </w:p>
    <w:p w:rsidR="00724AD4" w:rsidRDefault="00724AD4">
      <w:pPr>
        <w:jc w:val="center"/>
        <w:rPr>
          <w:rFonts w:eastAsia="黑体"/>
          <w:color w:val="000000" w:themeColor="text1"/>
          <w:sz w:val="32"/>
        </w:rPr>
      </w:pPr>
    </w:p>
    <w:p w:rsidR="00724AD4" w:rsidRDefault="00724AD4">
      <w:pPr>
        <w:jc w:val="center"/>
        <w:rPr>
          <w:rFonts w:eastAsia="黑体"/>
          <w:color w:val="000000" w:themeColor="text1"/>
          <w:sz w:val="32"/>
        </w:rPr>
      </w:pPr>
    </w:p>
    <w:p w:rsidR="00724AD4" w:rsidRDefault="00724AD4">
      <w:pPr>
        <w:rPr>
          <w:rFonts w:eastAsia="黑体"/>
          <w:color w:val="000000" w:themeColor="text1"/>
          <w:sz w:val="32"/>
        </w:rPr>
      </w:pPr>
    </w:p>
    <w:p w:rsidR="00724AD4" w:rsidRDefault="00724AD4">
      <w:pPr>
        <w:jc w:val="center"/>
        <w:rPr>
          <w:rFonts w:ascii="宋体"/>
          <w:color w:val="000000" w:themeColor="text1"/>
          <w:sz w:val="32"/>
        </w:rPr>
      </w:pPr>
    </w:p>
    <w:p w:rsidR="00724AD4" w:rsidRDefault="00BC21D5">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724AD4" w:rsidRDefault="00BC21D5">
      <w:pPr>
        <w:pStyle w:val="ae"/>
        <w:ind w:leftChars="0" w:left="0"/>
        <w:jc w:val="center"/>
        <w:rPr>
          <w:rFonts w:eastAsia="宋体"/>
          <w:b/>
          <w:color w:val="000000" w:themeColor="text1"/>
          <w:sz w:val="32"/>
          <w:szCs w:val="32"/>
        </w:rPr>
      </w:pPr>
      <w:r>
        <w:rPr>
          <w:rFonts w:eastAsia="宋体"/>
          <w:b/>
          <w:color w:val="000000" w:themeColor="text1"/>
          <w:sz w:val="32"/>
          <w:szCs w:val="32"/>
        </w:rPr>
        <w:t>2022</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rsidR="00724AD4" w:rsidRDefault="00BC21D5">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724AD4" w:rsidRDefault="00BC21D5">
      <w:pPr>
        <w:pStyle w:val="TOC1"/>
        <w:tabs>
          <w:tab w:val="right" w:leader="dot" w:pos="9742"/>
        </w:tabs>
        <w:rPr>
          <w:rFonts w:ascii="宋体" w:hAnsi="宋体" w:cstheme="minorBidi"/>
          <w:sz w:val="28"/>
          <w:szCs w:val="28"/>
        </w:rPr>
      </w:pPr>
      <w:r>
        <w:rPr>
          <w:rStyle w:val="afe"/>
          <w:color w:val="000000" w:themeColor="text1"/>
          <w:u w:val="none"/>
        </w:rPr>
        <w:fldChar w:fldCharType="begin"/>
      </w:r>
      <w:r>
        <w:rPr>
          <w:rStyle w:val="afe"/>
          <w:rFonts w:eastAsia="黑体"/>
          <w:bCs/>
          <w:color w:val="000000" w:themeColor="text1"/>
          <w:sz w:val="28"/>
          <w:szCs w:val="28"/>
          <w:u w:val="none"/>
        </w:rPr>
        <w:instrText xml:space="preserve"> TOC \o "1-3" \h \z \u </w:instrText>
      </w:r>
      <w:r>
        <w:rPr>
          <w:rStyle w:val="afe"/>
          <w:color w:val="000000" w:themeColor="text1"/>
          <w:u w:val="none"/>
        </w:rPr>
        <w:fldChar w:fldCharType="separate"/>
      </w:r>
      <w:hyperlink w:anchor="_Toc109051077" w:history="1">
        <w:r>
          <w:rPr>
            <w:rStyle w:val="aff"/>
            <w:rFonts w:ascii="宋体" w:hAnsi="宋体"/>
            <w:sz w:val="28"/>
            <w:szCs w:val="28"/>
          </w:rPr>
          <w:t>第一部分竞争性磋商采购公告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_Toc109051077 \h </w:instrText>
        </w:r>
        <w:r>
          <w:rPr>
            <w:rFonts w:ascii="宋体" w:hAnsi="宋体"/>
            <w:sz w:val="28"/>
            <w:szCs w:val="28"/>
          </w:rPr>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hyperlink>
    </w:p>
    <w:p w:rsidR="00724AD4" w:rsidRDefault="00901497">
      <w:pPr>
        <w:pStyle w:val="TOC1"/>
        <w:tabs>
          <w:tab w:val="right" w:leader="dot" w:pos="9742"/>
        </w:tabs>
        <w:rPr>
          <w:rFonts w:ascii="宋体" w:hAnsi="宋体" w:cstheme="minorBidi"/>
          <w:sz w:val="28"/>
          <w:szCs w:val="28"/>
        </w:rPr>
      </w:pPr>
      <w:hyperlink w:anchor="_Toc109051078" w:history="1">
        <w:r w:rsidR="00BC21D5">
          <w:rPr>
            <w:rStyle w:val="aff"/>
            <w:rFonts w:ascii="宋体" w:hAnsi="宋体"/>
            <w:sz w:val="28"/>
            <w:szCs w:val="28"/>
          </w:rPr>
          <w:t>第二部分投标人须知</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_Toc109051078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3</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79" w:history="1">
        <w:r w:rsidR="00BC21D5">
          <w:rPr>
            <w:rStyle w:val="aff"/>
            <w:rFonts w:ascii="宋体" w:hAnsi="宋体"/>
            <w:sz w:val="28"/>
            <w:szCs w:val="28"/>
          </w:rPr>
          <w:t>一、竞争性磋商文件</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_Toc109051079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3</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80" w:history="1">
        <w:r w:rsidR="00BC21D5">
          <w:rPr>
            <w:rStyle w:val="aff"/>
            <w:rFonts w:ascii="宋体" w:hAnsi="宋体"/>
            <w:sz w:val="28"/>
            <w:szCs w:val="28"/>
          </w:rPr>
          <w:t>二、投标文件</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_Toc109051080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4</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81" w:history="1">
        <w:r w:rsidR="00BC21D5">
          <w:rPr>
            <w:rStyle w:val="aff"/>
            <w:rFonts w:ascii="宋体" w:hAnsi="宋体"/>
            <w:sz w:val="28"/>
            <w:szCs w:val="28"/>
          </w:rPr>
          <w:t>三、投标细则</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_Toc109051081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5</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82" w:history="1">
        <w:r w:rsidR="00BC21D5">
          <w:rPr>
            <w:rStyle w:val="aff"/>
            <w:rFonts w:ascii="宋体" w:hAnsi="宋体"/>
            <w:sz w:val="28"/>
            <w:szCs w:val="28"/>
          </w:rPr>
          <w:t>四、</w:t>
        </w:r>
        <w:r w:rsidR="00BC21D5">
          <w:rPr>
            <w:rStyle w:val="aff"/>
            <w:rFonts w:ascii="宋体" w:hAnsi="宋体" w:hint="eastAsia"/>
            <w:sz w:val="28"/>
            <w:szCs w:val="28"/>
          </w:rPr>
          <w:t>谈判</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_Toc109051082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6</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83" w:history="1">
        <w:r w:rsidR="00BC21D5">
          <w:rPr>
            <w:rStyle w:val="aff"/>
            <w:rFonts w:ascii="宋体" w:hAnsi="宋体"/>
            <w:sz w:val="28"/>
            <w:szCs w:val="28"/>
          </w:rPr>
          <w:t>五、竞争性磋商方法及</w:t>
        </w:r>
        <w:r w:rsidR="00BC21D5">
          <w:rPr>
            <w:rStyle w:val="aff"/>
            <w:rFonts w:ascii="宋体" w:hAnsi="宋体" w:hint="eastAsia"/>
            <w:sz w:val="28"/>
            <w:szCs w:val="28"/>
          </w:rPr>
          <w:t>评判</w:t>
        </w:r>
        <w:r w:rsidR="00BC21D5">
          <w:rPr>
            <w:rStyle w:val="aff"/>
            <w:rFonts w:ascii="宋体" w:hAnsi="宋体"/>
            <w:sz w:val="28"/>
            <w:szCs w:val="28"/>
          </w:rPr>
          <w:t>标准</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_Toc109051083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8</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84" w:history="1">
        <w:r w:rsidR="00BC21D5">
          <w:rPr>
            <w:rStyle w:val="aff"/>
            <w:rFonts w:ascii="宋体" w:hAnsi="宋体"/>
            <w:sz w:val="28"/>
            <w:szCs w:val="28"/>
          </w:rPr>
          <w:t>六、定标</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_Toc109051084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11</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85" w:history="1">
        <w:r w:rsidR="00BC21D5">
          <w:rPr>
            <w:rStyle w:val="aff"/>
            <w:rFonts w:ascii="宋体" w:hAnsi="宋体"/>
            <w:sz w:val="28"/>
            <w:szCs w:val="28"/>
          </w:rPr>
          <w:t>七、合同的签订</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_Toc109051085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11</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86" w:history="1">
        <w:r w:rsidR="00BC21D5">
          <w:rPr>
            <w:rStyle w:val="aff"/>
            <w:rFonts w:ascii="宋体" w:hAnsi="宋体"/>
            <w:sz w:val="28"/>
            <w:szCs w:val="28"/>
          </w:rPr>
          <w:t>八、其他</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_Toc109051086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12</w:t>
        </w:r>
        <w:r w:rsidR="00BC21D5">
          <w:rPr>
            <w:rFonts w:ascii="宋体" w:hAnsi="宋体"/>
            <w:sz w:val="28"/>
            <w:szCs w:val="28"/>
          </w:rPr>
          <w:fldChar w:fldCharType="end"/>
        </w:r>
      </w:hyperlink>
    </w:p>
    <w:p w:rsidR="00724AD4" w:rsidRDefault="00901497">
      <w:pPr>
        <w:pStyle w:val="TOC1"/>
        <w:tabs>
          <w:tab w:val="right" w:leader="dot" w:pos="9742"/>
        </w:tabs>
        <w:rPr>
          <w:rFonts w:ascii="宋体" w:hAnsi="宋体" w:cstheme="minorBidi"/>
          <w:sz w:val="28"/>
          <w:szCs w:val="28"/>
        </w:rPr>
      </w:pPr>
      <w:hyperlink w:anchor="_Toc109051087" w:history="1">
        <w:r w:rsidR="00BC21D5">
          <w:rPr>
            <w:rStyle w:val="aff"/>
            <w:rFonts w:ascii="宋体" w:hAnsi="宋体"/>
            <w:sz w:val="28"/>
            <w:szCs w:val="28"/>
          </w:rPr>
          <w:t>第三部分</w:t>
        </w:r>
        <w:r w:rsidR="00BC21D5">
          <w:rPr>
            <w:rStyle w:val="aff"/>
            <w:rFonts w:ascii="宋体" w:hAnsi="宋体" w:hint="eastAsia"/>
            <w:sz w:val="28"/>
            <w:szCs w:val="28"/>
          </w:rPr>
          <w:t xml:space="preserve"> 服务</w:t>
        </w:r>
        <w:r w:rsidR="00BC21D5">
          <w:rPr>
            <w:rStyle w:val="aff"/>
            <w:rFonts w:ascii="宋体" w:hAnsi="宋体"/>
            <w:sz w:val="28"/>
            <w:szCs w:val="28"/>
          </w:rPr>
          <w:t>要求及相关说明</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_Toc109051087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13</w:t>
        </w:r>
        <w:r w:rsidR="00BC21D5">
          <w:rPr>
            <w:rFonts w:ascii="宋体" w:hAnsi="宋体"/>
            <w:sz w:val="28"/>
            <w:szCs w:val="28"/>
          </w:rPr>
          <w:fldChar w:fldCharType="end"/>
        </w:r>
      </w:hyperlink>
    </w:p>
    <w:p w:rsidR="00724AD4" w:rsidRDefault="00901497">
      <w:pPr>
        <w:pStyle w:val="TOC1"/>
        <w:tabs>
          <w:tab w:val="right" w:leader="dot" w:pos="9742"/>
        </w:tabs>
        <w:rPr>
          <w:rFonts w:ascii="宋体" w:hAnsi="宋体" w:cstheme="minorBidi"/>
          <w:sz w:val="28"/>
          <w:szCs w:val="28"/>
        </w:rPr>
      </w:pPr>
      <w:hyperlink w:anchor="_Toc109051088" w:history="1">
        <w:r w:rsidR="00BC21D5">
          <w:rPr>
            <w:rStyle w:val="aff"/>
            <w:rFonts w:ascii="宋体" w:hAnsi="宋体"/>
            <w:sz w:val="28"/>
            <w:szCs w:val="28"/>
          </w:rPr>
          <w:t>第四部分</w:t>
        </w:r>
        <w:r w:rsidR="00BC21D5">
          <w:rPr>
            <w:rStyle w:val="aff"/>
            <w:rFonts w:ascii="宋体" w:hAnsi="宋体" w:cs="宋体"/>
            <w:sz w:val="28"/>
            <w:szCs w:val="28"/>
          </w:rPr>
          <w:t xml:space="preserve"> 合同主要条款</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_Toc109051088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16</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89" w:history="1">
        <w:r w:rsidR="00BC21D5">
          <w:rPr>
            <w:rStyle w:val="aff"/>
            <w:rFonts w:ascii="宋体" w:hAnsi="宋体"/>
            <w:sz w:val="28"/>
            <w:szCs w:val="28"/>
          </w:rPr>
          <w:t>一、</w:t>
        </w:r>
        <w:r w:rsidR="00BC21D5">
          <w:rPr>
            <w:rStyle w:val="aff"/>
            <w:rFonts w:ascii="宋体" w:hAnsi="宋体"/>
            <w:spacing w:val="-6"/>
            <w:sz w:val="28"/>
            <w:szCs w:val="28"/>
          </w:rPr>
          <w:t>收费方式</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_Toc109051089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16</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90" w:history="1">
        <w:r w:rsidR="00BC21D5">
          <w:rPr>
            <w:rStyle w:val="aff"/>
            <w:rFonts w:ascii="宋体" w:hAnsi="宋体"/>
            <w:spacing w:val="-6"/>
            <w:sz w:val="28"/>
            <w:szCs w:val="28"/>
          </w:rPr>
          <w:t>二、合同年限</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_Toc109051090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16</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91" w:history="1">
        <w:r w:rsidR="00BC21D5">
          <w:rPr>
            <w:rStyle w:val="aff"/>
            <w:rFonts w:ascii="宋体" w:hAnsi="宋体"/>
            <w:spacing w:val="-6"/>
            <w:sz w:val="28"/>
            <w:szCs w:val="28"/>
          </w:rPr>
          <w:t>三、商务要求</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_Toc109051091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16</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92" w:history="1">
        <w:r w:rsidR="00BC21D5">
          <w:rPr>
            <w:rStyle w:val="aff"/>
            <w:rFonts w:ascii="宋体" w:hAnsi="宋体"/>
            <w:spacing w:val="-6"/>
            <w:sz w:val="28"/>
            <w:szCs w:val="28"/>
          </w:rPr>
          <w:t>四、经营商的权利义务</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_Toc109051092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16</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93" w:history="1">
        <w:r w:rsidR="00BC21D5">
          <w:rPr>
            <w:rStyle w:val="aff"/>
            <w:rFonts w:ascii="宋体" w:hAnsi="宋体"/>
            <w:spacing w:val="-6"/>
            <w:sz w:val="28"/>
            <w:szCs w:val="28"/>
          </w:rPr>
          <w:t>五、采购人的权利义务</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_Toc109051093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17</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94" w:history="1">
        <w:r w:rsidR="00BC21D5">
          <w:rPr>
            <w:rStyle w:val="aff"/>
            <w:rFonts w:ascii="宋体" w:hAnsi="宋体"/>
            <w:spacing w:val="-6"/>
            <w:sz w:val="28"/>
            <w:szCs w:val="28"/>
          </w:rPr>
          <w:t>六、相关费用</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_Toc109051094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17</w:t>
        </w:r>
        <w:r w:rsidR="00BC21D5">
          <w:rPr>
            <w:rFonts w:ascii="宋体" w:hAnsi="宋体"/>
            <w:sz w:val="28"/>
            <w:szCs w:val="28"/>
          </w:rPr>
          <w:fldChar w:fldCharType="end"/>
        </w:r>
      </w:hyperlink>
    </w:p>
    <w:p w:rsidR="00724AD4" w:rsidRDefault="00901497">
      <w:pPr>
        <w:pStyle w:val="TOC1"/>
        <w:tabs>
          <w:tab w:val="right" w:leader="dot" w:pos="9742"/>
        </w:tabs>
        <w:rPr>
          <w:rFonts w:ascii="宋体" w:hAnsi="宋体" w:cstheme="minorBidi"/>
          <w:sz w:val="28"/>
          <w:szCs w:val="28"/>
        </w:rPr>
      </w:pPr>
      <w:hyperlink w:anchor="_Toc109051095" w:history="1">
        <w:r w:rsidR="00BC21D5">
          <w:rPr>
            <w:rStyle w:val="aff"/>
            <w:rFonts w:ascii="宋体" w:hAnsi="宋体"/>
            <w:sz w:val="28"/>
            <w:szCs w:val="28"/>
          </w:rPr>
          <w:t>第五部分附件</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_Toc109051095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20</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96" w:history="1">
        <w:r w:rsidR="00BC21D5">
          <w:rPr>
            <w:rStyle w:val="aff"/>
            <w:rFonts w:ascii="宋体" w:hAnsi="宋体"/>
            <w:sz w:val="28"/>
            <w:szCs w:val="28"/>
          </w:rPr>
          <w:t>附件1：投标函</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_Toc109051096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21</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97" w:history="1">
        <w:r w:rsidR="00BC21D5">
          <w:rPr>
            <w:rStyle w:val="aff"/>
            <w:rFonts w:ascii="宋体" w:hAnsi="宋体"/>
            <w:sz w:val="28"/>
            <w:szCs w:val="28"/>
          </w:rPr>
          <w:t>附件2：</w:t>
        </w:r>
        <w:r w:rsidR="00BC21D5">
          <w:rPr>
            <w:rStyle w:val="aff"/>
            <w:rFonts w:ascii="宋体" w:hAnsi="宋体" w:hint="eastAsia"/>
            <w:sz w:val="28"/>
            <w:szCs w:val="28"/>
          </w:rPr>
          <w:t>投标报价总表</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_Toc109051097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22</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98" w:history="1">
        <w:r w:rsidR="00BC21D5">
          <w:rPr>
            <w:rStyle w:val="aff"/>
            <w:rFonts w:ascii="宋体" w:hAnsi="宋体"/>
            <w:sz w:val="28"/>
            <w:szCs w:val="28"/>
          </w:rPr>
          <w:t>附件3：技术规格响应/偏离表</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_Toc109051098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23</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099" w:history="1">
        <w:r w:rsidR="00BC21D5">
          <w:rPr>
            <w:rStyle w:val="aff"/>
            <w:rFonts w:ascii="宋体" w:hAnsi="宋体"/>
            <w:sz w:val="28"/>
            <w:szCs w:val="28"/>
          </w:rPr>
          <w:t>附件4：法定代表人资格证明</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_Toc109051099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24</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100" w:history="1">
        <w:r w:rsidR="00BC21D5">
          <w:rPr>
            <w:rStyle w:val="aff"/>
            <w:rFonts w:ascii="宋体" w:hAnsi="宋体"/>
            <w:sz w:val="28"/>
            <w:szCs w:val="28"/>
          </w:rPr>
          <w:t>附件5：法定代表人授权书</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_Toc109051100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24</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101" w:history="1">
        <w:r w:rsidR="00BC21D5">
          <w:rPr>
            <w:rStyle w:val="aff"/>
            <w:rFonts w:ascii="宋体" w:hAnsi="宋体"/>
            <w:sz w:val="28"/>
            <w:szCs w:val="28"/>
          </w:rPr>
          <w:t>附件6：无重大违法记录声明</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_Toc109051101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26</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cstheme="minorBidi"/>
          <w:sz w:val="28"/>
          <w:szCs w:val="28"/>
        </w:rPr>
      </w:pPr>
      <w:hyperlink w:anchor="_Toc109051102" w:history="1">
        <w:r w:rsidR="00BC21D5">
          <w:rPr>
            <w:rStyle w:val="aff"/>
            <w:rFonts w:ascii="宋体" w:hAnsi="宋体"/>
            <w:sz w:val="28"/>
            <w:szCs w:val="28"/>
          </w:rPr>
          <w:t>附件7：诚信承诺书</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_Toc109051102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27</w:t>
        </w:r>
        <w:r w:rsidR="00BC21D5">
          <w:rPr>
            <w:rFonts w:ascii="宋体" w:hAnsi="宋体"/>
            <w:sz w:val="28"/>
            <w:szCs w:val="28"/>
          </w:rPr>
          <w:fldChar w:fldCharType="end"/>
        </w:r>
      </w:hyperlink>
    </w:p>
    <w:p w:rsidR="00724AD4" w:rsidRDefault="00901497">
      <w:pPr>
        <w:pStyle w:val="TOC2"/>
        <w:tabs>
          <w:tab w:val="right" w:leader="dot" w:pos="9742"/>
        </w:tabs>
        <w:rPr>
          <w:rFonts w:ascii="宋体" w:hAnsi="宋体"/>
          <w:sz w:val="28"/>
          <w:szCs w:val="28"/>
        </w:rPr>
      </w:pPr>
      <w:hyperlink w:anchor="_Toc109051103" w:history="1">
        <w:r w:rsidR="00BC21D5">
          <w:rPr>
            <w:rStyle w:val="aff"/>
            <w:rFonts w:ascii="宋体" w:hAnsi="宋体"/>
            <w:sz w:val="28"/>
            <w:szCs w:val="28"/>
          </w:rPr>
          <w:t>附件8：启东校区</w:t>
        </w:r>
        <w:r w:rsidR="00BC21D5">
          <w:rPr>
            <w:rStyle w:val="aff"/>
            <w:rFonts w:ascii="宋体" w:hAnsi="宋体" w:hint="eastAsia"/>
            <w:sz w:val="28"/>
            <w:szCs w:val="28"/>
          </w:rPr>
          <w:t>部分</w:t>
        </w:r>
        <w:r w:rsidR="00BC21D5">
          <w:rPr>
            <w:rStyle w:val="aff"/>
            <w:rFonts w:ascii="宋体" w:hAnsi="宋体"/>
            <w:sz w:val="28"/>
            <w:szCs w:val="28"/>
          </w:rPr>
          <w:t>自助洗衣</w:t>
        </w:r>
        <w:r w:rsidR="00BC21D5">
          <w:rPr>
            <w:rStyle w:val="aff"/>
            <w:rFonts w:ascii="宋体" w:hAnsi="宋体" w:hint="eastAsia"/>
            <w:sz w:val="28"/>
            <w:szCs w:val="28"/>
          </w:rPr>
          <w:t>服务项目设备</w:t>
        </w:r>
        <w:r w:rsidR="00BC21D5">
          <w:rPr>
            <w:rStyle w:val="aff"/>
            <w:rFonts w:ascii="宋体" w:hAnsi="宋体"/>
            <w:sz w:val="28"/>
            <w:szCs w:val="28"/>
          </w:rPr>
          <w:t>计划放置清单</w:t>
        </w:r>
        <w:r w:rsidR="00BC21D5">
          <w:rPr>
            <w:rFonts w:ascii="宋体" w:hAnsi="宋体"/>
            <w:sz w:val="28"/>
            <w:szCs w:val="28"/>
          </w:rPr>
          <w:tab/>
        </w:r>
        <w:r w:rsidR="00BC21D5">
          <w:rPr>
            <w:rFonts w:ascii="宋体" w:hAnsi="宋体"/>
            <w:sz w:val="28"/>
            <w:szCs w:val="28"/>
          </w:rPr>
          <w:fldChar w:fldCharType="begin"/>
        </w:r>
        <w:r w:rsidR="00BC21D5">
          <w:rPr>
            <w:rFonts w:ascii="宋体" w:hAnsi="宋体"/>
            <w:sz w:val="28"/>
            <w:szCs w:val="28"/>
          </w:rPr>
          <w:instrText xml:space="preserve"> PAGEREF _Toc109051103 \h </w:instrText>
        </w:r>
        <w:r w:rsidR="00BC21D5">
          <w:rPr>
            <w:rFonts w:ascii="宋体" w:hAnsi="宋体"/>
            <w:sz w:val="28"/>
            <w:szCs w:val="28"/>
          </w:rPr>
        </w:r>
        <w:r w:rsidR="00BC21D5">
          <w:rPr>
            <w:rFonts w:ascii="宋体" w:hAnsi="宋体"/>
            <w:sz w:val="28"/>
            <w:szCs w:val="28"/>
          </w:rPr>
          <w:fldChar w:fldCharType="separate"/>
        </w:r>
        <w:r w:rsidR="00BC21D5">
          <w:rPr>
            <w:rFonts w:ascii="宋体" w:hAnsi="宋体"/>
            <w:sz w:val="28"/>
            <w:szCs w:val="28"/>
          </w:rPr>
          <w:t>28</w:t>
        </w:r>
        <w:r w:rsidR="00BC21D5">
          <w:rPr>
            <w:rFonts w:ascii="宋体" w:hAnsi="宋体"/>
            <w:sz w:val="28"/>
            <w:szCs w:val="28"/>
          </w:rPr>
          <w:fldChar w:fldCharType="end"/>
        </w:r>
      </w:hyperlink>
    </w:p>
    <w:p w:rsidR="00724AD4" w:rsidRDefault="00901497">
      <w:pPr>
        <w:pStyle w:val="TOC2"/>
        <w:tabs>
          <w:tab w:val="right" w:leader="dot" w:pos="9742"/>
        </w:tabs>
        <w:rPr>
          <w:rStyle w:val="aff"/>
          <w:rFonts w:ascii="宋体" w:hAnsi="宋体"/>
          <w:sz w:val="28"/>
          <w:szCs w:val="28"/>
        </w:rPr>
      </w:pPr>
      <w:hyperlink w:anchor="_Toc110267322" w:history="1">
        <w:r w:rsidR="00BC21D5">
          <w:rPr>
            <w:rStyle w:val="aff"/>
            <w:rFonts w:ascii="宋体" w:hAnsi="宋体"/>
            <w:sz w:val="28"/>
            <w:szCs w:val="28"/>
          </w:rPr>
          <w:t>附件</w:t>
        </w:r>
        <w:r w:rsidR="00BC21D5">
          <w:rPr>
            <w:rStyle w:val="aff"/>
            <w:rFonts w:ascii="宋体" w:hAnsi="宋体" w:hint="eastAsia"/>
            <w:sz w:val="28"/>
            <w:szCs w:val="28"/>
          </w:rPr>
          <w:t>9</w:t>
        </w:r>
        <w:r w:rsidR="00BC21D5">
          <w:rPr>
            <w:rStyle w:val="aff"/>
            <w:rFonts w:ascii="宋体" w:hAnsi="宋体"/>
            <w:sz w:val="28"/>
            <w:szCs w:val="28"/>
          </w:rPr>
          <w:t>：南通大学采购谈判二次报价单</w:t>
        </w:r>
        <w:r w:rsidR="00BC21D5">
          <w:rPr>
            <w:rStyle w:val="aff"/>
            <w:rFonts w:ascii="宋体" w:hAnsi="宋体"/>
            <w:sz w:val="28"/>
            <w:szCs w:val="28"/>
          </w:rPr>
          <w:tab/>
        </w:r>
        <w:r w:rsidR="00BC21D5">
          <w:rPr>
            <w:rStyle w:val="aff"/>
            <w:rFonts w:ascii="宋体" w:hAnsi="宋体"/>
            <w:sz w:val="28"/>
            <w:szCs w:val="28"/>
          </w:rPr>
          <w:fldChar w:fldCharType="begin"/>
        </w:r>
        <w:r w:rsidR="00BC21D5">
          <w:rPr>
            <w:rStyle w:val="aff"/>
            <w:rFonts w:ascii="宋体" w:hAnsi="宋体"/>
            <w:sz w:val="28"/>
            <w:szCs w:val="28"/>
          </w:rPr>
          <w:instrText xml:space="preserve"> PAGEREF _Toc110267322 \h </w:instrText>
        </w:r>
        <w:r w:rsidR="00BC21D5">
          <w:rPr>
            <w:rStyle w:val="aff"/>
            <w:rFonts w:ascii="宋体" w:hAnsi="宋体"/>
            <w:sz w:val="28"/>
            <w:szCs w:val="28"/>
          </w:rPr>
        </w:r>
        <w:r w:rsidR="00BC21D5">
          <w:rPr>
            <w:rStyle w:val="aff"/>
            <w:rFonts w:ascii="宋体" w:hAnsi="宋体"/>
            <w:sz w:val="28"/>
            <w:szCs w:val="28"/>
          </w:rPr>
          <w:fldChar w:fldCharType="separate"/>
        </w:r>
        <w:r w:rsidR="00BC21D5">
          <w:rPr>
            <w:rStyle w:val="aff"/>
            <w:rFonts w:ascii="宋体" w:hAnsi="宋体"/>
            <w:sz w:val="28"/>
            <w:szCs w:val="28"/>
          </w:rPr>
          <w:t>29</w:t>
        </w:r>
        <w:r w:rsidR="00BC21D5">
          <w:rPr>
            <w:rStyle w:val="aff"/>
            <w:rFonts w:ascii="宋体" w:hAnsi="宋体"/>
            <w:sz w:val="28"/>
            <w:szCs w:val="28"/>
          </w:rPr>
          <w:fldChar w:fldCharType="end"/>
        </w:r>
      </w:hyperlink>
    </w:p>
    <w:p w:rsidR="00724AD4" w:rsidRDefault="00724AD4"/>
    <w:p w:rsidR="00724AD4" w:rsidRDefault="00BC21D5">
      <w:pPr>
        <w:spacing w:afterLines="100" w:after="240" w:line="360" w:lineRule="auto"/>
        <w:jc w:val="center"/>
        <w:rPr>
          <w:rStyle w:val="afe"/>
          <w:rFonts w:eastAsia="黑体"/>
          <w:bCs/>
          <w:color w:val="000000" w:themeColor="text1"/>
          <w:sz w:val="24"/>
          <w:u w:val="none"/>
        </w:rPr>
        <w:sectPr w:rsidR="00724AD4">
          <w:footerReference w:type="even" r:id="rId9"/>
          <w:footerReference w:type="default" r:id="rId10"/>
          <w:footerReference w:type="first" r:id="rId11"/>
          <w:pgSz w:w="11906" w:h="16838"/>
          <w:pgMar w:top="1440" w:right="1077" w:bottom="1440" w:left="1077" w:header="851" w:footer="992" w:gutter="0"/>
          <w:cols w:space="425"/>
          <w:titlePg/>
          <w:docGrid w:linePitch="312"/>
        </w:sectPr>
      </w:pPr>
      <w:r>
        <w:rPr>
          <w:rFonts w:eastAsia="黑体"/>
          <w:bCs/>
          <w:color w:val="000000" w:themeColor="text1"/>
          <w:sz w:val="28"/>
          <w:szCs w:val="28"/>
        </w:rPr>
        <w:fldChar w:fldCharType="end"/>
      </w:r>
    </w:p>
    <w:p w:rsidR="00724AD4" w:rsidRDefault="00BC21D5">
      <w:pPr>
        <w:pStyle w:val="1"/>
        <w:jc w:val="center"/>
        <w:rPr>
          <w:rFonts w:ascii="黑体" w:eastAsia="黑体"/>
          <w:color w:val="000000" w:themeColor="text1"/>
        </w:rPr>
      </w:pPr>
      <w:bookmarkStart w:id="0" w:name="_Toc109051077"/>
      <w:r>
        <w:rPr>
          <w:rFonts w:hint="eastAsia"/>
          <w:color w:val="000000" w:themeColor="text1"/>
        </w:rPr>
        <w:lastRenderedPageBreak/>
        <w:t>第一部分</w:t>
      </w:r>
      <w:r>
        <w:rPr>
          <w:rFonts w:hint="eastAsia"/>
        </w:rPr>
        <w:t>竞争性磋商</w:t>
      </w:r>
      <w:r>
        <w:rPr>
          <w:rFonts w:hint="eastAsia"/>
          <w:color w:val="000000" w:themeColor="text1"/>
        </w:rPr>
        <w:t>采购公告</w:t>
      </w:r>
      <w:bookmarkEnd w:id="0"/>
    </w:p>
    <w:p w:rsidR="00724AD4" w:rsidRDefault="00BC21D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南通大学拟采取竞争性磋商购买启东校区部分自助洗衣服务及相关服务，现就相关事宜公告如下：</w:t>
      </w:r>
    </w:p>
    <w:p w:rsidR="00724AD4" w:rsidRDefault="00BC21D5">
      <w:pPr>
        <w:pStyle w:val="aff2"/>
        <w:numPr>
          <w:ilvl w:val="0"/>
          <w:numId w:val="1"/>
        </w:numPr>
        <w:spacing w:line="360" w:lineRule="auto"/>
        <w:ind w:firstLineChars="0"/>
        <w:jc w:val="left"/>
        <w:rPr>
          <w:rFonts w:ascii="宋体" w:hAnsi="宋体"/>
          <w:color w:val="000000" w:themeColor="text1"/>
          <w:spacing w:val="4"/>
          <w:sz w:val="24"/>
        </w:rPr>
      </w:pPr>
      <w:r>
        <w:rPr>
          <w:rFonts w:ascii="宋体" w:hAnsi="宋体" w:hint="eastAsia"/>
          <w:color w:val="000000" w:themeColor="text1"/>
          <w:spacing w:val="4"/>
          <w:sz w:val="24"/>
        </w:rPr>
        <w:t>项目名称：启东校区部分自助洗衣服务</w:t>
      </w:r>
    </w:p>
    <w:p w:rsidR="00724AD4" w:rsidRDefault="00BC21D5">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启东校区部分学生公寓4、5、6、7、11、14、15号楼洗衣机51台，烘干机7台，洗鞋机4台（中标后由招标人根据现场情况确定具体位置）。</w:t>
      </w:r>
    </w:p>
    <w:p w:rsidR="00724AD4" w:rsidRDefault="00BC21D5">
      <w:pPr>
        <w:spacing w:line="360" w:lineRule="auto"/>
        <w:ind w:firstLineChars="200" w:firstLine="496"/>
        <w:jc w:val="left"/>
        <w:rPr>
          <w:color w:val="000000" w:themeColor="text1"/>
          <w:sz w:val="36"/>
          <w:szCs w:val="36"/>
          <w:u w:val="single"/>
        </w:rPr>
      </w:pPr>
      <w:r>
        <w:rPr>
          <w:rFonts w:ascii="宋体" w:hAnsi="宋体" w:hint="eastAsia"/>
          <w:color w:val="000000" w:themeColor="text1"/>
          <w:spacing w:val="4"/>
          <w:sz w:val="24"/>
        </w:rPr>
        <w:t>二、项目编号：</w:t>
      </w:r>
      <w:r>
        <w:rPr>
          <w:rFonts w:ascii="宋体" w:hAnsi="宋体"/>
          <w:color w:val="000000" w:themeColor="text1"/>
          <w:spacing w:val="4"/>
          <w:sz w:val="24"/>
        </w:rPr>
        <w:t>TDFW(</w:t>
      </w:r>
      <w:r>
        <w:rPr>
          <w:rFonts w:ascii="宋体" w:hAnsi="宋体" w:hint="eastAsia"/>
          <w:color w:val="000000" w:themeColor="text1"/>
          <w:spacing w:val="4"/>
          <w:sz w:val="24"/>
        </w:rPr>
        <w:t>JC</w:t>
      </w:r>
      <w:r>
        <w:rPr>
          <w:rFonts w:ascii="宋体" w:hAnsi="宋体"/>
          <w:color w:val="000000" w:themeColor="text1"/>
          <w:spacing w:val="4"/>
          <w:sz w:val="24"/>
        </w:rPr>
        <w:t>)2022-104</w:t>
      </w:r>
    </w:p>
    <w:p w:rsidR="00724AD4" w:rsidRDefault="00BC21D5">
      <w:pPr>
        <w:spacing w:line="360" w:lineRule="auto"/>
        <w:ind w:firstLineChars="200" w:firstLine="496"/>
        <w:rPr>
          <w:rFonts w:asciiTheme="minorEastAsia" w:eastAsiaTheme="minorEastAsia" w:hAnsiTheme="minorEastAsia" w:cstheme="minorEastAsia"/>
          <w:bCs/>
          <w:color w:val="000000"/>
          <w:spacing w:val="4"/>
          <w:sz w:val="24"/>
        </w:rPr>
      </w:pPr>
      <w:r>
        <w:rPr>
          <w:rFonts w:ascii="宋体" w:hAnsi="宋体" w:hint="eastAsia"/>
          <w:color w:val="000000" w:themeColor="text1"/>
          <w:spacing w:val="4"/>
          <w:sz w:val="24"/>
        </w:rPr>
        <w:t>三、项目概况：详见本文件第三部分“服务要求及相关说明”。</w:t>
      </w:r>
    </w:p>
    <w:p w:rsidR="00724AD4" w:rsidRDefault="00BC21D5">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四、项目底价：洗衣机</w:t>
      </w:r>
      <w:r>
        <w:rPr>
          <w:rFonts w:ascii="宋体" w:hAnsi="宋体"/>
          <w:color w:val="000000" w:themeColor="text1"/>
          <w:spacing w:val="4"/>
          <w:sz w:val="24"/>
        </w:rPr>
        <w:t>1000</w:t>
      </w:r>
      <w:r>
        <w:rPr>
          <w:rFonts w:ascii="宋体" w:hAnsi="宋体" w:hint="eastAsia"/>
          <w:color w:val="000000" w:themeColor="text1"/>
          <w:spacing w:val="4"/>
          <w:sz w:val="24"/>
        </w:rPr>
        <w:t>元/台·年；</w:t>
      </w:r>
      <w:r>
        <w:rPr>
          <w:rFonts w:hint="eastAsia"/>
          <w:kern w:val="0"/>
          <w:sz w:val="24"/>
        </w:rPr>
        <w:t>烘干机（洗鞋机）</w:t>
      </w:r>
      <w:r>
        <w:rPr>
          <w:kern w:val="0"/>
          <w:sz w:val="24"/>
        </w:rPr>
        <w:t>400</w:t>
      </w:r>
      <w:r>
        <w:rPr>
          <w:rFonts w:ascii="宋体" w:hAnsi="宋体" w:hint="eastAsia"/>
          <w:color w:val="000000" w:themeColor="text1"/>
          <w:spacing w:val="4"/>
          <w:sz w:val="24"/>
        </w:rPr>
        <w:t>元/台·年</w:t>
      </w:r>
      <w:r>
        <w:rPr>
          <w:rFonts w:ascii="宋体" w:hAnsi="宋体" w:hint="eastAsia"/>
          <w:color w:val="000000" w:themeColor="text1"/>
          <w:sz w:val="24"/>
        </w:rPr>
        <w:t>。</w:t>
      </w:r>
    </w:p>
    <w:p w:rsidR="00724AD4" w:rsidRDefault="00BC21D5">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五、合格的投标人</w:t>
      </w:r>
    </w:p>
    <w:p w:rsidR="00724AD4" w:rsidRDefault="00BC21D5">
      <w:pPr>
        <w:spacing w:line="360" w:lineRule="auto"/>
        <w:ind w:firstLineChars="196" w:firstLine="470"/>
        <w:rPr>
          <w:color w:val="000000" w:themeColor="text1"/>
          <w:sz w:val="24"/>
        </w:rPr>
      </w:pPr>
      <w:r>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724AD4" w:rsidRDefault="00BC21D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724AD4" w:rsidRDefault="00BC21D5">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、招标项目的专业制造厂（商）或销售商（代理商）；</w:t>
      </w:r>
    </w:p>
    <w:p w:rsidR="00724AD4" w:rsidRDefault="00BC21D5">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、具有本次竞争性磋商货物的供货、安装、售后服务等的相应经验和能力；</w:t>
      </w:r>
    </w:p>
    <w:p w:rsidR="00724AD4" w:rsidRDefault="00BC21D5">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724AD4" w:rsidRDefault="00BC21D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724AD4" w:rsidRDefault="00BC21D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724AD4" w:rsidRDefault="00BC21D5">
      <w:pPr>
        <w:spacing w:line="360" w:lineRule="auto"/>
        <w:ind w:firstLineChars="200" w:firstLine="482"/>
        <w:rPr>
          <w:b/>
          <w:color w:val="000000" w:themeColor="text1"/>
          <w:sz w:val="24"/>
        </w:rPr>
      </w:pPr>
      <w:r>
        <w:rPr>
          <w:rFonts w:hint="eastAsia"/>
          <w:b/>
          <w:color w:val="000000" w:themeColor="text1"/>
          <w:sz w:val="24"/>
        </w:rPr>
        <w:t>5</w:t>
      </w:r>
      <w:r>
        <w:rPr>
          <w:rFonts w:hint="eastAsia"/>
          <w:b/>
          <w:color w:val="000000" w:themeColor="text1"/>
          <w:sz w:val="24"/>
        </w:rPr>
        <w:t>、现启东校区洗衣服务供应商不得参与本项目投标；与现启东校区洗衣服务供应</w:t>
      </w:r>
      <w:proofErr w:type="gramStart"/>
      <w:r>
        <w:rPr>
          <w:rFonts w:hint="eastAsia"/>
          <w:b/>
          <w:color w:val="000000" w:themeColor="text1"/>
          <w:sz w:val="24"/>
        </w:rPr>
        <w:t>商法定</w:t>
      </w:r>
      <w:proofErr w:type="gramEnd"/>
      <w:r>
        <w:rPr>
          <w:rFonts w:hint="eastAsia"/>
          <w:b/>
          <w:color w:val="000000" w:themeColor="text1"/>
          <w:sz w:val="24"/>
        </w:rPr>
        <w:t>代表人为同一人的，母公司、全资子公司及其控股公司不得参与本项目投标。</w:t>
      </w:r>
    </w:p>
    <w:p w:rsidR="00724AD4" w:rsidRDefault="00BC21D5">
      <w:pPr>
        <w:spacing w:line="360" w:lineRule="auto"/>
        <w:ind w:firstLineChars="200" w:firstLine="480"/>
        <w:rPr>
          <w:color w:val="000000" w:themeColor="text1"/>
          <w:sz w:val="24"/>
        </w:rPr>
      </w:pPr>
      <w:r>
        <w:rPr>
          <w:rFonts w:hint="eastAsia"/>
          <w:color w:val="000000" w:themeColor="text1"/>
          <w:sz w:val="24"/>
        </w:rPr>
        <w:t>六、投标人资格审查方式：资格后审。</w:t>
      </w:r>
    </w:p>
    <w:p w:rsidR="00724AD4" w:rsidRDefault="00BC21D5">
      <w:pPr>
        <w:spacing w:line="360" w:lineRule="auto"/>
        <w:ind w:firstLineChars="200" w:firstLine="496"/>
        <w:rPr>
          <w:color w:val="000000" w:themeColor="text1"/>
          <w:sz w:val="24"/>
        </w:rPr>
      </w:pPr>
      <w:r>
        <w:rPr>
          <w:rFonts w:ascii="宋体" w:hAnsi="宋体" w:hint="eastAsia"/>
          <w:color w:val="000000" w:themeColor="text1"/>
          <w:spacing w:val="4"/>
          <w:sz w:val="24"/>
        </w:rPr>
        <w:t>七、竞争性磋商文件获取：</w:t>
      </w:r>
      <w:r>
        <w:rPr>
          <w:rFonts w:hint="eastAsia"/>
          <w:color w:val="000000" w:themeColor="text1"/>
          <w:sz w:val="24"/>
        </w:rPr>
        <w:t>投标人自行登录南通大学招投标管理办公室主页</w:t>
      </w:r>
      <w:hyperlink r:id="rId12"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724AD4" w:rsidRDefault="00BC21D5">
      <w:pPr>
        <w:spacing w:line="440" w:lineRule="exact"/>
        <w:ind w:firstLineChars="200" w:firstLine="496"/>
        <w:rPr>
          <w:rFonts w:ascii="宋体" w:hAnsi="宋体"/>
          <w:color w:val="000000" w:themeColor="text1"/>
          <w:spacing w:val="4"/>
          <w:sz w:val="24"/>
        </w:rPr>
      </w:pPr>
      <w:r>
        <w:rPr>
          <w:rFonts w:asciiTheme="minorEastAsia" w:eastAsiaTheme="minorEastAsia" w:hAnsiTheme="minorEastAsia" w:hint="eastAsia"/>
          <w:color w:val="000000" w:themeColor="text1"/>
          <w:spacing w:val="4"/>
          <w:sz w:val="24"/>
        </w:rPr>
        <w:lastRenderedPageBreak/>
        <w:t>八</w:t>
      </w:r>
      <w:r>
        <w:rPr>
          <w:rFonts w:asciiTheme="minorEastAsia" w:eastAsiaTheme="minorEastAsia" w:hAnsiTheme="minorEastAsia" w:hint="eastAsia"/>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(https://ztb.ntu.edu.cn/gyszc.htm)注册并完成登记。若未按上述要求操作，将自行承担所产生的风险。</w:t>
      </w:r>
    </w:p>
    <w:p w:rsidR="00724AD4" w:rsidRDefault="00BC21D5">
      <w:pPr>
        <w:spacing w:line="500" w:lineRule="exact"/>
        <w:ind w:firstLineChars="200" w:firstLine="480"/>
        <w:rPr>
          <w:color w:val="000000" w:themeColor="text1"/>
          <w:sz w:val="24"/>
        </w:rPr>
      </w:pPr>
      <w:r>
        <w:rPr>
          <w:rFonts w:hint="eastAsia"/>
          <w:color w:val="000000" w:themeColor="text1"/>
          <w:sz w:val="24"/>
        </w:rPr>
        <w:t>九、</w:t>
      </w:r>
      <w:r>
        <w:rPr>
          <w:rFonts w:ascii="宋体" w:hAnsi="宋体" w:hint="eastAsia"/>
          <w:color w:val="000000" w:themeColor="text1"/>
          <w:spacing w:val="4"/>
          <w:sz w:val="24"/>
        </w:rPr>
        <w:t>竞争性磋商文件</w:t>
      </w:r>
      <w:r>
        <w:rPr>
          <w:rFonts w:hint="eastAsia"/>
          <w:color w:val="000000" w:themeColor="text1"/>
          <w:sz w:val="24"/>
        </w:rPr>
        <w:t>售价：人民币</w:t>
      </w:r>
      <w:r>
        <w:rPr>
          <w:color w:val="000000" w:themeColor="text1"/>
          <w:sz w:val="24"/>
        </w:rPr>
        <w:t>300</w:t>
      </w:r>
      <w:r>
        <w:rPr>
          <w:rFonts w:hint="eastAsia"/>
          <w:color w:val="000000" w:themeColor="text1"/>
          <w:sz w:val="24"/>
        </w:rPr>
        <w:t>元（通过</w:t>
      </w:r>
      <w:r>
        <w:rPr>
          <w:rFonts w:hint="eastAsia"/>
        </w:rPr>
        <w:fldChar w:fldCharType="begin"/>
      </w:r>
      <w:r>
        <w:instrText xml:space="preserve"> HYPERLINK "https://ztb.ntu.edu.cn/gyszc.htm" </w:instrText>
      </w:r>
      <w:r>
        <w:rPr>
          <w:rFonts w:hint="eastAsia"/>
        </w:rPr>
        <w:fldChar w:fldCharType="separate"/>
      </w:r>
      <w:r>
        <w:rPr>
          <w:rStyle w:val="aff"/>
          <w:rFonts w:ascii="宋体" w:hAnsi="宋体" w:hint="eastAsia"/>
          <w:color w:val="000000" w:themeColor="text1"/>
          <w:spacing w:val="4"/>
          <w:sz w:val="24"/>
        </w:rPr>
        <w:t>https://ztb.ntu.edu.cn/gyszc.htm</w:t>
      </w:r>
      <w:r>
        <w:rPr>
          <w:rStyle w:val="aff"/>
          <w:rFonts w:ascii="宋体" w:hAnsi="宋体" w:hint="eastAsia"/>
          <w:color w:val="000000" w:themeColor="text1"/>
          <w:spacing w:val="4"/>
          <w:sz w:val="24"/>
        </w:rPr>
        <w:fldChar w:fldCharType="end"/>
      </w:r>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724AD4" w:rsidRDefault="00BC21D5">
      <w:pPr>
        <w:widowControl/>
        <w:spacing w:line="360" w:lineRule="auto"/>
        <w:ind w:firstLine="495"/>
        <w:jc w:val="left"/>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十、因疫情防控，投标文件可采用现场递交方式或快递邮寄方式。</w:t>
      </w:r>
    </w:p>
    <w:p w:rsidR="00724AD4" w:rsidRDefault="00BC21D5">
      <w:pPr>
        <w:pStyle w:val="af6"/>
        <w:shd w:val="clear" w:color="auto" w:fill="FFFFFF"/>
        <w:spacing w:before="0" w:beforeAutospacing="0" w:after="0" w:afterAutospacing="0" w:line="360" w:lineRule="auto"/>
        <w:ind w:firstLine="480"/>
        <w:jc w:val="both"/>
        <w:rPr>
          <w:rFonts w:cs="宋体"/>
          <w:color w:val="000000" w:themeColor="text1"/>
          <w:spacing w:val="2"/>
          <w:sz w:val="24"/>
          <w:szCs w:val="24"/>
        </w:rPr>
      </w:pPr>
      <w:r>
        <w:rPr>
          <w:rFonts w:cs="宋体" w:hint="eastAsia"/>
          <w:color w:val="000000" w:themeColor="text1"/>
          <w:spacing w:val="2"/>
          <w:sz w:val="24"/>
          <w:szCs w:val="24"/>
        </w:rPr>
        <w:t>1、</w:t>
      </w:r>
      <w:r>
        <w:rPr>
          <w:rFonts w:cs="宋体" w:hint="eastAsia"/>
          <w:color w:val="000000" w:themeColor="text1"/>
          <w:spacing w:val="2"/>
          <w:sz w:val="24"/>
        </w:rPr>
        <w:t>现场递交方式</w:t>
      </w:r>
    </w:p>
    <w:p w:rsidR="00724AD4" w:rsidRDefault="00BC21D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（1）投标文件接收开始时间：202</w:t>
      </w:r>
      <w:r>
        <w:rPr>
          <w:rFonts w:ascii="宋体" w:hAnsi="宋体"/>
          <w:color w:val="000000" w:themeColor="text1"/>
          <w:spacing w:val="4"/>
          <w:sz w:val="24"/>
        </w:rPr>
        <w:t>2</w:t>
      </w:r>
      <w:r>
        <w:rPr>
          <w:rFonts w:ascii="宋体" w:hAnsi="宋体" w:hint="eastAsia"/>
          <w:color w:val="000000" w:themeColor="text1"/>
          <w:spacing w:val="4"/>
          <w:sz w:val="24"/>
        </w:rPr>
        <w:t>年9月1</w:t>
      </w:r>
      <w:r w:rsidR="006A3B26">
        <w:rPr>
          <w:rFonts w:ascii="宋体" w:hAnsi="宋体"/>
          <w:color w:val="000000" w:themeColor="text1"/>
          <w:spacing w:val="4"/>
          <w:sz w:val="24"/>
        </w:rPr>
        <w:t>3</w:t>
      </w:r>
      <w:r>
        <w:rPr>
          <w:rFonts w:ascii="宋体" w:hAnsi="宋体" w:hint="eastAsia"/>
          <w:color w:val="000000" w:themeColor="text1"/>
          <w:spacing w:val="4"/>
          <w:sz w:val="24"/>
        </w:rPr>
        <w:t xml:space="preserve">日 </w:t>
      </w:r>
      <w:r>
        <w:rPr>
          <w:rFonts w:ascii="宋体" w:hAnsi="宋体"/>
          <w:color w:val="000000" w:themeColor="text1"/>
          <w:spacing w:val="4"/>
          <w:sz w:val="24"/>
        </w:rPr>
        <w:t>14</w:t>
      </w:r>
      <w:r>
        <w:rPr>
          <w:rFonts w:ascii="宋体" w:hAnsi="宋体" w:hint="eastAsia"/>
          <w:color w:val="000000" w:themeColor="text1"/>
          <w:spacing w:val="4"/>
          <w:sz w:val="24"/>
        </w:rPr>
        <w:t>时0</w:t>
      </w:r>
      <w:r>
        <w:rPr>
          <w:rFonts w:ascii="宋体" w:hAnsi="宋体"/>
          <w:color w:val="000000" w:themeColor="text1"/>
          <w:spacing w:val="4"/>
          <w:sz w:val="24"/>
        </w:rPr>
        <w:t>0</w:t>
      </w:r>
      <w:r>
        <w:rPr>
          <w:rFonts w:ascii="宋体" w:hAnsi="宋体" w:hint="eastAsia"/>
          <w:color w:val="000000" w:themeColor="text1"/>
          <w:spacing w:val="4"/>
          <w:sz w:val="24"/>
        </w:rPr>
        <w:t>分</w:t>
      </w:r>
    </w:p>
    <w:p w:rsidR="00724AD4" w:rsidRDefault="00BC21D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（2）投标文件接收截止时间及开标时间</w:t>
      </w:r>
      <w:r>
        <w:rPr>
          <w:rFonts w:ascii="宋体" w:hint="eastAsia"/>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2</w:t>
      </w:r>
      <w:r>
        <w:rPr>
          <w:rFonts w:ascii="宋体" w:hAnsi="宋体" w:hint="eastAsia"/>
          <w:color w:val="000000" w:themeColor="text1"/>
          <w:spacing w:val="4"/>
          <w:sz w:val="24"/>
        </w:rPr>
        <w:t>年9月1</w:t>
      </w:r>
      <w:r w:rsidR="006A3B26">
        <w:rPr>
          <w:rFonts w:ascii="宋体" w:hAnsi="宋体"/>
          <w:color w:val="000000" w:themeColor="text1"/>
          <w:spacing w:val="4"/>
          <w:sz w:val="24"/>
        </w:rPr>
        <w:t>3</w:t>
      </w:r>
      <w:bookmarkStart w:id="1" w:name="_GoBack"/>
      <w:bookmarkEnd w:id="1"/>
      <w:r>
        <w:rPr>
          <w:rFonts w:ascii="宋体" w:hAnsi="宋体" w:hint="eastAsia"/>
          <w:color w:val="000000" w:themeColor="text1"/>
          <w:spacing w:val="4"/>
          <w:sz w:val="24"/>
        </w:rPr>
        <w:t>日1</w:t>
      </w:r>
      <w:r>
        <w:rPr>
          <w:rFonts w:ascii="宋体" w:hAnsi="宋体"/>
          <w:color w:val="000000" w:themeColor="text1"/>
          <w:spacing w:val="4"/>
          <w:sz w:val="24"/>
        </w:rPr>
        <w:t>4</w:t>
      </w:r>
      <w:r>
        <w:rPr>
          <w:rFonts w:ascii="宋体" w:hAnsi="宋体" w:hint="eastAsia"/>
          <w:color w:val="000000" w:themeColor="text1"/>
          <w:spacing w:val="4"/>
          <w:sz w:val="24"/>
        </w:rPr>
        <w:t>时3</w:t>
      </w:r>
      <w:r>
        <w:rPr>
          <w:rFonts w:ascii="宋体" w:hAnsi="宋体"/>
          <w:color w:val="000000" w:themeColor="text1"/>
          <w:spacing w:val="4"/>
          <w:sz w:val="24"/>
        </w:rPr>
        <w:t>0</w:t>
      </w:r>
      <w:r>
        <w:rPr>
          <w:rFonts w:ascii="宋体" w:hAnsi="宋体" w:hint="eastAsia"/>
          <w:color w:val="000000" w:themeColor="text1"/>
          <w:spacing w:val="4"/>
          <w:sz w:val="24"/>
        </w:rPr>
        <w:t>分</w:t>
      </w:r>
    </w:p>
    <w:p w:rsidR="00724AD4" w:rsidRDefault="00BC21D5">
      <w:pPr>
        <w:spacing w:line="360" w:lineRule="auto"/>
        <w:ind w:firstLineChars="200" w:firstLine="496"/>
        <w:rPr>
          <w:rFonts w:ascii="宋体"/>
          <w:color w:val="000000" w:themeColor="text1"/>
          <w:spacing w:val="4"/>
          <w:sz w:val="24"/>
        </w:rPr>
      </w:pPr>
      <w:r>
        <w:rPr>
          <w:rFonts w:ascii="宋体" w:hint="eastAsia"/>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24AD4" w:rsidRDefault="00BC21D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（4）联系人及联系方式：邹老师0513-85012720</w:t>
      </w:r>
    </w:p>
    <w:p w:rsidR="00724AD4" w:rsidRDefault="00BC21D5">
      <w:pPr>
        <w:widowControl/>
        <w:shd w:val="clear" w:color="auto" w:fill="FFFFFF"/>
        <w:spacing w:line="360" w:lineRule="auto"/>
        <w:ind w:left="315" w:firstLine="240"/>
        <w:rPr>
          <w:rFonts w:asciiTheme="minorEastAsia" w:eastAsiaTheme="minorEastAsia" w:hAnsiTheme="minorEastAsia" w:cs="宋体"/>
          <w:color w:val="000000" w:themeColor="text1"/>
          <w:kern w:val="0"/>
          <w:szCs w:val="21"/>
        </w:rPr>
      </w:pP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、快递邮寄方式</w:t>
      </w:r>
    </w:p>
    <w:p w:rsidR="00724AD4" w:rsidRDefault="00BC21D5">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（1）投标文件接收地址：南通大学</w:t>
      </w:r>
      <w:proofErr w:type="gramStart"/>
      <w:r>
        <w:rPr>
          <w:rFonts w:asciiTheme="minorEastAsia" w:eastAsiaTheme="minorEastAsia" w:hAnsiTheme="minorEastAsia" w:cs="宋体" w:hint="eastAsia"/>
          <w:color w:val="000000" w:themeColor="text1"/>
          <w:kern w:val="0"/>
          <w:sz w:val="24"/>
        </w:rPr>
        <w:t>啬</w:t>
      </w:r>
      <w:proofErr w:type="gramEnd"/>
      <w:r>
        <w:rPr>
          <w:rFonts w:asciiTheme="minorEastAsia" w:eastAsiaTheme="minorEastAsia" w:hAnsiTheme="minorEastAsia" w:cs="宋体" w:hint="eastAsia"/>
          <w:color w:val="000000" w:themeColor="text1"/>
          <w:kern w:val="0"/>
          <w:sz w:val="24"/>
        </w:rPr>
        <w:t>园校区综合楼229室（招标管理科）</w:t>
      </w:r>
    </w:p>
    <w:p w:rsidR="00724AD4" w:rsidRDefault="00BC21D5">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w:t>
      </w: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）收件人及联系方式：沈老师 0513-85012</w:t>
      </w:r>
      <w:r>
        <w:rPr>
          <w:rFonts w:asciiTheme="minorEastAsia" w:eastAsiaTheme="minorEastAsia" w:hAnsiTheme="minorEastAsia" w:cs="宋体"/>
          <w:color w:val="000000" w:themeColor="text1"/>
          <w:kern w:val="0"/>
          <w:sz w:val="24"/>
        </w:rPr>
        <w:t>365</w:t>
      </w:r>
    </w:p>
    <w:p w:rsidR="00724AD4" w:rsidRDefault="00BC21D5">
      <w:pPr>
        <w:widowControl/>
        <w:spacing w:line="360" w:lineRule="auto"/>
        <w:ind w:firstLine="495"/>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注：邮寄的投标文件必须密封且在外包装显著位置注明项目标识（项目编号、项目名称和投标人名称），无标识或标识模糊不清的，不予接收。投标文件须用</w:t>
      </w:r>
      <w:r>
        <w:rPr>
          <w:rFonts w:ascii="黑体" w:eastAsia="黑体" w:hAnsi="黑体" w:cs="宋体" w:hint="eastAsia"/>
          <w:color w:val="000000" w:themeColor="text1"/>
          <w:kern w:val="0"/>
          <w:sz w:val="24"/>
        </w:rPr>
        <w:t>顺丰速递</w:t>
      </w:r>
      <w:r>
        <w:rPr>
          <w:rFonts w:ascii="宋体" w:hAnsi="宋体" w:cs="宋体" w:hint="eastAsia"/>
          <w:color w:val="000000" w:themeColor="text1"/>
          <w:kern w:val="0"/>
          <w:sz w:val="24"/>
        </w:rPr>
        <w:t>在投标截止时间前送达并由接收人签收，超期送达或外包装破损的邮寄件不予接收。</w:t>
      </w:r>
      <w:r>
        <w:rPr>
          <w:rFonts w:ascii="黑体" w:eastAsia="黑体" w:hAnsi="黑体" w:cs="宋体" w:hint="eastAsia"/>
          <w:color w:val="000000" w:themeColor="text1"/>
          <w:kern w:val="0"/>
          <w:sz w:val="24"/>
        </w:rPr>
        <w:t>投标人应充分考虑并自行承担邮寄造成的一切风险。</w:t>
      </w:r>
    </w:p>
    <w:p w:rsidR="00724AD4" w:rsidRDefault="00BC21D5">
      <w:pPr>
        <w:spacing w:line="360" w:lineRule="auto"/>
        <w:ind w:firstLineChars="200" w:firstLine="496"/>
        <w:rPr>
          <w:rFonts w:ascii="宋体" w:hAnsi="宋体"/>
          <w:color w:val="000000" w:themeColor="text1"/>
          <w:spacing w:val="2"/>
          <w:kern w:val="0"/>
          <w:sz w:val="24"/>
        </w:rPr>
      </w:pPr>
      <w:r>
        <w:rPr>
          <w:rFonts w:ascii="宋体" w:hAnsi="宋体" w:hint="eastAsia"/>
          <w:color w:val="000000" w:themeColor="text1"/>
          <w:spacing w:val="4"/>
          <w:sz w:val="24"/>
        </w:rPr>
        <w:t>十一、谈判地点：</w:t>
      </w:r>
      <w:r>
        <w:rPr>
          <w:rFonts w:ascii="宋体" w:hAnsi="宋体" w:hint="eastAsia"/>
          <w:color w:val="000000" w:themeColor="text1"/>
          <w:spacing w:val="2"/>
          <w:kern w:val="0"/>
          <w:sz w:val="24"/>
        </w:rPr>
        <w:t>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园校区综合楼23</w:t>
      </w:r>
      <w:r>
        <w:rPr>
          <w:rFonts w:ascii="宋体" w:hAnsi="宋体"/>
          <w:color w:val="000000" w:themeColor="text1"/>
          <w:spacing w:val="2"/>
          <w:kern w:val="0"/>
          <w:sz w:val="24"/>
        </w:rPr>
        <w:t>3</w:t>
      </w:r>
      <w:r>
        <w:rPr>
          <w:rFonts w:ascii="宋体" w:hAnsi="宋体" w:hint="eastAsia"/>
          <w:color w:val="000000" w:themeColor="text1"/>
          <w:spacing w:val="2"/>
          <w:kern w:val="0"/>
          <w:sz w:val="24"/>
        </w:rPr>
        <w:t xml:space="preserve">室                </w:t>
      </w:r>
    </w:p>
    <w:p w:rsidR="00724AD4" w:rsidRDefault="00BC21D5">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十二、与本次谈判有关的事宜请按下列通讯方式联系</w:t>
      </w:r>
    </w:p>
    <w:p w:rsidR="00724AD4" w:rsidRDefault="00BC21D5">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724AD4" w:rsidRDefault="00BC21D5">
      <w:pPr>
        <w:spacing w:line="360" w:lineRule="auto"/>
        <w:ind w:firstLineChars="200" w:firstLine="488"/>
        <w:rPr>
          <w:rFonts w:ascii="宋体"/>
          <w:color w:val="000000"/>
          <w:spacing w:val="2"/>
          <w:kern w:val="0"/>
          <w:sz w:val="24"/>
        </w:rPr>
      </w:pPr>
      <w:r>
        <w:rPr>
          <w:rFonts w:ascii="宋体" w:hAnsi="宋体" w:hint="eastAsia"/>
          <w:color w:val="000000" w:themeColor="text1"/>
          <w:spacing w:val="2"/>
          <w:kern w:val="0"/>
          <w:sz w:val="24"/>
        </w:rPr>
        <w:t>项目联系人及联系方式：</w:t>
      </w:r>
      <w:r>
        <w:rPr>
          <w:rFonts w:ascii="宋体" w:hAnsi="宋体" w:hint="eastAsia"/>
          <w:color w:val="000000"/>
          <w:spacing w:val="2"/>
          <w:kern w:val="0"/>
          <w:sz w:val="24"/>
        </w:rPr>
        <w:t>陈老师13914398509；王老师13912297085</w:t>
      </w:r>
    </w:p>
    <w:p w:rsidR="00724AD4" w:rsidRDefault="00BC21D5">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招标联系人及联系方式：李老师</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；沈老师</w:t>
      </w:r>
      <w:r>
        <w:rPr>
          <w:rFonts w:ascii="宋体" w:hAnsi="宋体"/>
          <w:color w:val="000000" w:themeColor="text1"/>
          <w:spacing w:val="2"/>
          <w:kern w:val="0"/>
          <w:sz w:val="24"/>
        </w:rPr>
        <w:t>0513-85012365</w:t>
      </w:r>
      <w:r>
        <w:rPr>
          <w:rFonts w:ascii="宋体" w:hAnsi="宋体" w:hint="eastAsia"/>
          <w:color w:val="000000" w:themeColor="text1"/>
          <w:spacing w:val="2"/>
          <w:kern w:val="0"/>
          <w:sz w:val="24"/>
        </w:rPr>
        <w:t>。</w:t>
      </w:r>
    </w:p>
    <w:p w:rsidR="00724AD4" w:rsidRDefault="00BC21D5">
      <w:pPr>
        <w:widowControl/>
        <w:spacing w:line="360" w:lineRule="auto"/>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724AD4" w:rsidRDefault="00724AD4">
      <w:pPr>
        <w:spacing w:line="360" w:lineRule="auto"/>
        <w:ind w:firstLineChars="200" w:firstLine="488"/>
        <w:rPr>
          <w:rFonts w:ascii="宋体"/>
          <w:color w:val="000000" w:themeColor="text1"/>
          <w:spacing w:val="2"/>
          <w:kern w:val="0"/>
          <w:sz w:val="24"/>
        </w:rPr>
      </w:pPr>
    </w:p>
    <w:p w:rsidR="00724AD4" w:rsidRDefault="00BC21D5">
      <w:pPr>
        <w:spacing w:line="360" w:lineRule="auto"/>
        <w:rPr>
          <w:color w:val="000000" w:themeColor="text1"/>
        </w:rPr>
      </w:pPr>
      <w:r>
        <w:rPr>
          <w:color w:val="000000" w:themeColor="text1"/>
          <w:spacing w:val="4"/>
          <w:sz w:val="24"/>
        </w:rPr>
        <w:br w:type="page"/>
      </w:r>
    </w:p>
    <w:p w:rsidR="00724AD4" w:rsidRDefault="00BC21D5">
      <w:pPr>
        <w:pStyle w:val="1"/>
        <w:jc w:val="center"/>
        <w:rPr>
          <w:color w:val="000000" w:themeColor="text1"/>
        </w:rPr>
      </w:pPr>
      <w:bookmarkStart w:id="2" w:name="_Toc109051078"/>
      <w:r>
        <w:rPr>
          <w:rFonts w:hint="eastAsia"/>
          <w:color w:val="000000" w:themeColor="text1"/>
        </w:rPr>
        <w:lastRenderedPageBreak/>
        <w:t>第二部分投标人须知</w:t>
      </w:r>
      <w:bookmarkEnd w:id="2"/>
    </w:p>
    <w:p w:rsidR="00724AD4" w:rsidRDefault="00BC21D5">
      <w:pPr>
        <w:pStyle w:val="2"/>
        <w:rPr>
          <w:color w:val="000000" w:themeColor="text1"/>
        </w:rPr>
      </w:pPr>
      <w:bookmarkStart w:id="3" w:name="_Toc109051079"/>
      <w:r>
        <w:rPr>
          <w:rFonts w:hint="eastAsia"/>
          <w:color w:val="000000" w:themeColor="text1"/>
        </w:rPr>
        <w:t>一、竞争性磋商文件</w:t>
      </w:r>
      <w:bookmarkEnd w:id="3"/>
    </w:p>
    <w:p w:rsidR="00724AD4" w:rsidRDefault="00BC21D5">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724AD4" w:rsidRDefault="00BC21D5">
      <w:pPr>
        <w:spacing w:line="360" w:lineRule="auto"/>
        <w:ind w:firstLineChars="200" w:firstLine="480"/>
        <w:rPr>
          <w:color w:val="000000" w:themeColor="text1"/>
          <w:sz w:val="24"/>
        </w:rPr>
      </w:pPr>
      <w:r>
        <w:rPr>
          <w:rFonts w:hint="eastAsia"/>
          <w:color w:val="000000" w:themeColor="text1"/>
          <w:sz w:val="24"/>
        </w:rPr>
        <w:t>本竞争性磋商文件中的招标人、投标人、中标人分别指：</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724AD4" w:rsidRDefault="00BC21D5">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724AD4" w:rsidRDefault="00BC21D5">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）项目要求及相关说明</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724AD4" w:rsidRDefault="00BC21D5">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724AD4" w:rsidRDefault="00BC21D5">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724AD4" w:rsidRDefault="00BC21D5">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）如竞争性磋商文件的补充和修改对投标人准备投标的时间有影响，招标人有权决定推迟投标截止时间和开标时间。</w:t>
      </w:r>
    </w:p>
    <w:p w:rsidR="00724AD4" w:rsidRDefault="00724AD4">
      <w:pPr>
        <w:spacing w:line="360" w:lineRule="auto"/>
        <w:ind w:firstLineChars="196" w:firstLine="472"/>
        <w:rPr>
          <w:b/>
          <w:color w:val="000000" w:themeColor="text1"/>
          <w:sz w:val="24"/>
        </w:rPr>
      </w:pPr>
    </w:p>
    <w:p w:rsidR="00724AD4" w:rsidRDefault="00BC21D5">
      <w:pPr>
        <w:pStyle w:val="2"/>
        <w:rPr>
          <w:color w:val="000000" w:themeColor="text1"/>
        </w:rPr>
      </w:pPr>
      <w:bookmarkStart w:id="4" w:name="_Toc109051080"/>
      <w:r>
        <w:rPr>
          <w:rFonts w:hint="eastAsia"/>
          <w:color w:val="000000" w:themeColor="text1"/>
        </w:rPr>
        <w:lastRenderedPageBreak/>
        <w:t>二、投标文件</w:t>
      </w:r>
      <w:bookmarkEnd w:id="4"/>
    </w:p>
    <w:p w:rsidR="00724AD4" w:rsidRDefault="00BC21D5">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724AD4" w:rsidRDefault="00BC21D5">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724AD4" w:rsidRDefault="00BC21D5">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724AD4" w:rsidRDefault="00BC21D5">
      <w:pPr>
        <w:spacing w:line="360" w:lineRule="auto"/>
        <w:ind w:firstLineChars="200" w:firstLine="482"/>
        <w:rPr>
          <w:b/>
          <w:color w:val="000000" w:themeColor="text1"/>
          <w:sz w:val="24"/>
        </w:rPr>
      </w:pPr>
      <w:r>
        <w:rPr>
          <w:rFonts w:hint="eastAsia"/>
          <w:b/>
          <w:color w:val="000000" w:themeColor="text1"/>
          <w:sz w:val="24"/>
        </w:rPr>
        <w:t>商务文件（报价）：</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724AD4" w:rsidRDefault="00BC21D5">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）技术规格响应</w:t>
      </w:r>
      <w:r>
        <w:rPr>
          <w:rFonts w:hint="eastAsia"/>
          <w:color w:val="000000" w:themeColor="text1"/>
          <w:sz w:val="24"/>
        </w:rPr>
        <w:t>/</w:t>
      </w:r>
      <w:r>
        <w:rPr>
          <w:rFonts w:hint="eastAsia"/>
          <w:color w:val="000000" w:themeColor="text1"/>
          <w:sz w:val="24"/>
        </w:rPr>
        <w:t>偏离表（格式见附件</w:t>
      </w:r>
      <w:r>
        <w:rPr>
          <w:color w:val="000000" w:themeColor="text1"/>
          <w:sz w:val="24"/>
        </w:rPr>
        <w:t>3</w:t>
      </w:r>
      <w:r>
        <w:rPr>
          <w:rFonts w:hint="eastAsia"/>
          <w:color w:val="000000" w:themeColor="text1"/>
          <w:sz w:val="24"/>
        </w:rPr>
        <w:t>）</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）竞标思路：服务学生的理念、管理措施等；承诺：包括服务承诺、服从管理承诺、服从合同约定条款承诺、校园安全承诺等；</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）投标人具有完善的设备运营能力与服务体系；</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w:t>
      </w:r>
      <w:r>
        <w:rPr>
          <w:rFonts w:hint="eastAsia"/>
          <w:color w:val="000000" w:themeColor="text1"/>
          <w:sz w:val="24"/>
        </w:rPr>
        <w:t>2019</w:t>
      </w:r>
      <w:r>
        <w:rPr>
          <w:rFonts w:hint="eastAsia"/>
          <w:color w:val="000000" w:themeColor="text1"/>
          <w:sz w:val="24"/>
        </w:rPr>
        <w:t>年</w:t>
      </w:r>
      <w:r>
        <w:rPr>
          <w:rFonts w:hint="eastAsia"/>
          <w:color w:val="000000" w:themeColor="text1"/>
          <w:sz w:val="24"/>
        </w:rPr>
        <w:t>6</w:t>
      </w:r>
      <w:r>
        <w:rPr>
          <w:rFonts w:hint="eastAsia"/>
          <w:color w:val="000000" w:themeColor="text1"/>
          <w:sz w:val="24"/>
        </w:rPr>
        <w:t>月以来与本次招标项目相似的销售业绩（合同复印件，原件备查）</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）投标单位提供的所有产品必须为原装合格正品，并提供产品检测报告、出厂合格证明等；</w:t>
      </w:r>
      <w:r>
        <w:rPr>
          <w:rFonts w:hint="eastAsia"/>
          <w:color w:val="000000" w:themeColor="text1"/>
          <w:sz w:val="24"/>
        </w:rPr>
        <w:t xml:space="preserve"> </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）投标人认为需要陈述的其他内容。</w:t>
      </w:r>
    </w:p>
    <w:p w:rsidR="00724AD4" w:rsidRDefault="00BC21D5">
      <w:pPr>
        <w:spacing w:line="360" w:lineRule="auto"/>
        <w:ind w:firstLineChars="200" w:firstLine="482"/>
        <w:rPr>
          <w:b/>
          <w:color w:val="000000" w:themeColor="text1"/>
          <w:sz w:val="24"/>
        </w:rPr>
      </w:pPr>
      <w:r>
        <w:rPr>
          <w:rFonts w:hint="eastAsia"/>
          <w:b/>
          <w:color w:val="000000" w:themeColor="text1"/>
          <w:sz w:val="24"/>
        </w:rPr>
        <w:t>资格证明文件：</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4</w:t>
      </w:r>
      <w:r>
        <w:rPr>
          <w:rFonts w:hint="eastAsia"/>
          <w:color w:val="000000" w:themeColor="text1"/>
          <w:sz w:val="24"/>
        </w:rPr>
        <w:t>）</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5</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月以来任意一个月在所在投标单位依法缴纳社会保障金的相关证明材料（税务、银行或社会保险基金管理部门出具）</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月以来任意一个月依法缴纳税收的相关证明材料；</w:t>
      </w:r>
    </w:p>
    <w:p w:rsidR="00724AD4" w:rsidRDefault="00BC21D5">
      <w:pPr>
        <w:spacing w:line="360" w:lineRule="auto"/>
        <w:ind w:firstLineChars="200" w:firstLine="480"/>
        <w:rPr>
          <w:rFonts w:cs="宋体"/>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6</w:t>
      </w:r>
      <w:r>
        <w:rPr>
          <w:rFonts w:cs="宋体"/>
          <w:color w:val="000000" w:themeColor="text1"/>
          <w:sz w:val="24"/>
        </w:rPr>
        <w:t>）</w:t>
      </w:r>
    </w:p>
    <w:p w:rsidR="00724AD4" w:rsidRDefault="00BC21D5">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7</w:t>
      </w:r>
      <w:r>
        <w:rPr>
          <w:rFonts w:cs="宋体" w:hint="eastAsia"/>
          <w:color w:val="000000" w:themeColor="text1"/>
          <w:sz w:val="24"/>
        </w:rPr>
        <w:t>）</w:t>
      </w:r>
    </w:p>
    <w:p w:rsidR="00724AD4" w:rsidRDefault="00BC21D5">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724AD4" w:rsidRDefault="00BC21D5">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724AD4" w:rsidRDefault="00BC21D5">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724AD4" w:rsidRDefault="00BC21D5">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724AD4" w:rsidRDefault="00BC21D5">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724AD4" w:rsidRDefault="00BC21D5">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724AD4" w:rsidRDefault="00BC21D5">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724AD4" w:rsidRDefault="00BC21D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rFonts w:hint="eastAsia"/>
          <w:color w:val="000000" w:themeColor="text1"/>
          <w:sz w:val="24"/>
          <w:u w:val="single"/>
        </w:rPr>
        <w:t xml:space="preserve">                               </w:t>
      </w:r>
    </w:p>
    <w:p w:rsidR="00724AD4" w:rsidRDefault="00BC21D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rFonts w:hint="eastAsia"/>
          <w:color w:val="000000" w:themeColor="text1"/>
          <w:sz w:val="24"/>
          <w:u w:val="single"/>
        </w:rPr>
        <w:t xml:space="preserve">                               </w:t>
      </w:r>
    </w:p>
    <w:p w:rsidR="00724AD4" w:rsidRDefault="00BC21D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724AD4" w:rsidRDefault="00BC21D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724AD4" w:rsidRDefault="00BC21D5">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724AD4" w:rsidRDefault="00BC21D5">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724AD4" w:rsidRDefault="00BC21D5">
      <w:pPr>
        <w:pStyle w:val="2"/>
      </w:pPr>
      <w:bookmarkStart w:id="5" w:name="_Toc109051081"/>
      <w:r>
        <w:rPr>
          <w:rFonts w:hint="eastAsia"/>
        </w:rPr>
        <w:t>三、投标细则</w:t>
      </w:r>
      <w:bookmarkEnd w:id="5"/>
    </w:p>
    <w:p w:rsidR="00724AD4" w:rsidRDefault="00BC21D5">
      <w:pPr>
        <w:spacing w:line="360" w:lineRule="auto"/>
        <w:ind w:firstLineChars="196" w:firstLine="472"/>
        <w:rPr>
          <w:b/>
          <w:bCs/>
          <w:sz w:val="24"/>
        </w:rPr>
      </w:pPr>
      <w:bookmarkStart w:id="6" w:name="OLE_LINK49"/>
      <w:bookmarkStart w:id="7" w:name="OLE_LINK50"/>
      <w:r>
        <w:rPr>
          <w:b/>
          <w:bCs/>
          <w:sz w:val="24"/>
        </w:rPr>
        <w:t xml:space="preserve">3.1. </w:t>
      </w:r>
      <w:r>
        <w:rPr>
          <w:rFonts w:cs="宋体" w:hint="eastAsia"/>
          <w:b/>
          <w:bCs/>
          <w:sz w:val="24"/>
        </w:rPr>
        <w:t>投标货物</w:t>
      </w:r>
    </w:p>
    <w:p w:rsidR="00724AD4" w:rsidRDefault="00BC21D5">
      <w:pPr>
        <w:spacing w:line="360" w:lineRule="auto"/>
        <w:ind w:firstLineChars="196" w:firstLine="472"/>
        <w:rPr>
          <w:rFonts w:ascii="宋体" w:cs="宋体"/>
          <w:b/>
          <w:bCs/>
          <w:sz w:val="24"/>
          <w:lang w:val="zh-CN"/>
        </w:rPr>
      </w:pPr>
      <w:r>
        <w:rPr>
          <w:rFonts w:ascii="宋体" w:cs="宋体" w:hint="eastAsia"/>
          <w:b/>
          <w:bCs/>
          <w:sz w:val="24"/>
          <w:lang w:val="zh-CN"/>
        </w:rPr>
        <w:t>投标货物必须是完好的</w:t>
      </w:r>
      <w:r>
        <w:rPr>
          <w:rFonts w:ascii="宋体" w:cs="宋体" w:hint="eastAsia"/>
          <w:b/>
          <w:bCs/>
          <w:sz w:val="24"/>
        </w:rPr>
        <w:t>国内外一线知名品牌产品</w:t>
      </w:r>
      <w:r>
        <w:rPr>
          <w:rFonts w:ascii="宋体" w:cs="宋体" w:hint="eastAsia"/>
          <w:b/>
          <w:bCs/>
          <w:sz w:val="24"/>
          <w:lang w:val="zh-CN"/>
        </w:rPr>
        <w:t>，</w:t>
      </w:r>
      <w:r>
        <w:rPr>
          <w:rFonts w:ascii="宋体" w:cs="宋体" w:hint="eastAsia"/>
          <w:b/>
          <w:bCs/>
          <w:sz w:val="24"/>
        </w:rPr>
        <w:t>滚筒洗衣机容量不小于8kg，干衣机容量不小于10kg，性能</w:t>
      </w:r>
      <w:r>
        <w:rPr>
          <w:rFonts w:ascii="宋体" w:cs="宋体" w:hint="eastAsia"/>
          <w:b/>
          <w:bCs/>
          <w:sz w:val="24"/>
          <w:lang w:val="zh-CN"/>
        </w:rPr>
        <w:t>完全符合招标文件规定的要求，属于国家强制认证的产品，</w:t>
      </w:r>
      <w:r>
        <w:rPr>
          <w:rFonts w:ascii="宋体" w:cs="宋体" w:hint="eastAsia"/>
          <w:b/>
          <w:bCs/>
          <w:sz w:val="24"/>
        </w:rPr>
        <w:t>且</w:t>
      </w:r>
      <w:r>
        <w:rPr>
          <w:rFonts w:ascii="宋体" w:cs="宋体" w:hint="eastAsia"/>
          <w:b/>
          <w:bCs/>
          <w:sz w:val="24"/>
          <w:lang w:val="zh-CN"/>
        </w:rPr>
        <w:t>必须</w:t>
      </w:r>
      <w:r>
        <w:rPr>
          <w:rFonts w:ascii="宋体" w:cs="宋体" w:hint="eastAsia"/>
          <w:b/>
          <w:bCs/>
          <w:sz w:val="24"/>
        </w:rPr>
        <w:t>是</w:t>
      </w:r>
      <w:r>
        <w:rPr>
          <w:rFonts w:ascii="宋体" w:cs="宋体" w:hint="eastAsia"/>
          <w:b/>
          <w:bCs/>
          <w:sz w:val="24"/>
          <w:lang w:val="zh-CN"/>
        </w:rPr>
        <w:t>通过</w:t>
      </w:r>
      <w:r>
        <w:rPr>
          <w:rFonts w:ascii="宋体" w:cs="宋体" w:hint="eastAsia"/>
          <w:b/>
          <w:bCs/>
          <w:sz w:val="24"/>
        </w:rPr>
        <w:t>相关</w:t>
      </w:r>
      <w:r>
        <w:rPr>
          <w:rFonts w:ascii="宋体" w:cs="宋体" w:hint="eastAsia"/>
          <w:b/>
          <w:bCs/>
          <w:sz w:val="24"/>
          <w:lang w:val="zh-CN"/>
        </w:rPr>
        <w:t>认证</w:t>
      </w:r>
      <w:r>
        <w:rPr>
          <w:rFonts w:ascii="宋体" w:cs="宋体" w:hint="eastAsia"/>
          <w:b/>
          <w:bCs/>
          <w:sz w:val="24"/>
        </w:rPr>
        <w:t>的</w:t>
      </w:r>
      <w:r>
        <w:rPr>
          <w:rFonts w:ascii="宋体" w:cs="宋体" w:hint="eastAsia"/>
          <w:b/>
          <w:bCs/>
          <w:sz w:val="24"/>
          <w:lang w:val="zh-CN"/>
        </w:rPr>
        <w:t>。</w:t>
      </w:r>
    </w:p>
    <w:p w:rsidR="00724AD4" w:rsidRDefault="00BC21D5">
      <w:pPr>
        <w:spacing w:line="360" w:lineRule="auto"/>
        <w:ind w:firstLineChars="196" w:firstLine="472"/>
        <w:rPr>
          <w:b/>
          <w:color w:val="000000"/>
          <w:sz w:val="24"/>
          <w:szCs w:val="21"/>
        </w:rPr>
      </w:pPr>
      <w:r>
        <w:rPr>
          <w:b/>
          <w:color w:val="000000"/>
          <w:sz w:val="24"/>
        </w:rPr>
        <w:t xml:space="preserve">3.2. </w:t>
      </w:r>
      <w:r>
        <w:rPr>
          <w:rFonts w:hint="eastAsia"/>
          <w:color w:val="000000"/>
          <w:sz w:val="24"/>
        </w:rPr>
        <w:t>投标报价</w:t>
      </w:r>
    </w:p>
    <w:p w:rsidR="00724AD4" w:rsidRDefault="00BC21D5">
      <w:pPr>
        <w:spacing w:line="360" w:lineRule="auto"/>
        <w:ind w:firstLineChars="200" w:firstLine="482"/>
        <w:rPr>
          <w:b/>
          <w:bCs/>
          <w:color w:val="000000"/>
          <w:sz w:val="24"/>
        </w:rPr>
      </w:pPr>
      <w:r>
        <w:rPr>
          <w:rFonts w:hint="eastAsia"/>
          <w:b/>
          <w:bCs/>
          <w:color w:val="000000"/>
          <w:sz w:val="24"/>
        </w:rPr>
        <w:t>本次招标的合作时间是</w:t>
      </w:r>
      <w:r>
        <w:rPr>
          <w:b/>
          <w:bCs/>
          <w:color w:val="000000"/>
          <w:sz w:val="24"/>
        </w:rPr>
        <w:t>3</w:t>
      </w:r>
      <w:r>
        <w:rPr>
          <w:rFonts w:hint="eastAsia"/>
          <w:b/>
          <w:bCs/>
          <w:color w:val="000000"/>
          <w:sz w:val="24"/>
        </w:rPr>
        <w:t>年，投标人须认真进行效益分析和成本核算，合理报价。</w:t>
      </w:r>
    </w:p>
    <w:p w:rsidR="00724AD4" w:rsidRDefault="00BC21D5">
      <w:pPr>
        <w:spacing w:line="360" w:lineRule="auto"/>
        <w:ind w:firstLineChars="200" w:firstLine="48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724AD4" w:rsidRDefault="00BC21D5">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724AD4" w:rsidRDefault="00BC21D5">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724AD4" w:rsidRDefault="00BC21D5">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724AD4" w:rsidRDefault="00BC21D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724AD4" w:rsidRDefault="00BC21D5">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724AD4" w:rsidRDefault="00BC21D5">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724AD4" w:rsidRDefault="00BC21D5">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724AD4" w:rsidRDefault="00BC21D5">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724AD4" w:rsidRDefault="00BC21D5">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724AD4" w:rsidRDefault="00BC21D5">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724AD4" w:rsidRDefault="00BC21D5">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724AD4" w:rsidRDefault="00BC21D5">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724AD4" w:rsidRDefault="00BC21D5">
      <w:pPr>
        <w:pStyle w:val="2"/>
        <w:rPr>
          <w:color w:val="000000" w:themeColor="text1"/>
        </w:rPr>
      </w:pPr>
      <w:bookmarkStart w:id="10" w:name="_Toc109051082"/>
      <w:r>
        <w:rPr>
          <w:rFonts w:hint="eastAsia"/>
          <w:color w:val="000000" w:themeColor="text1"/>
        </w:rPr>
        <w:t>四、</w:t>
      </w:r>
      <w:bookmarkEnd w:id="10"/>
      <w:r>
        <w:rPr>
          <w:rFonts w:hint="eastAsia"/>
          <w:color w:val="000000" w:themeColor="text1"/>
        </w:rPr>
        <w:t>谈判</w:t>
      </w:r>
    </w:p>
    <w:p w:rsidR="00724AD4" w:rsidRDefault="00BC21D5">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r>
        <w:rPr>
          <w:rFonts w:asciiTheme="minorEastAsia" w:eastAsiaTheme="minorEastAsia" w:hAnsiTheme="minorEastAsia" w:hint="eastAsia"/>
          <w:b/>
          <w:sz w:val="24"/>
        </w:rPr>
        <w:t>需二次报价时，</w:t>
      </w:r>
      <w:r>
        <w:rPr>
          <w:rFonts w:asciiTheme="minorEastAsia" w:eastAsiaTheme="minorEastAsia" w:hAnsiTheme="minorEastAsia" w:hint="eastAsia"/>
          <w:b/>
          <w:bCs/>
          <w:sz w:val="24"/>
        </w:rPr>
        <w:t>授权代表填写“南通大学采购谈判二次报价单”（格式见附件9）</w:t>
      </w:r>
    </w:p>
    <w:p w:rsidR="00724AD4" w:rsidRDefault="00BC21D5">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w:t>
      </w:r>
      <w:proofErr w:type="gramStart"/>
      <w:r>
        <w:rPr>
          <w:rFonts w:hint="eastAsia"/>
          <w:color w:val="000000" w:themeColor="text1"/>
          <w:sz w:val="24"/>
        </w:rPr>
        <w:t>组成磋商</w:t>
      </w:r>
      <w:proofErr w:type="gramEnd"/>
      <w:r>
        <w:rPr>
          <w:rFonts w:hint="eastAsia"/>
          <w:color w:val="000000" w:themeColor="text1"/>
          <w:sz w:val="24"/>
        </w:rPr>
        <w:t>小组进行谈判。</w:t>
      </w:r>
    </w:p>
    <w:p w:rsidR="00724AD4" w:rsidRDefault="00BC21D5">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w:t>
      </w:r>
      <w:r>
        <w:rPr>
          <w:rFonts w:hint="eastAsia"/>
          <w:sz w:val="24"/>
        </w:rPr>
        <w:t>竞争性磋商</w:t>
      </w:r>
      <w:r>
        <w:rPr>
          <w:rFonts w:hint="eastAsia"/>
          <w:color w:val="000000" w:themeColor="text1"/>
          <w:sz w:val="24"/>
        </w:rPr>
        <w:t>之前，采购人和评委要对投标人的</w:t>
      </w:r>
      <w:r>
        <w:rPr>
          <w:rFonts w:ascii="宋体" w:hAnsi="宋体" w:hint="eastAsia"/>
          <w:color w:val="000000" w:themeColor="text1"/>
          <w:sz w:val="24"/>
        </w:rPr>
        <w:t>投标资格以</w:t>
      </w:r>
      <w:r>
        <w:rPr>
          <w:rFonts w:hint="eastAsia"/>
          <w:color w:val="000000" w:themeColor="text1"/>
          <w:sz w:val="24"/>
        </w:rPr>
        <w:t>及投标是否对</w:t>
      </w:r>
      <w:r>
        <w:rPr>
          <w:rFonts w:hint="eastAsia"/>
          <w:sz w:val="24"/>
        </w:rPr>
        <w:t>竞争性磋商</w:t>
      </w:r>
      <w:r>
        <w:rPr>
          <w:rFonts w:hint="eastAsia"/>
          <w:color w:val="000000" w:themeColor="text1"/>
          <w:sz w:val="24"/>
        </w:rPr>
        <w:t>文件的实质性要求和条件做出响应进行审查。</w:t>
      </w:r>
    </w:p>
    <w:p w:rsidR="00724AD4" w:rsidRDefault="00BC21D5">
      <w:pPr>
        <w:spacing w:line="360" w:lineRule="auto"/>
        <w:ind w:firstLineChars="200" w:firstLine="482"/>
        <w:rPr>
          <w:b/>
          <w:color w:val="000000" w:themeColor="text1"/>
          <w:sz w:val="24"/>
        </w:rPr>
      </w:pPr>
      <w:r>
        <w:rPr>
          <w:b/>
          <w:color w:val="000000" w:themeColor="text1"/>
          <w:sz w:val="24"/>
        </w:rPr>
        <w:lastRenderedPageBreak/>
        <w:t>4.</w:t>
      </w:r>
      <w:r>
        <w:rPr>
          <w:rFonts w:hint="eastAsia"/>
          <w:b/>
          <w:color w:val="000000" w:themeColor="text1"/>
          <w:sz w:val="24"/>
        </w:rPr>
        <w:t>4</w:t>
      </w:r>
      <w:r>
        <w:rPr>
          <w:b/>
          <w:color w:val="000000" w:themeColor="text1"/>
          <w:sz w:val="24"/>
        </w:rPr>
        <w:t xml:space="preserve">. </w:t>
      </w:r>
      <w:r>
        <w:rPr>
          <w:rFonts w:hint="eastAsia"/>
          <w:color w:val="000000" w:themeColor="text1"/>
          <w:sz w:val="24"/>
        </w:rPr>
        <w:t>对</w:t>
      </w:r>
      <w:r>
        <w:rPr>
          <w:rFonts w:hint="eastAsia"/>
          <w:sz w:val="24"/>
        </w:rPr>
        <w:t>竞争性磋商</w:t>
      </w:r>
      <w:r>
        <w:rPr>
          <w:rFonts w:hint="eastAsia"/>
          <w:color w:val="000000" w:themeColor="text1"/>
          <w:sz w:val="24"/>
        </w:rPr>
        <w:t>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724AD4" w:rsidRDefault="00BC21D5">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w:t>
      </w:r>
      <w:r>
        <w:rPr>
          <w:rFonts w:hint="eastAsia"/>
          <w:sz w:val="24"/>
        </w:rPr>
        <w:t>竞争性磋商</w:t>
      </w:r>
      <w:r>
        <w:rPr>
          <w:rFonts w:hint="eastAsia"/>
          <w:color w:val="000000" w:themeColor="text1"/>
          <w:sz w:val="24"/>
        </w:rPr>
        <w:t>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w:t>
      </w:r>
      <w:r>
        <w:rPr>
          <w:rFonts w:hint="eastAsia"/>
          <w:sz w:val="24"/>
        </w:rPr>
        <w:t>竞争性磋商</w:t>
      </w:r>
      <w:r>
        <w:rPr>
          <w:rFonts w:ascii="宋体" w:hAnsi="宋体" w:hint="eastAsia"/>
          <w:bCs/>
          <w:color w:val="000000" w:themeColor="text1"/>
          <w:sz w:val="24"/>
        </w:rPr>
        <w:t>文件规定的资格条件及未按</w:t>
      </w:r>
      <w:r>
        <w:rPr>
          <w:rFonts w:hint="eastAsia"/>
          <w:sz w:val="24"/>
        </w:rPr>
        <w:t>竞争性磋商</w:t>
      </w:r>
      <w:r>
        <w:rPr>
          <w:rFonts w:ascii="宋体" w:hAnsi="宋体" w:hint="eastAsia"/>
          <w:bCs/>
          <w:color w:val="000000" w:themeColor="text1"/>
          <w:sz w:val="24"/>
        </w:rPr>
        <w:t>文件规定的要求提供资格证明文件；</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w:t>
      </w:r>
      <w:r>
        <w:rPr>
          <w:rFonts w:hint="eastAsia"/>
          <w:sz w:val="24"/>
        </w:rPr>
        <w:t>竞争性磋商</w:t>
      </w:r>
      <w:r>
        <w:rPr>
          <w:rFonts w:hint="eastAsia"/>
          <w:color w:val="000000" w:themeColor="text1"/>
          <w:sz w:val="24"/>
        </w:rPr>
        <w:t>要求的；</w:t>
      </w:r>
    </w:p>
    <w:p w:rsidR="00724AD4" w:rsidRDefault="00BC21D5">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w:t>
      </w:r>
      <w:r>
        <w:rPr>
          <w:rFonts w:hint="eastAsia"/>
          <w:sz w:val="24"/>
        </w:rPr>
        <w:t>竞争性磋商</w:t>
      </w:r>
      <w:r>
        <w:rPr>
          <w:rFonts w:hint="eastAsia"/>
          <w:color w:val="000000" w:themeColor="text1"/>
          <w:sz w:val="24"/>
        </w:rPr>
        <w:t>文件实质性要求和条件做出响应的；</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724AD4" w:rsidRDefault="00BC21D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724AD4" w:rsidRDefault="00BC21D5">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sz w:val="24"/>
        </w:rPr>
        <w:t>竞争性磋商</w:t>
      </w:r>
      <w:r>
        <w:rPr>
          <w:rFonts w:hint="eastAsia"/>
          <w:color w:val="000000" w:themeColor="text1"/>
          <w:sz w:val="24"/>
        </w:rPr>
        <w:t>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724AD4" w:rsidRDefault="00BC21D5">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sz w:val="24"/>
        </w:rPr>
        <w:t>竞争性磋商</w:t>
      </w:r>
      <w:r>
        <w:rPr>
          <w:rFonts w:hint="eastAsia"/>
          <w:color w:val="000000" w:themeColor="text1"/>
          <w:sz w:val="24"/>
        </w:rPr>
        <w:t>小组将从投标人的投标报价、产品质量、技术方案、售后服务、企业状况等经济、技术和商务及其他优惠条件等方面，依据评标方法，对所有投标文件进行综合评审。</w:t>
      </w:r>
    </w:p>
    <w:p w:rsidR="00724AD4" w:rsidRDefault="00BC21D5">
      <w:pPr>
        <w:widowControl/>
        <w:jc w:val="left"/>
        <w:rPr>
          <w:color w:val="000000" w:themeColor="text1"/>
          <w:sz w:val="24"/>
        </w:rPr>
      </w:pPr>
      <w:r>
        <w:rPr>
          <w:color w:val="000000" w:themeColor="text1"/>
          <w:sz w:val="24"/>
        </w:rPr>
        <w:br w:type="page"/>
      </w:r>
    </w:p>
    <w:p w:rsidR="00724AD4" w:rsidRDefault="00724AD4">
      <w:pPr>
        <w:spacing w:line="353" w:lineRule="auto"/>
        <w:ind w:firstLineChars="200" w:firstLine="480"/>
        <w:rPr>
          <w:color w:val="000000" w:themeColor="text1"/>
          <w:sz w:val="24"/>
        </w:rPr>
      </w:pPr>
    </w:p>
    <w:p w:rsidR="00724AD4" w:rsidRDefault="00BC21D5">
      <w:pPr>
        <w:pStyle w:val="2"/>
        <w:rPr>
          <w:color w:val="000000" w:themeColor="text1"/>
        </w:rPr>
      </w:pPr>
      <w:bookmarkStart w:id="11" w:name="_Toc109051083"/>
      <w:r>
        <w:rPr>
          <w:rFonts w:hint="eastAsia"/>
          <w:color w:val="000000" w:themeColor="text1"/>
        </w:rPr>
        <w:t>五、</w:t>
      </w:r>
      <w:bookmarkEnd w:id="11"/>
      <w:r>
        <w:rPr>
          <w:rFonts w:hint="eastAsia"/>
        </w:rPr>
        <w:t>竞争性磋商方法及评判标准</w:t>
      </w:r>
    </w:p>
    <w:p w:rsidR="00724AD4" w:rsidRDefault="00BC21D5">
      <w:pPr>
        <w:spacing w:line="360" w:lineRule="auto"/>
        <w:ind w:firstLineChars="196" w:firstLine="472"/>
        <w:rPr>
          <w:b/>
          <w:sz w:val="24"/>
        </w:rPr>
      </w:pPr>
      <w:r>
        <w:rPr>
          <w:b/>
          <w:color w:val="000000" w:themeColor="text1"/>
          <w:sz w:val="24"/>
        </w:rPr>
        <w:t>5.1.</w:t>
      </w:r>
      <w:r>
        <w:rPr>
          <w:rFonts w:hint="eastAsia"/>
          <w:sz w:val="24"/>
        </w:rPr>
        <w:t>竞争性磋商程序及方法</w:t>
      </w:r>
    </w:p>
    <w:p w:rsidR="00724AD4" w:rsidRDefault="00BC21D5">
      <w:pPr>
        <w:spacing w:line="360" w:lineRule="auto"/>
        <w:ind w:firstLineChars="200" w:firstLine="480"/>
        <w:rPr>
          <w:sz w:val="24"/>
        </w:rPr>
      </w:pPr>
      <w:r>
        <w:rPr>
          <w:rFonts w:hint="eastAsia"/>
          <w:sz w:val="24"/>
        </w:rPr>
        <w:t>（</w:t>
      </w:r>
      <w:r>
        <w:rPr>
          <w:rFonts w:hint="eastAsia"/>
          <w:sz w:val="24"/>
        </w:rPr>
        <w:t>1</w:t>
      </w:r>
      <w:r>
        <w:rPr>
          <w:rFonts w:hint="eastAsia"/>
          <w:sz w:val="24"/>
        </w:rPr>
        <w:t>）竞争性磋商程序：资格符合性评审→技术标评审→商务标开标→商务二次报价→确定中标候选人</w:t>
      </w:r>
    </w:p>
    <w:p w:rsidR="00724AD4" w:rsidRDefault="00BC21D5">
      <w:pPr>
        <w:spacing w:line="360" w:lineRule="auto"/>
        <w:ind w:firstLineChars="200" w:firstLine="480"/>
        <w:rPr>
          <w:sz w:val="24"/>
        </w:rPr>
      </w:pPr>
      <w:r>
        <w:rPr>
          <w:rFonts w:hint="eastAsia"/>
          <w:sz w:val="24"/>
        </w:rPr>
        <w:t>（</w:t>
      </w:r>
      <w:r>
        <w:rPr>
          <w:rFonts w:hint="eastAsia"/>
          <w:sz w:val="24"/>
        </w:rPr>
        <w:t>2</w:t>
      </w:r>
      <w:r>
        <w:rPr>
          <w:rFonts w:hint="eastAsia"/>
          <w:sz w:val="24"/>
        </w:rPr>
        <w:t>）本次竞争性磋商采用</w:t>
      </w:r>
      <w:r>
        <w:rPr>
          <w:rFonts w:hint="eastAsia"/>
          <w:b/>
          <w:sz w:val="24"/>
        </w:rPr>
        <w:t>综合评分法</w:t>
      </w:r>
      <w:r>
        <w:rPr>
          <w:rFonts w:hint="eastAsia"/>
          <w:sz w:val="24"/>
        </w:rPr>
        <w:t>评判，即在投标文件满足竞争性磋商文件全部实质性要求，</w:t>
      </w:r>
      <w:proofErr w:type="gramStart"/>
      <w:r>
        <w:rPr>
          <w:rFonts w:hint="eastAsia"/>
          <w:sz w:val="24"/>
        </w:rPr>
        <w:t>且按照</w:t>
      </w:r>
      <w:proofErr w:type="gramEnd"/>
      <w:r>
        <w:rPr>
          <w:rFonts w:hint="eastAsia"/>
          <w:sz w:val="24"/>
        </w:rPr>
        <w:t>评审因素的量化指标评审得分最高的投标人为排名第一的中标候选人。</w:t>
      </w:r>
    </w:p>
    <w:p w:rsidR="00724AD4" w:rsidRDefault="00BC21D5">
      <w:pPr>
        <w:spacing w:line="360" w:lineRule="auto"/>
        <w:ind w:firstLineChars="200" w:firstLine="480"/>
        <w:rPr>
          <w:sz w:val="24"/>
        </w:rPr>
      </w:pPr>
      <w:r>
        <w:rPr>
          <w:rFonts w:hint="eastAsia"/>
          <w:sz w:val="24"/>
        </w:rPr>
        <w:t>（</w:t>
      </w:r>
      <w:r>
        <w:rPr>
          <w:rFonts w:hint="eastAsia"/>
          <w:sz w:val="24"/>
        </w:rPr>
        <w:t>3</w:t>
      </w:r>
      <w:r>
        <w:rPr>
          <w:rFonts w:hint="eastAsia"/>
          <w:sz w:val="24"/>
        </w:rPr>
        <w:t>）磋商小组各成员独立对每一份有效投标文件进行评价并对除报价以外的评分项目进行评分，磋商报价得分由工作人员通过计算得出。</w:t>
      </w:r>
    </w:p>
    <w:p w:rsidR="00724AD4" w:rsidRDefault="00BC21D5">
      <w:pPr>
        <w:spacing w:line="360" w:lineRule="auto"/>
        <w:ind w:firstLineChars="200" w:firstLine="482"/>
        <w:rPr>
          <w:b/>
          <w:sz w:val="24"/>
        </w:rPr>
      </w:pPr>
      <w:r>
        <w:rPr>
          <w:rFonts w:hint="eastAsia"/>
          <w:b/>
          <w:sz w:val="24"/>
        </w:rPr>
        <w:t>投标人得分</w:t>
      </w:r>
      <w:r>
        <w:rPr>
          <w:b/>
          <w:sz w:val="24"/>
        </w:rPr>
        <w:t xml:space="preserve"> = </w:t>
      </w:r>
      <w:r>
        <w:rPr>
          <w:rFonts w:hint="eastAsia"/>
          <w:b/>
          <w:sz w:val="24"/>
        </w:rPr>
        <w:t>∑磋商小组成员评价总得分</w:t>
      </w:r>
      <w:r>
        <w:rPr>
          <w:b/>
          <w:sz w:val="24"/>
        </w:rPr>
        <w:t>/</w:t>
      </w:r>
      <w:r>
        <w:rPr>
          <w:rFonts w:hint="eastAsia"/>
          <w:b/>
          <w:sz w:val="24"/>
        </w:rPr>
        <w:t>磋商小组成员人数</w:t>
      </w:r>
      <w:r>
        <w:rPr>
          <w:b/>
          <w:sz w:val="24"/>
        </w:rPr>
        <w:t xml:space="preserve"> + </w:t>
      </w:r>
      <w:r>
        <w:rPr>
          <w:rFonts w:hint="eastAsia"/>
          <w:b/>
          <w:sz w:val="24"/>
        </w:rPr>
        <w:t>磋商报价得分</w:t>
      </w:r>
    </w:p>
    <w:p w:rsidR="00724AD4" w:rsidRDefault="00724AD4">
      <w:pPr>
        <w:spacing w:line="360" w:lineRule="auto"/>
        <w:ind w:firstLineChars="200" w:firstLine="482"/>
        <w:rPr>
          <w:b/>
          <w:color w:val="000000" w:themeColor="text1"/>
          <w:sz w:val="24"/>
        </w:rPr>
        <w:sectPr w:rsidR="00724AD4">
          <w:footerReference w:type="default" r:id="rId13"/>
          <w:footerReference w:type="first" r:id="rId14"/>
          <w:pgSz w:w="11906" w:h="16838"/>
          <w:pgMar w:top="1440" w:right="1077" w:bottom="1440" w:left="1077" w:header="851" w:footer="992" w:gutter="0"/>
          <w:pgNumType w:start="1"/>
          <w:cols w:space="425"/>
          <w:titlePg/>
          <w:docGrid w:linePitch="312"/>
        </w:sectPr>
      </w:pPr>
    </w:p>
    <w:p w:rsidR="00724AD4" w:rsidRDefault="00BC21D5">
      <w:pPr>
        <w:spacing w:line="360" w:lineRule="auto"/>
        <w:rPr>
          <w:b/>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评判标准</w:t>
      </w:r>
    </w:p>
    <w:tbl>
      <w:tblPr>
        <w:tblpPr w:leftFromText="180" w:rightFromText="180" w:vertAnchor="text" w:horzAnchor="page" w:tblpX="1240" w:tblpY="327"/>
        <w:tblOverlap w:val="never"/>
        <w:tblW w:w="10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417"/>
        <w:gridCol w:w="993"/>
        <w:gridCol w:w="6867"/>
      </w:tblGrid>
      <w:tr w:rsidR="00724AD4">
        <w:trPr>
          <w:cantSplit/>
          <w:trHeight w:val="645"/>
        </w:trPr>
        <w:tc>
          <w:tcPr>
            <w:tcW w:w="846" w:type="dxa"/>
            <w:tcBorders>
              <w:top w:val="single" w:sz="4" w:space="0" w:color="auto"/>
              <w:left w:val="single" w:sz="4" w:space="0" w:color="auto"/>
              <w:bottom w:val="single" w:sz="4" w:space="0" w:color="auto"/>
              <w:right w:val="single" w:sz="4" w:space="0" w:color="auto"/>
            </w:tcBorders>
            <w:vAlign w:val="center"/>
          </w:tcPr>
          <w:p w:rsidR="00724AD4" w:rsidRDefault="00BC21D5">
            <w:pPr>
              <w:spacing w:beforeLines="50" w:before="120" w:afterLines="50" w:after="120" w:line="240" w:lineRule="atLeast"/>
              <w:jc w:val="center"/>
              <w:rPr>
                <w:rFonts w:ascii="宋体" w:hAnsi="宋体" w:cs="微软雅黑"/>
                <w:b/>
                <w:bCs/>
                <w:spacing w:val="-6"/>
                <w:sz w:val="24"/>
              </w:rPr>
            </w:pPr>
            <w:r>
              <w:rPr>
                <w:rFonts w:ascii="宋体" w:hAnsi="宋体" w:cs="微软雅黑" w:hint="eastAsia"/>
                <w:b/>
                <w:bCs/>
                <w:spacing w:val="-6"/>
                <w:sz w:val="24"/>
              </w:rPr>
              <w:t>类别</w:t>
            </w: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spacing w:beforeLines="50" w:before="120" w:afterLines="50" w:after="120" w:line="240" w:lineRule="atLeast"/>
              <w:jc w:val="center"/>
              <w:rPr>
                <w:rFonts w:ascii="宋体" w:hAnsi="宋体"/>
                <w:b/>
                <w:bCs/>
                <w:spacing w:val="-6"/>
                <w:sz w:val="24"/>
              </w:rPr>
            </w:pPr>
            <w:r>
              <w:rPr>
                <w:rFonts w:ascii="宋体" w:hAnsi="宋体" w:cs="微软雅黑" w:hint="eastAsia"/>
                <w:b/>
                <w:bCs/>
                <w:spacing w:val="-6"/>
                <w:sz w:val="24"/>
              </w:rPr>
              <w:t>评审因素</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spacing w:beforeLines="50" w:before="120" w:afterLines="50" w:after="120" w:line="240" w:lineRule="atLeast"/>
              <w:jc w:val="center"/>
              <w:rPr>
                <w:rFonts w:ascii="宋体" w:hAnsi="宋体"/>
                <w:b/>
                <w:bCs/>
                <w:spacing w:val="-6"/>
                <w:sz w:val="24"/>
              </w:rPr>
            </w:pPr>
            <w:r>
              <w:rPr>
                <w:rFonts w:ascii="宋体" w:hAnsi="宋体" w:cs="微软雅黑" w:hint="eastAsia"/>
                <w:b/>
                <w:bCs/>
                <w:spacing w:val="-6"/>
                <w:sz w:val="24"/>
              </w:rPr>
              <w:t>分值</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tabs>
                <w:tab w:val="left" w:pos="1418"/>
              </w:tabs>
              <w:spacing w:beforeLines="50" w:before="120" w:afterLines="50" w:after="120" w:line="240" w:lineRule="atLeast"/>
              <w:jc w:val="center"/>
              <w:rPr>
                <w:rFonts w:ascii="宋体" w:hAnsi="宋体"/>
                <w:b/>
                <w:bCs/>
                <w:spacing w:val="-6"/>
                <w:kern w:val="0"/>
                <w:sz w:val="24"/>
              </w:rPr>
            </w:pPr>
            <w:r>
              <w:rPr>
                <w:rFonts w:ascii="宋体" w:hAnsi="宋体" w:cs="微软雅黑" w:hint="eastAsia"/>
                <w:b/>
                <w:bCs/>
                <w:spacing w:val="-6"/>
                <w:kern w:val="0"/>
                <w:sz w:val="24"/>
              </w:rPr>
              <w:t>评分细则</w:t>
            </w:r>
          </w:p>
        </w:tc>
      </w:tr>
      <w:tr w:rsidR="00724AD4">
        <w:trPr>
          <w:cantSplit/>
          <w:trHeight w:val="2405"/>
        </w:trPr>
        <w:tc>
          <w:tcPr>
            <w:tcW w:w="846" w:type="dxa"/>
            <w:vMerge w:val="restart"/>
            <w:tcBorders>
              <w:top w:val="single" w:sz="4" w:space="0" w:color="auto"/>
              <w:left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价格部分（5</w:t>
            </w:r>
            <w:r>
              <w:rPr>
                <w:rFonts w:ascii="宋体" w:hAnsi="宋体"/>
                <w:sz w:val="24"/>
              </w:rPr>
              <w:t>0</w:t>
            </w:r>
            <w:r>
              <w:rPr>
                <w:rFonts w:ascii="宋体" w:hAnsi="宋体" w:hint="eastAsia"/>
                <w:sz w:val="24"/>
              </w:rPr>
              <w:t>）</w:t>
            </w: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洗衣机服务费报价</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20</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sz w:val="24"/>
              </w:rPr>
              <w:t>1</w:t>
            </w:r>
            <w:r>
              <w:rPr>
                <w:rFonts w:ascii="宋体" w:hAnsi="宋体" w:hint="eastAsia"/>
                <w:sz w:val="24"/>
              </w:rPr>
              <w:t>、加强洗</w:t>
            </w:r>
            <w:r>
              <w:rPr>
                <w:rFonts w:ascii="宋体" w:hAnsi="宋体"/>
                <w:sz w:val="24"/>
              </w:rPr>
              <w:t>/</w:t>
            </w:r>
            <w:r>
              <w:rPr>
                <w:rFonts w:ascii="宋体" w:hAnsi="宋体" w:hint="eastAsia"/>
                <w:sz w:val="24"/>
              </w:rPr>
              <w:t>超强洗大件洗模式（洗衣时长≥</w:t>
            </w:r>
            <w:r>
              <w:rPr>
                <w:rFonts w:ascii="宋体" w:hAnsi="宋体"/>
                <w:sz w:val="24"/>
              </w:rPr>
              <w:t>50</w:t>
            </w:r>
            <w:r>
              <w:rPr>
                <w:rFonts w:ascii="宋体" w:hAnsi="宋体" w:hint="eastAsia"/>
                <w:sz w:val="24"/>
              </w:rPr>
              <w:t>分钟）最高限价</w:t>
            </w:r>
            <w:r>
              <w:rPr>
                <w:rFonts w:ascii="宋体" w:hAnsi="宋体"/>
                <w:sz w:val="24"/>
              </w:rPr>
              <w:t xml:space="preserve"> 6 </w:t>
            </w:r>
            <w:r>
              <w:rPr>
                <w:rFonts w:ascii="宋体" w:hAnsi="宋体" w:hint="eastAsia"/>
                <w:sz w:val="24"/>
              </w:rPr>
              <w:t>元</w:t>
            </w:r>
            <w:r>
              <w:rPr>
                <w:rFonts w:ascii="宋体" w:hAnsi="宋体"/>
                <w:sz w:val="24"/>
              </w:rPr>
              <w:t>/</w:t>
            </w:r>
            <w:r>
              <w:rPr>
                <w:rFonts w:ascii="宋体" w:hAnsi="宋体" w:hint="eastAsia"/>
                <w:sz w:val="24"/>
              </w:rPr>
              <w:t>次。报价低于</w:t>
            </w:r>
            <w:r>
              <w:rPr>
                <w:rFonts w:ascii="宋体" w:hAnsi="宋体"/>
                <w:sz w:val="24"/>
              </w:rPr>
              <w:t>6</w:t>
            </w:r>
            <w:r>
              <w:rPr>
                <w:rFonts w:ascii="宋体" w:hAnsi="宋体" w:hint="eastAsia"/>
                <w:sz w:val="24"/>
              </w:rPr>
              <w:t>元</w:t>
            </w:r>
            <w:r>
              <w:rPr>
                <w:rFonts w:ascii="宋体" w:hAnsi="宋体"/>
                <w:sz w:val="24"/>
              </w:rPr>
              <w:t>/</w:t>
            </w:r>
            <w:r>
              <w:rPr>
                <w:rFonts w:ascii="宋体" w:hAnsi="宋体" w:hint="eastAsia"/>
                <w:sz w:val="24"/>
              </w:rPr>
              <w:t>次的，得</w:t>
            </w:r>
            <w:r>
              <w:rPr>
                <w:rFonts w:ascii="宋体" w:hAnsi="宋体"/>
                <w:sz w:val="24"/>
              </w:rPr>
              <w:t>2</w:t>
            </w:r>
            <w:r>
              <w:rPr>
                <w:rFonts w:ascii="宋体" w:hAnsi="宋体" w:hint="eastAsia"/>
                <w:sz w:val="24"/>
              </w:rPr>
              <w:t>分，在</w:t>
            </w:r>
            <w:r>
              <w:rPr>
                <w:rFonts w:ascii="宋体" w:hAnsi="宋体"/>
                <w:sz w:val="24"/>
              </w:rPr>
              <w:t>6</w:t>
            </w:r>
            <w:r>
              <w:rPr>
                <w:rFonts w:ascii="宋体" w:hAnsi="宋体" w:hint="eastAsia"/>
                <w:sz w:val="24"/>
              </w:rPr>
              <w:t>元</w:t>
            </w:r>
            <w:r>
              <w:rPr>
                <w:rFonts w:ascii="宋体" w:hAnsi="宋体"/>
                <w:sz w:val="24"/>
              </w:rPr>
              <w:t>/</w:t>
            </w:r>
            <w:r>
              <w:rPr>
                <w:rFonts w:ascii="宋体" w:hAnsi="宋体" w:hint="eastAsia"/>
                <w:sz w:val="24"/>
              </w:rPr>
              <w:t>次的基础上每减少</w:t>
            </w:r>
            <w:r>
              <w:rPr>
                <w:rFonts w:ascii="宋体" w:hAnsi="宋体"/>
                <w:sz w:val="24"/>
              </w:rPr>
              <w:t>0.5</w:t>
            </w:r>
            <w:r>
              <w:rPr>
                <w:rFonts w:ascii="宋体" w:hAnsi="宋体" w:hint="eastAsia"/>
                <w:sz w:val="24"/>
              </w:rPr>
              <w:t>元得</w:t>
            </w:r>
            <w:r>
              <w:rPr>
                <w:rFonts w:ascii="宋体" w:hAnsi="宋体"/>
                <w:sz w:val="24"/>
              </w:rPr>
              <w:t>1</w:t>
            </w:r>
            <w:r>
              <w:rPr>
                <w:rFonts w:ascii="宋体" w:hAnsi="宋体" w:hint="eastAsia"/>
                <w:sz w:val="24"/>
              </w:rPr>
              <w:t>分，最高得</w:t>
            </w:r>
            <w:r>
              <w:rPr>
                <w:rFonts w:ascii="宋体" w:hAnsi="宋体"/>
                <w:sz w:val="24"/>
              </w:rPr>
              <w:t>6</w:t>
            </w:r>
            <w:r>
              <w:rPr>
                <w:rFonts w:ascii="宋体" w:hAnsi="宋体" w:hint="eastAsia"/>
                <w:sz w:val="24"/>
              </w:rPr>
              <w:t>分；</w:t>
            </w:r>
          </w:p>
          <w:p w:rsidR="00724AD4" w:rsidRDefault="00BC21D5">
            <w:pPr>
              <w:rPr>
                <w:rFonts w:ascii="宋体" w:hAnsi="宋体"/>
                <w:sz w:val="24"/>
              </w:rPr>
            </w:pPr>
            <w:r>
              <w:rPr>
                <w:rFonts w:ascii="宋体" w:hAnsi="宋体"/>
                <w:sz w:val="24"/>
              </w:rPr>
              <w:t>2</w:t>
            </w:r>
            <w:r>
              <w:rPr>
                <w:rFonts w:ascii="宋体" w:hAnsi="宋体" w:hint="eastAsia"/>
                <w:sz w:val="24"/>
              </w:rPr>
              <w:t>、标准洗模式（洗衣时长≥</w:t>
            </w:r>
            <w:r>
              <w:rPr>
                <w:rFonts w:ascii="宋体" w:hAnsi="宋体"/>
                <w:sz w:val="24"/>
              </w:rPr>
              <w:t>40</w:t>
            </w:r>
            <w:r>
              <w:rPr>
                <w:rFonts w:ascii="宋体" w:hAnsi="宋体" w:hint="eastAsia"/>
                <w:sz w:val="24"/>
              </w:rPr>
              <w:t>分钟）最高限价</w:t>
            </w:r>
            <w:r>
              <w:rPr>
                <w:rFonts w:ascii="宋体" w:hAnsi="宋体"/>
                <w:sz w:val="24"/>
              </w:rPr>
              <w:t xml:space="preserve"> 5</w:t>
            </w:r>
            <w:r>
              <w:rPr>
                <w:rFonts w:ascii="宋体" w:hAnsi="宋体" w:hint="eastAsia"/>
                <w:sz w:val="24"/>
              </w:rPr>
              <w:t>元</w:t>
            </w:r>
            <w:r>
              <w:rPr>
                <w:rFonts w:ascii="宋体" w:hAnsi="宋体"/>
                <w:sz w:val="24"/>
              </w:rPr>
              <w:t>/</w:t>
            </w:r>
            <w:r>
              <w:rPr>
                <w:rFonts w:ascii="宋体" w:hAnsi="宋体" w:hint="eastAsia"/>
                <w:sz w:val="24"/>
              </w:rPr>
              <w:t>次。报价低于</w:t>
            </w:r>
            <w:r>
              <w:rPr>
                <w:rFonts w:ascii="宋体" w:hAnsi="宋体"/>
                <w:sz w:val="24"/>
              </w:rPr>
              <w:t>5</w:t>
            </w:r>
            <w:r>
              <w:rPr>
                <w:rFonts w:ascii="宋体" w:hAnsi="宋体" w:hint="eastAsia"/>
                <w:sz w:val="24"/>
              </w:rPr>
              <w:t>元</w:t>
            </w:r>
            <w:r>
              <w:rPr>
                <w:rFonts w:ascii="宋体" w:hAnsi="宋体"/>
                <w:sz w:val="24"/>
              </w:rPr>
              <w:t>/</w:t>
            </w:r>
            <w:r>
              <w:rPr>
                <w:rFonts w:ascii="宋体" w:hAnsi="宋体" w:hint="eastAsia"/>
                <w:sz w:val="24"/>
              </w:rPr>
              <w:t>次的，得</w:t>
            </w:r>
            <w:r>
              <w:rPr>
                <w:rFonts w:ascii="宋体" w:hAnsi="宋体"/>
                <w:sz w:val="24"/>
              </w:rPr>
              <w:t>3</w:t>
            </w:r>
            <w:r>
              <w:rPr>
                <w:rFonts w:ascii="宋体" w:hAnsi="宋体" w:hint="eastAsia"/>
                <w:sz w:val="24"/>
              </w:rPr>
              <w:t>分，在</w:t>
            </w:r>
            <w:r>
              <w:rPr>
                <w:rFonts w:ascii="宋体" w:hAnsi="宋体"/>
                <w:sz w:val="24"/>
              </w:rPr>
              <w:t>5</w:t>
            </w:r>
            <w:r>
              <w:rPr>
                <w:rFonts w:ascii="宋体" w:hAnsi="宋体" w:hint="eastAsia"/>
                <w:sz w:val="24"/>
              </w:rPr>
              <w:t>元</w:t>
            </w:r>
            <w:r>
              <w:rPr>
                <w:rFonts w:ascii="宋体" w:hAnsi="宋体"/>
                <w:sz w:val="24"/>
              </w:rPr>
              <w:t>/</w:t>
            </w:r>
            <w:r>
              <w:rPr>
                <w:rFonts w:ascii="宋体" w:hAnsi="宋体" w:hint="eastAsia"/>
                <w:sz w:val="24"/>
              </w:rPr>
              <w:t>次的基础上每减少</w:t>
            </w:r>
            <w:r>
              <w:rPr>
                <w:rFonts w:ascii="宋体" w:hAnsi="宋体"/>
                <w:sz w:val="24"/>
              </w:rPr>
              <w:t>0.5</w:t>
            </w:r>
            <w:r>
              <w:rPr>
                <w:rFonts w:ascii="宋体" w:hAnsi="宋体" w:hint="eastAsia"/>
                <w:sz w:val="24"/>
              </w:rPr>
              <w:t>元得</w:t>
            </w:r>
            <w:r>
              <w:rPr>
                <w:rFonts w:ascii="宋体" w:hAnsi="宋体"/>
                <w:sz w:val="24"/>
              </w:rPr>
              <w:t>1</w:t>
            </w:r>
            <w:r>
              <w:rPr>
                <w:rFonts w:ascii="宋体" w:hAnsi="宋体" w:hint="eastAsia"/>
                <w:sz w:val="24"/>
              </w:rPr>
              <w:t>分，最高得</w:t>
            </w:r>
            <w:r>
              <w:rPr>
                <w:rFonts w:ascii="宋体" w:hAnsi="宋体"/>
                <w:sz w:val="24"/>
              </w:rPr>
              <w:t>7</w:t>
            </w:r>
            <w:r>
              <w:rPr>
                <w:rFonts w:ascii="宋体" w:hAnsi="宋体" w:hint="eastAsia"/>
                <w:sz w:val="24"/>
              </w:rPr>
              <w:t>分；</w:t>
            </w:r>
          </w:p>
          <w:p w:rsidR="00724AD4" w:rsidRDefault="00BC21D5">
            <w:pPr>
              <w:rPr>
                <w:rFonts w:ascii="宋体" w:hAnsi="宋体"/>
                <w:sz w:val="24"/>
              </w:rPr>
            </w:pPr>
            <w:r>
              <w:rPr>
                <w:rFonts w:ascii="宋体" w:hAnsi="宋体"/>
                <w:sz w:val="24"/>
              </w:rPr>
              <w:t>3</w:t>
            </w:r>
            <w:r>
              <w:rPr>
                <w:rFonts w:ascii="宋体" w:hAnsi="宋体" w:hint="eastAsia"/>
                <w:sz w:val="24"/>
              </w:rPr>
              <w:t>、柔和</w:t>
            </w:r>
            <w:r>
              <w:rPr>
                <w:rFonts w:ascii="宋体" w:hAnsi="宋体"/>
                <w:sz w:val="24"/>
              </w:rPr>
              <w:t>/</w:t>
            </w:r>
            <w:r>
              <w:rPr>
                <w:rFonts w:ascii="宋体" w:hAnsi="宋体" w:hint="eastAsia"/>
                <w:sz w:val="24"/>
              </w:rPr>
              <w:t>小件洗模式（洗衣时长≥</w:t>
            </w:r>
            <w:r>
              <w:rPr>
                <w:rFonts w:ascii="宋体" w:hAnsi="宋体"/>
                <w:sz w:val="24"/>
              </w:rPr>
              <w:t>30</w:t>
            </w:r>
            <w:r>
              <w:rPr>
                <w:rFonts w:ascii="宋体" w:hAnsi="宋体" w:hint="eastAsia"/>
                <w:sz w:val="24"/>
              </w:rPr>
              <w:t>分钟）最高限价</w:t>
            </w:r>
            <w:r>
              <w:rPr>
                <w:rFonts w:ascii="宋体" w:hAnsi="宋体"/>
                <w:sz w:val="24"/>
              </w:rPr>
              <w:t xml:space="preserve"> 4 </w:t>
            </w:r>
            <w:r>
              <w:rPr>
                <w:rFonts w:ascii="宋体" w:hAnsi="宋体" w:hint="eastAsia"/>
                <w:sz w:val="24"/>
              </w:rPr>
              <w:t>元</w:t>
            </w:r>
            <w:r>
              <w:rPr>
                <w:rFonts w:ascii="宋体" w:hAnsi="宋体"/>
                <w:sz w:val="24"/>
              </w:rPr>
              <w:t>/</w:t>
            </w:r>
            <w:r>
              <w:rPr>
                <w:rFonts w:ascii="宋体" w:hAnsi="宋体" w:hint="eastAsia"/>
                <w:sz w:val="24"/>
              </w:rPr>
              <w:t>次。报价低于</w:t>
            </w:r>
            <w:r>
              <w:rPr>
                <w:rFonts w:ascii="宋体" w:hAnsi="宋体"/>
                <w:sz w:val="24"/>
              </w:rPr>
              <w:t>4</w:t>
            </w:r>
            <w:r>
              <w:rPr>
                <w:rFonts w:ascii="宋体" w:hAnsi="宋体" w:hint="eastAsia"/>
                <w:sz w:val="24"/>
              </w:rPr>
              <w:t>元</w:t>
            </w:r>
            <w:r>
              <w:rPr>
                <w:rFonts w:ascii="宋体" w:hAnsi="宋体"/>
                <w:sz w:val="24"/>
              </w:rPr>
              <w:t>/</w:t>
            </w:r>
            <w:r>
              <w:rPr>
                <w:rFonts w:ascii="宋体" w:hAnsi="宋体" w:hint="eastAsia"/>
                <w:sz w:val="24"/>
              </w:rPr>
              <w:t>次的，得</w:t>
            </w:r>
            <w:r>
              <w:rPr>
                <w:rFonts w:ascii="宋体" w:hAnsi="宋体"/>
                <w:sz w:val="24"/>
              </w:rPr>
              <w:t>3</w:t>
            </w:r>
            <w:r>
              <w:rPr>
                <w:rFonts w:ascii="宋体" w:hAnsi="宋体" w:hint="eastAsia"/>
                <w:sz w:val="24"/>
              </w:rPr>
              <w:t>分，在</w:t>
            </w:r>
            <w:r>
              <w:rPr>
                <w:rFonts w:ascii="宋体" w:hAnsi="宋体"/>
                <w:sz w:val="24"/>
              </w:rPr>
              <w:t>4</w:t>
            </w:r>
            <w:r>
              <w:rPr>
                <w:rFonts w:ascii="宋体" w:hAnsi="宋体" w:hint="eastAsia"/>
                <w:sz w:val="24"/>
              </w:rPr>
              <w:t>元</w:t>
            </w:r>
            <w:r>
              <w:rPr>
                <w:rFonts w:ascii="宋体" w:hAnsi="宋体"/>
                <w:sz w:val="24"/>
              </w:rPr>
              <w:t>/</w:t>
            </w:r>
            <w:r>
              <w:rPr>
                <w:rFonts w:ascii="宋体" w:hAnsi="宋体" w:hint="eastAsia"/>
                <w:sz w:val="24"/>
              </w:rPr>
              <w:t>次的基础上每减少</w:t>
            </w:r>
            <w:r>
              <w:rPr>
                <w:rFonts w:ascii="宋体" w:hAnsi="宋体"/>
                <w:sz w:val="24"/>
              </w:rPr>
              <w:t>0.5</w:t>
            </w:r>
            <w:r>
              <w:rPr>
                <w:rFonts w:ascii="宋体" w:hAnsi="宋体" w:hint="eastAsia"/>
                <w:sz w:val="24"/>
              </w:rPr>
              <w:t>元得</w:t>
            </w:r>
            <w:r>
              <w:rPr>
                <w:rFonts w:ascii="宋体" w:hAnsi="宋体"/>
                <w:sz w:val="24"/>
              </w:rPr>
              <w:t>1</w:t>
            </w:r>
            <w:r>
              <w:rPr>
                <w:rFonts w:ascii="宋体" w:hAnsi="宋体" w:hint="eastAsia"/>
                <w:sz w:val="24"/>
              </w:rPr>
              <w:t>分，最高得</w:t>
            </w:r>
            <w:r>
              <w:rPr>
                <w:rFonts w:ascii="宋体" w:hAnsi="宋体"/>
                <w:sz w:val="24"/>
              </w:rPr>
              <w:t>7</w:t>
            </w:r>
            <w:r>
              <w:rPr>
                <w:rFonts w:ascii="宋体" w:hAnsi="宋体" w:hint="eastAsia"/>
                <w:sz w:val="24"/>
              </w:rPr>
              <w:t>分。</w:t>
            </w:r>
          </w:p>
        </w:tc>
      </w:tr>
      <w:tr w:rsidR="00724AD4">
        <w:trPr>
          <w:cantSplit/>
          <w:trHeight w:val="1040"/>
        </w:trPr>
        <w:tc>
          <w:tcPr>
            <w:tcW w:w="846" w:type="dxa"/>
            <w:vMerge/>
            <w:tcBorders>
              <w:left w:val="single" w:sz="4" w:space="0" w:color="auto"/>
              <w:right w:val="single" w:sz="4" w:space="0" w:color="auto"/>
            </w:tcBorders>
            <w:vAlign w:val="center"/>
          </w:tcPr>
          <w:p w:rsidR="00724AD4" w:rsidRDefault="00724AD4">
            <w:pPr>
              <w:rPr>
                <w:rFonts w:ascii="宋体" w:hAnsi="宋体"/>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洗衣机管理费报价</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20</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洗衣机管理费报价不低于</w:t>
            </w:r>
            <w:r>
              <w:rPr>
                <w:rFonts w:ascii="宋体" w:hAnsi="宋体"/>
                <w:sz w:val="24"/>
              </w:rPr>
              <w:t>1000</w:t>
            </w:r>
            <w:r>
              <w:rPr>
                <w:rFonts w:ascii="宋体" w:hAnsi="宋体" w:hint="eastAsia"/>
                <w:sz w:val="24"/>
              </w:rPr>
              <w:t>元</w:t>
            </w:r>
            <w:r>
              <w:rPr>
                <w:rFonts w:ascii="宋体" w:hAnsi="宋体"/>
                <w:sz w:val="24"/>
              </w:rPr>
              <w:t>/</w:t>
            </w:r>
            <w:r>
              <w:rPr>
                <w:rFonts w:ascii="宋体" w:hAnsi="宋体" w:hint="eastAsia"/>
                <w:sz w:val="24"/>
              </w:rPr>
              <w:t>台年的，得基本分</w:t>
            </w:r>
            <w:r>
              <w:rPr>
                <w:rFonts w:ascii="宋体" w:hAnsi="宋体"/>
                <w:sz w:val="24"/>
              </w:rPr>
              <w:t>15</w:t>
            </w:r>
            <w:r>
              <w:rPr>
                <w:rFonts w:ascii="宋体" w:hAnsi="宋体" w:hint="eastAsia"/>
                <w:sz w:val="24"/>
              </w:rPr>
              <w:t>分；报价在</w:t>
            </w:r>
            <w:r>
              <w:rPr>
                <w:rFonts w:ascii="宋体" w:hAnsi="宋体"/>
                <w:sz w:val="24"/>
              </w:rPr>
              <w:t>1000</w:t>
            </w:r>
            <w:r>
              <w:rPr>
                <w:rFonts w:ascii="宋体" w:hAnsi="宋体" w:hint="eastAsia"/>
                <w:sz w:val="24"/>
              </w:rPr>
              <w:t>元</w:t>
            </w:r>
            <w:r>
              <w:rPr>
                <w:rFonts w:ascii="宋体" w:hAnsi="宋体"/>
                <w:sz w:val="24"/>
              </w:rPr>
              <w:t>/</w:t>
            </w:r>
            <w:r>
              <w:rPr>
                <w:rFonts w:ascii="宋体" w:hAnsi="宋体" w:hint="eastAsia"/>
                <w:sz w:val="24"/>
              </w:rPr>
              <w:t>台年的基础上每增加</w:t>
            </w:r>
            <w:r>
              <w:rPr>
                <w:rFonts w:ascii="宋体" w:hAnsi="宋体"/>
                <w:sz w:val="24"/>
              </w:rPr>
              <w:t>200</w:t>
            </w:r>
            <w:r>
              <w:rPr>
                <w:rFonts w:ascii="宋体" w:hAnsi="宋体" w:hint="eastAsia"/>
                <w:sz w:val="24"/>
              </w:rPr>
              <w:t>元得</w:t>
            </w:r>
            <w:r>
              <w:rPr>
                <w:rFonts w:ascii="宋体" w:hAnsi="宋体"/>
                <w:sz w:val="24"/>
              </w:rPr>
              <w:t>1</w:t>
            </w:r>
            <w:r>
              <w:rPr>
                <w:rFonts w:ascii="宋体" w:hAnsi="宋体" w:hint="eastAsia"/>
                <w:sz w:val="24"/>
              </w:rPr>
              <w:t>分。</w:t>
            </w:r>
          </w:p>
          <w:p w:rsidR="00724AD4" w:rsidRDefault="00BC21D5">
            <w:pPr>
              <w:rPr>
                <w:rFonts w:ascii="宋体" w:hAnsi="宋体"/>
                <w:sz w:val="24"/>
              </w:rPr>
            </w:pPr>
            <w:r>
              <w:rPr>
                <w:rFonts w:ascii="宋体" w:hAnsi="宋体" w:hint="eastAsia"/>
                <w:sz w:val="24"/>
              </w:rPr>
              <w:t>该项最高得</w:t>
            </w:r>
            <w:r>
              <w:rPr>
                <w:rFonts w:ascii="宋体" w:hAnsi="宋体"/>
                <w:sz w:val="24"/>
              </w:rPr>
              <w:t>20</w:t>
            </w:r>
            <w:r>
              <w:rPr>
                <w:rFonts w:ascii="宋体" w:hAnsi="宋体" w:hint="eastAsia"/>
                <w:sz w:val="24"/>
              </w:rPr>
              <w:t>分。</w:t>
            </w:r>
          </w:p>
        </w:tc>
      </w:tr>
      <w:tr w:rsidR="00724AD4">
        <w:trPr>
          <w:cantSplit/>
          <w:trHeight w:val="1368"/>
        </w:trPr>
        <w:tc>
          <w:tcPr>
            <w:tcW w:w="846" w:type="dxa"/>
            <w:vMerge/>
            <w:tcBorders>
              <w:left w:val="single" w:sz="4" w:space="0" w:color="auto"/>
              <w:bottom w:val="single" w:sz="4" w:space="0" w:color="auto"/>
              <w:right w:val="single" w:sz="4" w:space="0" w:color="auto"/>
            </w:tcBorders>
            <w:vAlign w:val="center"/>
          </w:tcPr>
          <w:p w:rsidR="00724AD4" w:rsidRDefault="00724AD4">
            <w:pPr>
              <w:rPr>
                <w:rFonts w:ascii="宋体" w:hAnsi="宋体"/>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干衣机（洗鞋机）管理费报价</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10</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干衣机（洗鞋机）管理费报价不低于</w:t>
            </w:r>
            <w:r>
              <w:rPr>
                <w:rFonts w:ascii="宋体" w:hAnsi="宋体"/>
                <w:sz w:val="24"/>
              </w:rPr>
              <w:t>400</w:t>
            </w:r>
            <w:r>
              <w:rPr>
                <w:rFonts w:ascii="宋体" w:hAnsi="宋体" w:hint="eastAsia"/>
                <w:sz w:val="24"/>
              </w:rPr>
              <w:t>元</w:t>
            </w:r>
            <w:r>
              <w:rPr>
                <w:rFonts w:ascii="宋体" w:hAnsi="宋体"/>
                <w:sz w:val="24"/>
              </w:rPr>
              <w:t>/</w:t>
            </w:r>
            <w:r>
              <w:rPr>
                <w:rFonts w:ascii="宋体" w:hAnsi="宋体" w:hint="eastAsia"/>
                <w:sz w:val="24"/>
              </w:rPr>
              <w:t>台年的，得基本分</w:t>
            </w:r>
            <w:r>
              <w:rPr>
                <w:rFonts w:ascii="宋体" w:hAnsi="宋体"/>
                <w:sz w:val="24"/>
              </w:rPr>
              <w:t>5</w:t>
            </w:r>
            <w:r>
              <w:rPr>
                <w:rFonts w:ascii="宋体" w:hAnsi="宋体" w:hint="eastAsia"/>
                <w:sz w:val="24"/>
              </w:rPr>
              <w:t>分；报价在</w:t>
            </w:r>
            <w:r>
              <w:rPr>
                <w:rFonts w:ascii="宋体" w:hAnsi="宋体"/>
                <w:sz w:val="24"/>
              </w:rPr>
              <w:t>400</w:t>
            </w:r>
            <w:r>
              <w:rPr>
                <w:rFonts w:ascii="宋体" w:hAnsi="宋体" w:hint="eastAsia"/>
                <w:sz w:val="24"/>
              </w:rPr>
              <w:t>元</w:t>
            </w:r>
            <w:r>
              <w:rPr>
                <w:rFonts w:ascii="宋体" w:hAnsi="宋体"/>
                <w:sz w:val="24"/>
              </w:rPr>
              <w:t>/</w:t>
            </w:r>
            <w:r>
              <w:rPr>
                <w:rFonts w:ascii="宋体" w:hAnsi="宋体" w:hint="eastAsia"/>
                <w:sz w:val="24"/>
              </w:rPr>
              <w:t>台年的基础上每增加</w:t>
            </w:r>
            <w:r>
              <w:rPr>
                <w:rFonts w:ascii="宋体" w:hAnsi="宋体"/>
                <w:sz w:val="24"/>
              </w:rPr>
              <w:t>50</w:t>
            </w:r>
            <w:r>
              <w:rPr>
                <w:rFonts w:ascii="宋体" w:hAnsi="宋体" w:hint="eastAsia"/>
                <w:sz w:val="24"/>
              </w:rPr>
              <w:t>元得</w:t>
            </w:r>
            <w:r>
              <w:rPr>
                <w:rFonts w:ascii="宋体" w:hAnsi="宋体"/>
                <w:sz w:val="24"/>
              </w:rPr>
              <w:t>1</w:t>
            </w:r>
            <w:r>
              <w:rPr>
                <w:rFonts w:ascii="宋体" w:hAnsi="宋体" w:hint="eastAsia"/>
                <w:sz w:val="24"/>
              </w:rPr>
              <w:t>分。</w:t>
            </w:r>
          </w:p>
          <w:p w:rsidR="00724AD4" w:rsidRDefault="00BC21D5">
            <w:pPr>
              <w:rPr>
                <w:rFonts w:ascii="宋体" w:hAnsi="宋体"/>
                <w:sz w:val="24"/>
              </w:rPr>
            </w:pPr>
            <w:r>
              <w:rPr>
                <w:rFonts w:ascii="宋体" w:hAnsi="宋体" w:hint="eastAsia"/>
                <w:sz w:val="24"/>
              </w:rPr>
              <w:t>该项最高得</w:t>
            </w:r>
            <w:r>
              <w:rPr>
                <w:rFonts w:ascii="宋体" w:hAnsi="宋体"/>
                <w:sz w:val="24"/>
              </w:rPr>
              <w:t>10</w:t>
            </w:r>
            <w:r>
              <w:rPr>
                <w:rFonts w:ascii="宋体" w:hAnsi="宋体" w:hint="eastAsia"/>
                <w:sz w:val="24"/>
              </w:rPr>
              <w:t>分。</w:t>
            </w:r>
          </w:p>
        </w:tc>
      </w:tr>
      <w:tr w:rsidR="00724AD4">
        <w:trPr>
          <w:cantSplit/>
          <w:trHeight w:val="2888"/>
        </w:trPr>
        <w:tc>
          <w:tcPr>
            <w:tcW w:w="846" w:type="dxa"/>
            <w:vMerge w:val="restart"/>
            <w:tcBorders>
              <w:top w:val="single" w:sz="4" w:space="0" w:color="auto"/>
              <w:left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技术部分（4</w:t>
            </w:r>
            <w:r>
              <w:rPr>
                <w:rFonts w:ascii="宋体" w:hAnsi="宋体"/>
                <w:sz w:val="24"/>
              </w:rPr>
              <w:t>9</w:t>
            </w:r>
            <w:r>
              <w:rPr>
                <w:rFonts w:ascii="宋体" w:hAnsi="宋体" w:hint="eastAsia"/>
                <w:sz w:val="24"/>
              </w:rPr>
              <w:t>）</w:t>
            </w: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资质信誉及承诺</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9</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sz w:val="24"/>
              </w:rPr>
              <w:t>1</w:t>
            </w:r>
            <w:r>
              <w:rPr>
                <w:rFonts w:ascii="宋体" w:hAnsi="宋体" w:hint="eastAsia"/>
                <w:sz w:val="24"/>
              </w:rPr>
              <w:t>、投标人具有</w:t>
            </w:r>
            <w:r>
              <w:rPr>
                <w:rFonts w:ascii="宋体" w:hAnsi="宋体"/>
                <w:sz w:val="24"/>
              </w:rPr>
              <w:t>ISO9001</w:t>
            </w:r>
            <w:r>
              <w:rPr>
                <w:rFonts w:ascii="宋体" w:hAnsi="宋体" w:hint="eastAsia"/>
                <w:sz w:val="24"/>
              </w:rPr>
              <w:t>质量管理体系认证证书、</w:t>
            </w:r>
            <w:r>
              <w:rPr>
                <w:rFonts w:ascii="宋体" w:hAnsi="宋体"/>
                <w:sz w:val="24"/>
              </w:rPr>
              <w:t>ISO14001</w:t>
            </w:r>
            <w:r>
              <w:rPr>
                <w:rFonts w:ascii="宋体" w:hAnsi="宋体" w:hint="eastAsia"/>
                <w:sz w:val="24"/>
              </w:rPr>
              <w:t>环境管理体系认证证书，每提供一份有效证明材料得</w:t>
            </w:r>
            <w:r>
              <w:rPr>
                <w:rFonts w:ascii="宋体" w:hAnsi="宋体"/>
                <w:sz w:val="24"/>
              </w:rPr>
              <w:t>1</w:t>
            </w:r>
            <w:r>
              <w:rPr>
                <w:rFonts w:ascii="宋体" w:hAnsi="宋体" w:hint="eastAsia"/>
                <w:sz w:val="24"/>
              </w:rPr>
              <w:t>.</w:t>
            </w:r>
            <w:r>
              <w:rPr>
                <w:rFonts w:ascii="宋体" w:hAnsi="宋体" w:hint="eastAsia"/>
                <w:b/>
                <w:bCs/>
                <w:sz w:val="24"/>
              </w:rPr>
              <w:t>5</w:t>
            </w:r>
            <w:r>
              <w:rPr>
                <w:rFonts w:ascii="宋体" w:hAnsi="宋体" w:hint="eastAsia"/>
                <w:sz w:val="24"/>
              </w:rPr>
              <w:t>分，最多得3分（提供复印件，加盖公章；</w:t>
            </w:r>
          </w:p>
          <w:p w:rsidR="00724AD4" w:rsidRDefault="00BC21D5">
            <w:pPr>
              <w:rPr>
                <w:rFonts w:ascii="宋体" w:hAnsi="宋体"/>
                <w:sz w:val="24"/>
              </w:rPr>
            </w:pPr>
            <w:r>
              <w:rPr>
                <w:rFonts w:ascii="宋体" w:hAnsi="宋体" w:hint="eastAsia"/>
                <w:sz w:val="24"/>
              </w:rPr>
              <w:t>2、提供有效的服务对象、合作单位评价好，得</w:t>
            </w:r>
            <w:r>
              <w:rPr>
                <w:rFonts w:ascii="宋体" w:hAnsi="宋体"/>
                <w:sz w:val="24"/>
              </w:rPr>
              <w:t>1</w:t>
            </w:r>
            <w:r>
              <w:rPr>
                <w:rFonts w:ascii="宋体" w:hAnsi="宋体" w:hint="eastAsia"/>
                <w:sz w:val="24"/>
              </w:rPr>
              <w:t>分；</w:t>
            </w:r>
          </w:p>
          <w:p w:rsidR="00724AD4" w:rsidRDefault="00BC21D5">
            <w:pPr>
              <w:rPr>
                <w:rFonts w:ascii="宋体" w:hAnsi="宋体"/>
                <w:sz w:val="24"/>
              </w:rPr>
            </w:pPr>
            <w:r>
              <w:rPr>
                <w:rFonts w:ascii="宋体" w:hAnsi="宋体" w:hint="eastAsia"/>
                <w:sz w:val="24"/>
              </w:rPr>
              <w:t>3、服务承诺全面、到位，得</w:t>
            </w:r>
            <w:r>
              <w:rPr>
                <w:rFonts w:ascii="宋体" w:hAnsi="宋体"/>
                <w:sz w:val="24"/>
              </w:rPr>
              <w:t>1</w:t>
            </w:r>
            <w:r>
              <w:rPr>
                <w:rFonts w:ascii="宋体" w:hAnsi="宋体" w:hint="eastAsia"/>
                <w:sz w:val="24"/>
              </w:rPr>
              <w:t>分；</w:t>
            </w:r>
          </w:p>
          <w:p w:rsidR="00724AD4" w:rsidRDefault="00BC21D5">
            <w:pPr>
              <w:rPr>
                <w:rFonts w:ascii="宋体" w:hAnsi="宋体"/>
                <w:sz w:val="24"/>
              </w:rPr>
            </w:pPr>
            <w:r>
              <w:rPr>
                <w:rFonts w:ascii="宋体" w:hAnsi="宋体" w:hint="eastAsia"/>
                <w:sz w:val="24"/>
              </w:rPr>
              <w:t>4、国产、进口洗衣机、干衣机、洗鞋机非生产厂家投标，提供针对本项目的专项投标授权书及售后服务承诺函，全部提供得</w:t>
            </w:r>
            <w:r>
              <w:rPr>
                <w:rFonts w:ascii="宋体" w:hAnsi="宋体"/>
                <w:sz w:val="24"/>
              </w:rPr>
              <w:t>4</w:t>
            </w:r>
            <w:r>
              <w:rPr>
                <w:rFonts w:ascii="宋体" w:hAnsi="宋体" w:hint="eastAsia"/>
                <w:sz w:val="24"/>
              </w:rPr>
              <w:t>分，缺一项扣</w:t>
            </w:r>
            <w:r>
              <w:rPr>
                <w:rFonts w:ascii="宋体" w:hAnsi="宋体"/>
                <w:sz w:val="24"/>
              </w:rPr>
              <w:t>1</w:t>
            </w:r>
            <w:r>
              <w:rPr>
                <w:rFonts w:ascii="宋体" w:hAnsi="宋体" w:hint="eastAsia"/>
                <w:sz w:val="24"/>
              </w:rPr>
              <w:t>分（生产厂家参加投标的直接得</w:t>
            </w:r>
            <w:r>
              <w:rPr>
                <w:rFonts w:ascii="宋体" w:hAnsi="宋体"/>
                <w:sz w:val="24"/>
              </w:rPr>
              <w:t>4</w:t>
            </w:r>
            <w:r>
              <w:rPr>
                <w:rFonts w:ascii="宋体" w:hAnsi="宋体" w:hint="eastAsia"/>
                <w:sz w:val="24"/>
              </w:rPr>
              <w:t>分）。</w:t>
            </w:r>
          </w:p>
        </w:tc>
      </w:tr>
      <w:tr w:rsidR="00724AD4">
        <w:trPr>
          <w:cantSplit/>
          <w:trHeight w:val="884"/>
        </w:trPr>
        <w:tc>
          <w:tcPr>
            <w:tcW w:w="846" w:type="dxa"/>
            <w:vMerge/>
            <w:tcBorders>
              <w:left w:val="single" w:sz="4" w:space="0" w:color="auto"/>
              <w:right w:val="single" w:sz="4" w:space="0" w:color="auto"/>
            </w:tcBorders>
            <w:vAlign w:val="center"/>
          </w:tcPr>
          <w:p w:rsidR="00724AD4" w:rsidRDefault="00724AD4">
            <w:pPr>
              <w:rPr>
                <w:rFonts w:ascii="宋体" w:hAnsi="宋体"/>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业绩</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5</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投标人近三年以来同类项目业绩，每提供</w:t>
            </w:r>
            <w:r>
              <w:rPr>
                <w:rFonts w:ascii="宋体" w:hAnsi="宋体"/>
                <w:sz w:val="24"/>
              </w:rPr>
              <w:t>1</w:t>
            </w:r>
            <w:r>
              <w:rPr>
                <w:rFonts w:ascii="宋体" w:hAnsi="宋体" w:hint="eastAsia"/>
                <w:sz w:val="24"/>
              </w:rPr>
              <w:t>份有效合同得</w:t>
            </w:r>
            <w:r>
              <w:rPr>
                <w:rFonts w:ascii="宋体" w:hAnsi="宋体"/>
                <w:sz w:val="24"/>
              </w:rPr>
              <w:t>1</w:t>
            </w:r>
            <w:r>
              <w:rPr>
                <w:rFonts w:ascii="宋体" w:hAnsi="宋体" w:hint="eastAsia"/>
                <w:sz w:val="24"/>
              </w:rPr>
              <w:t>分，最高得</w:t>
            </w:r>
            <w:r>
              <w:rPr>
                <w:rFonts w:ascii="宋体" w:hAnsi="宋体"/>
                <w:sz w:val="24"/>
              </w:rPr>
              <w:t>5</w:t>
            </w:r>
            <w:r>
              <w:rPr>
                <w:rFonts w:ascii="宋体" w:hAnsi="宋体" w:hint="eastAsia"/>
                <w:sz w:val="24"/>
              </w:rPr>
              <w:t>分。</w:t>
            </w:r>
            <w:r>
              <w:rPr>
                <w:rFonts w:ascii="宋体" w:hAnsi="宋体" w:cs="宋体" w:hint="eastAsia"/>
                <w:sz w:val="24"/>
              </w:rPr>
              <w:t>（同一合同主体业绩不兼得分，有效合同复印件加盖公章，合同原件备查）</w:t>
            </w:r>
            <w:r>
              <w:rPr>
                <w:rFonts w:ascii="宋体" w:hAnsi="宋体" w:hint="eastAsia"/>
                <w:sz w:val="24"/>
              </w:rPr>
              <w:t>）</w:t>
            </w:r>
          </w:p>
        </w:tc>
      </w:tr>
      <w:tr w:rsidR="00724AD4">
        <w:trPr>
          <w:cantSplit/>
          <w:trHeight w:val="1365"/>
        </w:trPr>
        <w:tc>
          <w:tcPr>
            <w:tcW w:w="846" w:type="dxa"/>
            <w:vMerge/>
            <w:tcBorders>
              <w:left w:val="single" w:sz="4" w:space="0" w:color="auto"/>
              <w:right w:val="single" w:sz="4" w:space="0" w:color="auto"/>
            </w:tcBorders>
            <w:vAlign w:val="center"/>
          </w:tcPr>
          <w:p w:rsidR="00724AD4" w:rsidRDefault="00724AD4">
            <w:pPr>
              <w:rPr>
                <w:rFonts w:ascii="宋体" w:hAnsi="宋体"/>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服务方案</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5</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根据投标人提供的针对本项目的运营服务方案，从保洁消毒、安全管理、人员配置、环境维护、维修服务、售后服务等环节进行综合评比。优秀得</w:t>
            </w:r>
            <w:r>
              <w:rPr>
                <w:rFonts w:ascii="宋体" w:hAnsi="宋体"/>
                <w:sz w:val="24"/>
              </w:rPr>
              <w:t>5-4</w:t>
            </w:r>
            <w:r>
              <w:rPr>
                <w:rFonts w:ascii="宋体" w:hAnsi="宋体" w:hint="eastAsia"/>
                <w:sz w:val="24"/>
              </w:rPr>
              <w:t>分，良好得</w:t>
            </w:r>
            <w:r>
              <w:rPr>
                <w:rFonts w:ascii="宋体" w:hAnsi="宋体"/>
                <w:sz w:val="24"/>
              </w:rPr>
              <w:t>3-2</w:t>
            </w:r>
            <w:r>
              <w:rPr>
                <w:rFonts w:ascii="宋体" w:hAnsi="宋体" w:hint="eastAsia"/>
                <w:sz w:val="24"/>
              </w:rPr>
              <w:t>分，一般得</w:t>
            </w:r>
            <w:r>
              <w:rPr>
                <w:rFonts w:ascii="宋体" w:hAnsi="宋体"/>
                <w:sz w:val="24"/>
              </w:rPr>
              <w:t>1</w:t>
            </w:r>
            <w:r>
              <w:rPr>
                <w:rFonts w:ascii="宋体" w:hAnsi="宋体" w:hint="eastAsia"/>
                <w:sz w:val="24"/>
              </w:rPr>
              <w:t>分，差不得分；</w:t>
            </w:r>
          </w:p>
          <w:p w:rsidR="00724AD4" w:rsidRDefault="00724AD4">
            <w:pPr>
              <w:rPr>
                <w:rFonts w:ascii="宋体" w:hAnsi="宋体"/>
                <w:sz w:val="24"/>
              </w:rPr>
            </w:pPr>
          </w:p>
        </w:tc>
      </w:tr>
      <w:tr w:rsidR="00724AD4">
        <w:trPr>
          <w:cantSplit/>
          <w:trHeight w:val="140"/>
        </w:trPr>
        <w:tc>
          <w:tcPr>
            <w:tcW w:w="846" w:type="dxa"/>
            <w:vMerge/>
            <w:tcBorders>
              <w:left w:val="single" w:sz="4" w:space="0" w:color="auto"/>
              <w:right w:val="single" w:sz="4" w:space="0" w:color="auto"/>
            </w:tcBorders>
            <w:vAlign w:val="center"/>
          </w:tcPr>
          <w:p w:rsidR="00724AD4" w:rsidRDefault="00724AD4">
            <w:pPr>
              <w:rPr>
                <w:rFonts w:ascii="宋体" w:hAnsi="宋体"/>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建设方案</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11</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sz w:val="24"/>
              </w:rPr>
              <w:t>1</w:t>
            </w:r>
            <w:r>
              <w:rPr>
                <w:rFonts w:ascii="宋体" w:hAnsi="宋体" w:hint="eastAsia"/>
                <w:sz w:val="24"/>
              </w:rPr>
              <w:t>、根据投标人提供的针对本项目的施工装修方案的合理性、安全性、可靠性、科学性、美观</w:t>
            </w:r>
            <w:proofErr w:type="gramStart"/>
            <w:r>
              <w:rPr>
                <w:rFonts w:ascii="宋体" w:hAnsi="宋体" w:hint="eastAsia"/>
                <w:sz w:val="24"/>
              </w:rPr>
              <w:t>度综合</w:t>
            </w:r>
            <w:proofErr w:type="gramEnd"/>
            <w:r>
              <w:rPr>
                <w:rFonts w:ascii="宋体" w:hAnsi="宋体" w:hint="eastAsia"/>
                <w:sz w:val="24"/>
              </w:rPr>
              <w:t>打分，投标人须提供项目平面设计图和效果图。优秀得</w:t>
            </w:r>
            <w:r>
              <w:rPr>
                <w:rFonts w:ascii="宋体" w:hAnsi="宋体"/>
                <w:sz w:val="24"/>
              </w:rPr>
              <w:t>4-3</w:t>
            </w:r>
            <w:r>
              <w:rPr>
                <w:rFonts w:ascii="宋体" w:hAnsi="宋体" w:hint="eastAsia"/>
                <w:sz w:val="24"/>
              </w:rPr>
              <w:t>分，良好得</w:t>
            </w:r>
            <w:r>
              <w:rPr>
                <w:rFonts w:ascii="宋体" w:hAnsi="宋体"/>
                <w:sz w:val="24"/>
              </w:rPr>
              <w:t>2-1</w:t>
            </w:r>
            <w:r>
              <w:rPr>
                <w:rFonts w:ascii="宋体" w:hAnsi="宋体" w:hint="eastAsia"/>
                <w:sz w:val="24"/>
              </w:rPr>
              <w:t>分，一般得</w:t>
            </w:r>
            <w:r>
              <w:rPr>
                <w:rFonts w:ascii="宋体" w:hAnsi="宋体"/>
                <w:sz w:val="24"/>
              </w:rPr>
              <w:t>0</w:t>
            </w:r>
            <w:r>
              <w:rPr>
                <w:rFonts w:ascii="宋体" w:hAnsi="宋体" w:hint="eastAsia"/>
                <w:sz w:val="24"/>
              </w:rPr>
              <w:t>分。</w:t>
            </w:r>
          </w:p>
          <w:p w:rsidR="00724AD4" w:rsidRDefault="00BC21D5">
            <w:pPr>
              <w:rPr>
                <w:rFonts w:ascii="宋体" w:hAnsi="宋体"/>
                <w:sz w:val="24"/>
              </w:rPr>
            </w:pPr>
            <w:r>
              <w:rPr>
                <w:rFonts w:ascii="宋体" w:hAnsi="宋体"/>
                <w:sz w:val="24"/>
              </w:rPr>
              <w:t>2</w:t>
            </w:r>
            <w:r>
              <w:rPr>
                <w:rFonts w:ascii="宋体" w:hAnsi="宋体" w:hint="eastAsia"/>
                <w:sz w:val="24"/>
              </w:rPr>
              <w:t>、根据本次投标投入的洗</w:t>
            </w:r>
            <w:proofErr w:type="gramStart"/>
            <w:r>
              <w:rPr>
                <w:rFonts w:ascii="宋体" w:hAnsi="宋体" w:hint="eastAsia"/>
                <w:sz w:val="24"/>
              </w:rPr>
              <w:t>烘设备</w:t>
            </w:r>
            <w:proofErr w:type="gramEnd"/>
            <w:r>
              <w:rPr>
                <w:rFonts w:ascii="宋体" w:hAnsi="宋体" w:hint="eastAsia"/>
                <w:sz w:val="24"/>
              </w:rPr>
              <w:t>性能和智能控制系统的先进性、可靠性、顺畅性进行横向比较评分。优秀得</w:t>
            </w:r>
            <w:r>
              <w:rPr>
                <w:rFonts w:ascii="宋体" w:hAnsi="宋体"/>
                <w:sz w:val="24"/>
              </w:rPr>
              <w:t>4-3</w:t>
            </w:r>
            <w:r>
              <w:rPr>
                <w:rFonts w:ascii="宋体" w:hAnsi="宋体" w:hint="eastAsia"/>
                <w:sz w:val="24"/>
              </w:rPr>
              <w:t>分，良好得</w:t>
            </w:r>
            <w:r>
              <w:rPr>
                <w:rFonts w:ascii="宋体" w:hAnsi="宋体"/>
                <w:sz w:val="24"/>
              </w:rPr>
              <w:t>2-1</w:t>
            </w:r>
            <w:r>
              <w:rPr>
                <w:rFonts w:ascii="宋体" w:hAnsi="宋体" w:hint="eastAsia"/>
                <w:sz w:val="24"/>
              </w:rPr>
              <w:lastRenderedPageBreak/>
              <w:t>分，一般的不得分。</w:t>
            </w:r>
          </w:p>
          <w:p w:rsidR="00724AD4" w:rsidRDefault="00BC21D5">
            <w:pPr>
              <w:rPr>
                <w:rFonts w:ascii="宋体" w:hAnsi="宋体"/>
                <w:sz w:val="24"/>
              </w:rPr>
            </w:pPr>
            <w:r>
              <w:rPr>
                <w:rFonts w:ascii="宋体" w:hAnsi="宋体"/>
                <w:sz w:val="24"/>
              </w:rPr>
              <w:t>3</w:t>
            </w:r>
            <w:r>
              <w:rPr>
                <w:rFonts w:ascii="宋体" w:hAnsi="宋体" w:hint="eastAsia"/>
                <w:sz w:val="24"/>
              </w:rPr>
              <w:t>、根据投标人对本项目投入产出的分析进行评判，合理得</w:t>
            </w:r>
            <w:r>
              <w:rPr>
                <w:rFonts w:ascii="宋体" w:hAnsi="宋体"/>
                <w:sz w:val="24"/>
              </w:rPr>
              <w:t>1</w:t>
            </w:r>
            <w:r>
              <w:rPr>
                <w:rFonts w:ascii="宋体" w:hAnsi="宋体" w:hint="eastAsia"/>
                <w:sz w:val="24"/>
              </w:rPr>
              <w:t>分，基本合理、不合理不得分。</w:t>
            </w:r>
          </w:p>
          <w:p w:rsidR="00724AD4" w:rsidRDefault="00BC21D5">
            <w:pPr>
              <w:rPr>
                <w:rFonts w:ascii="宋体" w:hAnsi="宋体"/>
                <w:sz w:val="24"/>
              </w:rPr>
            </w:pPr>
            <w:r>
              <w:rPr>
                <w:rFonts w:ascii="宋体" w:hAnsi="宋体"/>
                <w:sz w:val="24"/>
              </w:rPr>
              <w:t>4</w:t>
            </w:r>
            <w:r>
              <w:rPr>
                <w:rFonts w:ascii="宋体" w:hAnsi="宋体" w:hint="eastAsia"/>
                <w:sz w:val="24"/>
              </w:rPr>
              <w:t>、有附加服务的，例如提供免费电吹风服务等，有一项加</w:t>
            </w:r>
            <w:r>
              <w:rPr>
                <w:rFonts w:ascii="宋体" w:hAnsi="宋体"/>
                <w:sz w:val="24"/>
              </w:rPr>
              <w:t>1</w:t>
            </w:r>
            <w:r>
              <w:rPr>
                <w:rFonts w:ascii="宋体" w:hAnsi="宋体" w:hint="eastAsia"/>
                <w:sz w:val="24"/>
              </w:rPr>
              <w:t>分，最高</w:t>
            </w:r>
            <w:r>
              <w:rPr>
                <w:rFonts w:ascii="宋体" w:hAnsi="宋体"/>
                <w:sz w:val="24"/>
              </w:rPr>
              <w:t>2</w:t>
            </w:r>
            <w:r>
              <w:rPr>
                <w:rFonts w:ascii="宋体" w:hAnsi="宋体" w:hint="eastAsia"/>
                <w:sz w:val="24"/>
              </w:rPr>
              <w:t>分，没有不得分。</w:t>
            </w:r>
          </w:p>
        </w:tc>
      </w:tr>
      <w:tr w:rsidR="00724AD4">
        <w:trPr>
          <w:cantSplit/>
          <w:trHeight w:val="2436"/>
        </w:trPr>
        <w:tc>
          <w:tcPr>
            <w:tcW w:w="846" w:type="dxa"/>
            <w:vMerge/>
            <w:tcBorders>
              <w:left w:val="single" w:sz="4" w:space="0" w:color="auto"/>
              <w:right w:val="single" w:sz="4" w:space="0" w:color="auto"/>
            </w:tcBorders>
            <w:vAlign w:val="center"/>
          </w:tcPr>
          <w:p w:rsidR="00724AD4" w:rsidRDefault="00724AD4">
            <w:pPr>
              <w:rPr>
                <w:rFonts w:ascii="宋体" w:hAnsi="宋体"/>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智能管理方案</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12</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724AD4">
            <w:pPr>
              <w:rPr>
                <w:rFonts w:ascii="宋体" w:hAnsi="宋体"/>
                <w:sz w:val="24"/>
              </w:rPr>
            </w:pPr>
          </w:p>
          <w:p w:rsidR="00724AD4" w:rsidRDefault="00BC21D5">
            <w:pPr>
              <w:rPr>
                <w:rFonts w:ascii="宋体" w:hAnsi="宋体"/>
                <w:sz w:val="24"/>
              </w:rPr>
            </w:pPr>
            <w:r>
              <w:rPr>
                <w:rFonts w:ascii="宋体" w:hAnsi="宋体"/>
                <w:sz w:val="24"/>
              </w:rPr>
              <w:t>1</w:t>
            </w:r>
            <w:r>
              <w:rPr>
                <w:rFonts w:ascii="宋体" w:hAnsi="宋体" w:hint="eastAsia"/>
                <w:sz w:val="24"/>
              </w:rPr>
              <w:t>、支付方式：支持微信、支付</w:t>
            </w:r>
            <w:proofErr w:type="gramStart"/>
            <w:r>
              <w:rPr>
                <w:rFonts w:ascii="宋体" w:hAnsi="宋体" w:hint="eastAsia"/>
                <w:sz w:val="24"/>
              </w:rPr>
              <w:t>宝扫码</w:t>
            </w:r>
            <w:proofErr w:type="gramEnd"/>
            <w:r>
              <w:rPr>
                <w:rFonts w:ascii="宋体" w:hAnsi="宋体" w:hint="eastAsia"/>
                <w:sz w:val="24"/>
              </w:rPr>
              <w:t>支付，无需下载</w:t>
            </w:r>
            <w:r>
              <w:rPr>
                <w:rFonts w:ascii="宋体" w:hAnsi="宋体"/>
                <w:sz w:val="24"/>
              </w:rPr>
              <w:t>APP</w:t>
            </w:r>
            <w:r>
              <w:rPr>
                <w:rFonts w:ascii="宋体" w:hAnsi="宋体" w:hint="eastAsia"/>
                <w:sz w:val="24"/>
              </w:rPr>
              <w:t>的得</w:t>
            </w:r>
            <w:r>
              <w:rPr>
                <w:rFonts w:ascii="宋体" w:hAnsi="宋体"/>
                <w:sz w:val="24"/>
              </w:rPr>
              <w:t>1</w:t>
            </w:r>
            <w:r>
              <w:rPr>
                <w:rFonts w:ascii="宋体" w:hAnsi="宋体" w:hint="eastAsia"/>
                <w:sz w:val="24"/>
              </w:rPr>
              <w:t>分；</w:t>
            </w:r>
          </w:p>
          <w:p w:rsidR="00724AD4" w:rsidRDefault="00BC21D5">
            <w:pPr>
              <w:rPr>
                <w:rFonts w:ascii="宋体" w:hAnsi="宋体"/>
                <w:sz w:val="24"/>
              </w:rPr>
            </w:pPr>
            <w:r>
              <w:rPr>
                <w:rFonts w:ascii="宋体" w:hAnsi="宋体"/>
                <w:sz w:val="24"/>
              </w:rPr>
              <w:t>2</w:t>
            </w:r>
            <w:r>
              <w:rPr>
                <w:rFonts w:ascii="宋体" w:hAnsi="宋体" w:hint="eastAsia"/>
                <w:sz w:val="24"/>
              </w:rPr>
              <w:t>、设备管理：可实现移动端实时查看洗</w:t>
            </w:r>
            <w:proofErr w:type="gramStart"/>
            <w:r>
              <w:rPr>
                <w:rFonts w:ascii="宋体" w:hAnsi="宋体" w:hint="eastAsia"/>
                <w:sz w:val="24"/>
              </w:rPr>
              <w:t>烘设备</w:t>
            </w:r>
            <w:proofErr w:type="gramEnd"/>
            <w:r>
              <w:rPr>
                <w:rFonts w:ascii="宋体" w:hAnsi="宋体" w:hint="eastAsia"/>
                <w:sz w:val="24"/>
              </w:rPr>
              <w:t>状态的得</w:t>
            </w:r>
            <w:r>
              <w:rPr>
                <w:rFonts w:ascii="宋体" w:hAnsi="宋体"/>
                <w:sz w:val="24"/>
              </w:rPr>
              <w:t>1</w:t>
            </w:r>
            <w:r>
              <w:rPr>
                <w:rFonts w:ascii="宋体" w:hAnsi="宋体" w:hint="eastAsia"/>
                <w:sz w:val="24"/>
              </w:rPr>
              <w:t>分；</w:t>
            </w:r>
          </w:p>
          <w:p w:rsidR="00724AD4" w:rsidRDefault="00BC21D5">
            <w:pPr>
              <w:rPr>
                <w:rFonts w:ascii="宋体" w:hAnsi="宋体"/>
                <w:sz w:val="24"/>
              </w:rPr>
            </w:pPr>
            <w:r>
              <w:rPr>
                <w:rFonts w:ascii="宋体" w:hAnsi="宋体"/>
                <w:sz w:val="24"/>
              </w:rPr>
              <w:t>3</w:t>
            </w:r>
            <w:r>
              <w:rPr>
                <w:rFonts w:ascii="宋体" w:hAnsi="宋体" w:hint="eastAsia"/>
                <w:sz w:val="24"/>
              </w:rPr>
              <w:t>、预约系统：可进行预约的得</w:t>
            </w:r>
            <w:r>
              <w:rPr>
                <w:rFonts w:ascii="宋体" w:hAnsi="宋体"/>
                <w:sz w:val="24"/>
              </w:rPr>
              <w:t>1</w:t>
            </w:r>
            <w:r>
              <w:rPr>
                <w:rFonts w:ascii="宋体" w:hAnsi="宋体" w:hint="eastAsia"/>
                <w:sz w:val="24"/>
              </w:rPr>
              <w:t>分；</w:t>
            </w:r>
          </w:p>
          <w:p w:rsidR="00724AD4" w:rsidRDefault="00BC21D5">
            <w:pPr>
              <w:spacing w:line="300" w:lineRule="auto"/>
              <w:rPr>
                <w:rFonts w:ascii="宋体" w:hAnsi="宋体"/>
                <w:sz w:val="24"/>
              </w:rPr>
            </w:pPr>
            <w:r>
              <w:rPr>
                <w:rFonts w:ascii="宋体" w:hAnsi="宋体"/>
                <w:sz w:val="24"/>
              </w:rPr>
              <w:t>4</w:t>
            </w:r>
            <w:r>
              <w:rPr>
                <w:rFonts w:ascii="宋体" w:hAnsi="宋体" w:hint="eastAsia"/>
                <w:sz w:val="24"/>
              </w:rPr>
              <w:t>、系统技术（</w:t>
            </w:r>
            <w:r>
              <w:rPr>
                <w:rFonts w:ascii="宋体" w:hAnsi="宋体"/>
                <w:sz w:val="24"/>
              </w:rPr>
              <w:t>9</w:t>
            </w:r>
            <w:r>
              <w:rPr>
                <w:rFonts w:ascii="宋体" w:hAnsi="宋体" w:hint="eastAsia"/>
                <w:sz w:val="24"/>
              </w:rPr>
              <w:t>分）：</w:t>
            </w:r>
          </w:p>
          <w:p w:rsidR="00724AD4" w:rsidRDefault="00BC21D5">
            <w:pPr>
              <w:spacing w:line="300" w:lineRule="auto"/>
              <w:rPr>
                <w:rFonts w:ascii="宋体" w:hAnsi="宋体" w:cs="宋体"/>
                <w:color w:val="000000"/>
                <w:sz w:val="24"/>
                <w:shd w:val="clear" w:color="auto" w:fill="FFFFFF"/>
              </w:rPr>
            </w:pPr>
            <w:r>
              <w:rPr>
                <w:rFonts w:ascii="宋体" w:hAnsi="宋体" w:hint="eastAsia"/>
                <w:color w:val="000000"/>
                <w:sz w:val="24"/>
              </w:rPr>
              <w:t>①</w:t>
            </w:r>
            <w:r>
              <w:rPr>
                <w:rFonts w:ascii="宋体" w:hAnsi="宋体" w:cs="宋体" w:hint="eastAsia"/>
                <w:color w:val="000000"/>
                <w:sz w:val="24"/>
                <w:shd w:val="clear" w:color="auto" w:fill="FFFFFF"/>
              </w:rPr>
              <w:t>智能洗衣平台用户</w:t>
            </w:r>
            <w:proofErr w:type="gramStart"/>
            <w:r>
              <w:rPr>
                <w:rFonts w:ascii="宋体" w:hAnsi="宋体" w:cs="宋体" w:hint="eastAsia"/>
                <w:color w:val="000000"/>
                <w:sz w:val="24"/>
                <w:shd w:val="clear" w:color="auto" w:fill="FFFFFF"/>
              </w:rPr>
              <w:t>端符合</w:t>
            </w:r>
            <w:proofErr w:type="gramEnd"/>
            <w:r>
              <w:rPr>
                <w:rFonts w:ascii="宋体" w:hAnsi="宋体" w:cs="宋体" w:hint="eastAsia"/>
                <w:color w:val="000000"/>
                <w:sz w:val="24"/>
                <w:shd w:val="clear" w:color="auto" w:fill="FFFFFF"/>
              </w:rPr>
              <w:t>《软件评估标准》（</w:t>
            </w:r>
            <w:r>
              <w:rPr>
                <w:rFonts w:ascii="宋体" w:hAnsi="宋体"/>
                <w:color w:val="000000"/>
                <w:sz w:val="24"/>
                <w:shd w:val="clear" w:color="auto" w:fill="FFFFFF"/>
              </w:rPr>
              <w:t>T/SIA003  2007</w:t>
            </w:r>
            <w:r>
              <w:rPr>
                <w:rFonts w:ascii="宋体" w:hAnsi="宋体" w:cs="宋体" w:hint="eastAsia"/>
                <w:color w:val="000000"/>
                <w:sz w:val="24"/>
                <w:shd w:val="clear" w:color="auto" w:fill="FFFFFF"/>
              </w:rPr>
              <w:t>）或《计算机软件保护条例》等相关规定，并取得软件产品证书，提供</w:t>
            </w:r>
            <w:proofErr w:type="spellStart"/>
            <w:r>
              <w:rPr>
                <w:rFonts w:ascii="宋体" w:hAnsi="宋体"/>
                <w:color w:val="000000"/>
                <w:sz w:val="24"/>
                <w:shd w:val="clear" w:color="auto" w:fill="FFFFFF"/>
              </w:rPr>
              <w:t>ios</w:t>
            </w:r>
            <w:proofErr w:type="spellEnd"/>
            <w:r>
              <w:rPr>
                <w:rFonts w:ascii="宋体" w:hAnsi="宋体" w:cs="宋体" w:hint="eastAsia"/>
                <w:color w:val="000000"/>
                <w:sz w:val="24"/>
                <w:shd w:val="clear" w:color="auto" w:fill="FFFFFF"/>
              </w:rPr>
              <w:t>版，</w:t>
            </w:r>
            <w:proofErr w:type="gramStart"/>
            <w:r>
              <w:rPr>
                <w:rFonts w:ascii="宋体" w:hAnsi="宋体" w:cs="宋体" w:hint="eastAsia"/>
                <w:color w:val="000000"/>
                <w:sz w:val="24"/>
                <w:shd w:val="clear" w:color="auto" w:fill="FFFFFF"/>
              </w:rPr>
              <w:t>安卓版，微信版</w:t>
            </w:r>
            <w:proofErr w:type="gramEnd"/>
            <w:r>
              <w:rPr>
                <w:rFonts w:ascii="宋体" w:hAnsi="宋体" w:cs="宋体" w:hint="eastAsia"/>
                <w:color w:val="000000"/>
                <w:sz w:val="24"/>
                <w:shd w:val="clear" w:color="auto" w:fill="FFFFFF"/>
              </w:rPr>
              <w:t>。提供上述三个证书复印件，原件备查，全部提供得</w:t>
            </w:r>
            <w:r>
              <w:rPr>
                <w:rFonts w:ascii="宋体" w:hAnsi="宋体"/>
                <w:color w:val="000000"/>
                <w:sz w:val="24"/>
                <w:shd w:val="clear" w:color="auto" w:fill="FFFFFF"/>
              </w:rPr>
              <w:t>1.5</w:t>
            </w:r>
            <w:r>
              <w:rPr>
                <w:rFonts w:ascii="宋体" w:hAnsi="宋体" w:cs="宋体" w:hint="eastAsia"/>
                <w:color w:val="000000"/>
                <w:sz w:val="24"/>
                <w:shd w:val="clear" w:color="auto" w:fill="FFFFFF"/>
              </w:rPr>
              <w:t>分，缺一个扣除</w:t>
            </w:r>
            <w:r>
              <w:rPr>
                <w:rFonts w:ascii="宋体" w:hAnsi="宋体"/>
                <w:color w:val="000000"/>
                <w:sz w:val="24"/>
                <w:shd w:val="clear" w:color="auto" w:fill="FFFFFF"/>
              </w:rPr>
              <w:t>0.5</w:t>
            </w:r>
            <w:r>
              <w:rPr>
                <w:rFonts w:ascii="宋体" w:hAnsi="宋体" w:cs="宋体" w:hint="eastAsia"/>
                <w:color w:val="000000"/>
                <w:sz w:val="24"/>
                <w:shd w:val="clear" w:color="auto" w:fill="FFFFFF"/>
              </w:rPr>
              <w:t>分，扣完为止。（</w:t>
            </w:r>
            <w:r>
              <w:rPr>
                <w:rFonts w:ascii="宋体" w:hAnsi="宋体"/>
                <w:color w:val="000000"/>
                <w:sz w:val="24"/>
                <w:shd w:val="clear" w:color="auto" w:fill="FFFFFF"/>
              </w:rPr>
              <w:t>1.5</w:t>
            </w:r>
            <w:r>
              <w:rPr>
                <w:rFonts w:ascii="宋体" w:hAnsi="宋体" w:cs="宋体" w:hint="eastAsia"/>
                <w:color w:val="000000"/>
                <w:sz w:val="24"/>
                <w:shd w:val="clear" w:color="auto" w:fill="FFFFFF"/>
              </w:rPr>
              <w:t>分）</w:t>
            </w:r>
          </w:p>
          <w:p w:rsidR="00724AD4" w:rsidRDefault="00BC21D5">
            <w:pPr>
              <w:spacing w:line="300" w:lineRule="auto"/>
              <w:rPr>
                <w:rFonts w:ascii="宋体" w:hAnsi="宋体"/>
                <w:color w:val="000000"/>
                <w:sz w:val="24"/>
              </w:rPr>
            </w:pPr>
            <w:r>
              <w:rPr>
                <w:rFonts w:ascii="宋体" w:hAnsi="宋体" w:hint="eastAsia"/>
                <w:color w:val="000000"/>
                <w:sz w:val="24"/>
              </w:rPr>
              <w:t>②投标人具有</w:t>
            </w:r>
            <w:r>
              <w:rPr>
                <w:rFonts w:ascii="宋体" w:hAnsi="宋体"/>
                <w:color w:val="000000"/>
                <w:sz w:val="24"/>
              </w:rPr>
              <w:t>CCRC</w:t>
            </w:r>
            <w:r>
              <w:rPr>
                <w:rFonts w:ascii="宋体" w:hAnsi="宋体" w:hint="eastAsia"/>
                <w:color w:val="000000"/>
                <w:sz w:val="24"/>
              </w:rPr>
              <w:t>信息安全服务资质认证证书，提供原件电子扫描证书的得</w:t>
            </w:r>
            <w:r>
              <w:rPr>
                <w:rFonts w:ascii="宋体" w:hAnsi="宋体"/>
                <w:color w:val="000000"/>
                <w:sz w:val="24"/>
              </w:rPr>
              <w:t>0.5</w:t>
            </w:r>
            <w:r>
              <w:rPr>
                <w:rFonts w:ascii="宋体" w:hAnsi="宋体" w:hint="eastAsia"/>
                <w:color w:val="000000"/>
                <w:sz w:val="24"/>
              </w:rPr>
              <w:t>分，不提供的不得分，原件备查。（</w:t>
            </w:r>
            <w:r>
              <w:rPr>
                <w:rFonts w:ascii="宋体" w:hAnsi="宋体"/>
                <w:color w:val="000000"/>
                <w:sz w:val="24"/>
              </w:rPr>
              <w:t>0.5</w:t>
            </w:r>
            <w:r>
              <w:rPr>
                <w:rFonts w:ascii="宋体" w:hAnsi="宋体" w:hint="eastAsia"/>
                <w:color w:val="000000"/>
                <w:sz w:val="24"/>
              </w:rPr>
              <w:t>分）</w:t>
            </w:r>
          </w:p>
          <w:p w:rsidR="00724AD4" w:rsidRDefault="00BC21D5">
            <w:pPr>
              <w:spacing w:line="300" w:lineRule="auto"/>
              <w:rPr>
                <w:rFonts w:ascii="宋体" w:hAnsi="宋体"/>
                <w:color w:val="000000"/>
                <w:sz w:val="24"/>
              </w:rPr>
            </w:pPr>
            <w:r>
              <w:rPr>
                <w:rFonts w:ascii="宋体" w:hAnsi="宋体" w:hint="eastAsia"/>
                <w:color w:val="000000"/>
                <w:sz w:val="24"/>
              </w:rPr>
              <w:t>③智能洗衣平台具有信息系统安全等级保护备案证明（三级），确保学生隐私数据安全，提供原件电子扫描证书的得1分，不提供的不得分，原件备查。（</w:t>
            </w:r>
            <w:r>
              <w:rPr>
                <w:rFonts w:ascii="宋体" w:hAnsi="宋体"/>
                <w:color w:val="000000"/>
                <w:sz w:val="24"/>
              </w:rPr>
              <w:t>1</w:t>
            </w:r>
            <w:r>
              <w:rPr>
                <w:rFonts w:ascii="宋体" w:hAnsi="宋体" w:hint="eastAsia"/>
                <w:color w:val="000000"/>
                <w:sz w:val="24"/>
              </w:rPr>
              <w:t>分）</w:t>
            </w:r>
          </w:p>
          <w:p w:rsidR="00724AD4" w:rsidRDefault="00BC21D5">
            <w:pPr>
              <w:spacing w:line="300" w:lineRule="auto"/>
              <w:rPr>
                <w:rFonts w:ascii="宋体" w:hAnsi="宋体"/>
                <w:color w:val="000000"/>
                <w:sz w:val="24"/>
              </w:rPr>
            </w:pPr>
            <w:r>
              <w:rPr>
                <w:rFonts w:ascii="宋体" w:hAnsi="宋体" w:hint="eastAsia"/>
                <w:color w:val="000000"/>
                <w:sz w:val="24"/>
              </w:rPr>
              <w:t>④投标人取得增值电信业务经营许可证，提供原件电子扫描证书的得</w:t>
            </w:r>
            <w:r>
              <w:rPr>
                <w:rFonts w:ascii="宋体" w:hAnsi="宋体"/>
                <w:color w:val="000000"/>
                <w:sz w:val="24"/>
              </w:rPr>
              <w:t>0.5</w:t>
            </w:r>
            <w:r>
              <w:rPr>
                <w:rFonts w:ascii="宋体" w:hAnsi="宋体" w:hint="eastAsia"/>
                <w:color w:val="000000"/>
                <w:sz w:val="24"/>
              </w:rPr>
              <w:t>分，不提供的不得分，原件备查。</w:t>
            </w:r>
          </w:p>
          <w:p w:rsidR="00724AD4" w:rsidRDefault="00BC21D5">
            <w:pPr>
              <w:spacing w:line="300" w:lineRule="auto"/>
              <w:rPr>
                <w:rFonts w:ascii="宋体" w:hAnsi="宋体"/>
                <w:color w:val="000000"/>
                <w:sz w:val="24"/>
              </w:rPr>
            </w:pPr>
            <w:r>
              <w:rPr>
                <w:rFonts w:ascii="宋体" w:hAnsi="宋体" w:hint="eastAsia"/>
                <w:color w:val="000000"/>
                <w:sz w:val="24"/>
              </w:rPr>
              <w:t>⑤智能洗衣平台用户</w:t>
            </w:r>
            <w:proofErr w:type="gramStart"/>
            <w:r>
              <w:rPr>
                <w:rFonts w:ascii="宋体" w:hAnsi="宋体" w:hint="eastAsia"/>
                <w:color w:val="000000"/>
                <w:sz w:val="24"/>
              </w:rPr>
              <w:t>端支持</w:t>
            </w:r>
            <w:proofErr w:type="gramEnd"/>
            <w:r>
              <w:rPr>
                <w:rFonts w:ascii="宋体" w:hAnsi="宋体" w:hint="eastAsia"/>
                <w:color w:val="000000"/>
                <w:sz w:val="24"/>
              </w:rPr>
              <w:t>手机定位空闲机器（</w:t>
            </w:r>
            <w:r>
              <w:rPr>
                <w:rFonts w:ascii="宋体" w:hAnsi="宋体"/>
                <w:color w:val="000000"/>
                <w:sz w:val="24"/>
              </w:rPr>
              <w:t>1</w:t>
            </w:r>
            <w:r>
              <w:rPr>
                <w:rFonts w:ascii="宋体" w:hAnsi="宋体" w:hint="eastAsia"/>
                <w:color w:val="000000"/>
                <w:sz w:val="24"/>
              </w:rPr>
              <w:t>分），</w:t>
            </w:r>
          </w:p>
          <w:p w:rsidR="00724AD4" w:rsidRDefault="00BC21D5">
            <w:pPr>
              <w:spacing w:line="300" w:lineRule="auto"/>
              <w:rPr>
                <w:rFonts w:ascii="宋体" w:hAnsi="宋体"/>
                <w:color w:val="000000"/>
                <w:sz w:val="24"/>
              </w:rPr>
            </w:pPr>
            <w:r>
              <w:rPr>
                <w:rFonts w:ascii="宋体" w:hAnsi="宋体" w:hint="eastAsia"/>
                <w:color w:val="000000"/>
                <w:sz w:val="24"/>
              </w:rPr>
              <w:t>⑥实时查看洗衣进程（</w:t>
            </w:r>
            <w:r>
              <w:rPr>
                <w:rFonts w:ascii="宋体" w:hAnsi="宋体"/>
                <w:color w:val="000000"/>
                <w:sz w:val="24"/>
              </w:rPr>
              <w:t>1</w:t>
            </w:r>
            <w:r>
              <w:rPr>
                <w:rFonts w:ascii="宋体" w:hAnsi="宋体" w:hint="eastAsia"/>
                <w:color w:val="000000"/>
                <w:sz w:val="24"/>
              </w:rPr>
              <w:t>分），</w:t>
            </w:r>
          </w:p>
          <w:p w:rsidR="00724AD4" w:rsidRDefault="00BC21D5">
            <w:pPr>
              <w:spacing w:line="300" w:lineRule="auto"/>
              <w:rPr>
                <w:rFonts w:ascii="宋体" w:hAnsi="宋体"/>
                <w:color w:val="000000"/>
                <w:sz w:val="24"/>
              </w:rPr>
            </w:pPr>
            <w:r>
              <w:rPr>
                <w:rFonts w:ascii="宋体" w:hAnsi="宋体" w:hint="eastAsia"/>
                <w:color w:val="000000"/>
                <w:sz w:val="24"/>
              </w:rPr>
              <w:t>⑦洗衣完成提醒功能（</w:t>
            </w:r>
            <w:r>
              <w:rPr>
                <w:rFonts w:ascii="宋体" w:hAnsi="宋体"/>
                <w:color w:val="000000"/>
                <w:sz w:val="24"/>
              </w:rPr>
              <w:t>1</w:t>
            </w:r>
            <w:r>
              <w:rPr>
                <w:rFonts w:ascii="宋体" w:hAnsi="宋体" w:hint="eastAsia"/>
                <w:color w:val="000000"/>
                <w:sz w:val="24"/>
              </w:rPr>
              <w:t>分）；</w:t>
            </w:r>
            <w:r>
              <w:rPr>
                <w:rFonts w:ascii="宋体" w:hAnsi="宋体"/>
                <w:color w:val="000000"/>
                <w:sz w:val="24"/>
              </w:rPr>
              <w:t xml:space="preserve"> </w:t>
            </w:r>
          </w:p>
          <w:p w:rsidR="00724AD4" w:rsidRDefault="00BC21D5">
            <w:pPr>
              <w:spacing w:line="300" w:lineRule="auto"/>
              <w:rPr>
                <w:rFonts w:ascii="宋体" w:hAnsi="宋体"/>
                <w:color w:val="000000"/>
                <w:sz w:val="24"/>
              </w:rPr>
            </w:pPr>
            <w:r>
              <w:rPr>
                <w:rFonts w:ascii="宋体" w:hAnsi="宋体" w:hint="eastAsia"/>
                <w:color w:val="000000"/>
                <w:sz w:val="24"/>
              </w:rPr>
              <w:t>⑧自助洗衣机具备使用结束进行服务评价功能；（</w:t>
            </w:r>
            <w:r>
              <w:rPr>
                <w:rFonts w:ascii="宋体" w:hAnsi="宋体"/>
                <w:color w:val="000000"/>
                <w:sz w:val="24"/>
              </w:rPr>
              <w:t>1</w:t>
            </w:r>
            <w:r>
              <w:rPr>
                <w:rFonts w:ascii="宋体" w:hAnsi="宋体" w:hint="eastAsia"/>
                <w:color w:val="000000"/>
                <w:sz w:val="24"/>
              </w:rPr>
              <w:t>分）</w:t>
            </w:r>
          </w:p>
          <w:p w:rsidR="00724AD4" w:rsidRDefault="00BC21D5">
            <w:pPr>
              <w:rPr>
                <w:rFonts w:ascii="宋体" w:hAnsi="宋体"/>
                <w:color w:val="000000"/>
                <w:sz w:val="24"/>
              </w:rPr>
            </w:pPr>
            <w:r>
              <w:rPr>
                <w:rFonts w:ascii="宋体" w:hAnsi="宋体" w:hint="eastAsia"/>
                <w:color w:val="000000"/>
                <w:sz w:val="24"/>
              </w:rPr>
              <w:t>⑨智能洗衣平台用户</w:t>
            </w:r>
            <w:proofErr w:type="gramStart"/>
            <w:r>
              <w:rPr>
                <w:rFonts w:ascii="宋体" w:hAnsi="宋体" w:hint="eastAsia"/>
                <w:color w:val="000000"/>
                <w:sz w:val="24"/>
              </w:rPr>
              <w:t>端具备</w:t>
            </w:r>
            <w:proofErr w:type="gramEnd"/>
            <w:r>
              <w:rPr>
                <w:rFonts w:ascii="宋体" w:hAnsi="宋体" w:hint="eastAsia"/>
                <w:color w:val="000000"/>
                <w:sz w:val="24"/>
              </w:rPr>
              <w:t>在</w:t>
            </w:r>
            <w:r>
              <w:rPr>
                <w:rFonts w:ascii="宋体" w:hAnsi="宋体"/>
                <w:color w:val="000000"/>
                <w:sz w:val="24"/>
              </w:rPr>
              <w:t>APP</w:t>
            </w:r>
            <w:r>
              <w:rPr>
                <w:rFonts w:ascii="宋体" w:hAnsi="宋体" w:hint="eastAsia"/>
                <w:color w:val="000000"/>
                <w:sz w:val="24"/>
              </w:rPr>
              <w:t>内面向用户发布通知公告功能，以便出现停水停电等故障时及时向学生同步消息。出具相关证明材料；（</w:t>
            </w:r>
            <w:r>
              <w:rPr>
                <w:rFonts w:ascii="宋体" w:hAnsi="宋体"/>
                <w:color w:val="000000"/>
                <w:sz w:val="24"/>
              </w:rPr>
              <w:t>1</w:t>
            </w:r>
            <w:r>
              <w:rPr>
                <w:rFonts w:ascii="宋体" w:hAnsi="宋体" w:hint="eastAsia"/>
                <w:color w:val="000000"/>
                <w:sz w:val="24"/>
              </w:rPr>
              <w:t>分）</w:t>
            </w:r>
          </w:p>
        </w:tc>
      </w:tr>
      <w:tr w:rsidR="00724AD4">
        <w:trPr>
          <w:cantSplit/>
          <w:trHeight w:val="841"/>
        </w:trPr>
        <w:tc>
          <w:tcPr>
            <w:tcW w:w="846" w:type="dxa"/>
            <w:vMerge/>
            <w:tcBorders>
              <w:left w:val="single" w:sz="4" w:space="0" w:color="auto"/>
              <w:bottom w:val="single" w:sz="4" w:space="0" w:color="auto"/>
              <w:right w:val="single" w:sz="4" w:space="0" w:color="auto"/>
            </w:tcBorders>
            <w:vAlign w:val="center"/>
          </w:tcPr>
          <w:p w:rsidR="00724AD4" w:rsidRDefault="00724AD4">
            <w:pPr>
              <w:rPr>
                <w:rFonts w:ascii="宋体" w:hAnsi="宋体"/>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产品参数</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7</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sz w:val="24"/>
              </w:rPr>
              <w:t>1</w:t>
            </w:r>
            <w:r>
              <w:rPr>
                <w:rFonts w:ascii="宋体" w:hAnsi="宋体" w:hint="eastAsia"/>
                <w:sz w:val="24"/>
              </w:rPr>
              <w:t>、投标人提供的自助洗衣设备自</w:t>
            </w:r>
            <w:proofErr w:type="gramStart"/>
            <w:r>
              <w:rPr>
                <w:rFonts w:ascii="宋体" w:hAnsi="宋体" w:hint="eastAsia"/>
                <w:sz w:val="24"/>
              </w:rPr>
              <w:t>带桶自</w:t>
            </w:r>
            <w:proofErr w:type="gramEnd"/>
            <w:r>
              <w:rPr>
                <w:rFonts w:ascii="宋体" w:hAnsi="宋体" w:hint="eastAsia"/>
                <w:sz w:val="24"/>
              </w:rPr>
              <w:t>洁杀菌消毒功能（提供相关证明文件），杀菌消毒功能经权威检测机构认证除菌率可达到</w:t>
            </w:r>
            <w:r>
              <w:rPr>
                <w:rFonts w:ascii="宋体" w:hAnsi="宋体"/>
                <w:sz w:val="24"/>
              </w:rPr>
              <w:t>99.5%</w:t>
            </w:r>
            <w:r>
              <w:rPr>
                <w:rFonts w:ascii="宋体" w:hAnsi="宋体" w:hint="eastAsia"/>
                <w:sz w:val="24"/>
              </w:rPr>
              <w:t>及以上（提供相关认证证书）。两项均满足的得</w:t>
            </w:r>
            <w:r>
              <w:rPr>
                <w:rFonts w:ascii="宋体" w:hAnsi="宋体"/>
                <w:sz w:val="24"/>
              </w:rPr>
              <w:t>2</w:t>
            </w:r>
            <w:r>
              <w:rPr>
                <w:rFonts w:ascii="宋体" w:hAnsi="宋体" w:hint="eastAsia"/>
                <w:sz w:val="24"/>
              </w:rPr>
              <w:t>分，其余不得分。</w:t>
            </w:r>
          </w:p>
          <w:p w:rsidR="00724AD4" w:rsidRDefault="00BC21D5">
            <w:pPr>
              <w:rPr>
                <w:rFonts w:ascii="宋体" w:hAnsi="宋体"/>
                <w:sz w:val="24"/>
              </w:rPr>
            </w:pPr>
            <w:r>
              <w:rPr>
                <w:rFonts w:ascii="宋体" w:hAnsi="宋体"/>
                <w:sz w:val="24"/>
              </w:rPr>
              <w:t>2</w:t>
            </w:r>
            <w:r>
              <w:rPr>
                <w:rFonts w:ascii="宋体" w:hAnsi="宋体" w:hint="eastAsia"/>
                <w:sz w:val="24"/>
              </w:rPr>
              <w:t>、自助洗衣机具有高温洗功能（不低于</w:t>
            </w:r>
            <w:r>
              <w:rPr>
                <w:rFonts w:ascii="宋体" w:hAnsi="宋体"/>
                <w:sz w:val="24"/>
              </w:rPr>
              <w:t>60</w:t>
            </w:r>
            <w:r>
              <w:rPr>
                <w:rFonts w:ascii="宋体" w:hAnsi="宋体" w:hint="eastAsia"/>
                <w:sz w:val="24"/>
              </w:rPr>
              <w:t>℃），可以有效灭活新冠病毒，得</w:t>
            </w:r>
            <w:r>
              <w:rPr>
                <w:rFonts w:ascii="宋体" w:hAnsi="宋体"/>
                <w:sz w:val="24"/>
              </w:rPr>
              <w:t>2</w:t>
            </w:r>
            <w:r>
              <w:rPr>
                <w:rFonts w:ascii="宋体" w:hAnsi="宋体" w:hint="eastAsia"/>
                <w:sz w:val="24"/>
              </w:rPr>
              <w:t>分，提供下单页面高温</w:t>
            </w:r>
            <w:proofErr w:type="gramStart"/>
            <w:r>
              <w:rPr>
                <w:rFonts w:ascii="宋体" w:hAnsi="宋体" w:hint="eastAsia"/>
                <w:sz w:val="24"/>
              </w:rPr>
              <w:t>洗模式截</w:t>
            </w:r>
            <w:proofErr w:type="gramEnd"/>
            <w:r>
              <w:rPr>
                <w:rFonts w:ascii="宋体" w:hAnsi="宋体" w:hint="eastAsia"/>
                <w:sz w:val="24"/>
              </w:rPr>
              <w:t>图证明。</w:t>
            </w:r>
          </w:p>
          <w:p w:rsidR="00724AD4" w:rsidRDefault="00BC21D5">
            <w:pPr>
              <w:rPr>
                <w:rFonts w:ascii="宋体" w:hAnsi="宋体"/>
                <w:sz w:val="24"/>
              </w:rPr>
            </w:pPr>
            <w:r>
              <w:rPr>
                <w:rFonts w:ascii="宋体" w:hAnsi="宋体"/>
                <w:sz w:val="24"/>
              </w:rPr>
              <w:t>3</w:t>
            </w:r>
            <w:r>
              <w:rPr>
                <w:rFonts w:ascii="宋体" w:hAnsi="宋体" w:hint="eastAsia"/>
                <w:sz w:val="24"/>
              </w:rPr>
              <w:t>、自助洗衣机具备</w:t>
            </w:r>
            <w:proofErr w:type="gramStart"/>
            <w:r>
              <w:rPr>
                <w:rFonts w:ascii="宋体" w:hAnsi="宋体" w:hint="eastAsia"/>
                <w:sz w:val="24"/>
              </w:rPr>
              <w:t>高温筒自洁</w:t>
            </w:r>
            <w:proofErr w:type="gramEnd"/>
            <w:r>
              <w:rPr>
                <w:rFonts w:ascii="宋体" w:hAnsi="宋体" w:hint="eastAsia"/>
                <w:sz w:val="24"/>
              </w:rPr>
              <w:t>功能，高温</w:t>
            </w:r>
            <w:proofErr w:type="gramStart"/>
            <w:r>
              <w:rPr>
                <w:rFonts w:ascii="宋体" w:hAnsi="宋体" w:hint="eastAsia"/>
                <w:sz w:val="24"/>
              </w:rPr>
              <w:t>筒自洁程序</w:t>
            </w:r>
            <w:proofErr w:type="gramEnd"/>
            <w:r>
              <w:rPr>
                <w:rFonts w:ascii="宋体" w:hAnsi="宋体" w:hint="eastAsia"/>
                <w:sz w:val="24"/>
              </w:rPr>
              <w:t>时间不低于</w:t>
            </w:r>
            <w:r>
              <w:rPr>
                <w:rFonts w:ascii="宋体" w:hAnsi="宋体"/>
                <w:sz w:val="24"/>
              </w:rPr>
              <w:t>80</w:t>
            </w:r>
            <w:r>
              <w:rPr>
                <w:rFonts w:ascii="宋体" w:hAnsi="宋体" w:hint="eastAsia"/>
                <w:sz w:val="24"/>
              </w:rPr>
              <w:t>分钟，温度不低于</w:t>
            </w:r>
            <w:r>
              <w:rPr>
                <w:rFonts w:ascii="宋体" w:hAnsi="宋体"/>
                <w:sz w:val="24"/>
              </w:rPr>
              <w:t>95℃</w:t>
            </w:r>
            <w:r>
              <w:rPr>
                <w:rFonts w:ascii="宋体" w:hAnsi="宋体" w:hint="eastAsia"/>
                <w:sz w:val="24"/>
              </w:rPr>
              <w:t>，可以有效去除洗衣机内筒污渍，提供高温</w:t>
            </w:r>
            <w:proofErr w:type="gramStart"/>
            <w:r>
              <w:rPr>
                <w:rFonts w:ascii="宋体" w:hAnsi="宋体" w:hint="eastAsia"/>
                <w:sz w:val="24"/>
              </w:rPr>
              <w:t>筒自洁相关</w:t>
            </w:r>
            <w:proofErr w:type="gramEnd"/>
            <w:r>
              <w:rPr>
                <w:rFonts w:ascii="宋体" w:hAnsi="宋体" w:hint="eastAsia"/>
                <w:sz w:val="24"/>
              </w:rPr>
              <w:t>证明材料，得</w:t>
            </w:r>
            <w:r>
              <w:rPr>
                <w:rFonts w:ascii="宋体" w:hAnsi="宋体"/>
                <w:sz w:val="24"/>
              </w:rPr>
              <w:t>2</w:t>
            </w:r>
            <w:r>
              <w:rPr>
                <w:rFonts w:ascii="宋体" w:hAnsi="宋体" w:hint="eastAsia"/>
                <w:sz w:val="24"/>
              </w:rPr>
              <w:t>分。</w:t>
            </w:r>
          </w:p>
          <w:p w:rsidR="00724AD4" w:rsidRDefault="00BC21D5">
            <w:pPr>
              <w:rPr>
                <w:rFonts w:ascii="宋体" w:hAnsi="宋体"/>
                <w:sz w:val="24"/>
              </w:rPr>
            </w:pPr>
            <w:r>
              <w:rPr>
                <w:rFonts w:ascii="宋体" w:hAnsi="宋体"/>
                <w:sz w:val="24"/>
              </w:rPr>
              <w:t>4</w:t>
            </w:r>
            <w:r>
              <w:rPr>
                <w:rFonts w:ascii="宋体" w:hAnsi="宋体" w:hint="eastAsia"/>
                <w:sz w:val="24"/>
              </w:rPr>
              <w:t>、投标人提供的烘干设备具有除菌功能，除菌率可达</w:t>
            </w:r>
            <w:r>
              <w:rPr>
                <w:rFonts w:ascii="宋体" w:hAnsi="宋体"/>
                <w:sz w:val="24"/>
              </w:rPr>
              <w:t>99%</w:t>
            </w:r>
            <w:r>
              <w:rPr>
                <w:rFonts w:ascii="宋体" w:hAnsi="宋体" w:hint="eastAsia"/>
                <w:sz w:val="24"/>
              </w:rPr>
              <w:t>及以上</w:t>
            </w:r>
            <w:r>
              <w:rPr>
                <w:rFonts w:ascii="宋体" w:hAnsi="宋体" w:hint="eastAsia"/>
                <w:sz w:val="24"/>
              </w:rPr>
              <w:lastRenderedPageBreak/>
              <w:t>得</w:t>
            </w:r>
            <w:r>
              <w:rPr>
                <w:rFonts w:ascii="宋体" w:hAnsi="宋体"/>
                <w:sz w:val="24"/>
              </w:rPr>
              <w:t>1</w:t>
            </w:r>
            <w:r>
              <w:rPr>
                <w:rFonts w:ascii="宋体" w:hAnsi="宋体" w:hint="eastAsia"/>
                <w:sz w:val="24"/>
              </w:rPr>
              <w:t>分；具有除</w:t>
            </w:r>
            <w:proofErr w:type="gramStart"/>
            <w:r>
              <w:rPr>
                <w:rFonts w:ascii="宋体" w:hAnsi="宋体" w:hint="eastAsia"/>
                <w:sz w:val="24"/>
              </w:rPr>
              <w:t>螨</w:t>
            </w:r>
            <w:proofErr w:type="gramEnd"/>
            <w:r>
              <w:rPr>
                <w:rFonts w:ascii="宋体" w:hAnsi="宋体" w:hint="eastAsia"/>
                <w:sz w:val="24"/>
              </w:rPr>
              <w:t>功能，除</w:t>
            </w:r>
            <w:proofErr w:type="gramStart"/>
            <w:r>
              <w:rPr>
                <w:rFonts w:ascii="宋体" w:hAnsi="宋体" w:hint="eastAsia"/>
                <w:sz w:val="24"/>
              </w:rPr>
              <w:t>螨</w:t>
            </w:r>
            <w:proofErr w:type="gramEnd"/>
            <w:r>
              <w:rPr>
                <w:rFonts w:ascii="宋体" w:hAnsi="宋体" w:hint="eastAsia"/>
                <w:sz w:val="24"/>
              </w:rPr>
              <w:t>率可达</w:t>
            </w:r>
            <w:r>
              <w:rPr>
                <w:rFonts w:ascii="宋体" w:hAnsi="宋体"/>
                <w:sz w:val="24"/>
              </w:rPr>
              <w:t>100%</w:t>
            </w:r>
            <w:r>
              <w:rPr>
                <w:rFonts w:ascii="宋体" w:hAnsi="宋体" w:hint="eastAsia"/>
                <w:sz w:val="24"/>
              </w:rPr>
              <w:t>，得</w:t>
            </w:r>
            <w:r>
              <w:rPr>
                <w:rFonts w:ascii="宋体" w:hAnsi="宋体"/>
                <w:sz w:val="24"/>
              </w:rPr>
              <w:t>1</w:t>
            </w:r>
            <w:r>
              <w:rPr>
                <w:rFonts w:ascii="宋体" w:hAnsi="宋体" w:hint="eastAsia"/>
                <w:sz w:val="24"/>
              </w:rPr>
              <w:t>分。提供相应检测报告加盖厂家公章。）</w:t>
            </w:r>
          </w:p>
        </w:tc>
      </w:tr>
      <w:tr w:rsidR="00724AD4">
        <w:trPr>
          <w:cantSplit/>
          <w:trHeight w:val="762"/>
        </w:trPr>
        <w:tc>
          <w:tcPr>
            <w:tcW w:w="846"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lastRenderedPageBreak/>
              <w:t>其他</w:t>
            </w: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标书制作规范</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1</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对投标人提供的标书编制情况，由评委进行打分，优秀得</w:t>
            </w:r>
            <w:r>
              <w:rPr>
                <w:rFonts w:ascii="宋体" w:hAnsi="宋体"/>
                <w:sz w:val="24"/>
              </w:rPr>
              <w:t>1</w:t>
            </w:r>
            <w:r>
              <w:rPr>
                <w:rFonts w:ascii="宋体" w:hAnsi="宋体" w:hint="eastAsia"/>
                <w:sz w:val="24"/>
              </w:rPr>
              <w:t>分，一般得不得分。</w:t>
            </w:r>
          </w:p>
        </w:tc>
      </w:tr>
      <w:tr w:rsidR="00724AD4">
        <w:trPr>
          <w:cantSplit/>
          <w:trHeight w:val="839"/>
        </w:trPr>
        <w:tc>
          <w:tcPr>
            <w:tcW w:w="846" w:type="dxa"/>
            <w:tcBorders>
              <w:top w:val="single" w:sz="4" w:space="0" w:color="auto"/>
              <w:left w:val="single" w:sz="4" w:space="0" w:color="auto"/>
              <w:bottom w:val="single" w:sz="4" w:space="0" w:color="auto"/>
              <w:right w:val="single" w:sz="4" w:space="0" w:color="auto"/>
            </w:tcBorders>
            <w:vAlign w:val="center"/>
          </w:tcPr>
          <w:p w:rsidR="00724AD4" w:rsidRDefault="00724AD4">
            <w:pPr>
              <w:rPr>
                <w:rFonts w:ascii="宋体" w:hAnsi="宋体"/>
                <w:sz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合计</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jc w:val="center"/>
              <w:rPr>
                <w:rFonts w:ascii="宋体" w:hAnsi="宋体"/>
                <w:sz w:val="24"/>
              </w:rPr>
            </w:pPr>
            <w:r>
              <w:rPr>
                <w:rFonts w:ascii="宋体" w:hAnsi="宋体"/>
                <w:sz w:val="24"/>
              </w:rPr>
              <w:t>100</w:t>
            </w:r>
          </w:p>
        </w:tc>
        <w:tc>
          <w:tcPr>
            <w:tcW w:w="6867" w:type="dxa"/>
            <w:tcBorders>
              <w:top w:val="single" w:sz="4" w:space="0" w:color="auto"/>
              <w:left w:val="single" w:sz="4" w:space="0" w:color="auto"/>
              <w:bottom w:val="single" w:sz="4" w:space="0" w:color="auto"/>
              <w:right w:val="single" w:sz="4" w:space="0" w:color="auto"/>
            </w:tcBorders>
            <w:vAlign w:val="center"/>
          </w:tcPr>
          <w:p w:rsidR="00724AD4" w:rsidRDefault="00BC21D5">
            <w:pPr>
              <w:rPr>
                <w:rFonts w:ascii="宋体" w:hAnsi="宋体"/>
                <w:sz w:val="24"/>
              </w:rPr>
            </w:pPr>
            <w:r>
              <w:rPr>
                <w:rFonts w:ascii="宋体" w:hAnsi="宋体" w:hint="eastAsia"/>
                <w:sz w:val="24"/>
              </w:rPr>
              <w:t>投标人最后得分保留两位小数</w:t>
            </w:r>
          </w:p>
        </w:tc>
      </w:tr>
    </w:tbl>
    <w:p w:rsidR="00724AD4" w:rsidRDefault="00724AD4">
      <w:pPr>
        <w:spacing w:line="360" w:lineRule="auto"/>
        <w:ind w:firstLineChars="200" w:firstLine="480"/>
        <w:rPr>
          <w:rFonts w:ascii="宋体"/>
          <w:bCs/>
          <w:color w:val="000000" w:themeColor="text1"/>
          <w:sz w:val="24"/>
        </w:rPr>
      </w:pPr>
    </w:p>
    <w:p w:rsidR="00724AD4" w:rsidRDefault="00BC21D5">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724AD4" w:rsidRDefault="00724AD4">
      <w:pPr>
        <w:spacing w:line="360" w:lineRule="auto"/>
        <w:ind w:firstLineChars="200" w:firstLine="420"/>
        <w:rPr>
          <w:rFonts w:ascii="宋体" w:hAnsi="宋体"/>
          <w:color w:val="000000" w:themeColor="text1"/>
        </w:rPr>
      </w:pPr>
    </w:p>
    <w:p w:rsidR="00724AD4" w:rsidRDefault="00BC21D5">
      <w:pPr>
        <w:pStyle w:val="2"/>
        <w:rPr>
          <w:color w:val="000000" w:themeColor="text1"/>
        </w:rPr>
      </w:pPr>
      <w:bookmarkStart w:id="12" w:name="_Toc109051084"/>
      <w:r>
        <w:rPr>
          <w:rFonts w:hint="eastAsia"/>
          <w:color w:val="000000" w:themeColor="text1"/>
        </w:rPr>
        <w:t>六、定标</w:t>
      </w:r>
      <w:bookmarkEnd w:id="12"/>
    </w:p>
    <w:p w:rsidR="00724AD4" w:rsidRDefault="00BC21D5">
      <w:pPr>
        <w:pStyle w:val="Default"/>
        <w:spacing w:line="360" w:lineRule="auto"/>
        <w:ind w:firstLineChars="200" w:firstLine="482"/>
        <w:rPr>
          <w:rFonts w:ascii="宋体" w:cs="宋体"/>
          <w:b/>
          <w:bCs/>
        </w:rPr>
      </w:pPr>
      <w:r>
        <w:rPr>
          <w:b/>
          <w:color w:val="000000" w:themeColor="text1"/>
        </w:rPr>
        <w:t>6.1.</w:t>
      </w:r>
      <w:r>
        <w:rPr>
          <w:rFonts w:hint="eastAsia"/>
          <w:b/>
        </w:rPr>
        <w:t xml:space="preserve"> </w:t>
      </w:r>
      <w:r>
        <w:rPr>
          <w:rFonts w:hint="eastAsia"/>
        </w:rPr>
        <w:t>竞争性磋商小组</w:t>
      </w:r>
      <w:r>
        <w:rPr>
          <w:rFonts w:ascii="宋体" w:hint="eastAsia"/>
          <w:lang w:val="zh-CN"/>
        </w:rPr>
        <w:t>按照</w:t>
      </w:r>
      <w:r>
        <w:rPr>
          <w:rFonts w:hint="eastAsia"/>
        </w:rPr>
        <w:t>综合评分结果</w:t>
      </w:r>
      <w:r>
        <w:rPr>
          <w:rFonts w:ascii="宋体" w:hint="eastAsia"/>
          <w:lang w:val="zh-CN"/>
        </w:rPr>
        <w:t>对投标人进行排序。</w:t>
      </w:r>
      <w:r>
        <w:rPr>
          <w:rFonts w:hint="eastAsia"/>
        </w:rPr>
        <w:t>排序相同的，按最后磋商价格由高到低顺序排列。排名第一的投标人将被推荐为中标候选人或者直接被确定为中标人。</w:t>
      </w:r>
    </w:p>
    <w:p w:rsidR="00724AD4" w:rsidRDefault="00BC21D5">
      <w:pPr>
        <w:spacing w:line="360" w:lineRule="auto"/>
        <w:ind w:firstLineChars="200" w:firstLine="482"/>
        <w:rPr>
          <w:color w:val="000000" w:themeColor="text1"/>
          <w:sz w:val="24"/>
        </w:rPr>
      </w:pPr>
      <w:r>
        <w:rPr>
          <w:b/>
          <w:color w:val="000000" w:themeColor="text1"/>
          <w:sz w:val="24"/>
        </w:rPr>
        <w:t>6.2.</w:t>
      </w:r>
      <w:r>
        <w:rPr>
          <w:rFonts w:hint="eastAsia"/>
          <w:sz w:val="24"/>
        </w:rPr>
        <w:t>竞争性磋商小</w:t>
      </w:r>
      <w:r>
        <w:rPr>
          <w:rFonts w:hint="eastAsia"/>
          <w:color w:val="000000" w:themeColor="text1"/>
          <w:sz w:val="24"/>
        </w:rPr>
        <w:t>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724AD4" w:rsidRDefault="00BC21D5">
      <w:pPr>
        <w:spacing w:line="360" w:lineRule="auto"/>
        <w:ind w:firstLineChars="200" w:firstLine="482"/>
        <w:rPr>
          <w:color w:val="000000" w:themeColor="text1"/>
          <w:sz w:val="24"/>
        </w:rPr>
      </w:pPr>
      <w:r>
        <w:rPr>
          <w:b/>
          <w:color w:val="000000" w:themeColor="text1"/>
          <w:sz w:val="24"/>
        </w:rPr>
        <w:t xml:space="preserve">6.3. </w:t>
      </w:r>
      <w:r>
        <w:rPr>
          <w:rFonts w:hint="eastAsia"/>
          <w:sz w:val="24"/>
        </w:rPr>
        <w:t>竞争性磋商</w:t>
      </w:r>
      <w:r>
        <w:rPr>
          <w:rFonts w:hint="eastAsia"/>
          <w:color w:val="000000" w:themeColor="text1"/>
          <w:sz w:val="24"/>
        </w:rPr>
        <w:t>小组认为所有投标报价均不合理或所有投标方案均不能满足招标人要求时，有权否决所有投标，</w:t>
      </w:r>
      <w:r>
        <w:rPr>
          <w:rFonts w:hint="eastAsia"/>
          <w:sz w:val="24"/>
        </w:rPr>
        <w:t>竞争性磋商</w:t>
      </w:r>
      <w:r>
        <w:rPr>
          <w:rFonts w:hint="eastAsia"/>
          <w:color w:val="000000" w:themeColor="text1"/>
          <w:sz w:val="24"/>
        </w:rPr>
        <w:t>小组也没有义务必须接</w:t>
      </w:r>
      <w:r>
        <w:rPr>
          <w:rFonts w:ascii="宋体" w:hint="eastAsia"/>
          <w:color w:val="000000" w:themeColor="text1"/>
          <w:sz w:val="24"/>
          <w:lang w:val="zh-CN"/>
        </w:rPr>
        <w:t>受最高报价</w:t>
      </w:r>
      <w:r>
        <w:rPr>
          <w:rFonts w:hint="eastAsia"/>
          <w:color w:val="000000" w:themeColor="text1"/>
          <w:sz w:val="24"/>
        </w:rPr>
        <w:t>的投标。</w:t>
      </w:r>
    </w:p>
    <w:p w:rsidR="00724AD4" w:rsidRDefault="00BC21D5">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w:t>
      </w:r>
      <w:r>
        <w:rPr>
          <w:rFonts w:hint="eastAsia"/>
          <w:sz w:val="24"/>
        </w:rPr>
        <w:t>竞争性磋商</w:t>
      </w:r>
      <w:r>
        <w:rPr>
          <w:rFonts w:ascii="宋体" w:hAnsi="宋体" w:cs="Arial" w:hint="eastAsia"/>
          <w:color w:val="000000" w:themeColor="text1"/>
          <w:sz w:val="24"/>
        </w:rPr>
        <w:t>作废标处理：</w:t>
      </w:r>
    </w:p>
    <w:p w:rsidR="00724AD4" w:rsidRDefault="00BC21D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w:t>
      </w:r>
      <w:r>
        <w:rPr>
          <w:rFonts w:hint="eastAsia"/>
          <w:sz w:val="24"/>
        </w:rPr>
        <w:t>竞争性磋商</w:t>
      </w:r>
      <w:r>
        <w:rPr>
          <w:rFonts w:ascii="宋体" w:hAnsi="宋体" w:cs="Arial" w:hint="eastAsia"/>
          <w:color w:val="000000" w:themeColor="text1"/>
          <w:sz w:val="24"/>
        </w:rPr>
        <w:t>公平、公正的违法、违规行为的；</w:t>
      </w:r>
    </w:p>
    <w:p w:rsidR="00724AD4" w:rsidRDefault="00BC21D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724AD4" w:rsidRDefault="00BC21D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724AD4" w:rsidRDefault="00BC21D5">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724AD4" w:rsidRDefault="00BC21D5">
      <w:pPr>
        <w:pStyle w:val="2"/>
        <w:rPr>
          <w:color w:val="000000" w:themeColor="text1"/>
        </w:rPr>
      </w:pPr>
      <w:bookmarkStart w:id="13" w:name="_Toc109051085"/>
      <w:r>
        <w:rPr>
          <w:rFonts w:hint="eastAsia"/>
          <w:color w:val="000000" w:themeColor="text1"/>
        </w:rPr>
        <w:t>七、合同的签订</w:t>
      </w:r>
      <w:bookmarkEnd w:id="13"/>
    </w:p>
    <w:p w:rsidR="00724AD4" w:rsidRDefault="00BC21D5">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724AD4" w:rsidRDefault="00BC21D5">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w:t>
      </w:r>
      <w:r>
        <w:rPr>
          <w:rFonts w:hint="eastAsia"/>
          <w:sz w:val="24"/>
        </w:rPr>
        <w:t>竞争性磋商</w:t>
      </w:r>
      <w:r>
        <w:rPr>
          <w:rFonts w:ascii="宋体" w:hAnsi="宋体" w:cs="宋体" w:hint="eastAsia"/>
          <w:color w:val="000000" w:themeColor="text1"/>
          <w:kern w:val="0"/>
          <w:sz w:val="24"/>
        </w:rPr>
        <w:t>文件和中标人的投标文件包括中标人所做出的各种书面承诺将作为招标人与中标人双方签订合同的依据，并作为合同的附件与合同具有同等法律效力。</w:t>
      </w:r>
    </w:p>
    <w:p w:rsidR="00724AD4" w:rsidRDefault="00BC21D5">
      <w:pPr>
        <w:spacing w:line="360" w:lineRule="auto"/>
        <w:ind w:firstLineChars="200" w:firstLine="482"/>
        <w:rPr>
          <w:color w:val="000000" w:themeColor="text1"/>
          <w:sz w:val="24"/>
        </w:rPr>
      </w:pPr>
      <w:r>
        <w:rPr>
          <w:b/>
          <w:color w:val="000000" w:themeColor="text1"/>
          <w:sz w:val="24"/>
        </w:rPr>
        <w:lastRenderedPageBreak/>
        <w:t xml:space="preserve">7.3. </w:t>
      </w:r>
      <w:r>
        <w:rPr>
          <w:rFonts w:hint="eastAsia"/>
          <w:color w:val="000000" w:themeColor="text1"/>
          <w:sz w:val="24"/>
        </w:rPr>
        <w:t>如投标人中标后悔标，招标人将取消该投标人本次中标资格及今后三年内的投标资格。</w:t>
      </w:r>
    </w:p>
    <w:p w:rsidR="00724AD4" w:rsidRDefault="00BC21D5">
      <w:pPr>
        <w:pStyle w:val="2"/>
        <w:rPr>
          <w:color w:val="000000" w:themeColor="text1"/>
        </w:rPr>
      </w:pPr>
      <w:bookmarkStart w:id="14" w:name="_Toc109051086"/>
      <w:r>
        <w:rPr>
          <w:rFonts w:hint="eastAsia"/>
          <w:color w:val="000000" w:themeColor="text1"/>
        </w:rPr>
        <w:t>八、其他</w:t>
      </w:r>
      <w:bookmarkEnd w:id="14"/>
    </w:p>
    <w:p w:rsidR="00724AD4" w:rsidRDefault="00BC21D5">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rsidR="00724AD4" w:rsidRDefault="00BC21D5">
      <w:pPr>
        <w:pStyle w:val="1"/>
        <w:jc w:val="center"/>
        <w:rPr>
          <w:color w:val="000000" w:themeColor="text1"/>
        </w:rPr>
      </w:pPr>
      <w:r>
        <w:rPr>
          <w:rFonts w:ascii="宋体"/>
          <w:color w:val="000000" w:themeColor="text1"/>
          <w:spacing w:val="4"/>
        </w:rPr>
        <w:br w:type="page"/>
      </w:r>
      <w:bookmarkStart w:id="15" w:name="_Toc109051087"/>
      <w:r>
        <w:rPr>
          <w:rFonts w:hint="eastAsia"/>
          <w:color w:val="000000" w:themeColor="text1"/>
        </w:rPr>
        <w:lastRenderedPageBreak/>
        <w:t>第三部分项目要求及相关说明</w:t>
      </w:r>
      <w:bookmarkEnd w:id="15"/>
    </w:p>
    <w:p w:rsidR="00724AD4" w:rsidRDefault="00724AD4">
      <w:pPr>
        <w:spacing w:line="360" w:lineRule="auto"/>
        <w:jc w:val="center"/>
        <w:rPr>
          <w:rFonts w:eastAsia="黑体"/>
          <w:color w:val="000000"/>
          <w:sz w:val="24"/>
        </w:rPr>
      </w:pPr>
    </w:p>
    <w:p w:rsidR="00724AD4" w:rsidRDefault="00BC21D5">
      <w:pPr>
        <w:numPr>
          <w:ilvl w:val="0"/>
          <w:numId w:val="2"/>
        </w:numPr>
        <w:rPr>
          <w:rFonts w:ascii="宋体"/>
          <w:b/>
          <w:bCs/>
          <w:sz w:val="28"/>
          <w:szCs w:val="28"/>
        </w:rPr>
      </w:pPr>
      <w:r>
        <w:rPr>
          <w:rFonts w:cs="宋体" w:hint="eastAsia"/>
          <w:b/>
          <w:bCs/>
          <w:sz w:val="28"/>
          <w:szCs w:val="28"/>
        </w:rPr>
        <w:t>需求及分布一览表</w:t>
      </w:r>
    </w:p>
    <w:tbl>
      <w:tblPr>
        <w:tblW w:w="8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6"/>
        <w:gridCol w:w="801"/>
        <w:gridCol w:w="1327"/>
        <w:gridCol w:w="993"/>
      </w:tblGrid>
      <w:tr w:rsidR="00724AD4">
        <w:trPr>
          <w:trHeight w:val="643"/>
          <w:jc w:val="center"/>
        </w:trPr>
        <w:tc>
          <w:tcPr>
            <w:tcW w:w="5386" w:type="dxa"/>
            <w:tcBorders>
              <w:top w:val="single" w:sz="4" w:space="0" w:color="auto"/>
              <w:left w:val="single" w:sz="4" w:space="0" w:color="auto"/>
              <w:bottom w:val="single" w:sz="4" w:space="0" w:color="auto"/>
              <w:right w:val="single" w:sz="4" w:space="0" w:color="auto"/>
            </w:tcBorders>
            <w:vAlign w:val="center"/>
          </w:tcPr>
          <w:p w:rsidR="00724AD4" w:rsidRDefault="00BC21D5">
            <w:pPr>
              <w:spacing w:line="288" w:lineRule="auto"/>
              <w:jc w:val="center"/>
              <w:rPr>
                <w:rFonts w:ascii="宋体"/>
                <w:b/>
                <w:bCs/>
                <w:color w:val="000000"/>
                <w:sz w:val="24"/>
              </w:rPr>
            </w:pPr>
            <w:r>
              <w:rPr>
                <w:rFonts w:ascii="宋体" w:hAnsi="宋体" w:cs="宋体" w:hint="eastAsia"/>
                <w:b/>
                <w:bCs/>
                <w:color w:val="000000"/>
                <w:sz w:val="24"/>
              </w:rPr>
              <w:t>项目名称及基本情况</w:t>
            </w:r>
          </w:p>
        </w:tc>
        <w:tc>
          <w:tcPr>
            <w:tcW w:w="801" w:type="dxa"/>
            <w:tcBorders>
              <w:top w:val="single" w:sz="4" w:space="0" w:color="auto"/>
              <w:left w:val="single" w:sz="4" w:space="0" w:color="auto"/>
              <w:bottom w:val="single" w:sz="4" w:space="0" w:color="auto"/>
              <w:right w:val="single" w:sz="4" w:space="0" w:color="auto"/>
            </w:tcBorders>
            <w:vAlign w:val="center"/>
          </w:tcPr>
          <w:p w:rsidR="00724AD4" w:rsidRDefault="00BC21D5">
            <w:pPr>
              <w:spacing w:line="288" w:lineRule="auto"/>
              <w:jc w:val="center"/>
              <w:rPr>
                <w:rFonts w:ascii="宋体"/>
                <w:b/>
                <w:bCs/>
                <w:color w:val="000000"/>
                <w:sz w:val="24"/>
              </w:rPr>
            </w:pPr>
            <w:r>
              <w:rPr>
                <w:rFonts w:ascii="宋体" w:hAnsi="宋体" w:cs="宋体" w:hint="eastAsia"/>
                <w:b/>
                <w:bCs/>
                <w:color w:val="000000"/>
                <w:sz w:val="24"/>
              </w:rPr>
              <w:t>数量</w:t>
            </w:r>
          </w:p>
        </w:tc>
        <w:tc>
          <w:tcPr>
            <w:tcW w:w="1327" w:type="dxa"/>
            <w:tcBorders>
              <w:top w:val="single" w:sz="4" w:space="0" w:color="auto"/>
              <w:left w:val="single" w:sz="4" w:space="0" w:color="auto"/>
              <w:bottom w:val="single" w:sz="4" w:space="0" w:color="auto"/>
              <w:right w:val="single" w:sz="4" w:space="0" w:color="auto"/>
            </w:tcBorders>
            <w:vAlign w:val="center"/>
          </w:tcPr>
          <w:p w:rsidR="00724AD4" w:rsidRDefault="00BC21D5">
            <w:pPr>
              <w:spacing w:line="288" w:lineRule="auto"/>
              <w:jc w:val="center"/>
              <w:rPr>
                <w:rFonts w:ascii="宋体"/>
                <w:b/>
                <w:bCs/>
                <w:color w:val="000000"/>
                <w:sz w:val="24"/>
              </w:rPr>
            </w:pPr>
            <w:r>
              <w:rPr>
                <w:rFonts w:ascii="宋体" w:hAnsi="宋体" w:cs="宋体" w:hint="eastAsia"/>
                <w:b/>
                <w:bCs/>
                <w:color w:val="000000"/>
                <w:sz w:val="24"/>
              </w:rPr>
              <w:t>服务期</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spacing w:line="288" w:lineRule="auto"/>
              <w:jc w:val="center"/>
              <w:rPr>
                <w:rFonts w:ascii="宋体"/>
                <w:b/>
                <w:bCs/>
                <w:color w:val="000000"/>
                <w:sz w:val="24"/>
              </w:rPr>
            </w:pPr>
            <w:proofErr w:type="gramStart"/>
            <w:r>
              <w:rPr>
                <w:rFonts w:ascii="宋体" w:cs="宋体" w:hint="eastAsia"/>
                <w:b/>
                <w:bCs/>
                <w:color w:val="000000"/>
                <w:sz w:val="24"/>
              </w:rPr>
              <w:t>入围数</w:t>
            </w:r>
            <w:proofErr w:type="gramEnd"/>
          </w:p>
        </w:tc>
      </w:tr>
      <w:tr w:rsidR="00724AD4">
        <w:trPr>
          <w:trHeight w:val="1329"/>
          <w:jc w:val="center"/>
        </w:trPr>
        <w:tc>
          <w:tcPr>
            <w:tcW w:w="5386" w:type="dxa"/>
            <w:tcBorders>
              <w:top w:val="single" w:sz="4" w:space="0" w:color="auto"/>
              <w:left w:val="single" w:sz="4" w:space="0" w:color="auto"/>
              <w:bottom w:val="single" w:sz="4" w:space="0" w:color="auto"/>
              <w:right w:val="single" w:sz="4" w:space="0" w:color="auto"/>
            </w:tcBorders>
            <w:vAlign w:val="center"/>
          </w:tcPr>
          <w:p w:rsidR="00724AD4" w:rsidRDefault="00BC21D5">
            <w:pPr>
              <w:spacing w:line="500" w:lineRule="exact"/>
              <w:ind w:firstLineChars="200" w:firstLine="480"/>
              <w:rPr>
                <w:bCs/>
                <w:sz w:val="24"/>
              </w:rPr>
            </w:pPr>
            <w:r>
              <w:rPr>
                <w:rFonts w:hint="eastAsia"/>
                <w:bCs/>
                <w:sz w:val="24"/>
              </w:rPr>
              <w:t>启东校区学生公寓</w:t>
            </w:r>
            <w:r>
              <w:rPr>
                <w:bCs/>
                <w:sz w:val="24"/>
              </w:rPr>
              <w:t>4</w:t>
            </w:r>
            <w:r>
              <w:rPr>
                <w:rFonts w:hint="eastAsia"/>
                <w:bCs/>
                <w:sz w:val="24"/>
              </w:rPr>
              <w:t>、</w:t>
            </w:r>
            <w:r>
              <w:rPr>
                <w:bCs/>
                <w:sz w:val="24"/>
              </w:rPr>
              <w:t>5</w:t>
            </w:r>
            <w:r>
              <w:rPr>
                <w:rFonts w:hint="eastAsia"/>
                <w:bCs/>
                <w:sz w:val="24"/>
              </w:rPr>
              <w:t>、</w:t>
            </w:r>
            <w:r>
              <w:rPr>
                <w:bCs/>
                <w:sz w:val="24"/>
              </w:rPr>
              <w:t>6</w:t>
            </w:r>
            <w:r>
              <w:rPr>
                <w:rFonts w:hint="eastAsia"/>
                <w:bCs/>
                <w:sz w:val="24"/>
              </w:rPr>
              <w:t>、</w:t>
            </w:r>
            <w:r>
              <w:rPr>
                <w:bCs/>
                <w:sz w:val="24"/>
              </w:rPr>
              <w:t>7</w:t>
            </w:r>
            <w:r>
              <w:rPr>
                <w:rFonts w:hint="eastAsia"/>
                <w:bCs/>
                <w:sz w:val="24"/>
              </w:rPr>
              <w:t>、</w:t>
            </w:r>
            <w:r>
              <w:rPr>
                <w:bCs/>
                <w:sz w:val="24"/>
              </w:rPr>
              <w:t>11</w:t>
            </w:r>
            <w:r>
              <w:rPr>
                <w:rFonts w:hint="eastAsia"/>
                <w:bCs/>
                <w:sz w:val="24"/>
              </w:rPr>
              <w:t>、</w:t>
            </w:r>
            <w:r>
              <w:rPr>
                <w:bCs/>
                <w:sz w:val="24"/>
              </w:rPr>
              <w:t>14</w:t>
            </w:r>
            <w:r>
              <w:rPr>
                <w:rFonts w:hint="eastAsia"/>
                <w:bCs/>
                <w:sz w:val="24"/>
              </w:rPr>
              <w:t>、</w:t>
            </w:r>
            <w:r>
              <w:rPr>
                <w:bCs/>
                <w:sz w:val="24"/>
              </w:rPr>
              <w:t>15</w:t>
            </w:r>
            <w:r>
              <w:rPr>
                <w:rFonts w:hint="eastAsia"/>
                <w:bCs/>
                <w:sz w:val="24"/>
              </w:rPr>
              <w:t>号楼洗衣机</w:t>
            </w:r>
            <w:r>
              <w:rPr>
                <w:bCs/>
                <w:sz w:val="24"/>
              </w:rPr>
              <w:t>51</w:t>
            </w:r>
            <w:r>
              <w:rPr>
                <w:rFonts w:hint="eastAsia"/>
                <w:bCs/>
                <w:sz w:val="24"/>
              </w:rPr>
              <w:t>台，烘干机</w:t>
            </w:r>
            <w:r>
              <w:rPr>
                <w:bCs/>
                <w:sz w:val="24"/>
              </w:rPr>
              <w:t>7</w:t>
            </w:r>
            <w:r>
              <w:rPr>
                <w:rFonts w:hint="eastAsia"/>
                <w:bCs/>
                <w:sz w:val="24"/>
              </w:rPr>
              <w:t>台，洗鞋机</w:t>
            </w:r>
            <w:r>
              <w:rPr>
                <w:bCs/>
                <w:sz w:val="24"/>
              </w:rPr>
              <w:t>4</w:t>
            </w:r>
            <w:r>
              <w:rPr>
                <w:rFonts w:hint="eastAsia"/>
                <w:bCs/>
                <w:sz w:val="24"/>
              </w:rPr>
              <w:t>台</w:t>
            </w:r>
          </w:p>
          <w:p w:rsidR="00724AD4" w:rsidRDefault="00724AD4">
            <w:pPr>
              <w:spacing w:line="500" w:lineRule="exact"/>
              <w:rPr>
                <w:rFonts w:ascii="宋体"/>
                <w:color w:val="000000"/>
                <w:sz w:val="22"/>
                <w:szCs w:val="21"/>
              </w:rPr>
            </w:pPr>
          </w:p>
        </w:tc>
        <w:tc>
          <w:tcPr>
            <w:tcW w:w="801" w:type="dxa"/>
            <w:tcBorders>
              <w:top w:val="single" w:sz="4" w:space="0" w:color="auto"/>
              <w:left w:val="single" w:sz="4" w:space="0" w:color="auto"/>
              <w:bottom w:val="single" w:sz="4" w:space="0" w:color="auto"/>
              <w:right w:val="single" w:sz="4" w:space="0" w:color="auto"/>
            </w:tcBorders>
            <w:vAlign w:val="center"/>
          </w:tcPr>
          <w:p w:rsidR="00724AD4" w:rsidRDefault="00BC21D5">
            <w:pPr>
              <w:widowControl/>
              <w:spacing w:line="288" w:lineRule="auto"/>
              <w:jc w:val="center"/>
              <w:rPr>
                <w:rFonts w:ascii="宋体"/>
                <w:color w:val="000000"/>
                <w:sz w:val="22"/>
              </w:rPr>
            </w:pPr>
            <w:r>
              <w:rPr>
                <w:rFonts w:ascii="宋体" w:hAnsi="宋体" w:cs="宋体" w:hint="eastAsia"/>
                <w:color w:val="000000"/>
                <w:sz w:val="22"/>
                <w:szCs w:val="22"/>
              </w:rPr>
              <w:t>1项</w:t>
            </w:r>
          </w:p>
        </w:tc>
        <w:tc>
          <w:tcPr>
            <w:tcW w:w="1327" w:type="dxa"/>
            <w:tcBorders>
              <w:top w:val="single" w:sz="4" w:space="0" w:color="auto"/>
              <w:left w:val="single" w:sz="4" w:space="0" w:color="auto"/>
              <w:bottom w:val="single" w:sz="4" w:space="0" w:color="auto"/>
              <w:right w:val="single" w:sz="4" w:space="0" w:color="auto"/>
            </w:tcBorders>
            <w:vAlign w:val="center"/>
          </w:tcPr>
          <w:p w:rsidR="00724AD4" w:rsidRDefault="00BC21D5">
            <w:pPr>
              <w:widowControl/>
              <w:spacing w:line="288" w:lineRule="auto"/>
              <w:jc w:val="center"/>
              <w:rPr>
                <w:rFonts w:ascii="宋体"/>
                <w:color w:val="000000"/>
                <w:sz w:val="22"/>
              </w:rPr>
            </w:pPr>
            <w:r>
              <w:rPr>
                <w:rFonts w:ascii="宋体" w:hAnsi="宋体" w:cs="宋体" w:hint="eastAsia"/>
                <w:color w:val="000000"/>
                <w:sz w:val="22"/>
                <w:szCs w:val="22"/>
              </w:rPr>
              <w:t>合同签订之日起3年</w:t>
            </w:r>
          </w:p>
        </w:tc>
        <w:tc>
          <w:tcPr>
            <w:tcW w:w="993" w:type="dxa"/>
            <w:tcBorders>
              <w:top w:val="single" w:sz="4" w:space="0" w:color="auto"/>
              <w:left w:val="single" w:sz="4" w:space="0" w:color="auto"/>
              <w:bottom w:val="single" w:sz="4" w:space="0" w:color="auto"/>
              <w:right w:val="single" w:sz="4" w:space="0" w:color="auto"/>
            </w:tcBorders>
            <w:vAlign w:val="center"/>
          </w:tcPr>
          <w:p w:rsidR="00724AD4" w:rsidRDefault="00BC21D5">
            <w:pPr>
              <w:widowControl/>
              <w:spacing w:line="288" w:lineRule="auto"/>
              <w:jc w:val="center"/>
              <w:rPr>
                <w:rFonts w:ascii="宋体"/>
                <w:color w:val="000000"/>
                <w:sz w:val="22"/>
              </w:rPr>
            </w:pPr>
            <w:r>
              <w:rPr>
                <w:rFonts w:ascii="宋体" w:hAnsi="宋体" w:cs="宋体" w:hint="eastAsia"/>
                <w:color w:val="000000"/>
                <w:sz w:val="22"/>
                <w:szCs w:val="22"/>
              </w:rPr>
              <w:t>1家</w:t>
            </w:r>
          </w:p>
        </w:tc>
      </w:tr>
    </w:tbl>
    <w:p w:rsidR="00724AD4" w:rsidRDefault="00BC21D5">
      <w:pPr>
        <w:ind w:firstLineChars="200" w:firstLine="562"/>
        <w:rPr>
          <w:rFonts w:cs="宋体"/>
          <w:b/>
          <w:bCs/>
          <w:sz w:val="28"/>
          <w:szCs w:val="28"/>
        </w:rPr>
      </w:pPr>
      <w:r>
        <w:rPr>
          <w:rFonts w:cs="宋体" w:hint="eastAsia"/>
          <w:b/>
          <w:bCs/>
          <w:sz w:val="28"/>
          <w:szCs w:val="28"/>
        </w:rPr>
        <w:t>详细区域</w:t>
      </w:r>
      <w:proofErr w:type="gramStart"/>
      <w:r>
        <w:rPr>
          <w:rFonts w:cs="宋体" w:hint="eastAsia"/>
          <w:b/>
          <w:bCs/>
          <w:sz w:val="28"/>
          <w:szCs w:val="28"/>
        </w:rPr>
        <w:t>分布见</w:t>
      </w:r>
      <w:proofErr w:type="gramEnd"/>
      <w:r>
        <w:rPr>
          <w:rFonts w:cs="宋体" w:hint="eastAsia"/>
          <w:b/>
          <w:bCs/>
          <w:sz w:val="28"/>
          <w:szCs w:val="28"/>
        </w:rPr>
        <w:t>竞争性磋商公告附件</w:t>
      </w:r>
      <w:r>
        <w:rPr>
          <w:rFonts w:cs="宋体" w:hint="eastAsia"/>
          <w:b/>
          <w:bCs/>
          <w:sz w:val="28"/>
          <w:szCs w:val="28"/>
        </w:rPr>
        <w:t>8</w:t>
      </w:r>
      <w:r>
        <w:rPr>
          <w:rFonts w:cs="宋体" w:hint="eastAsia"/>
          <w:b/>
          <w:bCs/>
          <w:sz w:val="28"/>
          <w:szCs w:val="28"/>
        </w:rPr>
        <w:t>：</w:t>
      </w:r>
      <w:r>
        <w:rPr>
          <w:rFonts w:hint="eastAsia"/>
          <w:b/>
          <w:bCs/>
          <w:sz w:val="28"/>
          <w:szCs w:val="28"/>
        </w:rPr>
        <w:t>启东校区部分自助洗衣设备计划放置清单。</w:t>
      </w:r>
    </w:p>
    <w:p w:rsidR="00724AD4" w:rsidRDefault="00BC21D5">
      <w:pPr>
        <w:spacing w:line="500" w:lineRule="exact"/>
        <w:rPr>
          <w:b/>
          <w:bCs/>
          <w:sz w:val="28"/>
          <w:szCs w:val="28"/>
        </w:rPr>
      </w:pPr>
      <w:r>
        <w:rPr>
          <w:rFonts w:cs="宋体" w:hint="eastAsia"/>
          <w:b/>
          <w:bCs/>
          <w:sz w:val="28"/>
          <w:szCs w:val="28"/>
        </w:rPr>
        <w:t>（二）配置及技术要求</w:t>
      </w:r>
    </w:p>
    <w:p w:rsidR="00724AD4" w:rsidRDefault="00BC21D5">
      <w:pPr>
        <w:pStyle w:val="4"/>
      </w:pPr>
      <w:bookmarkStart w:id="16" w:name="_Toc13060557"/>
      <w:r>
        <w:rPr>
          <w:rFonts w:hint="eastAsia"/>
        </w:rPr>
        <w:t>项目说明</w:t>
      </w:r>
      <w:bookmarkEnd w:id="16"/>
    </w:p>
    <w:p w:rsidR="00724AD4" w:rsidRDefault="00BC21D5">
      <w:pPr>
        <w:spacing w:beforeLines="50" w:before="120" w:afterLines="50" w:after="120" w:line="500" w:lineRule="exact"/>
        <w:ind w:firstLineChars="200" w:firstLine="480"/>
        <w:rPr>
          <w:rFonts w:ascii="宋体" w:cs="宋体"/>
          <w:sz w:val="24"/>
        </w:rPr>
      </w:pPr>
      <w:r>
        <w:rPr>
          <w:rFonts w:ascii="宋体" w:hAnsi="宋体" w:cs="宋体" w:hint="eastAsia"/>
          <w:sz w:val="24"/>
        </w:rPr>
        <w:t>南通大学启东校区管委会从服务学生角度考虑，为提升后勤服务质量引进校园自助洗衣、烘干机、洗鞋机运营商。</w:t>
      </w:r>
    </w:p>
    <w:p w:rsidR="00724AD4" w:rsidRDefault="00BC21D5">
      <w:pPr>
        <w:spacing w:beforeLines="50" w:before="120" w:afterLines="50" w:after="120" w:line="500" w:lineRule="exact"/>
        <w:ind w:firstLineChars="200" w:firstLine="480"/>
        <w:rPr>
          <w:rFonts w:ascii="宋体" w:cs="宋体"/>
          <w:sz w:val="24"/>
        </w:rPr>
      </w:pPr>
      <w:r>
        <w:rPr>
          <w:rFonts w:ascii="宋体" w:hAnsi="宋体" w:cs="宋体" w:hint="eastAsia"/>
          <w:sz w:val="24"/>
        </w:rPr>
        <w:t>供应商应该充分站在采购人角度考虑，以服务学生，打造安全、便捷、卫生为目的，在项目投资的装修和洗衣设备投入应采用优势材料，高端设备，利用先进的物联网和互联网技术，为学生洗衣服务提供安全、卫生、便捷的服务。</w:t>
      </w:r>
    </w:p>
    <w:p w:rsidR="00724AD4" w:rsidRDefault="00BC21D5">
      <w:pPr>
        <w:pStyle w:val="ListParagraph1"/>
        <w:numPr>
          <w:ilvl w:val="1"/>
          <w:numId w:val="3"/>
        </w:numPr>
        <w:spacing w:beforeLines="50" w:before="120" w:afterLines="50" w:after="120" w:line="500" w:lineRule="exact"/>
        <w:ind w:left="420" w:firstLineChars="0" w:firstLine="0"/>
        <w:rPr>
          <w:rFonts w:ascii="宋体" w:cs="宋体"/>
          <w:sz w:val="24"/>
          <w:szCs w:val="24"/>
        </w:rPr>
      </w:pPr>
      <w:r>
        <w:rPr>
          <w:rFonts w:ascii="宋体" w:hAnsi="宋体" w:cs="宋体" w:hint="eastAsia"/>
          <w:sz w:val="24"/>
          <w:szCs w:val="24"/>
        </w:rPr>
        <w:t>投资模式</w:t>
      </w:r>
    </w:p>
    <w:p w:rsidR="00724AD4" w:rsidRDefault="00BC21D5">
      <w:pPr>
        <w:spacing w:beforeLines="50" w:before="120" w:afterLines="50" w:after="120" w:line="500" w:lineRule="exact"/>
        <w:ind w:firstLineChars="200" w:firstLine="480"/>
        <w:rPr>
          <w:rFonts w:ascii="宋体" w:cs="宋体"/>
          <w:color w:val="000000"/>
          <w:sz w:val="24"/>
        </w:rPr>
      </w:pPr>
      <w:r>
        <w:rPr>
          <w:rFonts w:ascii="宋体" w:hAnsi="宋体" w:cs="宋体" w:hint="eastAsia"/>
          <w:color w:val="000000"/>
          <w:sz w:val="24"/>
        </w:rPr>
        <w:t>采购人提供洗衣机运行所需的用电和供水支持，仅提供水、电接口到自助洗</w:t>
      </w:r>
      <w:proofErr w:type="gramStart"/>
      <w:r>
        <w:rPr>
          <w:rFonts w:ascii="宋体" w:hAnsi="宋体" w:cs="宋体" w:hint="eastAsia"/>
          <w:color w:val="000000"/>
          <w:sz w:val="24"/>
        </w:rPr>
        <w:t>烘设备</w:t>
      </w:r>
      <w:proofErr w:type="gramEnd"/>
      <w:r>
        <w:rPr>
          <w:rFonts w:ascii="宋体" w:hAnsi="宋体" w:cs="宋体" w:hint="eastAsia"/>
          <w:color w:val="000000"/>
          <w:sz w:val="24"/>
        </w:rPr>
        <w:t>安装位置，超出用电承载负荷带来的</w:t>
      </w:r>
      <w:proofErr w:type="gramStart"/>
      <w:r>
        <w:rPr>
          <w:rFonts w:ascii="宋体" w:hAnsi="宋体" w:cs="宋体" w:hint="eastAsia"/>
          <w:color w:val="000000"/>
          <w:sz w:val="24"/>
        </w:rPr>
        <w:t>电增容以及</w:t>
      </w:r>
      <w:proofErr w:type="gramEnd"/>
      <w:r>
        <w:rPr>
          <w:rFonts w:ascii="宋体" w:hAnsi="宋体" w:cs="宋体" w:hint="eastAsia"/>
          <w:color w:val="000000"/>
          <w:sz w:val="24"/>
        </w:rPr>
        <w:t>所有洗衣房内水电改造施工、洗烘设备、管道及线路铺设等，由中标人全额投资建设。</w:t>
      </w:r>
    </w:p>
    <w:p w:rsidR="00724AD4" w:rsidRDefault="00BC21D5">
      <w:pPr>
        <w:pStyle w:val="ListParagraph1"/>
        <w:numPr>
          <w:ilvl w:val="1"/>
          <w:numId w:val="3"/>
        </w:numPr>
        <w:spacing w:beforeLines="50" w:before="120" w:afterLines="50" w:after="120" w:line="500" w:lineRule="exact"/>
        <w:ind w:left="420" w:firstLineChars="0" w:firstLine="0"/>
        <w:rPr>
          <w:rFonts w:ascii="宋体" w:cs="宋体"/>
          <w:sz w:val="24"/>
          <w:szCs w:val="24"/>
        </w:rPr>
      </w:pPr>
      <w:r>
        <w:rPr>
          <w:rFonts w:ascii="宋体" w:hAnsi="宋体" w:cs="宋体" w:hint="eastAsia"/>
          <w:sz w:val="24"/>
          <w:szCs w:val="24"/>
        </w:rPr>
        <w:t>工程改造</w:t>
      </w:r>
    </w:p>
    <w:p w:rsidR="00724AD4" w:rsidRDefault="00BC21D5">
      <w:pPr>
        <w:spacing w:beforeLines="50" w:before="120" w:afterLines="50" w:after="120" w:line="500" w:lineRule="exact"/>
        <w:ind w:firstLineChars="200" w:firstLine="480"/>
        <w:rPr>
          <w:rFonts w:ascii="宋体" w:cs="宋体"/>
          <w:sz w:val="24"/>
        </w:rPr>
      </w:pPr>
      <w:r>
        <w:rPr>
          <w:rFonts w:ascii="宋体" w:hAnsi="宋体" w:cs="宋体" w:hint="eastAsia"/>
          <w:sz w:val="24"/>
        </w:rPr>
        <w:t>楼栋内电路、给水、排水等工程必须按照采购</w:t>
      </w:r>
      <w:proofErr w:type="gramStart"/>
      <w:r>
        <w:rPr>
          <w:rFonts w:ascii="宋体" w:hAnsi="宋体" w:cs="宋体" w:hint="eastAsia"/>
          <w:sz w:val="24"/>
        </w:rPr>
        <w:t>方现有</w:t>
      </w:r>
      <w:proofErr w:type="gramEnd"/>
      <w:r>
        <w:rPr>
          <w:rFonts w:ascii="宋体" w:hAnsi="宋体" w:cs="宋体" w:hint="eastAsia"/>
          <w:sz w:val="24"/>
        </w:rPr>
        <w:t>的条件进行改造，不得破坏建筑结构。中标后供应商应提供详细规划安装施工图、电缆线走线图和给水排水图，并报采购方审核，采</w:t>
      </w:r>
      <w:r>
        <w:rPr>
          <w:rFonts w:ascii="宋体" w:hAnsi="宋体" w:cs="宋体" w:hint="eastAsia"/>
          <w:sz w:val="24"/>
        </w:rPr>
        <w:lastRenderedPageBreak/>
        <w:t>购方审核同意后方可施工。</w:t>
      </w:r>
    </w:p>
    <w:p w:rsidR="00724AD4" w:rsidRDefault="00BC21D5">
      <w:pPr>
        <w:pStyle w:val="ListParagraph1"/>
        <w:numPr>
          <w:ilvl w:val="1"/>
          <w:numId w:val="3"/>
        </w:numPr>
        <w:spacing w:beforeLines="50" w:before="120" w:afterLines="50" w:after="120" w:line="500" w:lineRule="exact"/>
        <w:ind w:left="420" w:firstLineChars="0" w:firstLine="0"/>
        <w:rPr>
          <w:rFonts w:ascii="宋体" w:cs="宋体"/>
          <w:sz w:val="24"/>
          <w:szCs w:val="24"/>
        </w:rPr>
      </w:pPr>
      <w:r>
        <w:rPr>
          <w:rFonts w:ascii="宋体" w:hAnsi="宋体" w:cs="宋体" w:hint="eastAsia"/>
          <w:sz w:val="24"/>
          <w:szCs w:val="24"/>
        </w:rPr>
        <w:t>设备要求</w:t>
      </w:r>
    </w:p>
    <w:p w:rsidR="00724AD4" w:rsidRDefault="00BC21D5">
      <w:pPr>
        <w:pStyle w:val="ListParagraph1"/>
        <w:spacing w:beforeLines="50" w:before="120" w:afterLines="50" w:after="120" w:line="500" w:lineRule="exact"/>
        <w:ind w:firstLineChars="0"/>
        <w:rPr>
          <w:rFonts w:ascii="宋体" w:cs="宋体"/>
          <w:sz w:val="24"/>
          <w:szCs w:val="24"/>
        </w:rPr>
      </w:pPr>
      <w:r>
        <w:rPr>
          <w:rFonts w:ascii="宋体" w:hAnsi="宋体" w:cs="宋体" w:hint="eastAsia"/>
          <w:color w:val="000000"/>
          <w:sz w:val="24"/>
          <w:szCs w:val="24"/>
        </w:rPr>
        <w:t>▲</w:t>
      </w:r>
      <w:r>
        <w:rPr>
          <w:rFonts w:ascii="宋体" w:hAnsi="宋体" w:cs="宋体" w:hint="eastAsia"/>
          <w:sz w:val="24"/>
          <w:szCs w:val="24"/>
        </w:rPr>
        <w:t>设备要求：洗衣机：容量不低于8公斤的商用滚筒洗衣机，干衣机：容量不低于10公斤的商用滚筒干衣机。为确保洗衣房的美观统一与售后服务品质，洗衣机与干衣机品牌应为洗衣机、干衣机类一线品牌。</w:t>
      </w:r>
    </w:p>
    <w:p w:rsidR="00724AD4" w:rsidRDefault="00BC21D5">
      <w:pPr>
        <w:pStyle w:val="ListParagraph1"/>
        <w:spacing w:beforeLines="50" w:before="120" w:afterLines="50" w:after="120" w:line="500" w:lineRule="exact"/>
        <w:ind w:firstLineChars="0"/>
        <w:rPr>
          <w:rFonts w:ascii="宋体" w:cs="宋体"/>
          <w:sz w:val="24"/>
          <w:szCs w:val="24"/>
        </w:rPr>
      </w:pPr>
      <w:r>
        <w:rPr>
          <w:rFonts w:ascii="宋体" w:hAnsi="宋体" w:cs="宋体" w:hint="eastAsia"/>
          <w:color w:val="000000"/>
          <w:sz w:val="24"/>
          <w:szCs w:val="24"/>
        </w:rPr>
        <w:t>▲</w:t>
      </w:r>
      <w:r>
        <w:rPr>
          <w:rFonts w:ascii="宋体" w:hAnsi="宋体" w:cs="宋体" w:hint="eastAsia"/>
          <w:sz w:val="24"/>
          <w:szCs w:val="24"/>
        </w:rPr>
        <w:t>各投标人应在</w:t>
      </w:r>
      <w:r>
        <w:rPr>
          <w:rFonts w:hint="eastAsia"/>
          <w:sz w:val="24"/>
        </w:rPr>
        <w:t>竞争性磋商</w:t>
      </w:r>
      <w:r>
        <w:rPr>
          <w:rFonts w:ascii="宋体" w:hAnsi="宋体" w:cs="宋体" w:hint="eastAsia"/>
          <w:sz w:val="24"/>
          <w:szCs w:val="24"/>
        </w:rPr>
        <w:t>文件的设备方案中列明所投设备的品牌、型号、中国市场价格、技术参数、图样等。</w:t>
      </w:r>
    </w:p>
    <w:p w:rsidR="00724AD4" w:rsidRDefault="00BC21D5">
      <w:pPr>
        <w:pStyle w:val="ListParagraph1"/>
        <w:numPr>
          <w:ilvl w:val="1"/>
          <w:numId w:val="3"/>
        </w:numPr>
        <w:spacing w:beforeLines="50" w:before="120" w:afterLines="50" w:after="120" w:line="500" w:lineRule="exact"/>
        <w:ind w:left="420" w:firstLineChars="0" w:firstLine="0"/>
        <w:rPr>
          <w:rFonts w:ascii="宋体" w:cs="宋体"/>
          <w:sz w:val="24"/>
          <w:szCs w:val="24"/>
        </w:rPr>
      </w:pPr>
      <w:r>
        <w:rPr>
          <w:rFonts w:ascii="宋体" w:hAnsi="宋体" w:cs="宋体" w:hint="eastAsia"/>
          <w:sz w:val="24"/>
          <w:szCs w:val="24"/>
        </w:rPr>
        <w:t>品牌说明</w:t>
      </w:r>
    </w:p>
    <w:p w:rsidR="00724AD4" w:rsidRDefault="00BC21D5">
      <w:pPr>
        <w:pStyle w:val="ListParagraph1"/>
        <w:spacing w:beforeLines="50" w:before="120" w:afterLines="50" w:after="120" w:line="500" w:lineRule="exact"/>
        <w:ind w:firstLineChars="0"/>
        <w:rPr>
          <w:rFonts w:ascii="宋体" w:cs="宋体"/>
          <w:sz w:val="24"/>
          <w:szCs w:val="24"/>
        </w:rPr>
      </w:pPr>
      <w:r>
        <w:rPr>
          <w:rFonts w:ascii="宋体" w:hAnsi="宋体" w:cs="宋体" w:hint="eastAsia"/>
          <w:color w:val="000000"/>
          <w:sz w:val="24"/>
          <w:szCs w:val="24"/>
        </w:rPr>
        <w:t>▲</w:t>
      </w:r>
      <w:r>
        <w:rPr>
          <w:rFonts w:ascii="宋体" w:hAnsi="宋体" w:cs="宋体" w:hint="eastAsia"/>
          <w:sz w:val="24"/>
          <w:szCs w:val="24"/>
        </w:rPr>
        <w:t>品牌说明：</w:t>
      </w:r>
      <w:r>
        <w:rPr>
          <w:rFonts w:ascii="宋体" w:hAnsi="宋体" w:cs="宋体" w:hint="eastAsia"/>
          <w:b/>
          <w:bCs/>
          <w:sz w:val="24"/>
          <w:szCs w:val="24"/>
        </w:rPr>
        <w:t>本项目确定的洗衣机、干衣机品牌应为洗衣机、干衣机类一线品牌，</w:t>
      </w:r>
      <w:r>
        <w:rPr>
          <w:rFonts w:ascii="宋体" w:hAnsi="宋体" w:cs="宋体" w:hint="eastAsia"/>
          <w:sz w:val="24"/>
          <w:szCs w:val="24"/>
        </w:rPr>
        <w:t>为确保设备售后服务保障，投标商应出具洗衣机、干衣机品牌官方针对本项目的授权函及售后服务承诺函。</w:t>
      </w:r>
    </w:p>
    <w:p w:rsidR="00724AD4" w:rsidRDefault="00BC21D5">
      <w:pPr>
        <w:pStyle w:val="ListParagraph1"/>
        <w:numPr>
          <w:ilvl w:val="1"/>
          <w:numId w:val="3"/>
        </w:numPr>
        <w:spacing w:beforeLines="50" w:before="120" w:afterLines="50" w:after="120" w:line="500" w:lineRule="exact"/>
        <w:ind w:left="420" w:firstLineChars="0" w:firstLine="0"/>
        <w:rPr>
          <w:rFonts w:ascii="宋体" w:cs="宋体"/>
          <w:sz w:val="24"/>
          <w:szCs w:val="24"/>
        </w:rPr>
      </w:pPr>
      <w:r>
        <w:rPr>
          <w:rFonts w:ascii="宋体" w:hAnsi="宋体" w:cs="宋体" w:hint="eastAsia"/>
          <w:sz w:val="24"/>
          <w:szCs w:val="24"/>
        </w:rPr>
        <w:t>服务承诺</w:t>
      </w:r>
    </w:p>
    <w:p w:rsidR="00724AD4" w:rsidRDefault="00BC21D5">
      <w:pPr>
        <w:pStyle w:val="ListParagraph1"/>
        <w:spacing w:beforeLines="50" w:before="120" w:afterLines="50" w:after="120" w:line="500" w:lineRule="exact"/>
        <w:ind w:firstLineChars="0"/>
        <w:rPr>
          <w:rFonts w:ascii="宋体" w:cs="宋体"/>
          <w:sz w:val="24"/>
          <w:szCs w:val="24"/>
        </w:rPr>
      </w:pPr>
      <w:r>
        <w:rPr>
          <w:rFonts w:ascii="宋体" w:hAnsi="宋体" w:cs="宋体" w:hint="eastAsia"/>
          <w:sz w:val="24"/>
          <w:szCs w:val="24"/>
        </w:rPr>
        <w:t>为确保校园自助洗衣机每天能处于正常运行状态，中标人须认真负责做好各项管理的配套服务（比如洗衣机使用操作方法说明、洗衣价格、洗衣机消毒记录等明示）工作，安排专门维修人员进行日常清洁消毒等维护保养工作，并有专人负责接听报修电话并记录，洗衣机出现故障时能在规定时间内及时响应和处理，更换无法维修的设备，为学生提供良好的服务。投标人需提供运营方案、日常管理维护方案、完善的保洁方案。洗衣机、干衣机产权归中标供应商，如有漏电或因设备引发的事故，由中标供应商全权负责。洗衣房服务时间要求：每天不低于17个小时。</w:t>
      </w:r>
    </w:p>
    <w:p w:rsidR="00724AD4" w:rsidRDefault="00BC21D5">
      <w:pPr>
        <w:pStyle w:val="ListParagraph1"/>
        <w:numPr>
          <w:ilvl w:val="1"/>
          <w:numId w:val="3"/>
        </w:numPr>
        <w:spacing w:beforeLines="50" w:before="120" w:afterLines="50" w:after="120" w:line="500" w:lineRule="exact"/>
        <w:ind w:left="420" w:firstLineChars="0" w:firstLine="0"/>
        <w:rPr>
          <w:rFonts w:ascii="宋体" w:cs="宋体"/>
          <w:sz w:val="24"/>
          <w:szCs w:val="24"/>
        </w:rPr>
      </w:pPr>
      <w:r>
        <w:rPr>
          <w:rFonts w:ascii="宋体" w:hAnsi="宋体" w:cs="宋体" w:hint="eastAsia"/>
          <w:sz w:val="24"/>
          <w:szCs w:val="24"/>
        </w:rPr>
        <w:t>实施方案</w:t>
      </w:r>
    </w:p>
    <w:p w:rsidR="00724AD4" w:rsidRDefault="00BC21D5">
      <w:pPr>
        <w:pStyle w:val="ListParagraph1"/>
        <w:spacing w:beforeLines="50" w:before="120" w:afterLines="50" w:after="120" w:line="500" w:lineRule="exact"/>
        <w:ind w:firstLineChars="0"/>
        <w:rPr>
          <w:rFonts w:ascii="宋体" w:cs="宋体"/>
          <w:sz w:val="24"/>
          <w:szCs w:val="24"/>
        </w:rPr>
      </w:pPr>
      <w:r>
        <w:rPr>
          <w:rFonts w:ascii="宋体" w:hAnsi="宋体" w:cs="宋体" w:hint="eastAsia"/>
          <w:sz w:val="24"/>
          <w:szCs w:val="24"/>
        </w:rPr>
        <w:t>投标人应根据采购人的公寓情况，根据采购人指定，以尊重采购人管理</w:t>
      </w:r>
      <w:proofErr w:type="gramStart"/>
      <w:r>
        <w:rPr>
          <w:rFonts w:ascii="宋体" w:hAnsi="宋体" w:cs="宋体" w:hint="eastAsia"/>
          <w:sz w:val="24"/>
          <w:szCs w:val="24"/>
        </w:rPr>
        <w:t>方意见</w:t>
      </w:r>
      <w:proofErr w:type="gramEnd"/>
      <w:r>
        <w:rPr>
          <w:rFonts w:ascii="宋体" w:hAnsi="宋体" w:cs="宋体" w:hint="eastAsia"/>
          <w:sz w:val="24"/>
          <w:szCs w:val="24"/>
        </w:rPr>
        <w:t>和学生方便为原则，确定设备安放位置，制定合理的实施方案（</w:t>
      </w:r>
      <w:proofErr w:type="gramStart"/>
      <w:r>
        <w:rPr>
          <w:rFonts w:ascii="宋体" w:hAnsi="宋体" w:cs="宋体" w:hint="eastAsia"/>
          <w:sz w:val="24"/>
          <w:szCs w:val="24"/>
        </w:rPr>
        <w:t>含施工</w:t>
      </w:r>
      <w:proofErr w:type="gramEnd"/>
      <w:r>
        <w:rPr>
          <w:rFonts w:ascii="宋体" w:hAnsi="宋体" w:cs="宋体" w:hint="eastAsia"/>
          <w:sz w:val="24"/>
          <w:szCs w:val="24"/>
        </w:rPr>
        <w:t>方案、具体施工明细、对应装修预算、单次洗涤/烘干报价）。</w:t>
      </w:r>
    </w:p>
    <w:p w:rsidR="00724AD4" w:rsidRDefault="00BC21D5">
      <w:pPr>
        <w:pStyle w:val="4"/>
        <w:rPr>
          <w:rFonts w:cs="宋体"/>
        </w:rPr>
      </w:pPr>
      <w:bookmarkStart w:id="17" w:name="_Toc13060558"/>
      <w:r>
        <w:rPr>
          <w:rFonts w:hint="eastAsia"/>
          <w:color w:val="000000"/>
        </w:rPr>
        <w:lastRenderedPageBreak/>
        <w:t>▲</w:t>
      </w:r>
      <w:r>
        <w:rPr>
          <w:rFonts w:hint="eastAsia"/>
        </w:rPr>
        <w:t>服务收费不得高于以下标准</w:t>
      </w:r>
      <w:bookmarkEnd w:id="17"/>
    </w:p>
    <w:p w:rsidR="00724AD4" w:rsidRDefault="00BC21D5">
      <w:pPr>
        <w:pStyle w:val="ListParagraph1"/>
        <w:numPr>
          <w:ilvl w:val="0"/>
          <w:numId w:val="4"/>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学校为统一价格管理，洗涤、烘干费用价格固定，合同有效期内，该收费价格保持不变。每次洗涤服务费用为洗衣一次的费用，洗衣一次按标准模式（洗衣</w:t>
      </w:r>
      <w:r>
        <w:rPr>
          <w:rFonts w:ascii="宋体" w:cs="宋体" w:hint="eastAsia"/>
          <w:sz w:val="24"/>
          <w:szCs w:val="24"/>
        </w:rPr>
        <w:t>-</w:t>
      </w:r>
      <w:r>
        <w:rPr>
          <w:rFonts w:ascii="宋体" w:hAnsi="宋体" w:cs="宋体" w:hint="eastAsia"/>
          <w:sz w:val="24"/>
          <w:szCs w:val="24"/>
        </w:rPr>
        <w:t>脱水</w:t>
      </w:r>
      <w:r>
        <w:rPr>
          <w:rFonts w:ascii="宋体" w:cs="宋体" w:hint="eastAsia"/>
          <w:sz w:val="24"/>
          <w:szCs w:val="24"/>
        </w:rPr>
        <w:t>-</w:t>
      </w:r>
      <w:r>
        <w:rPr>
          <w:rFonts w:ascii="宋体" w:hAnsi="宋体" w:cs="宋体" w:hint="eastAsia"/>
          <w:sz w:val="24"/>
          <w:szCs w:val="24"/>
        </w:rPr>
        <w:t>漂洗</w:t>
      </w:r>
      <w:r>
        <w:rPr>
          <w:rFonts w:ascii="宋体" w:cs="宋体" w:hint="eastAsia"/>
          <w:sz w:val="24"/>
          <w:szCs w:val="24"/>
        </w:rPr>
        <w:t>-</w:t>
      </w:r>
      <w:r>
        <w:rPr>
          <w:rFonts w:ascii="宋体" w:hAnsi="宋体" w:cs="宋体" w:hint="eastAsia"/>
          <w:sz w:val="24"/>
          <w:szCs w:val="24"/>
        </w:rPr>
        <w:t>脱水</w:t>
      </w:r>
      <w:r>
        <w:rPr>
          <w:rFonts w:ascii="宋体" w:cs="宋体" w:hint="eastAsia"/>
          <w:sz w:val="24"/>
          <w:szCs w:val="24"/>
        </w:rPr>
        <w:t>-</w:t>
      </w:r>
      <w:r>
        <w:rPr>
          <w:rFonts w:ascii="宋体" w:hAnsi="宋体" w:cs="宋体" w:hint="eastAsia"/>
          <w:sz w:val="24"/>
          <w:szCs w:val="24"/>
        </w:rPr>
        <w:t>漂洗</w:t>
      </w:r>
      <w:r>
        <w:rPr>
          <w:rFonts w:ascii="宋体" w:cs="宋体" w:hint="eastAsia"/>
          <w:sz w:val="24"/>
          <w:szCs w:val="24"/>
        </w:rPr>
        <w:t>-</w:t>
      </w:r>
      <w:r>
        <w:rPr>
          <w:rFonts w:ascii="宋体" w:hAnsi="宋体" w:cs="宋体" w:hint="eastAsia"/>
          <w:sz w:val="24"/>
          <w:szCs w:val="24"/>
        </w:rPr>
        <w:t>脱水）将衣物</w:t>
      </w:r>
      <w:proofErr w:type="gramStart"/>
      <w:r>
        <w:rPr>
          <w:rFonts w:ascii="宋体" w:hAnsi="宋体" w:cs="宋体" w:hint="eastAsia"/>
          <w:sz w:val="24"/>
          <w:szCs w:val="24"/>
        </w:rPr>
        <w:t>洗净且标准</w:t>
      </w:r>
      <w:proofErr w:type="gramEnd"/>
      <w:r>
        <w:rPr>
          <w:rFonts w:ascii="宋体" w:hAnsi="宋体" w:cs="宋体" w:hint="eastAsia"/>
          <w:sz w:val="24"/>
          <w:szCs w:val="24"/>
        </w:rPr>
        <w:t>洗衣时间不得低于40分钟。烘干服务费用为烘干单次的费用，以10分钟为一次计数，用户可自主选择烘干时长，单次运作最短烘干时间选择不得低于10分钟。</w:t>
      </w:r>
    </w:p>
    <w:p w:rsidR="00724AD4" w:rsidRDefault="00BC21D5">
      <w:pPr>
        <w:pStyle w:val="ListParagraph1"/>
        <w:numPr>
          <w:ilvl w:val="0"/>
          <w:numId w:val="4"/>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收费标准：</w:t>
      </w:r>
    </w:p>
    <w:p w:rsidR="00724AD4" w:rsidRDefault="00BC21D5">
      <w:pPr>
        <w:pStyle w:val="ListParagraph1"/>
        <w:spacing w:beforeLines="50" w:before="120" w:afterLines="50" w:after="120" w:line="500" w:lineRule="exact"/>
        <w:ind w:firstLineChars="0"/>
        <w:rPr>
          <w:rFonts w:ascii="宋体" w:cs="宋体"/>
          <w:sz w:val="24"/>
          <w:szCs w:val="24"/>
        </w:rPr>
      </w:pPr>
      <w:r>
        <w:rPr>
          <w:rFonts w:ascii="宋体" w:hAnsi="宋体" w:cs="宋体" w:hint="eastAsia"/>
          <w:sz w:val="24"/>
          <w:szCs w:val="24"/>
        </w:rPr>
        <w:t>1）洗衣服务收费最高限价：</w:t>
      </w:r>
    </w:p>
    <w:p w:rsidR="00724AD4" w:rsidRDefault="00BC21D5">
      <w:pPr>
        <w:pStyle w:val="ListParagraph1"/>
        <w:spacing w:beforeLines="50" w:before="120" w:afterLines="50" w:after="120" w:line="500" w:lineRule="exact"/>
        <w:ind w:firstLineChars="0"/>
        <w:rPr>
          <w:rFonts w:ascii="宋体" w:cs="宋体"/>
          <w:sz w:val="24"/>
          <w:szCs w:val="24"/>
        </w:rPr>
      </w:pPr>
      <w:r>
        <w:rPr>
          <w:rFonts w:ascii="宋体" w:hAnsi="宋体" w:cs="宋体" w:hint="eastAsia"/>
          <w:sz w:val="24"/>
          <w:szCs w:val="24"/>
        </w:rPr>
        <w:t>加强洗模式（洗衣时长≥50分钟）最高</w:t>
      </w:r>
      <w:r>
        <w:rPr>
          <w:rFonts w:ascii="宋体" w:hAnsi="宋体" w:cs="宋体" w:hint="eastAsia"/>
          <w:sz w:val="24"/>
          <w:szCs w:val="24"/>
          <w:u w:val="single"/>
        </w:rPr>
        <w:t xml:space="preserve"> 6 </w:t>
      </w:r>
      <w:r>
        <w:rPr>
          <w:rFonts w:ascii="宋体" w:hAnsi="宋体" w:cs="宋体" w:hint="eastAsia"/>
          <w:sz w:val="24"/>
          <w:szCs w:val="24"/>
        </w:rPr>
        <w:t>元/次；</w:t>
      </w:r>
    </w:p>
    <w:p w:rsidR="00724AD4" w:rsidRDefault="00BC21D5">
      <w:pPr>
        <w:pStyle w:val="ListParagraph1"/>
        <w:spacing w:beforeLines="50" w:before="120" w:afterLines="50" w:after="120" w:line="500" w:lineRule="exact"/>
        <w:ind w:firstLineChars="0"/>
        <w:rPr>
          <w:rFonts w:ascii="宋体" w:cs="宋体"/>
          <w:sz w:val="24"/>
          <w:szCs w:val="24"/>
        </w:rPr>
      </w:pPr>
      <w:r>
        <w:rPr>
          <w:rFonts w:ascii="宋体" w:hAnsi="宋体" w:cs="宋体" w:hint="eastAsia"/>
          <w:sz w:val="24"/>
          <w:szCs w:val="24"/>
        </w:rPr>
        <w:t>标准洗模式（洗衣时长≥40分钟）最高</w:t>
      </w:r>
      <w:r>
        <w:rPr>
          <w:rFonts w:ascii="宋体" w:hAnsi="宋体" w:cs="宋体" w:hint="eastAsia"/>
          <w:sz w:val="24"/>
          <w:szCs w:val="24"/>
          <w:u w:val="single"/>
        </w:rPr>
        <w:t xml:space="preserve"> 5 </w:t>
      </w:r>
      <w:r>
        <w:rPr>
          <w:rFonts w:ascii="宋体" w:hAnsi="宋体" w:cs="宋体" w:hint="eastAsia"/>
          <w:sz w:val="24"/>
          <w:szCs w:val="24"/>
        </w:rPr>
        <w:t>元/次；</w:t>
      </w:r>
    </w:p>
    <w:p w:rsidR="00724AD4" w:rsidRDefault="00BC21D5">
      <w:pPr>
        <w:pStyle w:val="ListParagraph1"/>
        <w:spacing w:beforeLines="50" w:before="120" w:afterLines="50" w:after="120" w:line="500" w:lineRule="exact"/>
        <w:ind w:firstLineChars="0"/>
        <w:rPr>
          <w:rFonts w:ascii="宋体" w:cs="宋体"/>
          <w:sz w:val="24"/>
          <w:szCs w:val="24"/>
        </w:rPr>
      </w:pPr>
      <w:r>
        <w:rPr>
          <w:rFonts w:ascii="宋体" w:hAnsi="宋体" w:cs="宋体" w:hint="eastAsia"/>
          <w:sz w:val="24"/>
          <w:szCs w:val="24"/>
        </w:rPr>
        <w:t>柔和洗模式（洗衣时长≥30分钟）最高</w:t>
      </w:r>
      <w:r>
        <w:rPr>
          <w:rFonts w:ascii="宋体" w:hAnsi="宋体" w:cs="宋体" w:hint="eastAsia"/>
          <w:sz w:val="24"/>
          <w:szCs w:val="24"/>
          <w:u w:val="single"/>
        </w:rPr>
        <w:t xml:space="preserve"> 4 </w:t>
      </w:r>
      <w:r>
        <w:rPr>
          <w:rFonts w:ascii="宋体" w:hAnsi="宋体" w:cs="宋体" w:hint="eastAsia"/>
          <w:sz w:val="24"/>
          <w:szCs w:val="24"/>
        </w:rPr>
        <w:t>元/次；</w:t>
      </w:r>
    </w:p>
    <w:p w:rsidR="00724AD4" w:rsidRDefault="00BC21D5">
      <w:pPr>
        <w:pStyle w:val="ListParagraph1"/>
        <w:spacing w:beforeLines="50" w:before="120" w:afterLines="50" w:after="120" w:line="500" w:lineRule="exact"/>
        <w:ind w:firstLineChars="0"/>
        <w:rPr>
          <w:rFonts w:ascii="宋体" w:cs="宋体"/>
          <w:b/>
          <w:bCs/>
          <w:sz w:val="24"/>
          <w:szCs w:val="24"/>
        </w:rPr>
      </w:pPr>
      <w:r>
        <w:rPr>
          <w:rFonts w:ascii="宋体" w:hAnsi="宋体" w:cs="宋体" w:hint="eastAsia"/>
          <w:b/>
          <w:bCs/>
          <w:sz w:val="24"/>
          <w:szCs w:val="24"/>
        </w:rPr>
        <w:t>实际收费价格按照中标价格执行。</w:t>
      </w:r>
    </w:p>
    <w:p w:rsidR="00724AD4" w:rsidRDefault="00BC21D5">
      <w:pPr>
        <w:pStyle w:val="ListParagraph1"/>
        <w:spacing w:beforeLines="50" w:before="120" w:afterLines="50" w:after="120" w:line="500" w:lineRule="exact"/>
        <w:ind w:firstLineChars="0"/>
        <w:rPr>
          <w:rFonts w:ascii="宋体" w:cs="宋体"/>
          <w:sz w:val="24"/>
          <w:szCs w:val="24"/>
        </w:rPr>
      </w:pPr>
      <w:r>
        <w:rPr>
          <w:rFonts w:ascii="宋体" w:hAnsi="宋体" w:cs="宋体" w:hint="eastAsia"/>
          <w:sz w:val="24"/>
          <w:szCs w:val="24"/>
        </w:rPr>
        <w:t>2）烘干服务收费最高限价：</w:t>
      </w:r>
    </w:p>
    <w:p w:rsidR="00724AD4" w:rsidRDefault="00BC21D5">
      <w:pPr>
        <w:pStyle w:val="ListParagraph1"/>
        <w:spacing w:beforeLines="50" w:before="120" w:afterLines="50" w:after="120" w:line="500" w:lineRule="exact"/>
        <w:ind w:firstLineChars="0"/>
        <w:rPr>
          <w:rFonts w:ascii="宋体" w:hAnsi="宋体" w:cs="宋体"/>
          <w:sz w:val="24"/>
          <w:szCs w:val="24"/>
        </w:rPr>
      </w:pPr>
      <w:r>
        <w:rPr>
          <w:rFonts w:ascii="宋体" w:hAnsi="宋体" w:cs="宋体" w:hint="eastAsia"/>
          <w:sz w:val="24"/>
          <w:szCs w:val="24"/>
        </w:rPr>
        <w:t>烘干时长可由用户自主选择，单次烘干时长不得低于10分钟，收费价格不得高于2元/10分钟（计算时将折算为每10分钟收费价格）。</w:t>
      </w:r>
    </w:p>
    <w:p w:rsidR="00724AD4" w:rsidRDefault="00BC21D5">
      <w:pPr>
        <w:widowControl/>
        <w:jc w:val="left"/>
        <w:rPr>
          <w:rFonts w:ascii="宋体" w:hAnsi="宋体" w:cs="宋体"/>
          <w:sz w:val="24"/>
        </w:rPr>
      </w:pPr>
      <w:r>
        <w:rPr>
          <w:rFonts w:ascii="宋体" w:hAnsi="宋体" w:cs="宋体"/>
          <w:sz w:val="24"/>
        </w:rPr>
        <w:br w:type="page"/>
      </w:r>
    </w:p>
    <w:p w:rsidR="00724AD4" w:rsidRDefault="00BC21D5">
      <w:pPr>
        <w:pStyle w:val="1"/>
        <w:numPr>
          <w:ilvl w:val="0"/>
          <w:numId w:val="5"/>
        </w:numPr>
        <w:spacing w:line="500" w:lineRule="exact"/>
        <w:jc w:val="center"/>
      </w:pPr>
      <w:bookmarkStart w:id="18" w:name="_Toc109051088"/>
      <w:bookmarkStart w:id="19" w:name="_Toc15042574"/>
      <w:r>
        <w:rPr>
          <w:rFonts w:cs="宋体" w:hint="eastAsia"/>
        </w:rPr>
        <w:lastRenderedPageBreak/>
        <w:t>合同主要条款</w:t>
      </w:r>
      <w:bookmarkEnd w:id="18"/>
      <w:bookmarkEnd w:id="19"/>
    </w:p>
    <w:p w:rsidR="00724AD4" w:rsidRDefault="00BC21D5">
      <w:pPr>
        <w:pStyle w:val="2"/>
        <w:spacing w:beforeLines="50" w:before="120" w:afterLines="50" w:after="120" w:line="500" w:lineRule="exact"/>
        <w:ind w:left="426"/>
        <w:rPr>
          <w:rFonts w:ascii="宋体"/>
          <w:spacing w:val="-6"/>
          <w:sz w:val="24"/>
          <w:szCs w:val="24"/>
        </w:rPr>
      </w:pPr>
      <w:bookmarkStart w:id="20" w:name="_Toc13060559"/>
      <w:bookmarkStart w:id="21" w:name="_Toc109051089"/>
      <w:r>
        <w:rPr>
          <w:rFonts w:ascii="宋体" w:hAnsi="宋体" w:hint="eastAsia"/>
          <w:b w:val="0"/>
          <w:bCs w:val="0"/>
          <w:color w:val="000000"/>
          <w:sz w:val="24"/>
          <w:szCs w:val="24"/>
        </w:rPr>
        <w:t>一、</w:t>
      </w:r>
      <w:r>
        <w:rPr>
          <w:rFonts w:ascii="宋体" w:hAnsi="宋体" w:hint="eastAsia"/>
          <w:spacing w:val="-6"/>
          <w:sz w:val="24"/>
          <w:szCs w:val="24"/>
        </w:rPr>
        <w:t>收费方式</w:t>
      </w:r>
      <w:bookmarkEnd w:id="20"/>
      <w:bookmarkEnd w:id="21"/>
    </w:p>
    <w:p w:rsidR="00724AD4" w:rsidRDefault="00BC21D5">
      <w:pPr>
        <w:pStyle w:val="ListParagraph1"/>
        <w:spacing w:beforeLines="50" w:before="120" w:afterLines="50" w:after="120" w:line="500" w:lineRule="exact"/>
        <w:ind w:firstLineChars="400" w:firstLine="960"/>
        <w:rPr>
          <w:rFonts w:ascii="宋体" w:cs="宋体"/>
          <w:sz w:val="24"/>
          <w:szCs w:val="24"/>
        </w:rPr>
      </w:pPr>
      <w:r>
        <w:rPr>
          <w:rFonts w:ascii="宋体" w:hAnsi="宋体" w:cs="宋体" w:hint="eastAsia"/>
          <w:sz w:val="24"/>
          <w:szCs w:val="24"/>
        </w:rPr>
        <w:t>经营投放的自助洗衣机及干衣机（洗鞋机）服务费收取限定为手机支付，经营方需提供支付宝和</w:t>
      </w:r>
      <w:proofErr w:type="gramStart"/>
      <w:r>
        <w:rPr>
          <w:rFonts w:ascii="宋体" w:hAnsi="宋体" w:cs="宋体" w:hint="eastAsia"/>
          <w:sz w:val="24"/>
          <w:szCs w:val="24"/>
        </w:rPr>
        <w:t>微信两种</w:t>
      </w:r>
      <w:proofErr w:type="gramEnd"/>
      <w:r>
        <w:rPr>
          <w:rFonts w:ascii="宋体" w:hAnsi="宋体" w:cs="宋体" w:hint="eastAsia"/>
          <w:sz w:val="24"/>
          <w:szCs w:val="24"/>
        </w:rPr>
        <w:t>支付方式，不推荐使用手机移动端app。</w:t>
      </w:r>
    </w:p>
    <w:p w:rsidR="00724AD4" w:rsidRDefault="00BC21D5">
      <w:pPr>
        <w:pStyle w:val="ListParagraph1"/>
        <w:spacing w:beforeLines="50" w:before="120" w:afterLines="50" w:after="120" w:line="500" w:lineRule="exact"/>
        <w:ind w:firstLineChars="400" w:firstLine="960"/>
        <w:rPr>
          <w:rFonts w:ascii="宋体" w:cs="宋体"/>
          <w:sz w:val="24"/>
          <w:szCs w:val="24"/>
        </w:rPr>
      </w:pPr>
      <w:r>
        <w:rPr>
          <w:rFonts w:ascii="宋体" w:hAnsi="宋体" w:cs="宋体" w:hint="eastAsia"/>
          <w:sz w:val="24"/>
          <w:szCs w:val="24"/>
        </w:rPr>
        <w:t>注：本项目不接受投币式或刷卡</w:t>
      </w:r>
      <w:proofErr w:type="gramStart"/>
      <w:r>
        <w:rPr>
          <w:rFonts w:ascii="宋体" w:hAnsi="宋体" w:cs="宋体" w:hint="eastAsia"/>
          <w:sz w:val="24"/>
          <w:szCs w:val="24"/>
        </w:rPr>
        <w:t>预付费式洗涤</w:t>
      </w:r>
      <w:proofErr w:type="gramEnd"/>
      <w:r>
        <w:rPr>
          <w:rFonts w:ascii="宋体" w:hAnsi="宋体" w:cs="宋体" w:hint="eastAsia"/>
          <w:sz w:val="24"/>
          <w:szCs w:val="24"/>
        </w:rPr>
        <w:t>结算方案。</w:t>
      </w:r>
    </w:p>
    <w:p w:rsidR="00724AD4" w:rsidRDefault="00BC21D5">
      <w:pPr>
        <w:pStyle w:val="2"/>
        <w:spacing w:beforeLines="50" w:before="120" w:afterLines="50" w:after="120" w:line="500" w:lineRule="exact"/>
        <w:ind w:left="426"/>
        <w:rPr>
          <w:rFonts w:ascii="宋体" w:cs="宋体"/>
          <w:spacing w:val="-6"/>
          <w:sz w:val="24"/>
          <w:szCs w:val="24"/>
        </w:rPr>
      </w:pPr>
      <w:bookmarkStart w:id="22" w:name="_Toc13060560"/>
      <w:bookmarkStart w:id="23" w:name="_Toc109051090"/>
      <w:r>
        <w:rPr>
          <w:rFonts w:ascii="宋体" w:hAnsi="宋体" w:hint="eastAsia"/>
          <w:spacing w:val="-6"/>
          <w:sz w:val="24"/>
          <w:szCs w:val="24"/>
        </w:rPr>
        <w:t>二、合同年限</w:t>
      </w:r>
      <w:bookmarkEnd w:id="22"/>
      <w:bookmarkEnd w:id="23"/>
    </w:p>
    <w:p w:rsidR="00724AD4" w:rsidRDefault="00BC21D5">
      <w:pPr>
        <w:pStyle w:val="ListParagraph1"/>
        <w:spacing w:beforeLines="50" w:before="120" w:afterLines="50" w:after="120" w:line="500" w:lineRule="exact"/>
        <w:ind w:firstLineChars="400" w:firstLine="960"/>
        <w:rPr>
          <w:rFonts w:ascii="宋体" w:cs="宋体"/>
          <w:sz w:val="24"/>
          <w:szCs w:val="24"/>
        </w:rPr>
      </w:pPr>
      <w:r>
        <w:rPr>
          <w:rFonts w:ascii="宋体" w:hAnsi="宋体" w:cs="宋体" w:hint="eastAsia"/>
          <w:sz w:val="24"/>
          <w:szCs w:val="24"/>
        </w:rPr>
        <w:t>本项目合同年限为3年</w:t>
      </w:r>
      <w:r>
        <w:rPr>
          <w:rFonts w:ascii="宋体" w:cs="宋体" w:hint="eastAsia"/>
          <w:sz w:val="24"/>
          <w:szCs w:val="24"/>
        </w:rPr>
        <w:t>,</w:t>
      </w:r>
      <w:r>
        <w:rPr>
          <w:rFonts w:ascii="宋体" w:hAnsi="宋体" w:cs="宋体" w:hint="eastAsia"/>
          <w:sz w:val="24"/>
          <w:szCs w:val="24"/>
        </w:rPr>
        <w:t>合同一年一签。</w:t>
      </w:r>
    </w:p>
    <w:p w:rsidR="00724AD4" w:rsidRDefault="00BC21D5">
      <w:pPr>
        <w:pStyle w:val="2"/>
        <w:spacing w:beforeLines="50" w:before="120" w:afterLines="50" w:after="120" w:line="500" w:lineRule="exact"/>
        <w:ind w:left="426"/>
        <w:rPr>
          <w:rFonts w:ascii="宋体" w:cs="宋体"/>
          <w:spacing w:val="-6"/>
          <w:sz w:val="24"/>
          <w:szCs w:val="24"/>
        </w:rPr>
      </w:pPr>
      <w:bookmarkStart w:id="24" w:name="_Toc13060561"/>
      <w:bookmarkStart w:id="25" w:name="_Toc109051091"/>
      <w:r>
        <w:rPr>
          <w:rFonts w:ascii="宋体" w:hAnsi="宋体" w:hint="eastAsia"/>
          <w:spacing w:val="-6"/>
          <w:sz w:val="24"/>
          <w:szCs w:val="24"/>
        </w:rPr>
        <w:t>三、商务要求</w:t>
      </w:r>
      <w:bookmarkEnd w:id="24"/>
      <w:bookmarkEnd w:id="25"/>
    </w:p>
    <w:p w:rsidR="00724AD4" w:rsidRDefault="00BC21D5">
      <w:pPr>
        <w:pStyle w:val="ListParagraph1"/>
        <w:numPr>
          <w:ilvl w:val="0"/>
          <w:numId w:val="6"/>
        </w:numPr>
        <w:spacing w:beforeLines="50" w:before="120" w:afterLines="50" w:after="120" w:line="500" w:lineRule="exact"/>
        <w:ind w:left="420" w:firstLineChars="0" w:firstLine="426"/>
        <w:rPr>
          <w:rFonts w:ascii="宋体" w:cs="宋体"/>
          <w:sz w:val="24"/>
          <w:szCs w:val="24"/>
        </w:rPr>
      </w:pPr>
      <w:r>
        <w:rPr>
          <w:rFonts w:ascii="宋体" w:hAnsi="宋体" w:cs="宋体" w:hint="eastAsia"/>
          <w:color w:val="000000"/>
          <w:sz w:val="24"/>
          <w:szCs w:val="24"/>
        </w:rPr>
        <w:t>开始服务时间：合同签订后30天内。</w:t>
      </w:r>
    </w:p>
    <w:p w:rsidR="00724AD4" w:rsidRDefault="00BC21D5">
      <w:pPr>
        <w:pStyle w:val="ListParagraph1"/>
        <w:numPr>
          <w:ilvl w:val="0"/>
          <w:numId w:val="6"/>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技术服务要求：在现场指派专业人员，在实施的期间应付突发状况，及时解决问题保障设备的正常运行，并承担由此发生的一切费用。</w:t>
      </w:r>
    </w:p>
    <w:p w:rsidR="00724AD4" w:rsidRDefault="00BC21D5">
      <w:pPr>
        <w:pStyle w:val="ListParagraph1"/>
        <w:numPr>
          <w:ilvl w:val="0"/>
          <w:numId w:val="6"/>
        </w:numPr>
        <w:spacing w:beforeLines="50" w:before="120" w:afterLines="50" w:after="120" w:line="500" w:lineRule="exact"/>
        <w:ind w:left="420" w:firstLineChars="0" w:firstLine="426"/>
        <w:rPr>
          <w:rFonts w:ascii="宋体" w:cs="宋体"/>
          <w:b/>
          <w:bCs/>
          <w:sz w:val="24"/>
          <w:szCs w:val="24"/>
        </w:rPr>
      </w:pPr>
      <w:r>
        <w:rPr>
          <w:rFonts w:ascii="宋体" w:hAnsi="宋体" w:cs="宋体" w:hint="eastAsia"/>
          <w:b/>
          <w:bCs/>
          <w:sz w:val="24"/>
          <w:szCs w:val="24"/>
        </w:rPr>
        <w:t>管理费用标准：按照每台洗衣机每年元、每台干衣机（洗鞋机）</w:t>
      </w:r>
      <w:proofErr w:type="gramStart"/>
      <w:r>
        <w:rPr>
          <w:rFonts w:ascii="宋体" w:hAnsi="宋体" w:cs="宋体" w:hint="eastAsia"/>
          <w:b/>
          <w:bCs/>
          <w:sz w:val="24"/>
          <w:szCs w:val="24"/>
        </w:rPr>
        <w:t>每年元</w:t>
      </w:r>
      <w:proofErr w:type="gramEnd"/>
      <w:r>
        <w:rPr>
          <w:rFonts w:ascii="宋体" w:hAnsi="宋体" w:cs="宋体" w:hint="eastAsia"/>
          <w:b/>
          <w:bCs/>
          <w:sz w:val="24"/>
          <w:szCs w:val="24"/>
        </w:rPr>
        <w:t>的标准收取管理费（单位：人民币）。</w:t>
      </w:r>
    </w:p>
    <w:p w:rsidR="00724AD4" w:rsidRDefault="00BC21D5">
      <w:pPr>
        <w:pStyle w:val="ListParagraph1"/>
        <w:numPr>
          <w:ilvl w:val="0"/>
          <w:numId w:val="6"/>
        </w:numPr>
        <w:spacing w:beforeLines="50" w:before="120" w:afterLines="50" w:after="120" w:line="500" w:lineRule="exact"/>
        <w:ind w:left="420" w:firstLineChars="0" w:firstLine="426"/>
        <w:rPr>
          <w:rFonts w:ascii="宋体" w:cs="宋体"/>
          <w:b/>
          <w:bCs/>
          <w:sz w:val="24"/>
          <w:szCs w:val="24"/>
        </w:rPr>
      </w:pPr>
      <w:r>
        <w:rPr>
          <w:rFonts w:ascii="宋体" w:hAnsi="宋体" w:cs="宋体" w:hint="eastAsia"/>
          <w:b/>
          <w:bCs/>
          <w:sz w:val="24"/>
          <w:szCs w:val="24"/>
        </w:rPr>
        <w:t>付款方式：合同签订后1个月内交全1年管理费。</w:t>
      </w:r>
    </w:p>
    <w:p w:rsidR="00724AD4" w:rsidRDefault="00BC21D5">
      <w:pPr>
        <w:pStyle w:val="2"/>
        <w:spacing w:beforeLines="50" w:before="120" w:afterLines="50" w:after="120" w:line="500" w:lineRule="exact"/>
        <w:ind w:left="426"/>
        <w:rPr>
          <w:rFonts w:ascii="宋体" w:cs="宋体"/>
          <w:spacing w:val="-6"/>
          <w:sz w:val="24"/>
          <w:szCs w:val="24"/>
        </w:rPr>
      </w:pPr>
      <w:bookmarkStart w:id="26" w:name="_Toc109051092"/>
      <w:bookmarkStart w:id="27" w:name="_Toc13060562"/>
      <w:r>
        <w:rPr>
          <w:rFonts w:ascii="宋体" w:hAnsi="宋体" w:hint="eastAsia"/>
          <w:spacing w:val="-6"/>
          <w:sz w:val="24"/>
          <w:szCs w:val="24"/>
        </w:rPr>
        <w:t>四、经营商的权利义务</w:t>
      </w:r>
      <w:bookmarkEnd w:id="26"/>
      <w:bookmarkEnd w:id="27"/>
    </w:p>
    <w:p w:rsidR="00724AD4" w:rsidRDefault="00BC21D5">
      <w:pPr>
        <w:pStyle w:val="ListParagraph1"/>
        <w:numPr>
          <w:ilvl w:val="0"/>
          <w:numId w:val="7"/>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设备、运输、水电费（按实际发生结算）、税金、发票税金、工商管理、卫生、防疫等费用</w:t>
      </w:r>
      <w:proofErr w:type="gramStart"/>
      <w:r>
        <w:rPr>
          <w:rFonts w:ascii="宋体" w:hAnsi="宋体" w:cs="宋体" w:hint="eastAsia"/>
          <w:sz w:val="24"/>
          <w:szCs w:val="24"/>
        </w:rPr>
        <w:t>由成交</w:t>
      </w:r>
      <w:proofErr w:type="gramEnd"/>
      <w:r>
        <w:rPr>
          <w:rFonts w:ascii="宋体" w:hAnsi="宋体" w:cs="宋体" w:hint="eastAsia"/>
          <w:sz w:val="24"/>
          <w:szCs w:val="24"/>
        </w:rPr>
        <w:t>供应商自行承担并承担与之有关的一切法律责任。</w:t>
      </w:r>
    </w:p>
    <w:p w:rsidR="00724AD4" w:rsidRDefault="00BC21D5">
      <w:pPr>
        <w:pStyle w:val="ListParagraph1"/>
        <w:numPr>
          <w:ilvl w:val="0"/>
          <w:numId w:val="7"/>
        </w:numPr>
        <w:spacing w:beforeLines="50" w:before="120" w:afterLines="50" w:after="120" w:line="500" w:lineRule="exact"/>
        <w:ind w:left="420" w:firstLineChars="0" w:firstLine="425"/>
        <w:rPr>
          <w:rFonts w:ascii="宋体" w:cs="宋体"/>
          <w:sz w:val="24"/>
          <w:szCs w:val="24"/>
        </w:rPr>
      </w:pPr>
      <w:r>
        <w:rPr>
          <w:rFonts w:ascii="宋体" w:hAnsi="宋体" w:cs="宋体" w:hint="eastAsia"/>
          <w:sz w:val="24"/>
          <w:szCs w:val="24"/>
        </w:rPr>
        <w:t>为保持学生宿舍的整体形象与洗衣房环境，自助洗衣机放置位置须以采购人指定要求摆放，洗衣机用电、用水如需安装管线、给排水管、电路、插座等应有详细规划安装施工图、电缆线走线图和给排水图，并报采购人审核，采购人审核同意后方可施工，施工过程中严格按照审核通过的施工图、GB50254-96《电气装置安装工程低压电器施工及验收规范》及采购人有关规定安装和调试，做到标准、安全、美观。</w:t>
      </w:r>
    </w:p>
    <w:p w:rsidR="00724AD4" w:rsidRDefault="00BC21D5">
      <w:pPr>
        <w:pStyle w:val="ListParagraph1"/>
        <w:numPr>
          <w:ilvl w:val="0"/>
          <w:numId w:val="7"/>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成交供应商应做好洗衣设备放置场地及周边的安全、卫生、防火、防盗等工作。出现一切问题</w:t>
      </w:r>
      <w:proofErr w:type="gramStart"/>
      <w:r>
        <w:rPr>
          <w:rFonts w:ascii="宋体" w:hAnsi="宋体" w:cs="宋体" w:hint="eastAsia"/>
          <w:sz w:val="24"/>
          <w:szCs w:val="24"/>
        </w:rPr>
        <w:t>由成交</w:t>
      </w:r>
      <w:proofErr w:type="gramEnd"/>
      <w:r>
        <w:rPr>
          <w:rFonts w:ascii="宋体" w:hAnsi="宋体" w:cs="宋体" w:hint="eastAsia"/>
          <w:sz w:val="24"/>
          <w:szCs w:val="24"/>
        </w:rPr>
        <w:t>供应商负全责，给采购人及消费者造成的损失</w:t>
      </w:r>
      <w:proofErr w:type="gramStart"/>
      <w:r>
        <w:rPr>
          <w:rFonts w:ascii="宋体" w:hAnsi="宋体" w:cs="宋体" w:hint="eastAsia"/>
          <w:sz w:val="24"/>
          <w:szCs w:val="24"/>
        </w:rPr>
        <w:t>由成交</w:t>
      </w:r>
      <w:proofErr w:type="gramEnd"/>
      <w:r>
        <w:rPr>
          <w:rFonts w:ascii="宋体" w:hAnsi="宋体" w:cs="宋体" w:hint="eastAsia"/>
          <w:sz w:val="24"/>
          <w:szCs w:val="24"/>
        </w:rPr>
        <w:t>供应商负完全赔偿</w:t>
      </w:r>
      <w:r>
        <w:rPr>
          <w:rFonts w:ascii="宋体" w:hAnsi="宋体" w:cs="宋体" w:hint="eastAsia"/>
          <w:sz w:val="24"/>
          <w:szCs w:val="24"/>
        </w:rPr>
        <w:lastRenderedPageBreak/>
        <w:t>责任。</w:t>
      </w:r>
    </w:p>
    <w:p w:rsidR="00724AD4" w:rsidRDefault="00BC21D5">
      <w:pPr>
        <w:pStyle w:val="ListParagraph1"/>
        <w:numPr>
          <w:ilvl w:val="0"/>
          <w:numId w:val="7"/>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成交供应商必须接受采购人的管理与监督检查，为采购人的管理与监督检查提供便利条件，对采购人提出的整改措施必须予以服从。</w:t>
      </w:r>
    </w:p>
    <w:p w:rsidR="00724AD4" w:rsidRDefault="00BC21D5">
      <w:pPr>
        <w:pStyle w:val="ListParagraph1"/>
        <w:numPr>
          <w:ilvl w:val="0"/>
          <w:numId w:val="7"/>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成交供应商不得对校园自助洗衣房经营权进行转让、转包、转租、分包、分租，否则采购人有权单方解除合同，成交供应商无权以采购人拒绝为由请求降低相关费用。</w:t>
      </w:r>
    </w:p>
    <w:p w:rsidR="00724AD4" w:rsidRDefault="00BC21D5">
      <w:pPr>
        <w:pStyle w:val="ListParagraph1"/>
        <w:numPr>
          <w:ilvl w:val="0"/>
          <w:numId w:val="7"/>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成交供应商应保护好自助洗衣机放置的场地及周边建筑物的资产，如造成损坏成交供应商应按市场价赔偿，并负责对自身投放设备的安全完好。</w:t>
      </w:r>
    </w:p>
    <w:p w:rsidR="00724AD4" w:rsidRDefault="00BC21D5">
      <w:pPr>
        <w:pStyle w:val="ListParagraph1"/>
        <w:numPr>
          <w:ilvl w:val="0"/>
          <w:numId w:val="7"/>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成交供应商应保证服务与所提供产品的质量，承担其服务及产品的全部法律责任，采购人不承担任何责任。</w:t>
      </w:r>
    </w:p>
    <w:p w:rsidR="00724AD4" w:rsidRDefault="00BC21D5">
      <w:pPr>
        <w:pStyle w:val="ListParagraph1"/>
        <w:numPr>
          <w:ilvl w:val="0"/>
          <w:numId w:val="7"/>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成交供应商定期对洗衣设备进行深度清洁、维检，负责所投入的设备设施的卫生保洁，原则上每月不少于2次，对故障设备做到24小时内响应并解决。</w:t>
      </w:r>
    </w:p>
    <w:p w:rsidR="00724AD4" w:rsidRDefault="00BC21D5">
      <w:pPr>
        <w:pStyle w:val="ListParagraph1"/>
        <w:numPr>
          <w:ilvl w:val="0"/>
          <w:numId w:val="7"/>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由于政府及相关部门原因造成的停电、停水等情况，采购人不承担任何责任。</w:t>
      </w:r>
    </w:p>
    <w:p w:rsidR="00724AD4" w:rsidRDefault="00BC21D5">
      <w:pPr>
        <w:pStyle w:val="ListParagraph1"/>
        <w:numPr>
          <w:ilvl w:val="0"/>
          <w:numId w:val="7"/>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成交供应商在运行前必须将每台设备纳入水电计量范围，取得招标人的认可，并向招标人报备所有水、电计量表计的位置</w:t>
      </w:r>
    </w:p>
    <w:p w:rsidR="00724AD4" w:rsidRDefault="00BC21D5">
      <w:pPr>
        <w:pStyle w:val="ListParagraph1"/>
        <w:numPr>
          <w:ilvl w:val="0"/>
          <w:numId w:val="7"/>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与服务对象间的纠纷与矛盾应妥善解决，如由此产生不良影响，采购人有权按照南通大学启东校区经营服务监督管理规范（暂行）</w:t>
      </w:r>
      <w:r>
        <w:rPr>
          <w:rFonts w:ascii="宋体" w:cs="宋体" w:hint="eastAsia"/>
          <w:sz w:val="24"/>
          <w:szCs w:val="24"/>
        </w:rPr>
        <w:t>{</w:t>
      </w:r>
      <w:r>
        <w:rPr>
          <w:rFonts w:ascii="宋体" w:hAnsi="宋体" w:cs="宋体" w:hint="eastAsia"/>
          <w:sz w:val="24"/>
          <w:szCs w:val="24"/>
        </w:rPr>
        <w:t>2022}2号文进行相应的处理。</w:t>
      </w:r>
    </w:p>
    <w:p w:rsidR="00724AD4" w:rsidRDefault="00BC21D5">
      <w:pPr>
        <w:pStyle w:val="2"/>
        <w:spacing w:beforeLines="50" w:before="120" w:afterLines="50" w:after="120" w:line="500" w:lineRule="exact"/>
        <w:ind w:left="426"/>
        <w:rPr>
          <w:rFonts w:ascii="宋体" w:cs="宋体"/>
          <w:spacing w:val="-6"/>
          <w:sz w:val="24"/>
          <w:szCs w:val="24"/>
        </w:rPr>
      </w:pPr>
      <w:bookmarkStart w:id="28" w:name="_Toc109051093"/>
      <w:bookmarkStart w:id="29" w:name="_Toc13060563"/>
      <w:r>
        <w:rPr>
          <w:rFonts w:ascii="宋体" w:hAnsi="宋体" w:hint="eastAsia"/>
          <w:spacing w:val="-6"/>
          <w:sz w:val="24"/>
          <w:szCs w:val="24"/>
        </w:rPr>
        <w:t>五、采购人的权利义务</w:t>
      </w:r>
      <w:bookmarkEnd w:id="28"/>
      <w:bookmarkEnd w:id="29"/>
    </w:p>
    <w:p w:rsidR="00724AD4" w:rsidRDefault="00BC21D5">
      <w:pPr>
        <w:pStyle w:val="ListParagraph1"/>
        <w:numPr>
          <w:ilvl w:val="0"/>
          <w:numId w:val="8"/>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采购人负责对放置自助洗衣机场地或房屋的使用进行管理与监督检查，并有权对成交供应商在经营及使用过程中存在的问题提出整改要求。</w:t>
      </w:r>
    </w:p>
    <w:p w:rsidR="00724AD4" w:rsidRDefault="00BC21D5">
      <w:pPr>
        <w:pStyle w:val="ListParagraph1"/>
        <w:numPr>
          <w:ilvl w:val="0"/>
          <w:numId w:val="8"/>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提供洗衣支付所需的无线网络支持。</w:t>
      </w:r>
    </w:p>
    <w:p w:rsidR="00724AD4" w:rsidRDefault="00BC21D5">
      <w:pPr>
        <w:pStyle w:val="ListParagraph1"/>
        <w:numPr>
          <w:ilvl w:val="0"/>
          <w:numId w:val="8"/>
        </w:numPr>
        <w:spacing w:beforeLines="50" w:before="120" w:afterLines="50" w:after="120" w:line="500" w:lineRule="exact"/>
        <w:ind w:left="420" w:firstLineChars="0" w:firstLine="426"/>
        <w:rPr>
          <w:rFonts w:ascii="宋体" w:cs="宋体"/>
          <w:sz w:val="24"/>
          <w:szCs w:val="24"/>
        </w:rPr>
      </w:pPr>
      <w:r>
        <w:rPr>
          <w:rFonts w:ascii="宋体" w:hAnsi="宋体" w:cs="宋体" w:hint="eastAsia"/>
          <w:sz w:val="24"/>
          <w:szCs w:val="24"/>
        </w:rPr>
        <w:t>提供洗衣房内的水、电接口。</w:t>
      </w:r>
    </w:p>
    <w:p w:rsidR="00724AD4" w:rsidRDefault="00BC21D5">
      <w:pPr>
        <w:pStyle w:val="2"/>
        <w:spacing w:beforeLines="50" w:before="120" w:afterLines="50" w:after="120" w:line="500" w:lineRule="exact"/>
        <w:ind w:left="426"/>
        <w:rPr>
          <w:rFonts w:ascii="宋体" w:cs="宋体"/>
          <w:spacing w:val="-6"/>
          <w:sz w:val="24"/>
          <w:szCs w:val="24"/>
        </w:rPr>
      </w:pPr>
      <w:bookmarkStart w:id="30" w:name="_Toc13060564"/>
      <w:bookmarkStart w:id="31" w:name="_Toc109051094"/>
      <w:r>
        <w:rPr>
          <w:rFonts w:ascii="宋体" w:hAnsi="宋体" w:hint="eastAsia"/>
          <w:spacing w:val="-6"/>
          <w:sz w:val="24"/>
          <w:szCs w:val="24"/>
        </w:rPr>
        <w:t>六、相关费用</w:t>
      </w:r>
      <w:bookmarkEnd w:id="30"/>
      <w:bookmarkEnd w:id="31"/>
    </w:p>
    <w:p w:rsidR="00724AD4" w:rsidRDefault="00BC21D5">
      <w:pPr>
        <w:spacing w:beforeLines="50" w:before="120" w:afterLines="50" w:after="120" w:line="500" w:lineRule="exact"/>
        <w:ind w:firstLineChars="200" w:firstLine="480"/>
        <w:rPr>
          <w:rFonts w:ascii="宋体" w:cs="宋体"/>
          <w:color w:val="000000"/>
          <w:sz w:val="24"/>
        </w:rPr>
      </w:pPr>
      <w:r>
        <w:rPr>
          <w:rFonts w:ascii="宋体" w:hAnsi="宋体" w:cs="宋体" w:hint="eastAsia"/>
          <w:sz w:val="24"/>
        </w:rPr>
        <w:t>本项目由供应商负责洗衣机、干衣机设备的投放、装修、经营及管理</w:t>
      </w:r>
      <w:r>
        <w:rPr>
          <w:rFonts w:ascii="宋体" w:hAnsi="宋体" w:cs="宋体" w:hint="eastAsia"/>
          <w:color w:val="000000"/>
          <w:sz w:val="24"/>
        </w:rPr>
        <w:t>。水、电费参照《南通大学水电管理办法》通大后[2021]3号文件关于水、电收费的标准，每季度抄、收一次，合</w:t>
      </w:r>
      <w:r>
        <w:rPr>
          <w:rFonts w:ascii="宋体" w:hAnsi="宋体" w:cs="宋体" w:hint="eastAsia"/>
          <w:color w:val="000000"/>
          <w:sz w:val="24"/>
        </w:rPr>
        <w:lastRenderedPageBreak/>
        <w:t>同期间如</w:t>
      </w:r>
      <w:proofErr w:type="gramStart"/>
      <w:r>
        <w:rPr>
          <w:rFonts w:ascii="宋体" w:hAnsi="宋体" w:cs="宋体" w:hint="eastAsia"/>
          <w:color w:val="000000"/>
          <w:sz w:val="24"/>
        </w:rPr>
        <w:t>遇政府</w:t>
      </w:r>
      <w:proofErr w:type="gramEnd"/>
      <w:r>
        <w:rPr>
          <w:rFonts w:ascii="宋体" w:hAnsi="宋体" w:cs="宋体" w:hint="eastAsia"/>
          <w:color w:val="000000"/>
          <w:sz w:val="24"/>
        </w:rPr>
        <w:t>政策性价格调整，校区有权根据相关政策</w:t>
      </w:r>
      <w:proofErr w:type="gramStart"/>
      <w:r>
        <w:rPr>
          <w:rFonts w:ascii="宋体" w:hAnsi="宋体" w:cs="宋体" w:hint="eastAsia"/>
          <w:color w:val="000000"/>
          <w:sz w:val="24"/>
        </w:rPr>
        <w:t>作出</w:t>
      </w:r>
      <w:proofErr w:type="gramEnd"/>
      <w:r>
        <w:rPr>
          <w:rFonts w:ascii="宋体" w:hAnsi="宋体" w:cs="宋体" w:hint="eastAsia"/>
          <w:color w:val="000000"/>
          <w:sz w:val="24"/>
        </w:rPr>
        <w:t>相应的调整。</w:t>
      </w:r>
    </w:p>
    <w:p w:rsidR="00724AD4" w:rsidRDefault="00BC21D5">
      <w:pPr>
        <w:widowControl/>
        <w:spacing w:line="400" w:lineRule="exact"/>
        <w:ind w:firstLineChars="245" w:firstLine="689"/>
        <w:jc w:val="left"/>
        <w:rPr>
          <w:rFonts w:eastAsia="Times New Roman"/>
          <w:b/>
          <w:sz w:val="28"/>
          <w:szCs w:val="28"/>
        </w:rPr>
      </w:pPr>
      <w:r>
        <w:rPr>
          <w:rFonts w:ascii="宋体" w:hAnsi="宋体" w:cs="宋体" w:hint="eastAsia"/>
          <w:b/>
          <w:sz w:val="28"/>
          <w:szCs w:val="28"/>
        </w:rPr>
        <w:t>七、特别告知事项：</w:t>
      </w:r>
    </w:p>
    <w:p w:rsidR="00724AD4" w:rsidRDefault="00BC21D5">
      <w:pPr>
        <w:pStyle w:val="af6"/>
        <w:shd w:val="clear" w:color="auto" w:fill="FFFFFF"/>
        <w:spacing w:line="360" w:lineRule="auto"/>
        <w:ind w:firstLineChars="200" w:firstLine="480"/>
        <w:rPr>
          <w:sz w:val="24"/>
          <w:szCs w:val="24"/>
        </w:rPr>
      </w:pPr>
      <w:r>
        <w:rPr>
          <w:rFonts w:hint="eastAsia"/>
          <w:sz w:val="24"/>
        </w:rPr>
        <w:t>竞争性磋商</w:t>
      </w:r>
      <w:r>
        <w:rPr>
          <w:rFonts w:cs="宋体" w:hint="eastAsia"/>
          <w:sz w:val="24"/>
          <w:szCs w:val="24"/>
        </w:rPr>
        <w:t>采购文件是将来签订正式合同的组成部分，与正式合同具有同等法律效力；中标后，签订合同价格一律为固定价格，对方无权以任何理由提出变更价款；对方承担一切擅自变更的法律责任。</w:t>
      </w:r>
    </w:p>
    <w:p w:rsidR="00724AD4" w:rsidRDefault="00BC21D5">
      <w:pPr>
        <w:ind w:firstLineChars="196" w:firstLine="551"/>
        <w:rPr>
          <w:b/>
          <w:sz w:val="28"/>
          <w:szCs w:val="28"/>
        </w:rPr>
      </w:pPr>
      <w:bookmarkStart w:id="32" w:name="_Toc26291052"/>
      <w:bookmarkStart w:id="33" w:name="_Toc20297941"/>
      <w:bookmarkStart w:id="34" w:name="_Toc38640406"/>
      <w:bookmarkStart w:id="35" w:name="_Toc29474743"/>
      <w:r>
        <w:rPr>
          <w:rFonts w:ascii="宋体" w:hAnsi="宋体" w:cs="宋体" w:hint="eastAsia"/>
          <w:b/>
          <w:sz w:val="28"/>
          <w:szCs w:val="28"/>
        </w:rPr>
        <w:t>八、</w:t>
      </w:r>
      <w:bookmarkEnd w:id="32"/>
      <w:bookmarkEnd w:id="33"/>
      <w:r>
        <w:rPr>
          <w:rFonts w:ascii="宋体" w:hAnsi="宋体" w:cs="宋体" w:hint="eastAsia"/>
          <w:b/>
          <w:sz w:val="28"/>
          <w:szCs w:val="28"/>
        </w:rPr>
        <w:t>法律责任：</w:t>
      </w:r>
      <w:bookmarkEnd w:id="34"/>
      <w:bookmarkEnd w:id="35"/>
    </w:p>
    <w:p w:rsidR="00724AD4" w:rsidRDefault="00BC21D5">
      <w:pPr>
        <w:pStyle w:val="af6"/>
        <w:shd w:val="clear" w:color="auto" w:fill="FFFFFF"/>
        <w:spacing w:line="360" w:lineRule="auto"/>
        <w:ind w:firstLineChars="200" w:firstLine="480"/>
        <w:rPr>
          <w:sz w:val="24"/>
          <w:szCs w:val="24"/>
        </w:rPr>
      </w:pPr>
      <w:r>
        <w:rPr>
          <w:rFonts w:cs="宋体" w:hint="eastAsia"/>
          <w:sz w:val="24"/>
          <w:szCs w:val="24"/>
        </w:rPr>
        <w:t>中标单位有下列行为，学校可以追究其责任，宣布中标单位所中标为废标，学校有权单方面解除合同并要求中标单位承担赔偿责任。</w:t>
      </w:r>
      <w:r>
        <w:rPr>
          <w:sz w:val="24"/>
          <w:szCs w:val="24"/>
        </w:rPr>
        <w:t xml:space="preserve"> </w:t>
      </w:r>
    </w:p>
    <w:p w:rsidR="00724AD4" w:rsidRDefault="00BC21D5">
      <w:pPr>
        <w:pStyle w:val="af6"/>
        <w:shd w:val="clear" w:color="auto" w:fill="FFFFFF"/>
        <w:spacing w:line="360" w:lineRule="auto"/>
        <w:ind w:firstLineChars="200" w:firstLine="480"/>
        <w:rPr>
          <w:color w:val="FF6600"/>
          <w:sz w:val="24"/>
          <w:szCs w:val="24"/>
        </w:rPr>
      </w:pPr>
      <w:r>
        <w:rPr>
          <w:sz w:val="24"/>
          <w:szCs w:val="24"/>
        </w:rPr>
        <w:t>1.</w:t>
      </w:r>
      <w:r>
        <w:rPr>
          <w:rFonts w:cs="宋体" w:hint="eastAsia"/>
          <w:sz w:val="24"/>
          <w:szCs w:val="24"/>
        </w:rPr>
        <w:t>任何投标单位恶意串通，相互陪标。即投标单位之间订立价格同盟或者由其中</w:t>
      </w:r>
      <w:r>
        <w:rPr>
          <w:sz w:val="24"/>
          <w:szCs w:val="24"/>
        </w:rPr>
        <w:t>1</w:t>
      </w:r>
      <w:r>
        <w:rPr>
          <w:rFonts w:cs="宋体" w:hint="eastAsia"/>
          <w:sz w:val="24"/>
          <w:szCs w:val="24"/>
        </w:rPr>
        <w:t>家真正控制其他参加投标单位的；借用、冒用其他单位资质非法获取中标资格，经过多种途径到中标单位检查投标保证金的资金往来、劳动工资关系、养老、医疗保险缴纳等专家回访后发现的</w:t>
      </w:r>
      <w:r>
        <w:rPr>
          <w:sz w:val="24"/>
          <w:szCs w:val="24"/>
        </w:rPr>
        <w:t xml:space="preserve"> </w:t>
      </w:r>
      <w:r>
        <w:rPr>
          <w:rFonts w:hint="eastAsia"/>
          <w:sz w:val="24"/>
          <w:szCs w:val="24"/>
        </w:rPr>
        <w:t>；回访中标单位时拒绝配合的也视同借用、冒用；</w:t>
      </w:r>
    </w:p>
    <w:p w:rsidR="00724AD4" w:rsidRDefault="00BC21D5">
      <w:pPr>
        <w:pStyle w:val="af6"/>
        <w:shd w:val="clear" w:color="auto" w:fill="FFFFFF"/>
        <w:spacing w:line="360" w:lineRule="auto"/>
        <w:ind w:firstLineChars="200" w:firstLine="480"/>
        <w:rPr>
          <w:color w:val="auto"/>
          <w:sz w:val="24"/>
          <w:szCs w:val="24"/>
        </w:rPr>
      </w:pPr>
      <w:r>
        <w:rPr>
          <w:sz w:val="24"/>
          <w:szCs w:val="24"/>
        </w:rPr>
        <w:t>2.</w:t>
      </w:r>
      <w:r>
        <w:rPr>
          <w:rFonts w:cs="宋体" w:hint="eastAsia"/>
          <w:sz w:val="24"/>
          <w:szCs w:val="24"/>
        </w:rPr>
        <w:t>中标单位以现金、有价证券、实物等任何形式行贿的；</w:t>
      </w:r>
    </w:p>
    <w:p w:rsidR="00724AD4" w:rsidRDefault="00BC21D5">
      <w:pPr>
        <w:pStyle w:val="af6"/>
        <w:shd w:val="clear" w:color="auto" w:fill="FFFFFF"/>
        <w:spacing w:line="360" w:lineRule="auto"/>
        <w:ind w:firstLineChars="200" w:firstLine="480"/>
        <w:rPr>
          <w:sz w:val="24"/>
          <w:szCs w:val="24"/>
        </w:rPr>
      </w:pPr>
      <w:r>
        <w:rPr>
          <w:sz w:val="24"/>
          <w:szCs w:val="24"/>
        </w:rPr>
        <w:t>3.</w:t>
      </w:r>
      <w:r>
        <w:rPr>
          <w:rFonts w:cs="宋体" w:hint="eastAsia"/>
          <w:sz w:val="24"/>
          <w:szCs w:val="24"/>
        </w:rPr>
        <w:t>中标单位私自宴请参加学校相关工作部门的相关人员吃饭、娱乐的；</w:t>
      </w:r>
      <w:r>
        <w:rPr>
          <w:sz w:val="24"/>
          <w:szCs w:val="24"/>
        </w:rPr>
        <w:t xml:space="preserve"> </w:t>
      </w:r>
    </w:p>
    <w:p w:rsidR="00724AD4" w:rsidRDefault="00BC21D5">
      <w:pPr>
        <w:pStyle w:val="af6"/>
        <w:shd w:val="clear" w:color="auto" w:fill="FFFFFF"/>
        <w:spacing w:line="360" w:lineRule="auto"/>
        <w:ind w:firstLineChars="200" w:firstLine="480"/>
        <w:rPr>
          <w:sz w:val="24"/>
          <w:szCs w:val="24"/>
        </w:rPr>
      </w:pPr>
      <w:r>
        <w:rPr>
          <w:sz w:val="24"/>
          <w:szCs w:val="24"/>
        </w:rPr>
        <w:t>4.</w:t>
      </w:r>
      <w:r>
        <w:rPr>
          <w:rFonts w:cs="宋体" w:hint="eastAsia"/>
          <w:sz w:val="24"/>
          <w:szCs w:val="24"/>
        </w:rPr>
        <w:t>中标单位不按照本办法规定进行合同变更的；</w:t>
      </w:r>
      <w:r>
        <w:rPr>
          <w:sz w:val="24"/>
          <w:szCs w:val="24"/>
        </w:rPr>
        <w:t xml:space="preserve"> </w:t>
      </w:r>
    </w:p>
    <w:p w:rsidR="00724AD4" w:rsidRDefault="00BC21D5">
      <w:pPr>
        <w:pStyle w:val="af6"/>
        <w:shd w:val="clear" w:color="auto" w:fill="FFFFFF"/>
        <w:spacing w:line="360" w:lineRule="auto"/>
        <w:ind w:firstLineChars="200" w:firstLine="480"/>
        <w:rPr>
          <w:sz w:val="24"/>
          <w:szCs w:val="24"/>
        </w:rPr>
      </w:pPr>
      <w:r>
        <w:rPr>
          <w:sz w:val="24"/>
          <w:szCs w:val="24"/>
        </w:rPr>
        <w:t>5.</w:t>
      </w:r>
      <w:r>
        <w:rPr>
          <w:rFonts w:cs="宋体" w:hint="eastAsia"/>
          <w:sz w:val="24"/>
          <w:szCs w:val="24"/>
        </w:rPr>
        <w:t>合同履行过程中发生分歧，采取中途撤出现场或者组织人员到学校采取堵门、围攻、谩骂等非正常手段迫使学校满足其条件的；</w:t>
      </w:r>
    </w:p>
    <w:p w:rsidR="00724AD4" w:rsidRDefault="00BC21D5">
      <w:pPr>
        <w:pStyle w:val="af6"/>
        <w:shd w:val="clear" w:color="auto" w:fill="FFFFFF"/>
        <w:spacing w:line="360" w:lineRule="auto"/>
        <w:ind w:firstLineChars="200" w:firstLine="480"/>
        <w:rPr>
          <w:sz w:val="24"/>
        </w:rPr>
      </w:pPr>
      <w:r>
        <w:rPr>
          <w:sz w:val="24"/>
        </w:rPr>
        <w:t>6.</w:t>
      </w:r>
      <w:r>
        <w:rPr>
          <w:rFonts w:cs="宋体" w:hint="eastAsia"/>
          <w:sz w:val="24"/>
        </w:rPr>
        <w:t>以其他方式损害学校利益或者对学校声誉造成不良影响的。</w:t>
      </w:r>
    </w:p>
    <w:p w:rsidR="00724AD4" w:rsidRDefault="00BC21D5">
      <w:pPr>
        <w:pStyle w:val="af6"/>
        <w:shd w:val="clear" w:color="auto" w:fill="FFFFFF"/>
        <w:spacing w:line="360" w:lineRule="auto"/>
        <w:ind w:firstLineChars="200" w:firstLine="480"/>
        <w:rPr>
          <w:sz w:val="24"/>
          <w:szCs w:val="24"/>
        </w:rPr>
      </w:pPr>
      <w:r>
        <w:rPr>
          <w:sz w:val="24"/>
          <w:szCs w:val="24"/>
        </w:rPr>
        <w:t>7.</w:t>
      </w:r>
      <w:r>
        <w:rPr>
          <w:rFonts w:cs="宋体" w:hint="eastAsia"/>
          <w:sz w:val="24"/>
          <w:szCs w:val="24"/>
        </w:rPr>
        <w:t>必须遵守国家规定的相关法律、法规。</w:t>
      </w:r>
    </w:p>
    <w:p w:rsidR="00724AD4" w:rsidRDefault="00BC21D5">
      <w:pPr>
        <w:ind w:firstLineChars="196" w:firstLine="551"/>
        <w:rPr>
          <w:b/>
          <w:sz w:val="28"/>
          <w:szCs w:val="28"/>
        </w:rPr>
      </w:pPr>
      <w:bookmarkStart w:id="36" w:name="_Toc26291056"/>
      <w:bookmarkStart w:id="37" w:name="_Toc38640407"/>
      <w:bookmarkStart w:id="38" w:name="_Toc29474744"/>
      <w:r>
        <w:rPr>
          <w:rFonts w:ascii="宋体" w:hAnsi="宋体" w:cs="宋体" w:hint="eastAsia"/>
          <w:b/>
          <w:sz w:val="28"/>
          <w:szCs w:val="28"/>
        </w:rPr>
        <w:t>九、</w:t>
      </w:r>
      <w:bookmarkEnd w:id="36"/>
      <w:r>
        <w:rPr>
          <w:rFonts w:ascii="宋体" w:hAnsi="宋体" w:cs="宋体" w:hint="eastAsia"/>
          <w:b/>
          <w:sz w:val="28"/>
          <w:szCs w:val="28"/>
        </w:rPr>
        <w:t>其他要求：</w:t>
      </w:r>
      <w:bookmarkEnd w:id="37"/>
      <w:bookmarkEnd w:id="38"/>
    </w:p>
    <w:p w:rsidR="00724AD4" w:rsidRDefault="00BC21D5">
      <w:pPr>
        <w:pStyle w:val="af6"/>
        <w:shd w:val="clear" w:color="auto" w:fill="FFFFFF"/>
        <w:spacing w:line="360" w:lineRule="auto"/>
        <w:ind w:firstLineChars="200" w:firstLine="480"/>
        <w:rPr>
          <w:sz w:val="24"/>
          <w:szCs w:val="24"/>
        </w:rPr>
      </w:pPr>
      <w:r>
        <w:rPr>
          <w:rFonts w:cs="宋体" w:hint="eastAsia"/>
          <w:sz w:val="24"/>
          <w:szCs w:val="24"/>
        </w:rPr>
        <w:t>拟定合同时必须明确以下内容：</w:t>
      </w:r>
    </w:p>
    <w:p w:rsidR="00724AD4" w:rsidRDefault="00BC21D5">
      <w:pPr>
        <w:pStyle w:val="af6"/>
        <w:shd w:val="clear" w:color="auto" w:fill="FFFFFF"/>
        <w:spacing w:line="360" w:lineRule="auto"/>
        <w:ind w:firstLineChars="200" w:firstLine="480"/>
        <w:rPr>
          <w:sz w:val="24"/>
          <w:szCs w:val="24"/>
        </w:rPr>
      </w:pPr>
      <w:r>
        <w:rPr>
          <w:sz w:val="24"/>
          <w:szCs w:val="24"/>
        </w:rPr>
        <w:t>1.</w:t>
      </w:r>
      <w:r>
        <w:rPr>
          <w:rFonts w:hint="eastAsia"/>
          <w:sz w:val="24"/>
        </w:rPr>
        <w:t>竞争性磋商</w:t>
      </w:r>
      <w:r>
        <w:rPr>
          <w:rFonts w:cs="宋体" w:hint="eastAsia"/>
          <w:sz w:val="24"/>
          <w:szCs w:val="24"/>
        </w:rPr>
        <w:t>采购文件是合同的组成部分；</w:t>
      </w:r>
    </w:p>
    <w:p w:rsidR="00724AD4" w:rsidRDefault="00BC21D5">
      <w:pPr>
        <w:pStyle w:val="af6"/>
        <w:shd w:val="clear" w:color="auto" w:fill="FFFFFF"/>
        <w:spacing w:line="360" w:lineRule="auto"/>
        <w:ind w:firstLineChars="200" w:firstLine="480"/>
        <w:rPr>
          <w:sz w:val="24"/>
          <w:szCs w:val="24"/>
        </w:rPr>
      </w:pPr>
      <w:r>
        <w:rPr>
          <w:sz w:val="24"/>
          <w:szCs w:val="24"/>
        </w:rPr>
        <w:lastRenderedPageBreak/>
        <w:t>2.</w:t>
      </w:r>
      <w:r>
        <w:rPr>
          <w:rFonts w:cs="宋体" w:hint="eastAsia"/>
          <w:sz w:val="24"/>
          <w:szCs w:val="24"/>
        </w:rPr>
        <w:t>中标单位已经充分知晓并且愿意遵守</w:t>
      </w:r>
      <w:r>
        <w:rPr>
          <w:sz w:val="24"/>
          <w:szCs w:val="24"/>
        </w:rPr>
        <w:t>“</w:t>
      </w:r>
      <w:r>
        <w:rPr>
          <w:rFonts w:cs="宋体" w:hint="eastAsia"/>
          <w:sz w:val="24"/>
          <w:szCs w:val="24"/>
        </w:rPr>
        <w:t>特别告知事项</w:t>
      </w:r>
      <w:r>
        <w:rPr>
          <w:sz w:val="24"/>
          <w:szCs w:val="24"/>
        </w:rPr>
        <w:t>”</w:t>
      </w:r>
      <w:r>
        <w:rPr>
          <w:rFonts w:cs="宋体" w:hint="eastAsia"/>
          <w:sz w:val="24"/>
          <w:szCs w:val="24"/>
        </w:rPr>
        <w:t>和</w:t>
      </w:r>
      <w:r>
        <w:rPr>
          <w:sz w:val="24"/>
          <w:szCs w:val="24"/>
        </w:rPr>
        <w:t>“</w:t>
      </w:r>
      <w:r>
        <w:rPr>
          <w:rFonts w:cs="宋体" w:hint="eastAsia"/>
          <w:sz w:val="24"/>
          <w:szCs w:val="24"/>
        </w:rPr>
        <w:t>法律责任</w:t>
      </w:r>
      <w:r>
        <w:rPr>
          <w:sz w:val="24"/>
          <w:szCs w:val="24"/>
        </w:rPr>
        <w:t>”</w:t>
      </w:r>
      <w:r>
        <w:rPr>
          <w:rFonts w:cs="宋体" w:hint="eastAsia"/>
          <w:sz w:val="24"/>
          <w:szCs w:val="24"/>
        </w:rPr>
        <w:t>；</w:t>
      </w:r>
    </w:p>
    <w:p w:rsidR="00724AD4" w:rsidRDefault="00BC21D5">
      <w:pPr>
        <w:pStyle w:val="af6"/>
        <w:shd w:val="clear" w:color="auto" w:fill="FFFFFF"/>
        <w:spacing w:line="360" w:lineRule="auto"/>
        <w:ind w:firstLineChars="200" w:firstLine="480"/>
        <w:rPr>
          <w:sz w:val="24"/>
          <w:szCs w:val="24"/>
        </w:rPr>
      </w:pPr>
      <w:r>
        <w:rPr>
          <w:sz w:val="24"/>
          <w:szCs w:val="24"/>
        </w:rPr>
        <w:t>3.</w:t>
      </w:r>
      <w:r>
        <w:rPr>
          <w:rFonts w:cs="宋体" w:hint="eastAsia"/>
          <w:sz w:val="24"/>
          <w:szCs w:val="24"/>
        </w:rPr>
        <w:t>对于质量、验收、付款、违约责任等事宜有清楚的规定；</w:t>
      </w:r>
    </w:p>
    <w:p w:rsidR="00724AD4" w:rsidRDefault="00BC21D5">
      <w:pPr>
        <w:pStyle w:val="af6"/>
        <w:shd w:val="clear" w:color="auto" w:fill="FFFFFF"/>
        <w:spacing w:line="360" w:lineRule="auto"/>
        <w:ind w:firstLineChars="200" w:firstLine="480"/>
        <w:rPr>
          <w:sz w:val="24"/>
          <w:szCs w:val="24"/>
        </w:rPr>
      </w:pPr>
      <w:r>
        <w:rPr>
          <w:sz w:val="24"/>
          <w:szCs w:val="24"/>
        </w:rPr>
        <w:t>4.</w:t>
      </w:r>
      <w:r>
        <w:rPr>
          <w:rFonts w:cs="宋体" w:hint="eastAsia"/>
          <w:sz w:val="24"/>
          <w:szCs w:val="24"/>
        </w:rPr>
        <w:t>投标单位必须在勘察过现场后进行投标，参与投标的单位默认为熟悉现场情况；</w:t>
      </w:r>
    </w:p>
    <w:p w:rsidR="00724AD4" w:rsidRDefault="00BC21D5">
      <w:pPr>
        <w:pStyle w:val="af6"/>
        <w:shd w:val="clear" w:color="auto" w:fill="FFFFFF"/>
        <w:spacing w:line="360" w:lineRule="auto"/>
        <w:ind w:firstLineChars="200" w:firstLine="480"/>
        <w:rPr>
          <w:sz w:val="24"/>
          <w:szCs w:val="24"/>
        </w:rPr>
      </w:pPr>
      <w:r>
        <w:rPr>
          <w:sz w:val="24"/>
          <w:szCs w:val="24"/>
        </w:rPr>
        <w:t>5.</w:t>
      </w:r>
      <w:r>
        <w:rPr>
          <w:rFonts w:cs="宋体" w:hint="eastAsia"/>
          <w:sz w:val="24"/>
          <w:szCs w:val="24"/>
        </w:rPr>
        <w:t>本</w:t>
      </w:r>
      <w:r>
        <w:rPr>
          <w:rFonts w:hint="eastAsia"/>
          <w:sz w:val="24"/>
        </w:rPr>
        <w:t>竞争性磋商</w:t>
      </w:r>
      <w:r>
        <w:rPr>
          <w:rFonts w:cs="宋体" w:hint="eastAsia"/>
          <w:sz w:val="24"/>
          <w:szCs w:val="24"/>
        </w:rPr>
        <w:t>采购文件的最终解释权归南通大学招投标管理办公室。</w:t>
      </w:r>
    </w:p>
    <w:p w:rsidR="00724AD4" w:rsidRDefault="00724AD4">
      <w:pPr>
        <w:pStyle w:val="Default"/>
      </w:pPr>
    </w:p>
    <w:p w:rsidR="00724AD4" w:rsidRDefault="00BC21D5">
      <w:pPr>
        <w:pStyle w:val="Default"/>
        <w:spacing w:line="540" w:lineRule="exact"/>
        <w:ind w:firstLine="480"/>
        <w:rPr>
          <w:rFonts w:ascii="宋体" w:cs="宋体"/>
          <w:b/>
          <w:bCs/>
        </w:rPr>
      </w:pPr>
      <w:r>
        <w:rPr>
          <w:rFonts w:ascii="宋体" w:hAnsi="宋体" w:cs="宋体" w:hint="eastAsia"/>
          <w:b/>
          <w:bCs/>
        </w:rPr>
        <w:t>十、其他约定</w:t>
      </w:r>
    </w:p>
    <w:p w:rsidR="00724AD4" w:rsidRDefault="00BC21D5">
      <w:pPr>
        <w:pStyle w:val="Default"/>
        <w:spacing w:line="540" w:lineRule="exact"/>
        <w:ind w:firstLine="480"/>
      </w:pPr>
      <w:r>
        <w:rPr>
          <w:rFonts w:hint="eastAsia"/>
        </w:rPr>
        <w:t>合同到期前</w:t>
      </w:r>
      <w:r>
        <w:t>15</w:t>
      </w:r>
      <w:r>
        <w:rPr>
          <w:rFonts w:hint="eastAsia"/>
        </w:rPr>
        <w:t>天，服务商必须结清所有管理费、水电费；若未结清所有费用，学校有权处理服务商设备。合同到期后，若未签订新的合同，服务商必须在</w:t>
      </w:r>
      <w:r>
        <w:t>10</w:t>
      </w:r>
      <w:r>
        <w:rPr>
          <w:rFonts w:hint="eastAsia"/>
        </w:rPr>
        <w:t>天内撤出全部设备，否则需缴纳资源占用费（每拖延一天从履约保证金扣除</w:t>
      </w:r>
      <w:r>
        <w:t>1000</w:t>
      </w:r>
      <w:r>
        <w:rPr>
          <w:rFonts w:hint="eastAsia"/>
        </w:rPr>
        <w:t>元，扣完为止），扣完后学校有权拆除设备并做作无主物资处理。</w:t>
      </w:r>
    </w:p>
    <w:p w:rsidR="00724AD4" w:rsidRDefault="00BC21D5">
      <w:pPr>
        <w:widowControl/>
        <w:jc w:val="left"/>
        <w:rPr>
          <w:b/>
          <w:bCs/>
          <w:color w:val="000000" w:themeColor="text1"/>
          <w:kern w:val="44"/>
          <w:sz w:val="44"/>
          <w:szCs w:val="44"/>
        </w:rPr>
      </w:pPr>
      <w:r>
        <w:rPr>
          <w:rFonts w:ascii="宋体" w:cs="宋体" w:hint="eastAsia"/>
          <w:kern w:val="0"/>
        </w:rPr>
        <w:br w:type="page"/>
      </w:r>
    </w:p>
    <w:p w:rsidR="00724AD4" w:rsidRDefault="00BC21D5">
      <w:pPr>
        <w:pStyle w:val="1"/>
        <w:jc w:val="center"/>
        <w:rPr>
          <w:rFonts w:ascii="宋体"/>
          <w:b w:val="0"/>
          <w:color w:val="000000" w:themeColor="text1"/>
          <w:spacing w:val="4"/>
        </w:rPr>
      </w:pPr>
      <w:bookmarkStart w:id="39" w:name="_Toc109051095"/>
      <w:r>
        <w:rPr>
          <w:rFonts w:hint="eastAsia"/>
          <w:color w:val="000000" w:themeColor="text1"/>
        </w:rPr>
        <w:lastRenderedPageBreak/>
        <w:t>第五部分附件</w:t>
      </w:r>
      <w:bookmarkEnd w:id="39"/>
    </w:p>
    <w:p w:rsidR="00724AD4" w:rsidRDefault="00BC21D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724AD4" w:rsidRDefault="00BC21D5">
      <w:pPr>
        <w:spacing w:line="360" w:lineRule="auto"/>
        <w:rPr>
          <w:rFonts w:ascii="宋体" w:hAns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724AD4" w:rsidRDefault="00BC21D5">
      <w:pPr>
        <w:spacing w:line="360" w:lineRule="auto"/>
        <w:rPr>
          <w:rFonts w:ascii="宋体" w:hAnsi="宋体"/>
          <w:color w:val="000000" w:themeColor="text1"/>
          <w:spacing w:val="4"/>
          <w:sz w:val="24"/>
        </w:rPr>
      </w:pPr>
      <w:r>
        <w:rPr>
          <w:rFonts w:ascii="宋体" w:hAnsi="宋体" w:hint="eastAsia"/>
          <w:color w:val="000000" w:themeColor="text1"/>
          <w:spacing w:val="4"/>
          <w:sz w:val="24"/>
        </w:rPr>
        <w:t>附件3：技术规格响应/偏离表</w:t>
      </w:r>
    </w:p>
    <w:p w:rsidR="00724AD4" w:rsidRDefault="00BC21D5">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w:t>
      </w:r>
      <w:r>
        <w:rPr>
          <w:rFonts w:hint="eastAsia"/>
          <w:color w:val="000000" w:themeColor="text1"/>
          <w:sz w:val="24"/>
        </w:rPr>
        <w:t>法定代表人资格证明</w:t>
      </w:r>
    </w:p>
    <w:p w:rsidR="00724AD4" w:rsidRDefault="00BC21D5">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法定代表人授权书</w:t>
      </w:r>
    </w:p>
    <w:p w:rsidR="00724AD4" w:rsidRDefault="00BC21D5">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cs="宋体"/>
          <w:color w:val="000000" w:themeColor="text1"/>
          <w:sz w:val="24"/>
        </w:rPr>
        <w:t>无重大违法记录声明</w:t>
      </w:r>
    </w:p>
    <w:p w:rsidR="00724AD4" w:rsidRDefault="00BC21D5">
      <w:pPr>
        <w:spacing w:line="360" w:lineRule="auto"/>
        <w:rPr>
          <w:rFonts w:cs="宋体"/>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cs="宋体" w:hint="eastAsia"/>
          <w:color w:val="000000" w:themeColor="text1"/>
          <w:sz w:val="24"/>
        </w:rPr>
        <w:t>诚信承诺书</w:t>
      </w:r>
    </w:p>
    <w:p w:rsidR="00724AD4" w:rsidRDefault="00BC21D5">
      <w:pPr>
        <w:spacing w:line="360" w:lineRule="auto"/>
        <w:rPr>
          <w:rFonts w:cs="宋体"/>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8</w:t>
      </w:r>
      <w:r>
        <w:rPr>
          <w:rFonts w:ascii="宋体" w:hAnsi="宋体" w:hint="eastAsia"/>
          <w:color w:val="000000" w:themeColor="text1"/>
          <w:spacing w:val="4"/>
          <w:sz w:val="24"/>
        </w:rPr>
        <w:t>：</w:t>
      </w:r>
      <w:r>
        <w:rPr>
          <w:rFonts w:cs="宋体" w:hint="eastAsia"/>
          <w:color w:val="000000" w:themeColor="text1"/>
          <w:sz w:val="24"/>
        </w:rPr>
        <w:t>启东校区部分自助洗衣项目设备计划放置清单</w:t>
      </w:r>
    </w:p>
    <w:p w:rsidR="00724AD4" w:rsidRDefault="00BC21D5">
      <w:pPr>
        <w:spacing w:line="360" w:lineRule="auto"/>
        <w:rPr>
          <w:rFonts w:ascii="宋体" w:hAnsi="宋体"/>
          <w:color w:val="000000" w:themeColor="text1"/>
          <w:spacing w:val="4"/>
          <w:sz w:val="24"/>
        </w:rPr>
      </w:pPr>
      <w:r>
        <w:rPr>
          <w:rFonts w:ascii="宋体" w:hAnsi="宋体" w:hint="eastAsia"/>
          <w:color w:val="000000" w:themeColor="text1"/>
          <w:spacing w:val="4"/>
          <w:sz w:val="24"/>
        </w:rPr>
        <w:t>附件9：南通大学采购谈判二次报价单</w:t>
      </w:r>
    </w:p>
    <w:p w:rsidR="00724AD4" w:rsidRDefault="00724AD4">
      <w:pPr>
        <w:pStyle w:val="Default"/>
        <w:rPr>
          <w:rFonts w:ascii="宋体" w:hAnsi="宋体" w:cs="Times New Roman"/>
          <w:color w:val="000000" w:themeColor="text1"/>
          <w:spacing w:val="4"/>
          <w:kern w:val="2"/>
        </w:rPr>
      </w:pPr>
    </w:p>
    <w:p w:rsidR="00724AD4" w:rsidRDefault="00724AD4">
      <w:pPr>
        <w:spacing w:line="360" w:lineRule="auto"/>
        <w:rPr>
          <w:color w:val="000000" w:themeColor="text1"/>
          <w:sz w:val="24"/>
        </w:rPr>
      </w:pPr>
    </w:p>
    <w:p w:rsidR="00724AD4" w:rsidRDefault="00BC21D5">
      <w:pPr>
        <w:pStyle w:val="2"/>
        <w:rPr>
          <w:rFonts w:ascii="宋体" w:hAnsi="宋体"/>
          <w:color w:val="000000" w:themeColor="text1"/>
          <w:szCs w:val="21"/>
        </w:rPr>
      </w:pPr>
      <w:r>
        <w:rPr>
          <w:color w:val="000000" w:themeColor="text1"/>
          <w:sz w:val="24"/>
        </w:rPr>
        <w:br w:type="page"/>
      </w:r>
      <w:bookmarkStart w:id="40" w:name="_Toc109051096"/>
      <w:r>
        <w:rPr>
          <w:rFonts w:ascii="宋体" w:hAnsi="宋体" w:hint="eastAsia"/>
          <w:color w:val="000000" w:themeColor="text1"/>
          <w:szCs w:val="21"/>
        </w:rPr>
        <w:lastRenderedPageBreak/>
        <w:t>附件</w:t>
      </w:r>
      <w:r>
        <w:rPr>
          <w:rFonts w:ascii="宋体" w:hAnsi="宋体"/>
          <w:color w:val="000000" w:themeColor="text1"/>
          <w:szCs w:val="21"/>
        </w:rPr>
        <w:t>1</w:t>
      </w:r>
      <w:r>
        <w:rPr>
          <w:rFonts w:ascii="宋体" w:hAnsi="宋体" w:hint="eastAsia"/>
          <w:color w:val="000000" w:themeColor="text1"/>
          <w:szCs w:val="21"/>
        </w:rPr>
        <w:t>：投标函</w:t>
      </w:r>
      <w:bookmarkEnd w:id="40"/>
    </w:p>
    <w:p w:rsidR="00724AD4" w:rsidRDefault="00BC21D5">
      <w:pPr>
        <w:jc w:val="center"/>
        <w:rPr>
          <w:rFonts w:ascii="宋体"/>
          <w:color w:val="000000" w:themeColor="text1"/>
        </w:rPr>
      </w:pPr>
      <w:r>
        <w:rPr>
          <w:rFonts w:ascii="宋体" w:hAnsi="宋体" w:hint="eastAsia"/>
          <w:b/>
          <w:bCs/>
          <w:color w:val="000000" w:themeColor="text1"/>
          <w:sz w:val="44"/>
        </w:rPr>
        <w:t>投标函</w:t>
      </w:r>
    </w:p>
    <w:p w:rsidR="00724AD4" w:rsidRDefault="00724AD4">
      <w:pPr>
        <w:spacing w:line="360" w:lineRule="auto"/>
        <w:rPr>
          <w:color w:val="000000" w:themeColor="text1"/>
          <w:sz w:val="24"/>
        </w:rPr>
      </w:pPr>
    </w:p>
    <w:p w:rsidR="00724AD4" w:rsidRDefault="00BC21D5">
      <w:pPr>
        <w:spacing w:line="360" w:lineRule="auto"/>
        <w:rPr>
          <w:color w:val="000000" w:themeColor="text1"/>
          <w:sz w:val="24"/>
        </w:rPr>
      </w:pPr>
      <w:r>
        <w:rPr>
          <w:rFonts w:hint="eastAsia"/>
          <w:color w:val="000000" w:themeColor="text1"/>
          <w:sz w:val="24"/>
        </w:rPr>
        <w:t>南通大学招投标管理办公室：</w:t>
      </w:r>
    </w:p>
    <w:p w:rsidR="00724AD4" w:rsidRDefault="00BC21D5">
      <w:pPr>
        <w:spacing w:line="360" w:lineRule="auto"/>
        <w:ind w:left="1" w:firstLineChars="235" w:firstLine="564"/>
        <w:rPr>
          <w:color w:val="000000" w:themeColor="text1"/>
          <w:sz w:val="24"/>
        </w:rPr>
      </w:pPr>
      <w:r>
        <w:rPr>
          <w:rFonts w:hint="eastAsia"/>
          <w:color w:val="000000" w:themeColor="text1"/>
          <w:sz w:val="24"/>
        </w:rPr>
        <w:t>我方经仔细阅读研究</w:t>
      </w:r>
      <w:r>
        <w:rPr>
          <w:rFonts w:hint="eastAsia"/>
          <w:color w:val="000000" w:themeColor="text1"/>
          <w:sz w:val="24"/>
          <w:u w:val="single"/>
        </w:rPr>
        <w:t xml:space="preserve">                                 </w:t>
      </w:r>
      <w:r>
        <w:rPr>
          <w:rFonts w:hint="eastAsia"/>
          <w:color w:val="000000" w:themeColor="text1"/>
          <w:sz w:val="24"/>
        </w:rPr>
        <w:t>项目竞争性磋商文件（项目编号</w:t>
      </w:r>
      <w:r>
        <w:rPr>
          <w:rFonts w:hint="eastAsia"/>
          <w:color w:val="000000" w:themeColor="text1"/>
          <w:sz w:val="24"/>
          <w:u w:val="single"/>
        </w:rPr>
        <w:t xml:space="preserve">                        </w:t>
      </w:r>
      <w:r>
        <w:rPr>
          <w:rFonts w:hint="eastAsia"/>
          <w:color w:val="000000" w:themeColor="text1"/>
          <w:sz w:val="24"/>
        </w:rPr>
        <w:t>），已完全了解</w:t>
      </w:r>
      <w:r>
        <w:rPr>
          <w:rFonts w:hint="eastAsia"/>
          <w:sz w:val="24"/>
        </w:rPr>
        <w:t>竞争性磋商</w:t>
      </w:r>
      <w:r>
        <w:rPr>
          <w:rFonts w:hint="eastAsia"/>
          <w:color w:val="000000" w:themeColor="text1"/>
          <w:sz w:val="24"/>
        </w:rPr>
        <w:t>文件中的所有条款及要求，决定参加投标，同时做出如下承诺：</w:t>
      </w:r>
    </w:p>
    <w:p w:rsidR="00724AD4" w:rsidRDefault="00BC21D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w:t>
      </w:r>
      <w:r>
        <w:rPr>
          <w:rFonts w:hint="eastAsia"/>
          <w:sz w:val="24"/>
        </w:rPr>
        <w:t>竞争性磋商</w:t>
      </w:r>
      <w:r>
        <w:rPr>
          <w:rFonts w:hint="eastAsia"/>
          <w:color w:val="000000" w:themeColor="text1"/>
          <w:sz w:val="24"/>
        </w:rPr>
        <w:t>项目及该项目相关人员之间均不存在可能影响</w:t>
      </w:r>
      <w:r>
        <w:rPr>
          <w:rFonts w:hint="eastAsia"/>
          <w:sz w:val="24"/>
        </w:rPr>
        <w:t>竞争性磋商</w:t>
      </w:r>
      <w:r>
        <w:rPr>
          <w:rFonts w:hint="eastAsia"/>
          <w:color w:val="000000" w:themeColor="text1"/>
          <w:sz w:val="24"/>
        </w:rPr>
        <w:t>公正性的任何利害关系。</w:t>
      </w:r>
    </w:p>
    <w:p w:rsidR="00724AD4" w:rsidRDefault="00BC21D5">
      <w:pPr>
        <w:ind w:firstLineChars="200" w:firstLine="480"/>
        <w:rPr>
          <w:color w:val="000000" w:themeColor="text1"/>
          <w:sz w:val="24"/>
        </w:rPr>
      </w:pPr>
      <w:r>
        <w:rPr>
          <w:color w:val="000000" w:themeColor="text1"/>
          <w:sz w:val="24"/>
        </w:rPr>
        <w:t>2</w:t>
      </w:r>
      <w:r>
        <w:rPr>
          <w:rFonts w:hint="eastAsia"/>
          <w:color w:val="000000" w:themeColor="text1"/>
          <w:sz w:val="24"/>
        </w:rPr>
        <w:t>、愿按</w:t>
      </w:r>
      <w:r>
        <w:rPr>
          <w:rFonts w:hint="eastAsia"/>
          <w:sz w:val="24"/>
        </w:rPr>
        <w:t>竞争性磋商</w:t>
      </w:r>
      <w:r>
        <w:rPr>
          <w:rFonts w:hint="eastAsia"/>
          <w:color w:val="000000" w:themeColor="text1"/>
          <w:sz w:val="24"/>
        </w:rPr>
        <w:t>文件的要求提供货物和服务，投标货物及服务的投标总价为：</w:t>
      </w:r>
    </w:p>
    <w:tbl>
      <w:tblPr>
        <w:tblW w:w="491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1"/>
        <w:gridCol w:w="5026"/>
        <w:gridCol w:w="3282"/>
      </w:tblGrid>
      <w:tr w:rsidR="00724AD4">
        <w:trPr>
          <w:trHeight w:val="385"/>
        </w:trPr>
        <w:tc>
          <w:tcPr>
            <w:tcW w:w="659" w:type="pct"/>
            <w:vAlign w:val="center"/>
          </w:tcPr>
          <w:p w:rsidR="00724AD4" w:rsidRDefault="00BC21D5">
            <w:pPr>
              <w:rPr>
                <w:b/>
                <w:bCs/>
                <w:szCs w:val="21"/>
              </w:rPr>
            </w:pPr>
            <w:r>
              <w:rPr>
                <w:rFonts w:hint="eastAsia"/>
                <w:b/>
                <w:bCs/>
                <w:szCs w:val="21"/>
              </w:rPr>
              <w:t>序号</w:t>
            </w:r>
          </w:p>
        </w:tc>
        <w:tc>
          <w:tcPr>
            <w:tcW w:w="2625" w:type="pct"/>
            <w:vAlign w:val="center"/>
          </w:tcPr>
          <w:p w:rsidR="00724AD4" w:rsidRDefault="00BC21D5">
            <w:pPr>
              <w:rPr>
                <w:b/>
                <w:bCs/>
                <w:szCs w:val="21"/>
              </w:rPr>
            </w:pPr>
            <w:r>
              <w:rPr>
                <w:rFonts w:hint="eastAsia"/>
                <w:b/>
                <w:bCs/>
                <w:szCs w:val="21"/>
              </w:rPr>
              <w:t>名称</w:t>
            </w:r>
          </w:p>
        </w:tc>
        <w:tc>
          <w:tcPr>
            <w:tcW w:w="1715" w:type="pct"/>
            <w:vAlign w:val="center"/>
          </w:tcPr>
          <w:p w:rsidR="00724AD4" w:rsidRDefault="00BC21D5">
            <w:pPr>
              <w:rPr>
                <w:b/>
                <w:bCs/>
                <w:szCs w:val="21"/>
              </w:rPr>
            </w:pPr>
            <w:r>
              <w:rPr>
                <w:rFonts w:hint="eastAsia"/>
                <w:b/>
                <w:bCs/>
                <w:szCs w:val="21"/>
              </w:rPr>
              <w:t>价格</w:t>
            </w:r>
          </w:p>
        </w:tc>
      </w:tr>
      <w:tr w:rsidR="00724AD4">
        <w:trPr>
          <w:trHeight w:hRule="exact" w:val="372"/>
        </w:trPr>
        <w:tc>
          <w:tcPr>
            <w:tcW w:w="659" w:type="pct"/>
            <w:vAlign w:val="center"/>
          </w:tcPr>
          <w:p w:rsidR="00724AD4" w:rsidRDefault="00BC21D5">
            <w:pPr>
              <w:rPr>
                <w:szCs w:val="21"/>
              </w:rPr>
            </w:pPr>
            <w:r>
              <w:rPr>
                <w:szCs w:val="21"/>
              </w:rPr>
              <w:t>1</w:t>
            </w:r>
          </w:p>
        </w:tc>
        <w:tc>
          <w:tcPr>
            <w:tcW w:w="2625" w:type="pct"/>
            <w:vAlign w:val="center"/>
          </w:tcPr>
          <w:p w:rsidR="00724AD4" w:rsidRDefault="00BC21D5">
            <w:pPr>
              <w:rPr>
                <w:szCs w:val="21"/>
              </w:rPr>
            </w:pPr>
            <w:r>
              <w:rPr>
                <w:rFonts w:hint="eastAsia"/>
                <w:szCs w:val="21"/>
              </w:rPr>
              <w:t>自助洗衣机管理费</w:t>
            </w:r>
          </w:p>
        </w:tc>
        <w:tc>
          <w:tcPr>
            <w:tcW w:w="1715" w:type="pct"/>
          </w:tcPr>
          <w:p w:rsidR="00724AD4" w:rsidRDefault="00724AD4">
            <w:pPr>
              <w:rPr>
                <w:szCs w:val="21"/>
              </w:rPr>
            </w:pPr>
          </w:p>
        </w:tc>
      </w:tr>
      <w:tr w:rsidR="00724AD4">
        <w:trPr>
          <w:trHeight w:hRule="exact" w:val="372"/>
        </w:trPr>
        <w:tc>
          <w:tcPr>
            <w:tcW w:w="659" w:type="pct"/>
            <w:vAlign w:val="center"/>
          </w:tcPr>
          <w:p w:rsidR="00724AD4" w:rsidRDefault="00BC21D5">
            <w:pPr>
              <w:rPr>
                <w:szCs w:val="21"/>
              </w:rPr>
            </w:pPr>
            <w:r>
              <w:rPr>
                <w:szCs w:val="21"/>
              </w:rPr>
              <w:t>2</w:t>
            </w:r>
          </w:p>
        </w:tc>
        <w:tc>
          <w:tcPr>
            <w:tcW w:w="2625" w:type="pct"/>
            <w:vAlign w:val="center"/>
          </w:tcPr>
          <w:p w:rsidR="00724AD4" w:rsidRDefault="00BC21D5">
            <w:pPr>
              <w:rPr>
                <w:szCs w:val="21"/>
              </w:rPr>
            </w:pPr>
            <w:r>
              <w:rPr>
                <w:rFonts w:hint="eastAsia"/>
                <w:szCs w:val="21"/>
              </w:rPr>
              <w:t>自助干衣</w:t>
            </w:r>
            <w:r>
              <w:rPr>
                <w:szCs w:val="21"/>
              </w:rPr>
              <w:t>(</w:t>
            </w:r>
            <w:r>
              <w:rPr>
                <w:rFonts w:hint="eastAsia"/>
                <w:szCs w:val="21"/>
              </w:rPr>
              <w:t>洗鞋</w:t>
            </w:r>
            <w:r>
              <w:rPr>
                <w:szCs w:val="21"/>
              </w:rPr>
              <w:t>)</w:t>
            </w:r>
            <w:r>
              <w:rPr>
                <w:rFonts w:hint="eastAsia"/>
                <w:szCs w:val="21"/>
              </w:rPr>
              <w:t>机管理费</w:t>
            </w:r>
          </w:p>
        </w:tc>
        <w:tc>
          <w:tcPr>
            <w:tcW w:w="1715" w:type="pct"/>
          </w:tcPr>
          <w:p w:rsidR="00724AD4" w:rsidRDefault="00724AD4">
            <w:pPr>
              <w:rPr>
                <w:szCs w:val="21"/>
              </w:rPr>
            </w:pPr>
          </w:p>
        </w:tc>
      </w:tr>
      <w:tr w:rsidR="00724AD4">
        <w:trPr>
          <w:trHeight w:hRule="exact" w:val="369"/>
        </w:trPr>
        <w:tc>
          <w:tcPr>
            <w:tcW w:w="659" w:type="pct"/>
            <w:vAlign w:val="center"/>
          </w:tcPr>
          <w:p w:rsidR="00724AD4" w:rsidRDefault="00BC21D5">
            <w:pPr>
              <w:rPr>
                <w:szCs w:val="21"/>
              </w:rPr>
            </w:pPr>
            <w:r>
              <w:rPr>
                <w:szCs w:val="21"/>
              </w:rPr>
              <w:t>3</w:t>
            </w:r>
          </w:p>
        </w:tc>
        <w:tc>
          <w:tcPr>
            <w:tcW w:w="2625" w:type="pct"/>
            <w:vAlign w:val="center"/>
          </w:tcPr>
          <w:p w:rsidR="00724AD4" w:rsidRDefault="00BC21D5">
            <w:pPr>
              <w:rPr>
                <w:szCs w:val="21"/>
              </w:rPr>
            </w:pPr>
            <w:r>
              <w:rPr>
                <w:rFonts w:hint="eastAsia"/>
                <w:szCs w:val="21"/>
              </w:rPr>
              <w:t>洗衣机服务费（柔和洗模式）</w:t>
            </w:r>
          </w:p>
        </w:tc>
        <w:tc>
          <w:tcPr>
            <w:tcW w:w="1715" w:type="pct"/>
          </w:tcPr>
          <w:p w:rsidR="00724AD4" w:rsidRDefault="00724AD4">
            <w:pPr>
              <w:rPr>
                <w:szCs w:val="21"/>
              </w:rPr>
            </w:pPr>
          </w:p>
        </w:tc>
      </w:tr>
      <w:tr w:rsidR="00724AD4">
        <w:trPr>
          <w:trHeight w:hRule="exact" w:val="372"/>
        </w:trPr>
        <w:tc>
          <w:tcPr>
            <w:tcW w:w="659" w:type="pct"/>
            <w:vAlign w:val="center"/>
          </w:tcPr>
          <w:p w:rsidR="00724AD4" w:rsidRDefault="00BC21D5">
            <w:pPr>
              <w:rPr>
                <w:szCs w:val="21"/>
              </w:rPr>
            </w:pPr>
            <w:r>
              <w:rPr>
                <w:szCs w:val="21"/>
              </w:rPr>
              <w:t>4</w:t>
            </w:r>
          </w:p>
        </w:tc>
        <w:tc>
          <w:tcPr>
            <w:tcW w:w="2625" w:type="pct"/>
            <w:vAlign w:val="center"/>
          </w:tcPr>
          <w:p w:rsidR="00724AD4" w:rsidRDefault="00BC21D5">
            <w:pPr>
              <w:rPr>
                <w:szCs w:val="21"/>
              </w:rPr>
            </w:pPr>
            <w:r>
              <w:rPr>
                <w:rFonts w:hint="eastAsia"/>
                <w:szCs w:val="21"/>
              </w:rPr>
              <w:t>洗衣机服务费（标准洗模式）</w:t>
            </w:r>
          </w:p>
        </w:tc>
        <w:tc>
          <w:tcPr>
            <w:tcW w:w="1715" w:type="pct"/>
          </w:tcPr>
          <w:p w:rsidR="00724AD4" w:rsidRDefault="00724AD4">
            <w:pPr>
              <w:rPr>
                <w:szCs w:val="21"/>
              </w:rPr>
            </w:pPr>
          </w:p>
        </w:tc>
      </w:tr>
      <w:tr w:rsidR="00724AD4">
        <w:trPr>
          <w:trHeight w:hRule="exact" w:val="372"/>
        </w:trPr>
        <w:tc>
          <w:tcPr>
            <w:tcW w:w="659" w:type="pct"/>
            <w:vAlign w:val="center"/>
          </w:tcPr>
          <w:p w:rsidR="00724AD4" w:rsidRDefault="00BC21D5">
            <w:pPr>
              <w:rPr>
                <w:szCs w:val="21"/>
              </w:rPr>
            </w:pPr>
            <w:r>
              <w:rPr>
                <w:szCs w:val="21"/>
              </w:rPr>
              <w:t>5</w:t>
            </w:r>
          </w:p>
        </w:tc>
        <w:tc>
          <w:tcPr>
            <w:tcW w:w="2625" w:type="pct"/>
            <w:vAlign w:val="center"/>
          </w:tcPr>
          <w:p w:rsidR="00724AD4" w:rsidRDefault="00BC21D5">
            <w:pPr>
              <w:rPr>
                <w:szCs w:val="21"/>
              </w:rPr>
            </w:pPr>
            <w:r>
              <w:rPr>
                <w:rFonts w:hint="eastAsia"/>
                <w:szCs w:val="21"/>
              </w:rPr>
              <w:t>洗衣机服务费（加强洗模式）</w:t>
            </w:r>
          </w:p>
        </w:tc>
        <w:tc>
          <w:tcPr>
            <w:tcW w:w="1715" w:type="pct"/>
          </w:tcPr>
          <w:p w:rsidR="00724AD4" w:rsidRDefault="00724AD4">
            <w:pPr>
              <w:rPr>
                <w:szCs w:val="21"/>
              </w:rPr>
            </w:pPr>
          </w:p>
        </w:tc>
      </w:tr>
    </w:tbl>
    <w:p w:rsidR="00724AD4" w:rsidRDefault="00724AD4">
      <w:pPr>
        <w:rPr>
          <w:sz w:val="24"/>
        </w:rPr>
      </w:pPr>
    </w:p>
    <w:p w:rsidR="00724AD4" w:rsidRDefault="00BC21D5">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w:t>
      </w:r>
      <w:r>
        <w:rPr>
          <w:rFonts w:hint="eastAsia"/>
          <w:sz w:val="24"/>
        </w:rPr>
        <w:t>竞争性磋商</w:t>
      </w:r>
      <w:r>
        <w:rPr>
          <w:rFonts w:hint="eastAsia"/>
          <w:color w:val="000000" w:themeColor="text1"/>
          <w:sz w:val="24"/>
        </w:rPr>
        <w:t>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724AD4" w:rsidRDefault="00BC21D5">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w:t>
      </w:r>
      <w:r>
        <w:rPr>
          <w:rFonts w:hint="eastAsia"/>
          <w:sz w:val="24"/>
        </w:rPr>
        <w:t>竞争性磋商</w:t>
      </w:r>
      <w:r>
        <w:rPr>
          <w:rFonts w:hint="eastAsia"/>
          <w:color w:val="000000" w:themeColor="text1"/>
          <w:sz w:val="24"/>
        </w:rPr>
        <w:t>文件的要求提供所有资料、数据或信息。</w:t>
      </w:r>
    </w:p>
    <w:p w:rsidR="00724AD4" w:rsidRDefault="00BC21D5">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724AD4" w:rsidRDefault="00BC21D5">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w:t>
      </w:r>
      <w:r>
        <w:rPr>
          <w:rFonts w:hint="eastAsia"/>
          <w:sz w:val="24"/>
        </w:rPr>
        <w:t>竞争性磋商</w:t>
      </w:r>
      <w:r>
        <w:rPr>
          <w:rFonts w:hint="eastAsia"/>
          <w:color w:val="000000" w:themeColor="text1"/>
          <w:sz w:val="24"/>
        </w:rPr>
        <w:t>文件对投标人的所有要求和规定，履行自己在投标文件中承诺的全部责任和义务。</w:t>
      </w:r>
    </w:p>
    <w:p w:rsidR="00724AD4" w:rsidRDefault="00BC21D5">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724AD4" w:rsidRDefault="00BC21D5">
      <w:pPr>
        <w:spacing w:line="360" w:lineRule="auto"/>
        <w:ind w:firstLineChars="200" w:firstLine="480"/>
        <w:rPr>
          <w:rFonts w:ascii="宋体" w:hAnsi="宋体"/>
          <w:color w:val="000000" w:themeColor="text1"/>
          <w:sz w:val="24"/>
        </w:rPr>
      </w:pPr>
      <w:r>
        <w:rPr>
          <w:color w:val="000000" w:themeColor="text1"/>
          <w:sz w:val="24"/>
        </w:rPr>
        <w:t>8</w:t>
      </w:r>
      <w:r>
        <w:rPr>
          <w:rFonts w:hint="eastAsia"/>
          <w:color w:val="000000" w:themeColor="text1"/>
          <w:sz w:val="24"/>
        </w:rPr>
        <w:t>、与本次招投标有关的事宜请按以下信息联系：</w:t>
      </w:r>
    </w:p>
    <w:p w:rsidR="00724AD4" w:rsidRDefault="00BC21D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724AD4" w:rsidRDefault="00BC21D5">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724AD4" w:rsidRDefault="00BC21D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724AD4" w:rsidRDefault="00BC21D5">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724AD4" w:rsidRDefault="00BC21D5">
      <w:pPr>
        <w:pStyle w:val="2"/>
        <w:rPr>
          <w:rFonts w:ascii="宋体"/>
          <w:color w:val="000000"/>
        </w:rPr>
      </w:pPr>
      <w:r>
        <w:rPr>
          <w:rFonts w:ascii="宋体"/>
          <w:spacing w:val="4"/>
          <w:sz w:val="24"/>
        </w:rPr>
        <w:br w:type="page"/>
      </w:r>
      <w:bookmarkStart w:id="41" w:name="_Toc109051097"/>
      <w:bookmarkStart w:id="42" w:name="_Toc46313204"/>
      <w:r>
        <w:rPr>
          <w:rFonts w:hint="eastAsia"/>
        </w:rPr>
        <w:lastRenderedPageBreak/>
        <w:t>附件</w:t>
      </w:r>
      <w:r>
        <w:rPr>
          <w:rFonts w:hint="eastAsia"/>
        </w:rPr>
        <w:t>2</w:t>
      </w:r>
      <w:r>
        <w:rPr>
          <w:rFonts w:hint="eastAsia"/>
        </w:rPr>
        <w:t>：</w:t>
      </w:r>
      <w:bookmarkEnd w:id="41"/>
      <w:bookmarkEnd w:id="42"/>
      <w:r>
        <w:rPr>
          <w:rFonts w:hint="eastAsia"/>
        </w:rPr>
        <w:t>投标报价总表</w:t>
      </w:r>
    </w:p>
    <w:p w:rsidR="00724AD4" w:rsidRDefault="00BC21D5">
      <w:pPr>
        <w:jc w:val="center"/>
        <w:rPr>
          <w:b/>
          <w:sz w:val="28"/>
          <w:szCs w:val="28"/>
        </w:rPr>
      </w:pPr>
      <w:r>
        <w:rPr>
          <w:rFonts w:hint="eastAsia"/>
          <w:b/>
          <w:bCs/>
          <w:sz w:val="36"/>
          <w:szCs w:val="36"/>
        </w:rPr>
        <w:t>投标报价总表</w:t>
      </w:r>
    </w:p>
    <w:p w:rsidR="00724AD4" w:rsidRDefault="00BC21D5">
      <w:pPr>
        <w:rPr>
          <w:sz w:val="28"/>
          <w:szCs w:val="28"/>
        </w:rPr>
      </w:pPr>
      <w:r>
        <w:rPr>
          <w:rFonts w:hint="eastAsia"/>
          <w:sz w:val="28"/>
          <w:szCs w:val="28"/>
        </w:rPr>
        <w:t>南通大学招投标管理办公室：</w:t>
      </w:r>
    </w:p>
    <w:p w:rsidR="00724AD4" w:rsidRDefault="00BC21D5">
      <w:pPr>
        <w:ind w:firstLineChars="200" w:firstLine="560"/>
        <w:rPr>
          <w:sz w:val="28"/>
          <w:szCs w:val="28"/>
        </w:rPr>
      </w:pPr>
      <w:r>
        <w:rPr>
          <w:rFonts w:hint="eastAsia"/>
          <w:sz w:val="28"/>
          <w:szCs w:val="28"/>
        </w:rPr>
        <w:t>本人</w:t>
      </w:r>
      <w:r>
        <w:rPr>
          <w:rFonts w:hint="eastAsia"/>
          <w:sz w:val="28"/>
          <w:szCs w:val="28"/>
          <w:u w:val="single"/>
        </w:rPr>
        <w:t>（身份证号码：）</w:t>
      </w:r>
      <w:r>
        <w:rPr>
          <w:rFonts w:hint="eastAsia"/>
          <w:sz w:val="28"/>
          <w:szCs w:val="28"/>
        </w:rPr>
        <w:t>参加贵方组织的启东校区自助洗衣服务投标。为此：</w:t>
      </w:r>
    </w:p>
    <w:p w:rsidR="00724AD4" w:rsidRDefault="00BC21D5">
      <w:pPr>
        <w:ind w:firstLineChars="200" w:firstLine="560"/>
        <w:rPr>
          <w:sz w:val="28"/>
          <w:szCs w:val="28"/>
        </w:rPr>
      </w:pPr>
      <w:r>
        <w:rPr>
          <w:sz w:val="28"/>
          <w:szCs w:val="28"/>
        </w:rPr>
        <w:t>1</w:t>
      </w:r>
      <w:r>
        <w:rPr>
          <w:rFonts w:hint="eastAsia"/>
          <w:sz w:val="28"/>
          <w:szCs w:val="28"/>
        </w:rPr>
        <w:t>、提供投标文件一份。</w:t>
      </w:r>
    </w:p>
    <w:p w:rsidR="00724AD4" w:rsidRDefault="00BC21D5">
      <w:pPr>
        <w:ind w:firstLineChars="200" w:firstLine="560"/>
        <w:rPr>
          <w:rFonts w:ascii="宋体"/>
          <w:sz w:val="28"/>
          <w:szCs w:val="28"/>
        </w:rPr>
      </w:pPr>
      <w:r>
        <w:rPr>
          <w:sz w:val="28"/>
          <w:szCs w:val="28"/>
        </w:rPr>
        <w:t>2</w:t>
      </w:r>
      <w:r>
        <w:rPr>
          <w:rFonts w:hint="eastAsia"/>
          <w:sz w:val="28"/>
          <w:szCs w:val="28"/>
        </w:rPr>
        <w:t>、报价为：</w:t>
      </w:r>
      <w:r>
        <w:rPr>
          <w:sz w:val="28"/>
          <w:szCs w:val="28"/>
        </w:rPr>
        <w:t xml:space="preserve">  </w:t>
      </w:r>
    </w:p>
    <w:tbl>
      <w:tblPr>
        <w:tblW w:w="476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7"/>
        <w:gridCol w:w="5228"/>
        <w:gridCol w:w="2717"/>
      </w:tblGrid>
      <w:tr w:rsidR="00724AD4">
        <w:trPr>
          <w:trHeight w:val="499"/>
          <w:jc w:val="center"/>
        </w:trPr>
        <w:tc>
          <w:tcPr>
            <w:tcW w:w="725" w:type="pct"/>
            <w:vAlign w:val="center"/>
          </w:tcPr>
          <w:p w:rsidR="00724AD4" w:rsidRDefault="00BC21D5">
            <w:pPr>
              <w:rPr>
                <w:b/>
                <w:bCs/>
                <w:sz w:val="24"/>
              </w:rPr>
            </w:pPr>
            <w:r>
              <w:rPr>
                <w:rFonts w:hint="eastAsia"/>
                <w:b/>
                <w:bCs/>
                <w:sz w:val="24"/>
              </w:rPr>
              <w:t>序号</w:t>
            </w:r>
          </w:p>
        </w:tc>
        <w:tc>
          <w:tcPr>
            <w:tcW w:w="2813" w:type="pct"/>
            <w:vAlign w:val="center"/>
          </w:tcPr>
          <w:p w:rsidR="00724AD4" w:rsidRDefault="00BC21D5">
            <w:pPr>
              <w:rPr>
                <w:b/>
                <w:bCs/>
                <w:sz w:val="24"/>
              </w:rPr>
            </w:pPr>
            <w:r>
              <w:rPr>
                <w:rFonts w:hint="eastAsia"/>
                <w:b/>
                <w:bCs/>
                <w:sz w:val="24"/>
              </w:rPr>
              <w:t>名称</w:t>
            </w:r>
          </w:p>
        </w:tc>
        <w:tc>
          <w:tcPr>
            <w:tcW w:w="1462" w:type="pct"/>
            <w:vAlign w:val="center"/>
          </w:tcPr>
          <w:p w:rsidR="00724AD4" w:rsidRDefault="00BC21D5">
            <w:pPr>
              <w:rPr>
                <w:b/>
                <w:bCs/>
                <w:sz w:val="24"/>
              </w:rPr>
            </w:pPr>
            <w:r>
              <w:rPr>
                <w:rFonts w:hint="eastAsia"/>
                <w:b/>
                <w:bCs/>
                <w:sz w:val="24"/>
              </w:rPr>
              <w:t>价格</w:t>
            </w:r>
          </w:p>
        </w:tc>
      </w:tr>
      <w:tr w:rsidR="00724AD4">
        <w:trPr>
          <w:trHeight w:hRule="exact" w:val="483"/>
          <w:jc w:val="center"/>
        </w:trPr>
        <w:tc>
          <w:tcPr>
            <w:tcW w:w="725" w:type="pct"/>
            <w:vAlign w:val="center"/>
          </w:tcPr>
          <w:p w:rsidR="00724AD4" w:rsidRDefault="00BC21D5">
            <w:pPr>
              <w:rPr>
                <w:sz w:val="24"/>
              </w:rPr>
            </w:pPr>
            <w:r>
              <w:rPr>
                <w:sz w:val="24"/>
              </w:rPr>
              <w:t>1</w:t>
            </w:r>
          </w:p>
        </w:tc>
        <w:tc>
          <w:tcPr>
            <w:tcW w:w="2813" w:type="pct"/>
            <w:vAlign w:val="center"/>
          </w:tcPr>
          <w:p w:rsidR="00724AD4" w:rsidRDefault="00BC21D5">
            <w:pPr>
              <w:rPr>
                <w:sz w:val="24"/>
              </w:rPr>
            </w:pPr>
            <w:r>
              <w:rPr>
                <w:rFonts w:hint="eastAsia"/>
                <w:sz w:val="24"/>
              </w:rPr>
              <w:t>自助洗衣机管理费</w:t>
            </w:r>
          </w:p>
        </w:tc>
        <w:tc>
          <w:tcPr>
            <w:tcW w:w="1462" w:type="pct"/>
            <w:vAlign w:val="center"/>
          </w:tcPr>
          <w:p w:rsidR="00724AD4" w:rsidRDefault="00724AD4">
            <w:pPr>
              <w:rPr>
                <w:sz w:val="24"/>
              </w:rPr>
            </w:pPr>
          </w:p>
        </w:tc>
      </w:tr>
      <w:tr w:rsidR="00724AD4">
        <w:trPr>
          <w:trHeight w:hRule="exact" w:val="483"/>
          <w:jc w:val="center"/>
        </w:trPr>
        <w:tc>
          <w:tcPr>
            <w:tcW w:w="725" w:type="pct"/>
            <w:vAlign w:val="center"/>
          </w:tcPr>
          <w:p w:rsidR="00724AD4" w:rsidRDefault="00BC21D5">
            <w:pPr>
              <w:rPr>
                <w:sz w:val="24"/>
              </w:rPr>
            </w:pPr>
            <w:r>
              <w:rPr>
                <w:sz w:val="24"/>
              </w:rPr>
              <w:t>2</w:t>
            </w:r>
          </w:p>
        </w:tc>
        <w:tc>
          <w:tcPr>
            <w:tcW w:w="2813" w:type="pct"/>
            <w:vAlign w:val="center"/>
          </w:tcPr>
          <w:p w:rsidR="00724AD4" w:rsidRDefault="00BC21D5">
            <w:pPr>
              <w:rPr>
                <w:sz w:val="24"/>
              </w:rPr>
            </w:pPr>
            <w:r>
              <w:rPr>
                <w:rFonts w:hint="eastAsia"/>
                <w:sz w:val="24"/>
              </w:rPr>
              <w:t>自助干衣</w:t>
            </w:r>
            <w:r>
              <w:rPr>
                <w:sz w:val="24"/>
              </w:rPr>
              <w:t>(</w:t>
            </w:r>
            <w:r>
              <w:rPr>
                <w:rFonts w:hint="eastAsia"/>
                <w:sz w:val="24"/>
              </w:rPr>
              <w:t>洗鞋</w:t>
            </w:r>
            <w:r>
              <w:rPr>
                <w:sz w:val="24"/>
              </w:rPr>
              <w:t>)</w:t>
            </w:r>
            <w:r>
              <w:rPr>
                <w:rFonts w:hint="eastAsia"/>
                <w:sz w:val="24"/>
              </w:rPr>
              <w:t>机管理费</w:t>
            </w:r>
          </w:p>
        </w:tc>
        <w:tc>
          <w:tcPr>
            <w:tcW w:w="1462" w:type="pct"/>
            <w:vAlign w:val="center"/>
          </w:tcPr>
          <w:p w:rsidR="00724AD4" w:rsidRDefault="00724AD4">
            <w:pPr>
              <w:rPr>
                <w:sz w:val="24"/>
              </w:rPr>
            </w:pPr>
          </w:p>
        </w:tc>
      </w:tr>
      <w:tr w:rsidR="00724AD4">
        <w:trPr>
          <w:trHeight w:hRule="exact" w:val="479"/>
          <w:jc w:val="center"/>
        </w:trPr>
        <w:tc>
          <w:tcPr>
            <w:tcW w:w="725" w:type="pct"/>
            <w:vAlign w:val="center"/>
          </w:tcPr>
          <w:p w:rsidR="00724AD4" w:rsidRDefault="00BC21D5">
            <w:pPr>
              <w:rPr>
                <w:sz w:val="24"/>
              </w:rPr>
            </w:pPr>
            <w:r>
              <w:rPr>
                <w:sz w:val="24"/>
              </w:rPr>
              <w:t>3</w:t>
            </w:r>
          </w:p>
        </w:tc>
        <w:tc>
          <w:tcPr>
            <w:tcW w:w="2813" w:type="pct"/>
            <w:vAlign w:val="center"/>
          </w:tcPr>
          <w:p w:rsidR="00724AD4" w:rsidRDefault="00BC21D5">
            <w:pPr>
              <w:rPr>
                <w:sz w:val="24"/>
              </w:rPr>
            </w:pPr>
            <w:r>
              <w:rPr>
                <w:rFonts w:hint="eastAsia"/>
                <w:sz w:val="24"/>
              </w:rPr>
              <w:t>洗衣机服务费（柔和洗模式）</w:t>
            </w:r>
          </w:p>
        </w:tc>
        <w:tc>
          <w:tcPr>
            <w:tcW w:w="1462" w:type="pct"/>
            <w:vAlign w:val="center"/>
          </w:tcPr>
          <w:p w:rsidR="00724AD4" w:rsidRDefault="00724AD4">
            <w:pPr>
              <w:rPr>
                <w:sz w:val="24"/>
              </w:rPr>
            </w:pPr>
          </w:p>
        </w:tc>
      </w:tr>
      <w:tr w:rsidR="00724AD4">
        <w:trPr>
          <w:trHeight w:hRule="exact" w:val="483"/>
          <w:jc w:val="center"/>
        </w:trPr>
        <w:tc>
          <w:tcPr>
            <w:tcW w:w="725" w:type="pct"/>
            <w:vAlign w:val="center"/>
          </w:tcPr>
          <w:p w:rsidR="00724AD4" w:rsidRDefault="00BC21D5">
            <w:pPr>
              <w:rPr>
                <w:sz w:val="24"/>
              </w:rPr>
            </w:pPr>
            <w:r>
              <w:rPr>
                <w:sz w:val="24"/>
              </w:rPr>
              <w:t>4</w:t>
            </w:r>
          </w:p>
        </w:tc>
        <w:tc>
          <w:tcPr>
            <w:tcW w:w="2813" w:type="pct"/>
            <w:vAlign w:val="center"/>
          </w:tcPr>
          <w:p w:rsidR="00724AD4" w:rsidRDefault="00BC21D5">
            <w:pPr>
              <w:rPr>
                <w:sz w:val="24"/>
              </w:rPr>
            </w:pPr>
            <w:r>
              <w:rPr>
                <w:rFonts w:hint="eastAsia"/>
                <w:sz w:val="24"/>
              </w:rPr>
              <w:t>洗衣机服务费（标准洗模式）</w:t>
            </w:r>
          </w:p>
        </w:tc>
        <w:tc>
          <w:tcPr>
            <w:tcW w:w="1462" w:type="pct"/>
            <w:vAlign w:val="center"/>
          </w:tcPr>
          <w:p w:rsidR="00724AD4" w:rsidRDefault="00724AD4">
            <w:pPr>
              <w:rPr>
                <w:sz w:val="24"/>
              </w:rPr>
            </w:pPr>
          </w:p>
        </w:tc>
      </w:tr>
      <w:tr w:rsidR="00724AD4">
        <w:trPr>
          <w:trHeight w:hRule="exact" w:val="483"/>
          <w:jc w:val="center"/>
        </w:trPr>
        <w:tc>
          <w:tcPr>
            <w:tcW w:w="725" w:type="pct"/>
            <w:vAlign w:val="center"/>
          </w:tcPr>
          <w:p w:rsidR="00724AD4" w:rsidRDefault="00BC21D5">
            <w:pPr>
              <w:rPr>
                <w:sz w:val="24"/>
              </w:rPr>
            </w:pPr>
            <w:r>
              <w:rPr>
                <w:sz w:val="24"/>
              </w:rPr>
              <w:t>5</w:t>
            </w:r>
          </w:p>
        </w:tc>
        <w:tc>
          <w:tcPr>
            <w:tcW w:w="2813" w:type="pct"/>
            <w:vAlign w:val="center"/>
          </w:tcPr>
          <w:p w:rsidR="00724AD4" w:rsidRDefault="00BC21D5">
            <w:pPr>
              <w:rPr>
                <w:sz w:val="24"/>
              </w:rPr>
            </w:pPr>
            <w:r>
              <w:rPr>
                <w:rFonts w:hint="eastAsia"/>
                <w:sz w:val="24"/>
              </w:rPr>
              <w:t>洗衣机服务费（加强洗模式）</w:t>
            </w:r>
          </w:p>
        </w:tc>
        <w:tc>
          <w:tcPr>
            <w:tcW w:w="1462" w:type="pct"/>
            <w:vAlign w:val="center"/>
          </w:tcPr>
          <w:p w:rsidR="00724AD4" w:rsidRDefault="00724AD4">
            <w:pPr>
              <w:rPr>
                <w:sz w:val="24"/>
              </w:rPr>
            </w:pPr>
          </w:p>
        </w:tc>
      </w:tr>
    </w:tbl>
    <w:p w:rsidR="00724AD4" w:rsidRDefault="00724AD4">
      <w:pPr>
        <w:rPr>
          <w:sz w:val="24"/>
        </w:rPr>
      </w:pPr>
    </w:p>
    <w:p w:rsidR="00724AD4" w:rsidRDefault="00BC21D5">
      <w:pPr>
        <w:ind w:firstLineChars="200" w:firstLine="560"/>
        <w:rPr>
          <w:sz w:val="28"/>
          <w:szCs w:val="28"/>
        </w:rPr>
      </w:pPr>
      <w:r>
        <w:rPr>
          <w:sz w:val="28"/>
          <w:szCs w:val="28"/>
        </w:rPr>
        <w:t>3</w:t>
      </w:r>
      <w:r>
        <w:rPr>
          <w:rFonts w:hint="eastAsia"/>
          <w:sz w:val="28"/>
          <w:szCs w:val="28"/>
        </w:rPr>
        <w:t>、保证遵守竞争性磋商文件中的有关规定。</w:t>
      </w:r>
    </w:p>
    <w:p w:rsidR="00724AD4" w:rsidRDefault="00BC21D5">
      <w:pPr>
        <w:ind w:firstLineChars="200" w:firstLine="560"/>
        <w:rPr>
          <w:sz w:val="28"/>
          <w:szCs w:val="28"/>
        </w:rPr>
      </w:pPr>
      <w:r>
        <w:rPr>
          <w:sz w:val="28"/>
          <w:szCs w:val="28"/>
        </w:rPr>
        <w:t>4</w:t>
      </w:r>
      <w:r>
        <w:rPr>
          <w:rFonts w:hint="eastAsia"/>
          <w:sz w:val="28"/>
          <w:szCs w:val="28"/>
        </w:rPr>
        <w:t>、保证忠实地执行双方所签的合同，并承担合同规定的责任义务。</w:t>
      </w:r>
    </w:p>
    <w:p w:rsidR="00724AD4" w:rsidRDefault="00BC21D5">
      <w:pPr>
        <w:ind w:firstLineChars="200" w:firstLine="560"/>
        <w:rPr>
          <w:sz w:val="28"/>
          <w:szCs w:val="28"/>
        </w:rPr>
      </w:pPr>
      <w:r>
        <w:rPr>
          <w:sz w:val="28"/>
          <w:szCs w:val="28"/>
        </w:rPr>
        <w:t>5</w:t>
      </w:r>
      <w:r>
        <w:rPr>
          <w:rFonts w:hint="eastAsia"/>
          <w:sz w:val="28"/>
          <w:szCs w:val="28"/>
        </w:rPr>
        <w:t>、愿意向贵方提供任何与该项竞争性磋商活动有关的数据、情况和技术资料。</w:t>
      </w:r>
    </w:p>
    <w:p w:rsidR="00724AD4" w:rsidRDefault="00BC21D5">
      <w:pPr>
        <w:ind w:firstLineChars="200" w:firstLine="560"/>
        <w:rPr>
          <w:sz w:val="28"/>
          <w:szCs w:val="28"/>
        </w:rPr>
      </w:pPr>
      <w:r>
        <w:rPr>
          <w:sz w:val="28"/>
          <w:szCs w:val="28"/>
        </w:rPr>
        <w:t>6</w:t>
      </w:r>
      <w:r>
        <w:rPr>
          <w:rFonts w:hint="eastAsia"/>
          <w:sz w:val="28"/>
          <w:szCs w:val="28"/>
        </w:rPr>
        <w:t>、与本次竞争性磋商活动有关的一切往来通讯请寄（若中标，即为签订合同时的通讯地址及联系方式）：</w:t>
      </w:r>
    </w:p>
    <w:p w:rsidR="00724AD4" w:rsidRDefault="00BC21D5">
      <w:pPr>
        <w:ind w:firstLineChars="150" w:firstLine="420"/>
        <w:rPr>
          <w:sz w:val="28"/>
          <w:szCs w:val="28"/>
          <w:u w:val="single"/>
        </w:rPr>
      </w:pPr>
      <w:r>
        <w:rPr>
          <w:rFonts w:hint="eastAsia"/>
          <w:sz w:val="28"/>
          <w:szCs w:val="28"/>
        </w:rPr>
        <w:t>地址：</w:t>
      </w:r>
    </w:p>
    <w:p w:rsidR="00724AD4" w:rsidRDefault="00BC21D5">
      <w:pPr>
        <w:ind w:firstLineChars="150" w:firstLine="420"/>
        <w:rPr>
          <w:sz w:val="28"/>
          <w:szCs w:val="28"/>
          <w:u w:val="single"/>
        </w:rPr>
      </w:pPr>
      <w:r>
        <w:rPr>
          <w:rFonts w:hint="eastAsia"/>
          <w:sz w:val="28"/>
          <w:szCs w:val="28"/>
        </w:rPr>
        <w:t>邮编：电话</w:t>
      </w:r>
    </w:p>
    <w:p w:rsidR="00724AD4" w:rsidRDefault="00724AD4">
      <w:pPr>
        <w:ind w:firstLineChars="150" w:firstLine="420"/>
        <w:jc w:val="right"/>
        <w:rPr>
          <w:sz w:val="28"/>
          <w:szCs w:val="28"/>
        </w:rPr>
      </w:pPr>
    </w:p>
    <w:p w:rsidR="00724AD4" w:rsidRDefault="00BC21D5">
      <w:pPr>
        <w:wordWrap w:val="0"/>
        <w:ind w:right="420" w:firstLineChars="150" w:firstLine="420"/>
        <w:jc w:val="right"/>
        <w:rPr>
          <w:sz w:val="28"/>
          <w:szCs w:val="28"/>
        </w:rPr>
      </w:pPr>
      <w:r>
        <w:rPr>
          <w:rFonts w:hint="eastAsia"/>
          <w:sz w:val="28"/>
          <w:szCs w:val="28"/>
        </w:rPr>
        <w:t>投标人：</w:t>
      </w:r>
      <w:r>
        <w:rPr>
          <w:rFonts w:hint="eastAsia"/>
          <w:sz w:val="28"/>
          <w:szCs w:val="28"/>
          <w:u w:val="single"/>
        </w:rPr>
        <w:t>（亲笔签字、盖章）</w:t>
      </w:r>
    </w:p>
    <w:p w:rsidR="00724AD4" w:rsidRDefault="00724AD4">
      <w:pPr>
        <w:ind w:firstLineChars="150" w:firstLine="420"/>
        <w:jc w:val="right"/>
        <w:rPr>
          <w:sz w:val="28"/>
          <w:szCs w:val="28"/>
        </w:rPr>
      </w:pPr>
    </w:p>
    <w:p w:rsidR="00724AD4" w:rsidRDefault="00BC21D5">
      <w:pPr>
        <w:ind w:firstLineChars="1550" w:firstLine="4340"/>
        <w:rPr>
          <w:sz w:val="28"/>
          <w:szCs w:val="28"/>
        </w:rPr>
      </w:pPr>
      <w:r>
        <w:rPr>
          <w:rFonts w:hint="eastAsia"/>
          <w:sz w:val="28"/>
          <w:szCs w:val="28"/>
        </w:rPr>
        <w:t>日期：</w:t>
      </w: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rsidR="00724AD4" w:rsidRDefault="00724AD4">
      <w:pPr>
        <w:ind w:firstLineChars="1300" w:firstLine="2730"/>
      </w:pPr>
    </w:p>
    <w:p w:rsidR="00724AD4" w:rsidRDefault="00BC21D5">
      <w:pPr>
        <w:widowControl/>
        <w:jc w:val="left"/>
        <w:rPr>
          <w:rFonts w:ascii="宋体"/>
          <w:color w:val="000000" w:themeColor="text1"/>
          <w:spacing w:val="4"/>
          <w:sz w:val="24"/>
        </w:rPr>
      </w:pPr>
      <w:r>
        <w:rPr>
          <w:rFonts w:ascii="宋体"/>
          <w:color w:val="000000" w:themeColor="text1"/>
          <w:spacing w:val="4"/>
          <w:sz w:val="24"/>
        </w:rPr>
        <w:br w:type="page"/>
      </w:r>
    </w:p>
    <w:p w:rsidR="00724AD4" w:rsidRDefault="00724AD4">
      <w:pPr>
        <w:snapToGrid w:val="0"/>
        <w:spacing w:line="360" w:lineRule="auto"/>
        <w:ind w:leftChars="-68" w:left="-143" w:rightChars="-167" w:right="-351"/>
        <w:rPr>
          <w:rFonts w:ascii="宋体"/>
          <w:color w:val="000000" w:themeColor="text1"/>
          <w:spacing w:val="4"/>
          <w:sz w:val="24"/>
        </w:rPr>
        <w:sectPr w:rsidR="00724AD4">
          <w:pgSz w:w="11906" w:h="16838"/>
          <w:pgMar w:top="1440" w:right="1077" w:bottom="1440" w:left="1077" w:header="851" w:footer="992" w:gutter="0"/>
          <w:cols w:space="425"/>
          <w:titlePg/>
          <w:docGrid w:linePitch="312"/>
        </w:sectPr>
      </w:pPr>
    </w:p>
    <w:p w:rsidR="00724AD4" w:rsidRDefault="00BC21D5">
      <w:pPr>
        <w:pStyle w:val="2"/>
        <w:spacing w:before="0" w:after="0"/>
        <w:rPr>
          <w:rFonts w:ascii="宋体" w:hAnsi="宋体"/>
          <w:szCs w:val="21"/>
        </w:rPr>
      </w:pPr>
      <w:bookmarkStart w:id="43" w:name="_Toc109051098"/>
      <w:bookmarkStart w:id="44" w:name="_Toc104039018"/>
      <w:bookmarkStart w:id="45" w:name="_Toc24632184"/>
      <w:r>
        <w:rPr>
          <w:rFonts w:ascii="宋体" w:hAnsi="宋体"/>
          <w:szCs w:val="21"/>
        </w:rPr>
        <w:lastRenderedPageBreak/>
        <w:t>附件</w:t>
      </w:r>
      <w:r>
        <w:rPr>
          <w:rFonts w:ascii="宋体" w:hAnsi="宋体" w:hint="eastAsia"/>
          <w:szCs w:val="21"/>
        </w:rPr>
        <w:t>3：技术规格响应</w:t>
      </w:r>
      <w:r>
        <w:rPr>
          <w:rFonts w:ascii="宋体" w:hAnsi="宋体"/>
          <w:szCs w:val="21"/>
        </w:rPr>
        <w:t>/</w:t>
      </w:r>
      <w:r>
        <w:rPr>
          <w:rFonts w:ascii="宋体" w:hAnsi="宋体" w:hint="eastAsia"/>
          <w:szCs w:val="21"/>
        </w:rPr>
        <w:t>偏离表</w:t>
      </w:r>
      <w:bookmarkEnd w:id="43"/>
      <w:bookmarkEnd w:id="44"/>
    </w:p>
    <w:p w:rsidR="00724AD4" w:rsidRDefault="00BC21D5">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24AD4">
        <w:trPr>
          <w:trHeight w:val="624"/>
          <w:jc w:val="center"/>
        </w:trPr>
        <w:tc>
          <w:tcPr>
            <w:tcW w:w="2240" w:type="dxa"/>
            <w:gridSpan w:val="2"/>
            <w:vAlign w:val="center"/>
          </w:tcPr>
          <w:p w:rsidR="00724AD4" w:rsidRDefault="00BC21D5">
            <w:pPr>
              <w:ind w:left="-90"/>
              <w:jc w:val="center"/>
              <w:rPr>
                <w:kern w:val="0"/>
                <w:sz w:val="24"/>
              </w:rPr>
            </w:pPr>
            <w:r>
              <w:rPr>
                <w:rFonts w:hint="eastAsia"/>
                <w:b/>
                <w:sz w:val="24"/>
              </w:rPr>
              <w:t>项目名称</w:t>
            </w:r>
          </w:p>
        </w:tc>
        <w:tc>
          <w:tcPr>
            <w:tcW w:w="6520" w:type="dxa"/>
            <w:gridSpan w:val="3"/>
            <w:vAlign w:val="center"/>
          </w:tcPr>
          <w:p w:rsidR="00724AD4" w:rsidRDefault="00724AD4">
            <w:pPr>
              <w:ind w:left="-90"/>
              <w:jc w:val="center"/>
              <w:rPr>
                <w:kern w:val="0"/>
                <w:sz w:val="24"/>
              </w:rPr>
            </w:pPr>
          </w:p>
        </w:tc>
        <w:tc>
          <w:tcPr>
            <w:tcW w:w="1418" w:type="dxa"/>
            <w:vAlign w:val="center"/>
          </w:tcPr>
          <w:p w:rsidR="00724AD4" w:rsidRDefault="00BC21D5">
            <w:pPr>
              <w:ind w:left="-90"/>
              <w:jc w:val="center"/>
              <w:rPr>
                <w:kern w:val="0"/>
                <w:sz w:val="24"/>
              </w:rPr>
            </w:pPr>
            <w:r>
              <w:rPr>
                <w:rFonts w:hint="eastAsia"/>
                <w:b/>
                <w:sz w:val="24"/>
              </w:rPr>
              <w:t>项目编号</w:t>
            </w:r>
          </w:p>
        </w:tc>
        <w:tc>
          <w:tcPr>
            <w:tcW w:w="4006" w:type="dxa"/>
            <w:vAlign w:val="center"/>
          </w:tcPr>
          <w:p w:rsidR="00724AD4" w:rsidRDefault="00724AD4">
            <w:pPr>
              <w:ind w:left="-90"/>
              <w:jc w:val="center"/>
              <w:rPr>
                <w:kern w:val="0"/>
                <w:sz w:val="24"/>
              </w:rPr>
            </w:pPr>
          </w:p>
        </w:tc>
      </w:tr>
      <w:tr w:rsidR="00724AD4">
        <w:trPr>
          <w:trHeight w:val="624"/>
          <w:jc w:val="center"/>
        </w:trPr>
        <w:tc>
          <w:tcPr>
            <w:tcW w:w="822" w:type="dxa"/>
            <w:vAlign w:val="center"/>
          </w:tcPr>
          <w:p w:rsidR="00724AD4" w:rsidRDefault="00BC21D5">
            <w:pPr>
              <w:ind w:left="-90"/>
              <w:jc w:val="center"/>
              <w:rPr>
                <w:b/>
                <w:sz w:val="24"/>
              </w:rPr>
            </w:pPr>
            <w:r>
              <w:rPr>
                <w:rFonts w:hint="eastAsia"/>
                <w:b/>
                <w:sz w:val="24"/>
              </w:rPr>
              <w:t>序号</w:t>
            </w:r>
          </w:p>
        </w:tc>
        <w:tc>
          <w:tcPr>
            <w:tcW w:w="3686" w:type="dxa"/>
            <w:gridSpan w:val="2"/>
            <w:vAlign w:val="center"/>
          </w:tcPr>
          <w:p w:rsidR="00724AD4" w:rsidRDefault="00BC21D5">
            <w:pPr>
              <w:ind w:left="-90"/>
              <w:jc w:val="center"/>
              <w:rPr>
                <w:b/>
                <w:sz w:val="24"/>
              </w:rPr>
            </w:pPr>
            <w:r>
              <w:rPr>
                <w:rFonts w:hint="eastAsia"/>
                <w:b/>
                <w:sz w:val="24"/>
              </w:rPr>
              <w:t>采购规格</w:t>
            </w:r>
          </w:p>
        </w:tc>
        <w:tc>
          <w:tcPr>
            <w:tcW w:w="4252" w:type="dxa"/>
            <w:gridSpan w:val="2"/>
            <w:vAlign w:val="center"/>
          </w:tcPr>
          <w:p w:rsidR="00724AD4" w:rsidRDefault="00BC21D5">
            <w:pPr>
              <w:ind w:left="-90"/>
              <w:jc w:val="center"/>
              <w:rPr>
                <w:b/>
                <w:sz w:val="24"/>
              </w:rPr>
            </w:pPr>
            <w:r>
              <w:rPr>
                <w:rFonts w:hint="eastAsia"/>
                <w:b/>
                <w:sz w:val="24"/>
              </w:rPr>
              <w:t>投标规格</w:t>
            </w:r>
          </w:p>
        </w:tc>
        <w:tc>
          <w:tcPr>
            <w:tcW w:w="1418" w:type="dxa"/>
            <w:vAlign w:val="center"/>
          </w:tcPr>
          <w:p w:rsidR="00724AD4" w:rsidRDefault="00BC21D5">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24AD4" w:rsidRDefault="00BC21D5">
            <w:pPr>
              <w:ind w:left="-90"/>
              <w:jc w:val="center"/>
              <w:rPr>
                <w:b/>
                <w:sz w:val="24"/>
              </w:rPr>
            </w:pPr>
            <w:r>
              <w:rPr>
                <w:rFonts w:hint="eastAsia"/>
                <w:b/>
                <w:sz w:val="24"/>
              </w:rPr>
              <w:t>说明</w:t>
            </w:r>
          </w:p>
        </w:tc>
      </w:tr>
      <w:tr w:rsidR="00724AD4">
        <w:trPr>
          <w:trHeight w:val="611"/>
          <w:jc w:val="center"/>
        </w:trPr>
        <w:tc>
          <w:tcPr>
            <w:tcW w:w="822" w:type="dxa"/>
          </w:tcPr>
          <w:p w:rsidR="00724AD4" w:rsidRDefault="00724AD4">
            <w:pPr>
              <w:ind w:left="-90"/>
              <w:jc w:val="center"/>
              <w:rPr>
                <w:kern w:val="0"/>
                <w:sz w:val="20"/>
              </w:rPr>
            </w:pPr>
          </w:p>
        </w:tc>
        <w:tc>
          <w:tcPr>
            <w:tcW w:w="3686" w:type="dxa"/>
            <w:gridSpan w:val="2"/>
          </w:tcPr>
          <w:p w:rsidR="00724AD4" w:rsidRDefault="00724AD4">
            <w:pPr>
              <w:ind w:left="-90"/>
              <w:jc w:val="center"/>
              <w:rPr>
                <w:kern w:val="0"/>
                <w:sz w:val="20"/>
              </w:rPr>
            </w:pPr>
          </w:p>
        </w:tc>
        <w:tc>
          <w:tcPr>
            <w:tcW w:w="4252" w:type="dxa"/>
            <w:gridSpan w:val="2"/>
          </w:tcPr>
          <w:p w:rsidR="00724AD4" w:rsidRDefault="00724AD4">
            <w:pPr>
              <w:ind w:left="-90"/>
              <w:jc w:val="center"/>
              <w:rPr>
                <w:kern w:val="0"/>
                <w:sz w:val="20"/>
              </w:rPr>
            </w:pPr>
          </w:p>
        </w:tc>
        <w:tc>
          <w:tcPr>
            <w:tcW w:w="1418" w:type="dxa"/>
          </w:tcPr>
          <w:p w:rsidR="00724AD4" w:rsidRDefault="00724AD4">
            <w:pPr>
              <w:ind w:left="-90"/>
              <w:jc w:val="center"/>
              <w:rPr>
                <w:kern w:val="0"/>
                <w:sz w:val="20"/>
              </w:rPr>
            </w:pPr>
          </w:p>
        </w:tc>
        <w:tc>
          <w:tcPr>
            <w:tcW w:w="4006" w:type="dxa"/>
          </w:tcPr>
          <w:p w:rsidR="00724AD4" w:rsidRDefault="00724AD4">
            <w:pPr>
              <w:ind w:left="-90"/>
              <w:jc w:val="center"/>
              <w:rPr>
                <w:kern w:val="0"/>
                <w:sz w:val="20"/>
              </w:rPr>
            </w:pPr>
          </w:p>
        </w:tc>
      </w:tr>
      <w:tr w:rsidR="00724AD4">
        <w:trPr>
          <w:trHeight w:val="591"/>
          <w:jc w:val="center"/>
        </w:trPr>
        <w:tc>
          <w:tcPr>
            <w:tcW w:w="822" w:type="dxa"/>
          </w:tcPr>
          <w:p w:rsidR="00724AD4" w:rsidRDefault="00724AD4">
            <w:pPr>
              <w:ind w:left="-90"/>
              <w:jc w:val="center"/>
              <w:rPr>
                <w:kern w:val="0"/>
                <w:sz w:val="20"/>
              </w:rPr>
            </w:pPr>
          </w:p>
        </w:tc>
        <w:tc>
          <w:tcPr>
            <w:tcW w:w="3686" w:type="dxa"/>
            <w:gridSpan w:val="2"/>
          </w:tcPr>
          <w:p w:rsidR="00724AD4" w:rsidRDefault="00724AD4">
            <w:pPr>
              <w:ind w:left="-90" w:rightChars="-137" w:right="-288"/>
              <w:jc w:val="center"/>
              <w:rPr>
                <w:kern w:val="0"/>
                <w:sz w:val="20"/>
              </w:rPr>
            </w:pPr>
          </w:p>
        </w:tc>
        <w:tc>
          <w:tcPr>
            <w:tcW w:w="4252" w:type="dxa"/>
            <w:gridSpan w:val="2"/>
          </w:tcPr>
          <w:p w:rsidR="00724AD4" w:rsidRDefault="00724AD4">
            <w:pPr>
              <w:ind w:left="-90"/>
              <w:jc w:val="center"/>
              <w:rPr>
                <w:kern w:val="0"/>
                <w:sz w:val="20"/>
              </w:rPr>
            </w:pPr>
          </w:p>
        </w:tc>
        <w:tc>
          <w:tcPr>
            <w:tcW w:w="1418" w:type="dxa"/>
          </w:tcPr>
          <w:p w:rsidR="00724AD4" w:rsidRDefault="00724AD4">
            <w:pPr>
              <w:ind w:left="-90"/>
              <w:jc w:val="center"/>
              <w:rPr>
                <w:kern w:val="0"/>
                <w:sz w:val="20"/>
              </w:rPr>
            </w:pPr>
          </w:p>
        </w:tc>
        <w:tc>
          <w:tcPr>
            <w:tcW w:w="4006" w:type="dxa"/>
          </w:tcPr>
          <w:p w:rsidR="00724AD4" w:rsidRDefault="00724AD4">
            <w:pPr>
              <w:ind w:left="-90"/>
              <w:jc w:val="center"/>
              <w:rPr>
                <w:kern w:val="0"/>
                <w:sz w:val="20"/>
              </w:rPr>
            </w:pPr>
          </w:p>
        </w:tc>
      </w:tr>
      <w:tr w:rsidR="00724AD4">
        <w:trPr>
          <w:trHeight w:val="627"/>
          <w:jc w:val="center"/>
        </w:trPr>
        <w:tc>
          <w:tcPr>
            <w:tcW w:w="822" w:type="dxa"/>
          </w:tcPr>
          <w:p w:rsidR="00724AD4" w:rsidRDefault="00724AD4">
            <w:pPr>
              <w:ind w:left="-90"/>
              <w:jc w:val="center"/>
              <w:rPr>
                <w:kern w:val="0"/>
                <w:sz w:val="20"/>
              </w:rPr>
            </w:pPr>
          </w:p>
        </w:tc>
        <w:tc>
          <w:tcPr>
            <w:tcW w:w="3686" w:type="dxa"/>
            <w:gridSpan w:val="2"/>
          </w:tcPr>
          <w:p w:rsidR="00724AD4" w:rsidRDefault="00724AD4">
            <w:pPr>
              <w:ind w:left="-90"/>
              <w:jc w:val="center"/>
              <w:rPr>
                <w:kern w:val="0"/>
                <w:sz w:val="20"/>
              </w:rPr>
            </w:pPr>
          </w:p>
        </w:tc>
        <w:tc>
          <w:tcPr>
            <w:tcW w:w="4252" w:type="dxa"/>
            <w:gridSpan w:val="2"/>
          </w:tcPr>
          <w:p w:rsidR="00724AD4" w:rsidRDefault="00724AD4">
            <w:pPr>
              <w:ind w:left="-90"/>
              <w:jc w:val="center"/>
              <w:rPr>
                <w:kern w:val="0"/>
                <w:sz w:val="20"/>
              </w:rPr>
            </w:pPr>
          </w:p>
        </w:tc>
        <w:tc>
          <w:tcPr>
            <w:tcW w:w="1418" w:type="dxa"/>
          </w:tcPr>
          <w:p w:rsidR="00724AD4" w:rsidRDefault="00724AD4">
            <w:pPr>
              <w:ind w:left="-90"/>
              <w:jc w:val="center"/>
              <w:rPr>
                <w:kern w:val="0"/>
                <w:sz w:val="20"/>
              </w:rPr>
            </w:pPr>
          </w:p>
        </w:tc>
        <w:tc>
          <w:tcPr>
            <w:tcW w:w="4006" w:type="dxa"/>
          </w:tcPr>
          <w:p w:rsidR="00724AD4" w:rsidRDefault="00724AD4">
            <w:pPr>
              <w:ind w:left="-90"/>
              <w:jc w:val="center"/>
              <w:rPr>
                <w:kern w:val="0"/>
                <w:sz w:val="20"/>
              </w:rPr>
            </w:pPr>
          </w:p>
        </w:tc>
      </w:tr>
      <w:tr w:rsidR="00724AD4">
        <w:trPr>
          <w:trHeight w:val="594"/>
          <w:jc w:val="center"/>
        </w:trPr>
        <w:tc>
          <w:tcPr>
            <w:tcW w:w="822" w:type="dxa"/>
          </w:tcPr>
          <w:p w:rsidR="00724AD4" w:rsidRDefault="00724AD4">
            <w:pPr>
              <w:ind w:left="-90"/>
              <w:jc w:val="center"/>
              <w:rPr>
                <w:kern w:val="0"/>
                <w:sz w:val="20"/>
              </w:rPr>
            </w:pPr>
          </w:p>
        </w:tc>
        <w:tc>
          <w:tcPr>
            <w:tcW w:w="3686" w:type="dxa"/>
            <w:gridSpan w:val="2"/>
          </w:tcPr>
          <w:p w:rsidR="00724AD4" w:rsidRDefault="00724AD4">
            <w:pPr>
              <w:ind w:left="-90"/>
              <w:jc w:val="center"/>
              <w:rPr>
                <w:kern w:val="0"/>
                <w:sz w:val="20"/>
              </w:rPr>
            </w:pPr>
          </w:p>
        </w:tc>
        <w:tc>
          <w:tcPr>
            <w:tcW w:w="4252" w:type="dxa"/>
            <w:gridSpan w:val="2"/>
          </w:tcPr>
          <w:p w:rsidR="00724AD4" w:rsidRDefault="00724AD4">
            <w:pPr>
              <w:ind w:left="-90"/>
              <w:jc w:val="center"/>
              <w:rPr>
                <w:kern w:val="0"/>
                <w:sz w:val="20"/>
              </w:rPr>
            </w:pPr>
          </w:p>
        </w:tc>
        <w:tc>
          <w:tcPr>
            <w:tcW w:w="1418" w:type="dxa"/>
          </w:tcPr>
          <w:p w:rsidR="00724AD4" w:rsidRDefault="00724AD4">
            <w:pPr>
              <w:ind w:left="-90"/>
              <w:jc w:val="center"/>
              <w:rPr>
                <w:kern w:val="0"/>
                <w:sz w:val="20"/>
              </w:rPr>
            </w:pPr>
          </w:p>
        </w:tc>
        <w:tc>
          <w:tcPr>
            <w:tcW w:w="4006" w:type="dxa"/>
          </w:tcPr>
          <w:p w:rsidR="00724AD4" w:rsidRDefault="00724AD4">
            <w:pPr>
              <w:ind w:left="-90"/>
              <w:jc w:val="center"/>
              <w:rPr>
                <w:kern w:val="0"/>
                <w:sz w:val="20"/>
              </w:rPr>
            </w:pPr>
          </w:p>
        </w:tc>
      </w:tr>
      <w:tr w:rsidR="00724AD4">
        <w:trPr>
          <w:trHeight w:val="597"/>
          <w:jc w:val="center"/>
        </w:trPr>
        <w:tc>
          <w:tcPr>
            <w:tcW w:w="822" w:type="dxa"/>
          </w:tcPr>
          <w:p w:rsidR="00724AD4" w:rsidRDefault="00724AD4">
            <w:pPr>
              <w:ind w:left="-90"/>
              <w:jc w:val="center"/>
              <w:rPr>
                <w:kern w:val="0"/>
                <w:sz w:val="20"/>
              </w:rPr>
            </w:pPr>
          </w:p>
        </w:tc>
        <w:tc>
          <w:tcPr>
            <w:tcW w:w="3686" w:type="dxa"/>
            <w:gridSpan w:val="2"/>
          </w:tcPr>
          <w:p w:rsidR="00724AD4" w:rsidRDefault="00724AD4">
            <w:pPr>
              <w:ind w:left="-90"/>
              <w:jc w:val="center"/>
              <w:rPr>
                <w:kern w:val="0"/>
                <w:sz w:val="20"/>
              </w:rPr>
            </w:pPr>
          </w:p>
        </w:tc>
        <w:tc>
          <w:tcPr>
            <w:tcW w:w="4252" w:type="dxa"/>
            <w:gridSpan w:val="2"/>
          </w:tcPr>
          <w:p w:rsidR="00724AD4" w:rsidRDefault="00724AD4">
            <w:pPr>
              <w:ind w:left="-90"/>
              <w:jc w:val="center"/>
              <w:rPr>
                <w:kern w:val="0"/>
                <w:sz w:val="20"/>
              </w:rPr>
            </w:pPr>
          </w:p>
        </w:tc>
        <w:tc>
          <w:tcPr>
            <w:tcW w:w="1418" w:type="dxa"/>
          </w:tcPr>
          <w:p w:rsidR="00724AD4" w:rsidRDefault="00724AD4">
            <w:pPr>
              <w:ind w:left="-90"/>
              <w:jc w:val="center"/>
              <w:rPr>
                <w:kern w:val="0"/>
                <w:sz w:val="20"/>
              </w:rPr>
            </w:pPr>
          </w:p>
        </w:tc>
        <w:tc>
          <w:tcPr>
            <w:tcW w:w="4006" w:type="dxa"/>
          </w:tcPr>
          <w:p w:rsidR="00724AD4" w:rsidRDefault="00724AD4">
            <w:pPr>
              <w:ind w:left="-90"/>
              <w:jc w:val="center"/>
              <w:rPr>
                <w:kern w:val="0"/>
                <w:sz w:val="20"/>
              </w:rPr>
            </w:pPr>
          </w:p>
        </w:tc>
      </w:tr>
      <w:tr w:rsidR="00724AD4">
        <w:trPr>
          <w:trHeight w:val="755"/>
          <w:jc w:val="center"/>
        </w:trPr>
        <w:tc>
          <w:tcPr>
            <w:tcW w:w="2240" w:type="dxa"/>
            <w:gridSpan w:val="2"/>
            <w:vAlign w:val="center"/>
          </w:tcPr>
          <w:p w:rsidR="00724AD4" w:rsidRDefault="00BC21D5">
            <w:pPr>
              <w:ind w:left="-90"/>
              <w:jc w:val="center"/>
              <w:rPr>
                <w:kern w:val="0"/>
                <w:sz w:val="20"/>
              </w:rPr>
            </w:pPr>
            <w:r>
              <w:rPr>
                <w:rFonts w:hint="eastAsia"/>
                <w:b/>
                <w:sz w:val="24"/>
              </w:rPr>
              <w:t>投标人名称（公章）</w:t>
            </w:r>
          </w:p>
        </w:tc>
        <w:tc>
          <w:tcPr>
            <w:tcW w:w="2268" w:type="dxa"/>
            <w:vAlign w:val="center"/>
          </w:tcPr>
          <w:p w:rsidR="00724AD4" w:rsidRDefault="00724AD4">
            <w:pPr>
              <w:ind w:left="-90"/>
              <w:jc w:val="center"/>
              <w:rPr>
                <w:kern w:val="0"/>
                <w:sz w:val="20"/>
              </w:rPr>
            </w:pPr>
          </w:p>
        </w:tc>
        <w:tc>
          <w:tcPr>
            <w:tcW w:w="2693" w:type="dxa"/>
            <w:vAlign w:val="center"/>
          </w:tcPr>
          <w:p w:rsidR="00724AD4" w:rsidRDefault="00BC21D5">
            <w:pPr>
              <w:ind w:left="-90"/>
              <w:jc w:val="center"/>
              <w:rPr>
                <w:kern w:val="0"/>
                <w:sz w:val="20"/>
              </w:rPr>
            </w:pPr>
            <w:r>
              <w:rPr>
                <w:rFonts w:hint="eastAsia"/>
                <w:b/>
                <w:sz w:val="24"/>
              </w:rPr>
              <w:t>授权代表（签名）</w:t>
            </w:r>
          </w:p>
        </w:tc>
        <w:tc>
          <w:tcPr>
            <w:tcW w:w="1559" w:type="dxa"/>
            <w:vAlign w:val="center"/>
          </w:tcPr>
          <w:p w:rsidR="00724AD4" w:rsidRDefault="00724AD4">
            <w:pPr>
              <w:ind w:left="-90"/>
              <w:jc w:val="center"/>
              <w:rPr>
                <w:kern w:val="0"/>
                <w:sz w:val="20"/>
              </w:rPr>
            </w:pPr>
          </w:p>
        </w:tc>
        <w:tc>
          <w:tcPr>
            <w:tcW w:w="1418" w:type="dxa"/>
            <w:vAlign w:val="center"/>
          </w:tcPr>
          <w:p w:rsidR="00724AD4" w:rsidRDefault="00BC21D5">
            <w:pPr>
              <w:ind w:left="-90"/>
              <w:jc w:val="center"/>
              <w:rPr>
                <w:kern w:val="0"/>
                <w:sz w:val="20"/>
              </w:rPr>
            </w:pPr>
            <w:r>
              <w:rPr>
                <w:rFonts w:hint="eastAsia"/>
                <w:b/>
                <w:sz w:val="24"/>
              </w:rPr>
              <w:t>日期</w:t>
            </w:r>
          </w:p>
        </w:tc>
        <w:tc>
          <w:tcPr>
            <w:tcW w:w="4006" w:type="dxa"/>
            <w:vAlign w:val="center"/>
          </w:tcPr>
          <w:p w:rsidR="00724AD4" w:rsidRDefault="00724AD4">
            <w:pPr>
              <w:ind w:left="-90"/>
              <w:jc w:val="center"/>
              <w:rPr>
                <w:kern w:val="0"/>
                <w:sz w:val="20"/>
              </w:rPr>
            </w:pPr>
          </w:p>
        </w:tc>
      </w:tr>
    </w:tbl>
    <w:p w:rsidR="00724AD4" w:rsidRDefault="00BC21D5">
      <w:pPr>
        <w:spacing w:line="360" w:lineRule="auto"/>
        <w:ind w:firstLineChars="200" w:firstLine="480"/>
        <w:rPr>
          <w:sz w:val="24"/>
        </w:rPr>
        <w:sectPr w:rsidR="00724AD4">
          <w:footerReference w:type="default" r:id="rId15"/>
          <w:pgSz w:w="16838" w:h="11906" w:orient="landscape"/>
          <w:pgMar w:top="1077" w:right="1440" w:bottom="1077" w:left="1440" w:header="851" w:footer="992" w:gutter="0"/>
          <w:cols w:space="425"/>
          <w:docGrid w:linePitch="312"/>
        </w:sectPr>
      </w:pPr>
      <w:r>
        <w:rPr>
          <w:rFonts w:hint="eastAsia"/>
          <w:sz w:val="24"/>
        </w:rPr>
        <w:t>注：投标人应对照用户需求表中的技术规格，逐条核对所提供货物和服务是否做出了实质性的响应，有偏离的必须做出说明，对有具体参数要求的指标项，投标人必须提供本次</w:t>
      </w:r>
      <w:r>
        <w:rPr>
          <w:rFonts w:hint="eastAsia"/>
          <w:sz w:val="28"/>
          <w:szCs w:val="28"/>
        </w:rPr>
        <w:t>竞争性磋商</w:t>
      </w:r>
      <w:r>
        <w:rPr>
          <w:rFonts w:hint="eastAsia"/>
          <w:sz w:val="24"/>
        </w:rPr>
        <w:t>货物的具体参数值。</w:t>
      </w:r>
    </w:p>
    <w:p w:rsidR="00724AD4" w:rsidRDefault="00BC21D5">
      <w:pPr>
        <w:pStyle w:val="2"/>
      </w:pPr>
      <w:bookmarkStart w:id="46" w:name="_Toc109051099"/>
      <w:r>
        <w:rPr>
          <w:rFonts w:hint="eastAsia"/>
        </w:rPr>
        <w:lastRenderedPageBreak/>
        <w:t>附件</w:t>
      </w:r>
      <w:r>
        <w:t>4</w:t>
      </w:r>
      <w:r>
        <w:rPr>
          <w:rFonts w:hint="eastAsia"/>
        </w:rPr>
        <w:t>：法定代表人资格证明</w:t>
      </w:r>
      <w:bookmarkEnd w:id="45"/>
      <w:bookmarkEnd w:id="46"/>
    </w:p>
    <w:p w:rsidR="00724AD4" w:rsidRDefault="00BC21D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724AD4" w:rsidRDefault="00BC21D5">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724AD4" w:rsidRDefault="00BC21D5">
      <w:pPr>
        <w:widowControl/>
        <w:snapToGrid w:val="0"/>
        <w:spacing w:line="480" w:lineRule="auto"/>
        <w:ind w:firstLineChars="200" w:firstLine="560"/>
        <w:jc w:val="left"/>
        <w:rPr>
          <w:rFonts w:ascii="宋体" w:hAnsi="宋体" w:cs="宋体"/>
          <w:color w:val="000000" w:themeColor="text1"/>
          <w:kern w:val="0"/>
          <w:sz w:val="24"/>
        </w:rPr>
      </w:pPr>
      <w:r>
        <w:rPr>
          <w:rFonts w:ascii="宋体" w:hAnsi="宋体" w:cs="宋体" w:hint="eastAsia"/>
          <w:color w:val="000000" w:themeColor="text1"/>
          <w:kern w:val="0"/>
          <w:sz w:val="28"/>
          <w:szCs w:val="28"/>
        </w:rPr>
        <w:t>姓名：</w:t>
      </w:r>
      <w:r>
        <w:rPr>
          <w:rFonts w:ascii="宋体" w:hAnsi="宋体" w:cs="宋体"/>
          <w:color w:val="000000" w:themeColor="text1"/>
          <w:kern w:val="0"/>
          <w:sz w:val="24"/>
          <w:u w:val="single"/>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themeColor="text1"/>
          <w:kern w:val="0"/>
          <w:sz w:val="24"/>
        </w:rPr>
        <w:t>：</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u w:val="single"/>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 xml:space="preserve"> 的法定代表人。</w:t>
      </w:r>
    </w:p>
    <w:p w:rsidR="00724AD4" w:rsidRDefault="00BC21D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724AD4" w:rsidRDefault="00724AD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724AD4" w:rsidRDefault="00BC21D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724AD4" w:rsidRDefault="00BC21D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724AD4" w:rsidRDefault="00724AD4">
      <w:pPr>
        <w:spacing w:line="360" w:lineRule="auto"/>
        <w:ind w:rightChars="-167" w:right="-351"/>
        <w:rPr>
          <w:color w:val="000000" w:themeColor="text1"/>
          <w:sz w:val="28"/>
          <w:szCs w:val="28"/>
        </w:rPr>
      </w:pPr>
    </w:p>
    <w:bookmarkStart w:id="47" w:name="_Toc24632185"/>
    <w:bookmarkStart w:id="48" w:name="_Toc109051100"/>
    <w:p w:rsidR="00724AD4" w:rsidRDefault="00BC21D5">
      <w:pPr>
        <w:pStyle w:val="2"/>
        <w:rPr>
          <w:rFonts w:ascii="宋体" w:hAnsi="宋体"/>
          <w:color w:val="000000" w:themeColor="text1"/>
          <w:szCs w:val="21"/>
        </w:rPr>
      </w:pP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24AD4" w:rsidRDefault="00724AD4">
                            <w:pPr>
                              <w:jc w:val="center"/>
                            </w:pPr>
                          </w:p>
                          <w:p w:rsidR="00724AD4" w:rsidRDefault="00724AD4">
                            <w:pPr>
                              <w:jc w:val="center"/>
                            </w:pPr>
                          </w:p>
                          <w:p w:rsidR="00724AD4" w:rsidRDefault="00724AD4">
                            <w:pPr>
                              <w:jc w:val="center"/>
                            </w:pPr>
                          </w:p>
                          <w:p w:rsidR="00724AD4" w:rsidRDefault="00724AD4">
                            <w:pPr>
                              <w:jc w:val="center"/>
                            </w:pPr>
                          </w:p>
                          <w:p w:rsidR="00724AD4" w:rsidRDefault="00724AD4">
                            <w:pPr>
                              <w:jc w:val="center"/>
                            </w:pPr>
                          </w:p>
                          <w:p w:rsidR="00724AD4" w:rsidRDefault="00BC21D5">
                            <w:pPr>
                              <w:jc w:val="center"/>
                              <w:rPr>
                                <w:sz w:val="24"/>
                              </w:rPr>
                            </w:pPr>
                            <w:r>
                              <w:rPr>
                                <w:rFonts w:hint="eastAsia"/>
                                <w:sz w:val="24"/>
                              </w:rPr>
                              <w:t>法定代表人身份证复印件粘贴处</w:t>
                            </w:r>
                          </w:p>
                          <w:p w:rsidR="00724AD4" w:rsidRDefault="00BC21D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24AD4" w:rsidRDefault="00724AD4">
                            <w:pPr>
                              <w:jc w:val="center"/>
                            </w:pPr>
                          </w:p>
                          <w:p w:rsidR="00724AD4" w:rsidRDefault="00724AD4">
                            <w:pPr>
                              <w:jc w:val="center"/>
                            </w:pPr>
                          </w:p>
                          <w:p w:rsidR="00724AD4" w:rsidRDefault="00724AD4">
                            <w:pPr>
                              <w:jc w:val="center"/>
                            </w:pPr>
                          </w:p>
                          <w:p w:rsidR="00724AD4" w:rsidRDefault="00724AD4">
                            <w:pPr>
                              <w:jc w:val="center"/>
                            </w:pPr>
                          </w:p>
                          <w:p w:rsidR="00724AD4" w:rsidRDefault="00724AD4">
                            <w:pPr>
                              <w:jc w:val="center"/>
                            </w:pPr>
                          </w:p>
                          <w:p w:rsidR="00724AD4" w:rsidRDefault="00BC21D5">
                            <w:pPr>
                              <w:jc w:val="center"/>
                              <w:rPr>
                                <w:sz w:val="24"/>
                              </w:rPr>
                            </w:pPr>
                            <w:r>
                              <w:rPr>
                                <w:rFonts w:hint="eastAsia"/>
                                <w:sz w:val="24"/>
                              </w:rPr>
                              <w:t>法定代表人身份证复印件粘贴处</w:t>
                            </w:r>
                          </w:p>
                          <w:p w:rsidR="00724AD4" w:rsidRDefault="00BC21D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ascii="宋体" w:hAnsi="宋体" w:hint="eastAsia"/>
          <w:color w:val="000000" w:themeColor="text1"/>
          <w:szCs w:val="21"/>
        </w:rPr>
        <w:lastRenderedPageBreak/>
        <w:t>附件</w:t>
      </w:r>
      <w:r>
        <w:rPr>
          <w:rFonts w:ascii="宋体" w:hAnsi="宋体"/>
          <w:color w:val="000000" w:themeColor="text1"/>
          <w:szCs w:val="21"/>
        </w:rPr>
        <w:t>5</w:t>
      </w:r>
      <w:r>
        <w:rPr>
          <w:rFonts w:ascii="宋体" w:hAnsi="宋体" w:hint="eastAsia"/>
          <w:color w:val="000000" w:themeColor="text1"/>
          <w:szCs w:val="21"/>
        </w:rPr>
        <w:t>：法定代表人授权书</w:t>
      </w:r>
      <w:bookmarkEnd w:id="47"/>
      <w:bookmarkEnd w:id="48"/>
    </w:p>
    <w:p w:rsidR="00724AD4" w:rsidRDefault="00724AD4">
      <w:pPr>
        <w:spacing w:line="500" w:lineRule="exact"/>
        <w:ind w:right="32"/>
        <w:rPr>
          <w:rFonts w:ascii="楷体_GB2312" w:eastAsia="楷体_GB2312" w:hAnsi="宋体"/>
          <w:color w:val="000000" w:themeColor="text1"/>
          <w:sz w:val="22"/>
          <w:szCs w:val="22"/>
        </w:rPr>
      </w:pPr>
    </w:p>
    <w:p w:rsidR="00724AD4" w:rsidRDefault="00BC21D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724AD4" w:rsidRDefault="00BC21D5">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724AD4" w:rsidRDefault="00BC21D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724AD4" w:rsidRDefault="00BC21D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724AD4" w:rsidRDefault="00BC21D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724AD4" w:rsidRDefault="00BC21D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724AD4" w:rsidRDefault="00BC21D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724AD4" w:rsidRDefault="00BC21D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724AD4" w:rsidRDefault="00BC21D5">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24AD4" w:rsidRDefault="00724AD4"/>
                          <w:p w:rsidR="00724AD4" w:rsidRDefault="00724AD4"/>
                          <w:p w:rsidR="00724AD4" w:rsidRDefault="00724AD4"/>
                          <w:p w:rsidR="00724AD4" w:rsidRDefault="00724AD4"/>
                          <w:p w:rsidR="00724AD4" w:rsidRDefault="00BC21D5">
                            <w:pPr>
                              <w:jc w:val="center"/>
                              <w:rPr>
                                <w:sz w:val="24"/>
                              </w:rPr>
                            </w:pPr>
                            <w:r>
                              <w:rPr>
                                <w:rFonts w:hint="eastAsia"/>
                                <w:sz w:val="24"/>
                              </w:rPr>
                              <w:t>被授权人身份证复印件粘贴处</w:t>
                            </w:r>
                          </w:p>
                          <w:p w:rsidR="00724AD4" w:rsidRDefault="00BC21D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24AD4" w:rsidRDefault="00724AD4"/>
                          <w:p w:rsidR="00724AD4" w:rsidRDefault="00724AD4"/>
                          <w:p w:rsidR="00724AD4" w:rsidRDefault="00724AD4"/>
                          <w:p w:rsidR="00724AD4" w:rsidRDefault="00724AD4"/>
                          <w:p w:rsidR="00724AD4" w:rsidRDefault="00BC21D5">
                            <w:pPr>
                              <w:jc w:val="center"/>
                              <w:rPr>
                                <w:sz w:val="24"/>
                              </w:rPr>
                            </w:pPr>
                            <w:r>
                              <w:rPr>
                                <w:rFonts w:hint="eastAsia"/>
                                <w:sz w:val="24"/>
                              </w:rPr>
                              <w:t>被授权人身份证复印件粘贴处</w:t>
                            </w:r>
                          </w:p>
                          <w:p w:rsidR="00724AD4" w:rsidRDefault="00BC21D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724AD4" w:rsidRDefault="00724AD4">
      <w:pPr>
        <w:spacing w:line="360" w:lineRule="auto"/>
        <w:ind w:rightChars="-167" w:right="-351"/>
        <w:jc w:val="center"/>
        <w:rPr>
          <w:color w:val="000000" w:themeColor="text1"/>
          <w:sz w:val="28"/>
          <w:szCs w:val="28"/>
        </w:rPr>
      </w:pPr>
    </w:p>
    <w:p w:rsidR="00724AD4" w:rsidRDefault="00724AD4">
      <w:pPr>
        <w:spacing w:line="360" w:lineRule="auto"/>
        <w:ind w:rightChars="-167" w:right="-351"/>
        <w:jc w:val="center"/>
        <w:rPr>
          <w:color w:val="000000" w:themeColor="text1"/>
          <w:sz w:val="28"/>
          <w:szCs w:val="28"/>
        </w:rPr>
      </w:pPr>
    </w:p>
    <w:p w:rsidR="00724AD4" w:rsidRDefault="00724AD4">
      <w:pPr>
        <w:spacing w:line="360" w:lineRule="auto"/>
        <w:ind w:rightChars="-167" w:right="-351"/>
        <w:jc w:val="center"/>
        <w:rPr>
          <w:color w:val="000000" w:themeColor="text1"/>
          <w:sz w:val="28"/>
          <w:szCs w:val="28"/>
        </w:rPr>
      </w:pPr>
    </w:p>
    <w:p w:rsidR="00724AD4" w:rsidRDefault="00BC21D5">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724AD4" w:rsidRDefault="00724AD4">
      <w:pPr>
        <w:spacing w:line="360" w:lineRule="auto"/>
        <w:rPr>
          <w:rFonts w:ascii="宋体" w:hAnsi="宋体"/>
          <w:color w:val="000000" w:themeColor="text1"/>
          <w:spacing w:val="4"/>
          <w:sz w:val="24"/>
          <w:u w:val="single"/>
        </w:rPr>
      </w:pPr>
    </w:p>
    <w:p w:rsidR="00724AD4" w:rsidRDefault="00BC21D5">
      <w:pPr>
        <w:pStyle w:val="2"/>
        <w:rPr>
          <w:rFonts w:ascii="宋体" w:hAnsi="宋体"/>
          <w:color w:val="000000" w:themeColor="text1"/>
          <w:szCs w:val="21"/>
        </w:rPr>
      </w:pPr>
      <w:r>
        <w:rPr>
          <w:rFonts w:ascii="宋体" w:hAnsi="宋体" w:cs="宋体"/>
          <w:color w:val="000000" w:themeColor="text1"/>
          <w:kern w:val="0"/>
          <w:sz w:val="24"/>
        </w:rPr>
        <w:br w:type="page"/>
      </w:r>
      <w:bookmarkStart w:id="49" w:name="_Toc109051101"/>
      <w:r>
        <w:rPr>
          <w:rFonts w:ascii="宋体" w:hAnsi="宋体" w:hint="eastAsia"/>
          <w:color w:val="000000" w:themeColor="text1"/>
          <w:szCs w:val="21"/>
        </w:rPr>
        <w:lastRenderedPageBreak/>
        <w:t>附件</w:t>
      </w:r>
      <w:r>
        <w:rPr>
          <w:rFonts w:ascii="宋体" w:hAnsi="宋体"/>
          <w:color w:val="000000" w:themeColor="text1"/>
          <w:szCs w:val="21"/>
        </w:rPr>
        <w:t>6</w:t>
      </w:r>
      <w:r>
        <w:rPr>
          <w:rFonts w:ascii="宋体" w:hAnsi="宋体" w:hint="eastAsia"/>
          <w:color w:val="000000" w:themeColor="text1"/>
          <w:szCs w:val="21"/>
        </w:rPr>
        <w:t>：无重大违法记录声明</w:t>
      </w:r>
      <w:bookmarkEnd w:id="49"/>
    </w:p>
    <w:p w:rsidR="00724AD4" w:rsidRDefault="00724AD4">
      <w:pPr>
        <w:pStyle w:val="Default"/>
        <w:rPr>
          <w:b/>
          <w:color w:val="000000" w:themeColor="text1"/>
          <w:sz w:val="30"/>
          <w:szCs w:val="30"/>
        </w:rPr>
      </w:pPr>
    </w:p>
    <w:p w:rsidR="00724AD4" w:rsidRDefault="00724AD4">
      <w:pPr>
        <w:pStyle w:val="Default"/>
        <w:rPr>
          <w:b/>
          <w:color w:val="000000" w:themeColor="text1"/>
          <w:sz w:val="30"/>
          <w:szCs w:val="30"/>
        </w:rPr>
      </w:pPr>
    </w:p>
    <w:p w:rsidR="00724AD4" w:rsidRDefault="00BC21D5">
      <w:pPr>
        <w:pStyle w:val="Default"/>
        <w:jc w:val="center"/>
        <w:rPr>
          <w:b/>
          <w:color w:val="000000" w:themeColor="text1"/>
          <w:sz w:val="44"/>
          <w:szCs w:val="44"/>
        </w:rPr>
      </w:pPr>
      <w:r>
        <w:rPr>
          <w:rFonts w:hint="eastAsia"/>
          <w:b/>
          <w:color w:val="000000" w:themeColor="text1"/>
          <w:sz w:val="44"/>
          <w:szCs w:val="44"/>
        </w:rPr>
        <w:t>无重大违法记录声明</w:t>
      </w:r>
    </w:p>
    <w:p w:rsidR="00724AD4" w:rsidRDefault="00724AD4">
      <w:pPr>
        <w:pStyle w:val="Default"/>
        <w:rPr>
          <w:b/>
          <w:color w:val="000000" w:themeColor="text1"/>
          <w:sz w:val="30"/>
          <w:szCs w:val="30"/>
        </w:rPr>
      </w:pPr>
    </w:p>
    <w:p w:rsidR="00724AD4" w:rsidRDefault="00BC21D5">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724AD4" w:rsidRDefault="00BC21D5">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24AD4" w:rsidRDefault="00BC21D5">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724AD4" w:rsidRDefault="00724AD4">
      <w:pPr>
        <w:pStyle w:val="Default"/>
        <w:spacing w:line="360" w:lineRule="auto"/>
        <w:ind w:firstLine="540"/>
        <w:rPr>
          <w:color w:val="000000" w:themeColor="text1"/>
          <w:sz w:val="28"/>
          <w:szCs w:val="28"/>
        </w:rPr>
      </w:pPr>
    </w:p>
    <w:p w:rsidR="00724AD4" w:rsidRDefault="00724AD4">
      <w:pPr>
        <w:pStyle w:val="Default"/>
        <w:spacing w:line="360" w:lineRule="auto"/>
        <w:ind w:firstLine="540"/>
        <w:rPr>
          <w:color w:val="000000" w:themeColor="text1"/>
          <w:sz w:val="28"/>
          <w:szCs w:val="28"/>
        </w:rPr>
      </w:pPr>
    </w:p>
    <w:p w:rsidR="00724AD4" w:rsidRDefault="00BC21D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724AD4" w:rsidRDefault="00BC21D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24AD4" w:rsidRDefault="00724AD4">
      <w:pPr>
        <w:pStyle w:val="Default"/>
        <w:ind w:firstLine="540"/>
        <w:rPr>
          <w:color w:val="000000" w:themeColor="text1"/>
          <w:sz w:val="28"/>
          <w:szCs w:val="28"/>
        </w:rPr>
      </w:pPr>
    </w:p>
    <w:p w:rsidR="00724AD4" w:rsidRDefault="00724AD4">
      <w:pPr>
        <w:pStyle w:val="Default"/>
        <w:ind w:firstLine="540"/>
        <w:rPr>
          <w:color w:val="000000" w:themeColor="text1"/>
          <w:sz w:val="28"/>
          <w:szCs w:val="28"/>
        </w:rPr>
      </w:pPr>
    </w:p>
    <w:p w:rsidR="00724AD4" w:rsidRDefault="00724AD4">
      <w:pPr>
        <w:pStyle w:val="Default"/>
        <w:ind w:firstLine="540"/>
        <w:rPr>
          <w:color w:val="000000" w:themeColor="text1"/>
          <w:sz w:val="28"/>
          <w:szCs w:val="28"/>
        </w:rPr>
      </w:pPr>
    </w:p>
    <w:p w:rsidR="00724AD4" w:rsidRDefault="00BC21D5">
      <w:pPr>
        <w:widowControl/>
        <w:jc w:val="left"/>
        <w:rPr>
          <w:rFonts w:ascii="Helvetica" w:hAnsi="Helvetica" w:cs="Helvetica"/>
          <w:color w:val="000000" w:themeColor="text1"/>
          <w:kern w:val="0"/>
          <w:sz w:val="28"/>
          <w:szCs w:val="28"/>
        </w:rPr>
      </w:pPr>
      <w:r>
        <w:rPr>
          <w:color w:val="000000" w:themeColor="text1"/>
          <w:sz w:val="28"/>
          <w:szCs w:val="28"/>
        </w:rPr>
        <w:br w:type="page"/>
      </w:r>
    </w:p>
    <w:p w:rsidR="00724AD4" w:rsidRDefault="00BC21D5">
      <w:pPr>
        <w:pStyle w:val="2"/>
        <w:rPr>
          <w:b w:val="0"/>
          <w:color w:val="000000" w:themeColor="text1"/>
          <w:szCs w:val="21"/>
        </w:rPr>
      </w:pPr>
      <w:bookmarkStart w:id="50" w:name="_Toc53153324"/>
      <w:bookmarkStart w:id="51" w:name="_Toc49847306"/>
      <w:bookmarkStart w:id="52" w:name="_Toc109051102"/>
      <w:bookmarkStart w:id="53" w:name="_Toc50642505"/>
      <w:bookmarkStart w:id="54" w:name="_Toc52798262"/>
      <w:bookmarkStart w:id="55" w:name="_Toc51598429"/>
      <w:bookmarkStart w:id="56" w:name="_Toc50645819"/>
      <w:r>
        <w:rPr>
          <w:rFonts w:hint="eastAsia"/>
          <w:b w:val="0"/>
          <w:color w:val="000000" w:themeColor="text1"/>
          <w:szCs w:val="21"/>
        </w:rPr>
        <w:lastRenderedPageBreak/>
        <w:t>附件</w:t>
      </w:r>
      <w:r>
        <w:rPr>
          <w:b w:val="0"/>
          <w:color w:val="000000" w:themeColor="text1"/>
          <w:szCs w:val="21"/>
        </w:rPr>
        <w:t>7</w:t>
      </w:r>
      <w:r>
        <w:rPr>
          <w:rFonts w:hint="eastAsia"/>
          <w:b w:val="0"/>
          <w:color w:val="000000" w:themeColor="text1"/>
          <w:szCs w:val="21"/>
        </w:rPr>
        <w:t>：诚信承诺书</w:t>
      </w:r>
      <w:bookmarkEnd w:id="50"/>
      <w:bookmarkEnd w:id="51"/>
      <w:bookmarkEnd w:id="52"/>
      <w:bookmarkEnd w:id="53"/>
      <w:bookmarkEnd w:id="54"/>
      <w:bookmarkEnd w:id="55"/>
      <w:bookmarkEnd w:id="56"/>
    </w:p>
    <w:p w:rsidR="00724AD4" w:rsidRDefault="00724AD4">
      <w:pPr>
        <w:pStyle w:val="Default"/>
        <w:jc w:val="center"/>
        <w:rPr>
          <w:b/>
          <w:color w:val="000000" w:themeColor="text1"/>
          <w:sz w:val="44"/>
          <w:szCs w:val="44"/>
        </w:rPr>
      </w:pPr>
    </w:p>
    <w:p w:rsidR="00724AD4" w:rsidRDefault="00BC21D5">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724AD4" w:rsidRDefault="00BC21D5">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724AD4" w:rsidRDefault="00BC21D5">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24AD4" w:rsidRDefault="00BC21D5">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24AD4" w:rsidRDefault="00724AD4">
      <w:pPr>
        <w:pStyle w:val="Default"/>
        <w:spacing w:line="360" w:lineRule="auto"/>
        <w:ind w:firstLine="540"/>
        <w:rPr>
          <w:color w:val="000000" w:themeColor="text1"/>
          <w:sz w:val="28"/>
          <w:szCs w:val="28"/>
        </w:rPr>
      </w:pPr>
    </w:p>
    <w:p w:rsidR="00724AD4" w:rsidRDefault="00724AD4">
      <w:pPr>
        <w:pStyle w:val="Default"/>
        <w:spacing w:line="360" w:lineRule="auto"/>
        <w:ind w:firstLine="540"/>
        <w:rPr>
          <w:color w:val="000000" w:themeColor="text1"/>
          <w:sz w:val="28"/>
          <w:szCs w:val="28"/>
        </w:rPr>
      </w:pPr>
    </w:p>
    <w:p w:rsidR="00724AD4" w:rsidRDefault="00BC21D5">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24AD4" w:rsidRDefault="00BC21D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724AD4" w:rsidRDefault="00724AD4">
      <w:pPr>
        <w:pStyle w:val="Default"/>
        <w:spacing w:line="360" w:lineRule="auto"/>
        <w:ind w:firstLine="540"/>
        <w:rPr>
          <w:color w:val="000000" w:themeColor="text1"/>
          <w:sz w:val="28"/>
          <w:szCs w:val="28"/>
        </w:rPr>
      </w:pPr>
    </w:p>
    <w:p w:rsidR="00724AD4" w:rsidRDefault="00724AD4">
      <w:pPr>
        <w:pStyle w:val="Default"/>
        <w:spacing w:line="360" w:lineRule="auto"/>
        <w:ind w:firstLine="540"/>
        <w:rPr>
          <w:color w:val="000000" w:themeColor="text1"/>
          <w:sz w:val="28"/>
          <w:szCs w:val="28"/>
        </w:rPr>
      </w:pPr>
    </w:p>
    <w:p w:rsidR="00724AD4" w:rsidRDefault="00BC21D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24AD4" w:rsidRDefault="00BC21D5">
      <w:pPr>
        <w:widowControl/>
        <w:jc w:val="left"/>
        <w:rPr>
          <w:color w:val="000000" w:themeColor="text1"/>
          <w:sz w:val="28"/>
          <w:szCs w:val="28"/>
        </w:rPr>
      </w:pPr>
      <w:r>
        <w:rPr>
          <w:color w:val="000000" w:themeColor="text1"/>
          <w:sz w:val="28"/>
          <w:szCs w:val="28"/>
        </w:rPr>
        <w:br w:type="page"/>
      </w:r>
    </w:p>
    <w:p w:rsidR="00724AD4" w:rsidRDefault="00BC21D5">
      <w:pPr>
        <w:pStyle w:val="2"/>
        <w:rPr>
          <w:rFonts w:cs="宋体"/>
          <w:sz w:val="28"/>
          <w:szCs w:val="28"/>
        </w:rPr>
      </w:pPr>
      <w:bookmarkStart w:id="57" w:name="_Toc109051103"/>
      <w:r>
        <w:rPr>
          <w:rFonts w:hint="eastAsia"/>
        </w:rPr>
        <w:lastRenderedPageBreak/>
        <w:t>附件</w:t>
      </w:r>
      <w:r>
        <w:t>8</w:t>
      </w:r>
      <w:r>
        <w:rPr>
          <w:rFonts w:hint="eastAsia"/>
        </w:rPr>
        <w:t>：启东校区部分自助洗衣项目设备计划放置清单</w:t>
      </w:r>
      <w:bookmarkEnd w:id="57"/>
    </w:p>
    <w:tbl>
      <w:tblPr>
        <w:tblW w:w="8181" w:type="dxa"/>
        <w:tblInd w:w="93" w:type="dxa"/>
        <w:tblLook w:val="04A0" w:firstRow="1" w:lastRow="0" w:firstColumn="1" w:lastColumn="0" w:noHBand="0" w:noVBand="1"/>
      </w:tblPr>
      <w:tblGrid>
        <w:gridCol w:w="1080"/>
        <w:gridCol w:w="1165"/>
        <w:gridCol w:w="1302"/>
        <w:gridCol w:w="851"/>
        <w:gridCol w:w="1261"/>
        <w:gridCol w:w="1261"/>
        <w:gridCol w:w="1261"/>
      </w:tblGrid>
      <w:tr w:rsidR="00724AD4">
        <w:trPr>
          <w:gridAfter w:val="6"/>
          <w:wAfter w:w="7101" w:type="dxa"/>
          <w:trHeight w:val="822"/>
        </w:trPr>
        <w:tc>
          <w:tcPr>
            <w:tcW w:w="1080" w:type="dxa"/>
            <w:noWrap/>
            <w:vAlign w:val="center"/>
          </w:tcPr>
          <w:p w:rsidR="00724AD4" w:rsidRDefault="00724AD4">
            <w:pPr>
              <w:widowControl/>
              <w:jc w:val="left"/>
              <w:rPr>
                <w:rFonts w:ascii="宋体" w:cs="宋体"/>
                <w:color w:val="000000"/>
                <w:kern w:val="0"/>
                <w:sz w:val="24"/>
              </w:rPr>
            </w:pPr>
          </w:p>
        </w:tc>
      </w:tr>
      <w:tr w:rsidR="00724AD4">
        <w:trPr>
          <w:trHeight w:val="499"/>
        </w:trPr>
        <w:tc>
          <w:tcPr>
            <w:tcW w:w="2245" w:type="dxa"/>
            <w:gridSpan w:val="2"/>
            <w:tcBorders>
              <w:top w:val="single" w:sz="4" w:space="0" w:color="auto"/>
              <w:left w:val="single" w:sz="4" w:space="0" w:color="auto"/>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启东校区具体区域</w:t>
            </w:r>
          </w:p>
        </w:tc>
        <w:tc>
          <w:tcPr>
            <w:tcW w:w="1302" w:type="dxa"/>
            <w:tcBorders>
              <w:top w:val="single" w:sz="4" w:space="0" w:color="auto"/>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0"/>
                <w:szCs w:val="20"/>
              </w:rPr>
            </w:pPr>
            <w:r>
              <w:rPr>
                <w:rFonts w:ascii="宋体" w:hAnsi="宋体" w:cs="宋体" w:hint="eastAsia"/>
                <w:color w:val="000000"/>
                <w:kern w:val="0"/>
                <w:sz w:val="20"/>
                <w:szCs w:val="20"/>
              </w:rPr>
              <w:t>学生数（人</w:t>
            </w:r>
            <w:r>
              <w:rPr>
                <w:rFonts w:ascii="宋体" w:hAnsi="宋体" w:cs="宋体" w:hint="eastAsia"/>
                <w:color w:val="000000"/>
                <w:kern w:val="0"/>
                <w:sz w:val="24"/>
              </w:rPr>
              <w:t>）</w:t>
            </w:r>
          </w:p>
        </w:tc>
        <w:tc>
          <w:tcPr>
            <w:tcW w:w="851" w:type="dxa"/>
            <w:tcBorders>
              <w:top w:val="single" w:sz="4" w:space="0" w:color="auto"/>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0"/>
                <w:szCs w:val="20"/>
              </w:rPr>
            </w:pPr>
            <w:r>
              <w:rPr>
                <w:rFonts w:ascii="宋体" w:hAnsi="宋体" w:cs="宋体" w:hint="eastAsia"/>
                <w:color w:val="000000"/>
                <w:kern w:val="0"/>
                <w:sz w:val="20"/>
                <w:szCs w:val="20"/>
              </w:rPr>
              <w:t>设置楼层</w:t>
            </w:r>
          </w:p>
        </w:tc>
        <w:tc>
          <w:tcPr>
            <w:tcW w:w="1261" w:type="dxa"/>
            <w:tcBorders>
              <w:top w:val="single" w:sz="4" w:space="0" w:color="auto"/>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0"/>
                <w:szCs w:val="20"/>
              </w:rPr>
            </w:pPr>
            <w:r>
              <w:rPr>
                <w:rFonts w:ascii="宋体" w:hAnsi="宋体" w:cs="宋体" w:hint="eastAsia"/>
                <w:color w:val="000000"/>
                <w:kern w:val="0"/>
                <w:sz w:val="20"/>
                <w:szCs w:val="20"/>
              </w:rPr>
              <w:t>洗衣机（台）</w:t>
            </w:r>
          </w:p>
        </w:tc>
        <w:tc>
          <w:tcPr>
            <w:tcW w:w="1261" w:type="dxa"/>
            <w:tcBorders>
              <w:top w:val="single" w:sz="4" w:space="0" w:color="auto"/>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0"/>
                <w:szCs w:val="20"/>
              </w:rPr>
            </w:pPr>
            <w:r>
              <w:rPr>
                <w:rFonts w:ascii="宋体" w:hAnsi="宋体" w:cs="宋体" w:hint="eastAsia"/>
                <w:color w:val="000000"/>
                <w:kern w:val="0"/>
                <w:sz w:val="20"/>
                <w:szCs w:val="20"/>
              </w:rPr>
              <w:t>烘干机（台）</w:t>
            </w:r>
          </w:p>
        </w:tc>
        <w:tc>
          <w:tcPr>
            <w:tcW w:w="1261" w:type="dxa"/>
            <w:tcBorders>
              <w:top w:val="single" w:sz="4" w:space="0" w:color="auto"/>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0"/>
                <w:szCs w:val="20"/>
              </w:rPr>
            </w:pPr>
            <w:r>
              <w:rPr>
                <w:rFonts w:ascii="宋体" w:hAnsi="宋体" w:cs="宋体" w:hint="eastAsia"/>
                <w:color w:val="000000"/>
                <w:kern w:val="0"/>
                <w:sz w:val="20"/>
                <w:szCs w:val="20"/>
              </w:rPr>
              <w:t>洗鞋机（台）</w:t>
            </w:r>
          </w:p>
        </w:tc>
      </w:tr>
      <w:tr w:rsidR="00724AD4">
        <w:trPr>
          <w:trHeight w:val="499"/>
        </w:trPr>
        <w:tc>
          <w:tcPr>
            <w:tcW w:w="2245" w:type="dxa"/>
            <w:gridSpan w:val="2"/>
            <w:tcBorders>
              <w:top w:val="nil"/>
              <w:left w:val="single" w:sz="4" w:space="0" w:color="auto"/>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学生公寓4-5号楼</w:t>
            </w:r>
          </w:p>
        </w:tc>
        <w:tc>
          <w:tcPr>
            <w:tcW w:w="1302"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1276</w:t>
            </w:r>
          </w:p>
        </w:tc>
        <w:tc>
          <w:tcPr>
            <w:tcW w:w="85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13</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2</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w:t>
            </w:r>
          </w:p>
        </w:tc>
      </w:tr>
      <w:tr w:rsidR="00724AD4">
        <w:trPr>
          <w:trHeight w:val="499"/>
        </w:trPr>
        <w:tc>
          <w:tcPr>
            <w:tcW w:w="2245" w:type="dxa"/>
            <w:gridSpan w:val="2"/>
            <w:tcBorders>
              <w:top w:val="nil"/>
              <w:left w:val="single" w:sz="4" w:space="0" w:color="auto"/>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学生公寓6-7号楼</w:t>
            </w:r>
          </w:p>
        </w:tc>
        <w:tc>
          <w:tcPr>
            <w:tcW w:w="1302"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1293</w:t>
            </w:r>
          </w:p>
        </w:tc>
        <w:tc>
          <w:tcPr>
            <w:tcW w:w="85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13</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2</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w:t>
            </w:r>
          </w:p>
        </w:tc>
      </w:tr>
      <w:tr w:rsidR="00724AD4">
        <w:trPr>
          <w:trHeight w:val="499"/>
        </w:trPr>
        <w:tc>
          <w:tcPr>
            <w:tcW w:w="2245" w:type="dxa"/>
            <w:gridSpan w:val="2"/>
            <w:tcBorders>
              <w:top w:val="nil"/>
              <w:left w:val="single" w:sz="4" w:space="0" w:color="auto"/>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学生公寓11号楼</w:t>
            </w:r>
          </w:p>
        </w:tc>
        <w:tc>
          <w:tcPr>
            <w:tcW w:w="1302"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694</w:t>
            </w:r>
          </w:p>
        </w:tc>
        <w:tc>
          <w:tcPr>
            <w:tcW w:w="85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8</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2</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w:t>
            </w:r>
          </w:p>
        </w:tc>
      </w:tr>
      <w:tr w:rsidR="00724AD4">
        <w:trPr>
          <w:trHeight w:val="499"/>
        </w:trPr>
        <w:tc>
          <w:tcPr>
            <w:tcW w:w="2245" w:type="dxa"/>
            <w:gridSpan w:val="2"/>
            <w:tcBorders>
              <w:top w:val="nil"/>
              <w:left w:val="single" w:sz="4" w:space="0" w:color="auto"/>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学生公寓14-15号楼</w:t>
            </w:r>
          </w:p>
        </w:tc>
        <w:tc>
          <w:tcPr>
            <w:tcW w:w="1302"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1346</w:t>
            </w:r>
          </w:p>
        </w:tc>
        <w:tc>
          <w:tcPr>
            <w:tcW w:w="85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17</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3</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1</w:t>
            </w:r>
          </w:p>
        </w:tc>
      </w:tr>
      <w:tr w:rsidR="00724AD4">
        <w:trPr>
          <w:trHeight w:val="499"/>
        </w:trPr>
        <w:tc>
          <w:tcPr>
            <w:tcW w:w="2245" w:type="dxa"/>
            <w:gridSpan w:val="2"/>
            <w:tcBorders>
              <w:top w:val="nil"/>
              <w:left w:val="single" w:sz="4" w:space="0" w:color="auto"/>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合计</w:t>
            </w:r>
          </w:p>
        </w:tc>
        <w:tc>
          <w:tcPr>
            <w:tcW w:w="1302"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cs="宋体" w:hint="eastAsia"/>
                <w:color w:val="000000"/>
                <w:kern w:val="0"/>
                <w:sz w:val="24"/>
              </w:rPr>
              <w:t>4609</w:t>
            </w:r>
          </w:p>
        </w:tc>
        <w:tc>
          <w:tcPr>
            <w:tcW w:w="85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4</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51</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9</w:t>
            </w:r>
          </w:p>
        </w:tc>
        <w:tc>
          <w:tcPr>
            <w:tcW w:w="1261" w:type="dxa"/>
            <w:tcBorders>
              <w:top w:val="nil"/>
              <w:left w:val="nil"/>
              <w:bottom w:val="single" w:sz="4" w:space="0" w:color="auto"/>
              <w:right w:val="single" w:sz="4" w:space="0" w:color="auto"/>
            </w:tcBorders>
            <w:noWrap/>
            <w:vAlign w:val="center"/>
          </w:tcPr>
          <w:p w:rsidR="00724AD4" w:rsidRDefault="00BC21D5">
            <w:pPr>
              <w:widowControl/>
              <w:jc w:val="center"/>
              <w:rPr>
                <w:rFonts w:ascii="宋体" w:cs="宋体"/>
                <w:color w:val="000000"/>
                <w:kern w:val="0"/>
                <w:sz w:val="24"/>
              </w:rPr>
            </w:pPr>
            <w:r>
              <w:rPr>
                <w:rFonts w:ascii="宋体" w:hAnsi="宋体" w:cs="宋体" w:hint="eastAsia"/>
                <w:color w:val="000000"/>
                <w:kern w:val="0"/>
                <w:sz w:val="24"/>
              </w:rPr>
              <w:t>4</w:t>
            </w:r>
          </w:p>
        </w:tc>
      </w:tr>
    </w:tbl>
    <w:p w:rsidR="00724AD4" w:rsidRDefault="00724AD4">
      <w:pPr>
        <w:pStyle w:val="Default"/>
      </w:pPr>
    </w:p>
    <w:p w:rsidR="00724AD4" w:rsidRDefault="00BC21D5">
      <w:pPr>
        <w:pStyle w:val="af6"/>
        <w:shd w:val="clear" w:color="auto" w:fill="FFFFFF"/>
        <w:spacing w:line="372" w:lineRule="auto"/>
        <w:ind w:firstLineChars="200" w:firstLine="361"/>
        <w:rPr>
          <w:b/>
        </w:rPr>
      </w:pPr>
      <w:r>
        <w:rPr>
          <w:rFonts w:hint="eastAsia"/>
          <w:b/>
        </w:rPr>
        <w:t>附件</w:t>
      </w:r>
      <w:r>
        <w:rPr>
          <w:b/>
        </w:rPr>
        <w:t>8</w:t>
      </w:r>
      <w:r>
        <w:rPr>
          <w:rFonts w:hint="eastAsia"/>
          <w:b/>
        </w:rPr>
        <w:t>的表中所列学生人数仅为床位数，仅供参考，投标时务必充分考虑校区各公寓实际入住学生人数的不确定性、毕业生外出实习、返校的不确定性和校区规划调整等多种因数的影响。实际摆放位置根据校区情况进行调整。</w:t>
      </w:r>
    </w:p>
    <w:p w:rsidR="00724AD4" w:rsidRDefault="00BC21D5">
      <w:pPr>
        <w:pStyle w:val="af6"/>
        <w:shd w:val="clear" w:color="auto" w:fill="FFFFFF"/>
        <w:spacing w:line="372" w:lineRule="auto"/>
        <w:ind w:firstLineChars="200" w:firstLine="482"/>
        <w:rPr>
          <w:b/>
          <w:sz w:val="24"/>
        </w:rPr>
      </w:pPr>
      <w:r>
        <w:rPr>
          <w:rFonts w:hint="eastAsia"/>
          <w:b/>
          <w:sz w:val="24"/>
        </w:rPr>
        <w:t>在中标合同期内，中标人应当充分考虑国家关于独立</w:t>
      </w:r>
      <w:proofErr w:type="gramStart"/>
      <w:r>
        <w:rPr>
          <w:rFonts w:hint="eastAsia"/>
          <w:b/>
          <w:sz w:val="24"/>
        </w:rPr>
        <w:t>学院转设政策</w:t>
      </w:r>
      <w:proofErr w:type="gramEnd"/>
      <w:r>
        <w:rPr>
          <w:rFonts w:hint="eastAsia"/>
          <w:b/>
          <w:sz w:val="24"/>
        </w:rPr>
        <w:t>，</w:t>
      </w:r>
      <w:proofErr w:type="gramStart"/>
      <w:r>
        <w:rPr>
          <w:rFonts w:hint="eastAsia"/>
          <w:b/>
          <w:sz w:val="24"/>
        </w:rPr>
        <w:t>因杏林学院转设</w:t>
      </w:r>
      <w:proofErr w:type="gramEnd"/>
      <w:r>
        <w:rPr>
          <w:rFonts w:hint="eastAsia"/>
          <w:b/>
          <w:sz w:val="24"/>
        </w:rPr>
        <w:t>问题所导致人数减少等情形，校区学年度（不含寒暑假与不可抗拒因数）平均实际入住人数不低于</w:t>
      </w:r>
      <w:r>
        <w:rPr>
          <w:b/>
          <w:sz w:val="24"/>
        </w:rPr>
        <w:t>3000</w:t>
      </w:r>
      <w:r>
        <w:rPr>
          <w:rFonts w:hint="eastAsia"/>
          <w:b/>
          <w:sz w:val="24"/>
        </w:rPr>
        <w:t>人时不得提出降低管理费的要求。</w:t>
      </w:r>
    </w:p>
    <w:p w:rsidR="00724AD4" w:rsidRDefault="00724AD4">
      <w:pPr>
        <w:pStyle w:val="af6"/>
        <w:shd w:val="clear" w:color="auto" w:fill="FFFFFF"/>
        <w:spacing w:line="372" w:lineRule="auto"/>
        <w:ind w:firstLineChars="200" w:firstLine="482"/>
        <w:rPr>
          <w:b/>
          <w:sz w:val="24"/>
        </w:rPr>
      </w:pPr>
    </w:p>
    <w:p w:rsidR="00724AD4" w:rsidRDefault="00724AD4">
      <w:pPr>
        <w:pStyle w:val="af6"/>
        <w:shd w:val="clear" w:color="auto" w:fill="FFFFFF"/>
        <w:spacing w:line="372" w:lineRule="auto"/>
        <w:ind w:firstLineChars="200" w:firstLine="482"/>
        <w:rPr>
          <w:b/>
          <w:sz w:val="24"/>
        </w:rPr>
      </w:pPr>
    </w:p>
    <w:p w:rsidR="00724AD4" w:rsidRDefault="00724AD4">
      <w:pPr>
        <w:pStyle w:val="af6"/>
        <w:shd w:val="clear" w:color="auto" w:fill="FFFFFF"/>
        <w:spacing w:line="372" w:lineRule="auto"/>
        <w:ind w:firstLineChars="200" w:firstLine="482"/>
        <w:rPr>
          <w:b/>
          <w:sz w:val="24"/>
        </w:rPr>
      </w:pPr>
    </w:p>
    <w:p w:rsidR="00724AD4" w:rsidRDefault="00724AD4">
      <w:pPr>
        <w:pStyle w:val="af6"/>
        <w:shd w:val="clear" w:color="auto" w:fill="FFFFFF"/>
        <w:spacing w:line="372" w:lineRule="auto"/>
        <w:ind w:firstLineChars="200" w:firstLine="482"/>
        <w:rPr>
          <w:b/>
          <w:sz w:val="24"/>
        </w:rPr>
      </w:pPr>
    </w:p>
    <w:p w:rsidR="00724AD4" w:rsidRDefault="00724AD4">
      <w:pPr>
        <w:pStyle w:val="af6"/>
        <w:shd w:val="clear" w:color="auto" w:fill="FFFFFF"/>
        <w:spacing w:line="372" w:lineRule="auto"/>
        <w:ind w:firstLineChars="200" w:firstLine="482"/>
        <w:rPr>
          <w:b/>
          <w:sz w:val="24"/>
        </w:rPr>
      </w:pPr>
    </w:p>
    <w:p w:rsidR="00724AD4" w:rsidRDefault="00724AD4">
      <w:pPr>
        <w:pStyle w:val="af6"/>
        <w:shd w:val="clear" w:color="auto" w:fill="FFFFFF"/>
        <w:spacing w:line="372" w:lineRule="auto"/>
        <w:ind w:firstLineChars="200" w:firstLine="482"/>
        <w:rPr>
          <w:b/>
          <w:sz w:val="24"/>
        </w:rPr>
      </w:pPr>
    </w:p>
    <w:p w:rsidR="00724AD4" w:rsidRDefault="00724AD4">
      <w:pPr>
        <w:pStyle w:val="af6"/>
        <w:shd w:val="clear" w:color="auto" w:fill="FFFFFF"/>
        <w:spacing w:line="372" w:lineRule="auto"/>
        <w:ind w:firstLineChars="200" w:firstLine="482"/>
        <w:rPr>
          <w:b/>
          <w:sz w:val="24"/>
        </w:rPr>
      </w:pPr>
    </w:p>
    <w:p w:rsidR="00724AD4" w:rsidRDefault="00724AD4">
      <w:pPr>
        <w:pStyle w:val="af6"/>
        <w:shd w:val="clear" w:color="auto" w:fill="FFFFFF"/>
        <w:spacing w:line="372" w:lineRule="auto"/>
        <w:ind w:firstLineChars="200" w:firstLine="482"/>
        <w:rPr>
          <w:b/>
          <w:sz w:val="24"/>
        </w:rPr>
      </w:pPr>
    </w:p>
    <w:p w:rsidR="00724AD4" w:rsidRDefault="00BC21D5">
      <w:pPr>
        <w:pStyle w:val="2"/>
      </w:pPr>
      <w:bookmarkStart w:id="58" w:name="_Toc47173813"/>
      <w:bookmarkStart w:id="59" w:name="_Toc110267322"/>
      <w:bookmarkStart w:id="60" w:name="_Toc42777890"/>
      <w:r>
        <w:rPr>
          <w:rFonts w:hint="eastAsia"/>
        </w:rPr>
        <w:t>附件</w:t>
      </w:r>
      <w:r>
        <w:rPr>
          <w:rFonts w:hint="eastAsia"/>
        </w:rPr>
        <w:t>9</w:t>
      </w:r>
      <w:r>
        <w:rPr>
          <w:rFonts w:hint="eastAsia"/>
        </w:rPr>
        <w:t>：南通大学采购谈判二次报价单</w:t>
      </w:r>
      <w:bookmarkEnd w:id="58"/>
      <w:bookmarkEnd w:id="59"/>
      <w:bookmarkEnd w:id="60"/>
    </w:p>
    <w:p w:rsidR="00724AD4" w:rsidRDefault="00724AD4">
      <w:pPr>
        <w:jc w:val="center"/>
        <w:rPr>
          <w:b/>
          <w:sz w:val="44"/>
          <w:szCs w:val="44"/>
        </w:rPr>
      </w:pPr>
    </w:p>
    <w:p w:rsidR="00724AD4" w:rsidRDefault="00BC21D5">
      <w:pPr>
        <w:jc w:val="center"/>
        <w:rPr>
          <w:b/>
          <w:sz w:val="44"/>
          <w:szCs w:val="44"/>
        </w:rPr>
      </w:pPr>
      <w:r>
        <w:rPr>
          <w:rFonts w:hint="eastAsia"/>
          <w:b/>
          <w:sz w:val="44"/>
          <w:szCs w:val="44"/>
        </w:rPr>
        <w:t>南通大学采购谈判二次报价单</w:t>
      </w:r>
    </w:p>
    <w:tbl>
      <w:tblPr>
        <w:tblW w:w="0" w:type="auto"/>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1922"/>
        <w:gridCol w:w="5398"/>
      </w:tblGrid>
      <w:tr w:rsidR="00724AD4">
        <w:trPr>
          <w:trHeight w:val="1400"/>
        </w:trPr>
        <w:tc>
          <w:tcPr>
            <w:tcW w:w="1425" w:type="dxa"/>
            <w:shd w:val="clear" w:color="auto" w:fill="auto"/>
            <w:vAlign w:val="center"/>
          </w:tcPr>
          <w:p w:rsidR="00724AD4" w:rsidRDefault="00BC21D5">
            <w:pPr>
              <w:jc w:val="center"/>
              <w:rPr>
                <w:sz w:val="28"/>
                <w:szCs w:val="28"/>
              </w:rPr>
            </w:pPr>
            <w:r>
              <w:rPr>
                <w:rFonts w:hint="eastAsia"/>
                <w:sz w:val="28"/>
                <w:szCs w:val="28"/>
              </w:rPr>
              <w:t>项目名称</w:t>
            </w:r>
          </w:p>
        </w:tc>
        <w:tc>
          <w:tcPr>
            <w:tcW w:w="7320" w:type="dxa"/>
            <w:gridSpan w:val="2"/>
            <w:shd w:val="clear" w:color="auto" w:fill="auto"/>
            <w:vAlign w:val="center"/>
          </w:tcPr>
          <w:p w:rsidR="00724AD4" w:rsidRDefault="00724AD4">
            <w:pPr>
              <w:jc w:val="center"/>
              <w:rPr>
                <w:sz w:val="28"/>
                <w:szCs w:val="28"/>
              </w:rPr>
            </w:pPr>
          </w:p>
        </w:tc>
      </w:tr>
      <w:tr w:rsidR="00724AD4">
        <w:trPr>
          <w:trHeight w:val="1405"/>
        </w:trPr>
        <w:tc>
          <w:tcPr>
            <w:tcW w:w="1425" w:type="dxa"/>
            <w:shd w:val="clear" w:color="auto" w:fill="auto"/>
            <w:vAlign w:val="center"/>
          </w:tcPr>
          <w:p w:rsidR="00724AD4" w:rsidRDefault="00BC21D5">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1922" w:type="dxa"/>
            <w:shd w:val="clear" w:color="auto" w:fill="auto"/>
            <w:vAlign w:val="center"/>
          </w:tcPr>
          <w:p w:rsidR="00724AD4" w:rsidRDefault="00BC21D5">
            <w:pPr>
              <w:jc w:val="left"/>
              <w:rPr>
                <w:sz w:val="28"/>
                <w:szCs w:val="28"/>
              </w:rPr>
            </w:pPr>
            <w:r>
              <w:rPr>
                <w:rFonts w:hint="eastAsia"/>
                <w:sz w:val="28"/>
                <w:szCs w:val="28"/>
              </w:rPr>
              <w:t>（小写）</w:t>
            </w:r>
          </w:p>
          <w:p w:rsidR="00724AD4" w:rsidRDefault="00724AD4">
            <w:pPr>
              <w:jc w:val="left"/>
              <w:rPr>
                <w:sz w:val="28"/>
                <w:szCs w:val="28"/>
              </w:rPr>
            </w:pPr>
          </w:p>
        </w:tc>
        <w:tc>
          <w:tcPr>
            <w:tcW w:w="5398" w:type="dxa"/>
            <w:shd w:val="clear" w:color="auto" w:fill="auto"/>
            <w:vAlign w:val="center"/>
          </w:tcPr>
          <w:p w:rsidR="00724AD4" w:rsidRDefault="00BC21D5">
            <w:pPr>
              <w:jc w:val="left"/>
              <w:rPr>
                <w:sz w:val="28"/>
                <w:szCs w:val="28"/>
              </w:rPr>
            </w:pPr>
            <w:r>
              <w:rPr>
                <w:rFonts w:hint="eastAsia"/>
                <w:sz w:val="28"/>
                <w:szCs w:val="28"/>
              </w:rPr>
              <w:t>（大写）</w:t>
            </w:r>
          </w:p>
          <w:p w:rsidR="00724AD4" w:rsidRDefault="00BC21D5">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24AD4">
        <w:trPr>
          <w:trHeight w:val="4232"/>
        </w:trPr>
        <w:tc>
          <w:tcPr>
            <w:tcW w:w="1425" w:type="dxa"/>
            <w:shd w:val="clear" w:color="auto" w:fill="auto"/>
            <w:vAlign w:val="center"/>
          </w:tcPr>
          <w:p w:rsidR="00724AD4" w:rsidRDefault="00BC21D5">
            <w:pPr>
              <w:jc w:val="center"/>
              <w:rPr>
                <w:sz w:val="28"/>
                <w:szCs w:val="28"/>
              </w:rPr>
            </w:pPr>
            <w:r>
              <w:rPr>
                <w:rFonts w:hint="eastAsia"/>
                <w:sz w:val="28"/>
                <w:szCs w:val="28"/>
              </w:rPr>
              <w:t>其他</w:t>
            </w:r>
          </w:p>
          <w:p w:rsidR="00724AD4" w:rsidRDefault="00BC21D5">
            <w:pPr>
              <w:jc w:val="center"/>
              <w:rPr>
                <w:sz w:val="28"/>
                <w:szCs w:val="28"/>
              </w:rPr>
            </w:pPr>
            <w:r>
              <w:rPr>
                <w:rFonts w:hint="eastAsia"/>
                <w:sz w:val="28"/>
                <w:szCs w:val="28"/>
              </w:rPr>
              <w:t>优惠承诺</w:t>
            </w:r>
          </w:p>
        </w:tc>
        <w:tc>
          <w:tcPr>
            <w:tcW w:w="7320" w:type="dxa"/>
            <w:gridSpan w:val="2"/>
            <w:shd w:val="clear" w:color="auto" w:fill="auto"/>
            <w:vAlign w:val="center"/>
          </w:tcPr>
          <w:p w:rsidR="00724AD4" w:rsidRDefault="00724AD4">
            <w:pPr>
              <w:jc w:val="center"/>
              <w:rPr>
                <w:sz w:val="28"/>
                <w:szCs w:val="28"/>
              </w:rPr>
            </w:pPr>
          </w:p>
        </w:tc>
      </w:tr>
      <w:tr w:rsidR="00724AD4">
        <w:trPr>
          <w:trHeight w:val="300"/>
        </w:trPr>
        <w:tc>
          <w:tcPr>
            <w:tcW w:w="1425" w:type="dxa"/>
            <w:shd w:val="clear" w:color="auto" w:fill="auto"/>
            <w:vAlign w:val="center"/>
          </w:tcPr>
          <w:p w:rsidR="00724AD4" w:rsidRDefault="00BC21D5">
            <w:pPr>
              <w:jc w:val="center"/>
              <w:rPr>
                <w:sz w:val="28"/>
                <w:szCs w:val="28"/>
              </w:rPr>
            </w:pPr>
            <w:r>
              <w:rPr>
                <w:rFonts w:hint="eastAsia"/>
                <w:sz w:val="28"/>
                <w:szCs w:val="28"/>
              </w:rPr>
              <w:t>投标单位</w:t>
            </w:r>
          </w:p>
        </w:tc>
        <w:tc>
          <w:tcPr>
            <w:tcW w:w="7320" w:type="dxa"/>
            <w:gridSpan w:val="2"/>
            <w:shd w:val="clear" w:color="auto" w:fill="auto"/>
            <w:vAlign w:val="center"/>
          </w:tcPr>
          <w:p w:rsidR="00724AD4" w:rsidRDefault="00724AD4">
            <w:pPr>
              <w:jc w:val="center"/>
              <w:rPr>
                <w:sz w:val="28"/>
                <w:szCs w:val="28"/>
              </w:rPr>
            </w:pPr>
          </w:p>
        </w:tc>
      </w:tr>
      <w:tr w:rsidR="00724AD4">
        <w:trPr>
          <w:trHeight w:val="330"/>
        </w:trPr>
        <w:tc>
          <w:tcPr>
            <w:tcW w:w="1425" w:type="dxa"/>
            <w:tcBorders>
              <w:bottom w:val="dashSmallGap" w:sz="12" w:space="0" w:color="auto"/>
            </w:tcBorders>
            <w:shd w:val="clear" w:color="auto" w:fill="auto"/>
            <w:vAlign w:val="center"/>
          </w:tcPr>
          <w:p w:rsidR="00724AD4" w:rsidRDefault="00BC21D5">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24AD4" w:rsidRDefault="00BC21D5">
            <w:pPr>
              <w:jc w:val="center"/>
              <w:rPr>
                <w:sz w:val="28"/>
                <w:szCs w:val="28"/>
              </w:rPr>
            </w:pPr>
            <w:r>
              <w:rPr>
                <w:rFonts w:hint="eastAsia"/>
                <w:sz w:val="28"/>
                <w:szCs w:val="28"/>
              </w:rPr>
              <w:t>联系方式</w:t>
            </w:r>
          </w:p>
        </w:tc>
        <w:tc>
          <w:tcPr>
            <w:tcW w:w="7320" w:type="dxa"/>
            <w:gridSpan w:val="2"/>
            <w:tcBorders>
              <w:bottom w:val="dashSmallGap" w:sz="12" w:space="0" w:color="auto"/>
            </w:tcBorders>
            <w:shd w:val="clear" w:color="auto" w:fill="auto"/>
            <w:vAlign w:val="center"/>
          </w:tcPr>
          <w:p w:rsidR="00724AD4" w:rsidRDefault="00724AD4">
            <w:pPr>
              <w:jc w:val="center"/>
              <w:rPr>
                <w:sz w:val="28"/>
                <w:szCs w:val="28"/>
              </w:rPr>
            </w:pPr>
          </w:p>
        </w:tc>
      </w:tr>
      <w:tr w:rsidR="00724AD4">
        <w:trPr>
          <w:trHeight w:val="525"/>
        </w:trPr>
        <w:tc>
          <w:tcPr>
            <w:tcW w:w="1425" w:type="dxa"/>
            <w:tcBorders>
              <w:top w:val="dashSmallGap" w:sz="12" w:space="0" w:color="auto"/>
            </w:tcBorders>
            <w:shd w:val="clear" w:color="auto" w:fill="auto"/>
            <w:vAlign w:val="center"/>
          </w:tcPr>
          <w:p w:rsidR="00724AD4" w:rsidRDefault="00BC21D5">
            <w:pPr>
              <w:jc w:val="center"/>
              <w:rPr>
                <w:sz w:val="28"/>
                <w:szCs w:val="28"/>
              </w:rPr>
            </w:pPr>
            <w:r>
              <w:rPr>
                <w:rFonts w:hint="eastAsia"/>
                <w:sz w:val="28"/>
                <w:szCs w:val="28"/>
              </w:rPr>
              <w:t>使用部门</w:t>
            </w:r>
          </w:p>
        </w:tc>
        <w:tc>
          <w:tcPr>
            <w:tcW w:w="7320" w:type="dxa"/>
            <w:gridSpan w:val="2"/>
            <w:tcBorders>
              <w:top w:val="dashSmallGap" w:sz="12" w:space="0" w:color="auto"/>
            </w:tcBorders>
            <w:shd w:val="clear" w:color="auto" w:fill="auto"/>
            <w:vAlign w:val="center"/>
          </w:tcPr>
          <w:p w:rsidR="00724AD4" w:rsidRDefault="00724AD4">
            <w:pPr>
              <w:jc w:val="center"/>
            </w:pPr>
          </w:p>
        </w:tc>
      </w:tr>
      <w:tr w:rsidR="00724AD4">
        <w:trPr>
          <w:trHeight w:val="1335"/>
        </w:trPr>
        <w:tc>
          <w:tcPr>
            <w:tcW w:w="1425" w:type="dxa"/>
            <w:shd w:val="clear" w:color="auto" w:fill="auto"/>
            <w:vAlign w:val="center"/>
          </w:tcPr>
          <w:p w:rsidR="00724AD4" w:rsidRDefault="00BC21D5">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24AD4" w:rsidRDefault="00BC21D5">
            <w:pPr>
              <w:jc w:val="center"/>
              <w:rPr>
                <w:sz w:val="28"/>
                <w:szCs w:val="28"/>
              </w:rPr>
            </w:pPr>
            <w:r>
              <w:rPr>
                <w:rFonts w:hint="eastAsia"/>
                <w:sz w:val="28"/>
                <w:szCs w:val="28"/>
              </w:rPr>
              <w:t>联系方式</w:t>
            </w:r>
          </w:p>
        </w:tc>
        <w:tc>
          <w:tcPr>
            <w:tcW w:w="7320" w:type="dxa"/>
            <w:gridSpan w:val="2"/>
            <w:shd w:val="clear" w:color="auto" w:fill="auto"/>
            <w:vAlign w:val="center"/>
          </w:tcPr>
          <w:p w:rsidR="00724AD4" w:rsidRDefault="00724AD4">
            <w:pPr>
              <w:jc w:val="center"/>
            </w:pPr>
          </w:p>
        </w:tc>
      </w:tr>
    </w:tbl>
    <w:p w:rsidR="00724AD4" w:rsidRDefault="00BC21D5">
      <w:pPr>
        <w:rPr>
          <w:color w:val="000000" w:themeColor="text1"/>
          <w:sz w:val="28"/>
          <w:szCs w:val="28"/>
        </w:rPr>
      </w:pPr>
      <w:r>
        <w:rPr>
          <w:rFonts w:hint="eastAsia"/>
          <w:szCs w:val="21"/>
        </w:rPr>
        <w:t>备注：商务标开标后，请各授权代表二次报价，联系方式</w:t>
      </w:r>
      <w:r>
        <w:rPr>
          <w:rFonts w:hint="eastAsia"/>
          <w:szCs w:val="21"/>
        </w:rPr>
        <w:t>0513-85012</w:t>
      </w:r>
      <w:r>
        <w:rPr>
          <w:szCs w:val="21"/>
        </w:rPr>
        <w:t>891</w:t>
      </w:r>
      <w:r>
        <w:rPr>
          <w:rFonts w:hint="eastAsia"/>
          <w:szCs w:val="21"/>
        </w:rPr>
        <w:t>，</w:t>
      </w:r>
      <w:r>
        <w:rPr>
          <w:rFonts w:hint="eastAsia"/>
          <w:szCs w:val="21"/>
        </w:rPr>
        <w:t>z</w:t>
      </w:r>
      <w:r>
        <w:rPr>
          <w:szCs w:val="21"/>
        </w:rPr>
        <w:t>tb@ntu.edu.cn</w:t>
      </w:r>
    </w:p>
    <w:sectPr w:rsidR="00724AD4">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1497" w:rsidRDefault="00901497">
      <w:r>
        <w:separator/>
      </w:r>
    </w:p>
  </w:endnote>
  <w:endnote w:type="continuationSeparator" w:id="0">
    <w:p w:rsidR="00901497" w:rsidRDefault="00901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AD4" w:rsidRDefault="00BC21D5">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2</w:t>
    </w:r>
    <w:r>
      <w:rPr>
        <w:rStyle w:val="afd"/>
      </w:rPr>
      <w:fldChar w:fldCharType="end"/>
    </w:r>
  </w:p>
  <w:p w:rsidR="00724AD4" w:rsidRDefault="00724AD4">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7017252"/>
    </w:sdtPr>
    <w:sdtEndPr/>
    <w:sdtContent>
      <w:p w:rsidR="00724AD4" w:rsidRDefault="00901497">
        <w:pPr>
          <w:pStyle w:val="af2"/>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AD4" w:rsidRDefault="00724AD4">
    <w:pPr>
      <w:pStyle w:val="af2"/>
      <w:jc w:val="center"/>
    </w:pPr>
  </w:p>
  <w:p w:rsidR="00724AD4" w:rsidRDefault="00724AD4">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AD4" w:rsidRDefault="00BC21D5">
    <w:pPr>
      <w:pStyle w:val="af2"/>
      <w:tabs>
        <w:tab w:val="clear" w:pos="4153"/>
        <w:tab w:val="clear" w:pos="8306"/>
        <w:tab w:val="center" w:pos="4876"/>
      </w:tabs>
    </w:pPr>
    <w:r>
      <w:rPr>
        <w:noProof/>
      </w:rPr>
      <mc:AlternateContent>
        <mc:Choice Requires="wps">
          <w:drawing>
            <wp:anchor distT="0" distB="0" distL="114300" distR="114300" simplePos="0" relativeHeight="251661312" behindDoc="0" locked="0" layoutInCell="1" allowOverlap="1">
              <wp:simplePos x="0" y="0"/>
              <wp:positionH relativeFrom="margin">
                <wp:posOffset>3059430</wp:posOffset>
              </wp:positionH>
              <wp:positionV relativeFrom="paragraph">
                <wp:posOffset>-1270</wp:posOffset>
              </wp:positionV>
              <wp:extent cx="319405" cy="215900"/>
              <wp:effectExtent l="0" t="0" r="5080" b="13335"/>
              <wp:wrapNone/>
              <wp:docPr id="1" name="文本框 1"/>
              <wp:cNvGraphicFramePr/>
              <a:graphic xmlns:a="http://schemas.openxmlformats.org/drawingml/2006/main">
                <a:graphicData uri="http://schemas.microsoft.com/office/word/2010/wordprocessingShape">
                  <wps:wsp>
                    <wps:cNvSpPr txBox="1"/>
                    <wps:spPr>
                      <a:xfrm>
                        <a:off x="0" y="0"/>
                        <a:ext cx="319178" cy="2156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24AD4" w:rsidRDefault="00BC21D5">
                          <w:pPr>
                            <w:pStyle w:val="af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240.9pt;margin-top:-0.1pt;height:17pt;width:25.15pt;mso-position-horizontal-relative:margin;z-index:251661312;mso-width-relative:page;mso-height-relative:page;" filled="f" stroked="f" coordsize="21600,21600" o:gfxdata="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uc1NHXAAAACAEAAA8AAAAAAAAAAQAgAAAAIgAAAGRycy9kb3ducmV2LnhtbFBL&#10;AQIUABQAAAAIAIdO4kC1xnlgMAIAAFUEAAAOAAAAAAAAAAEAIAAAACYBAABkcnMvZTJvRG9jLnht&#10;bFBLBQYAAAAABgAGAFkBAADIBQAAAAA=&#10;">
              <v:fill on="f" focussize="0,0"/>
              <v:stroke on="f" weight="0.5pt"/>
              <v:imagedata o:title=""/>
              <o:lock v:ext="edit" aspectratio="f"/>
              <v:textbox inset="0mm,0mm,0mm,0mm">
                <w:txbxContent>
                  <w:p>
                    <w:pPr>
                      <w:pStyle w:val="21"/>
                    </w:pPr>
                    <w:r>
                      <w:fldChar w:fldCharType="begin"/>
                    </w:r>
                    <w:r>
                      <w:instrText xml:space="preserve"> PAGE  \* MERGEFORMAT </w:instrText>
                    </w:r>
                    <w:r>
                      <w:fldChar w:fldCharType="separate"/>
                    </w:r>
                    <w:r>
                      <w:t>2</w:t>
                    </w:r>
                    <w:r>
                      <w:fldChar w:fldCharType="end"/>
                    </w:r>
                  </w:p>
                </w:txbxContent>
              </v:textbox>
            </v:shape>
          </w:pict>
        </mc:Fallback>
      </mc:AlternateContent>
    </w:r>
    <w:sdt>
      <w:sdtPr>
        <w:id w:val="-367604835"/>
      </w:sdtPr>
      <w:sdtEndPr/>
      <w:sdtContent/>
    </w:sdt>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AD4" w:rsidRDefault="00BC21D5">
    <w:pPr>
      <w:pStyle w:val="af2"/>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24AD4" w:rsidRDefault="00BC21D5">
                          <w:pPr>
                            <w:pStyle w:val="af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w:t>
                    </w:r>
                    <w:r>
                      <w:fldChar w:fldCharType="end"/>
                    </w:r>
                  </w:p>
                </w:txbxContent>
              </v:textbox>
            </v:shape>
          </w:pict>
        </mc:Fallback>
      </mc:AlternateContent>
    </w:r>
  </w:p>
  <w:p w:rsidR="00724AD4" w:rsidRDefault="00724AD4">
    <w:pPr>
      <w:pStyle w:val="a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AD4" w:rsidRDefault="00BC21D5">
    <w:pPr>
      <w:pStyle w:val="af2"/>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24AD4" w:rsidRDefault="00BC21D5">
                          <w:pPr>
                            <w:pStyle w:val="af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16</w:t>
                    </w:r>
                    <w:r>
                      <w:fldChar w:fldCharType="end"/>
                    </w:r>
                  </w:p>
                </w:txbxContent>
              </v:textbox>
            </v:shape>
          </w:pict>
        </mc:Fallback>
      </mc:AlternateContent>
    </w:r>
    <w:sdt>
      <w:sdtPr>
        <w:id w:val="-1507894080"/>
      </w:sdt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1497" w:rsidRDefault="00901497">
      <w:r>
        <w:separator/>
      </w:r>
    </w:p>
  </w:footnote>
  <w:footnote w:type="continuationSeparator" w:id="0">
    <w:p w:rsidR="00901497" w:rsidRDefault="009014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20A5B"/>
    <w:multiLevelType w:val="multilevel"/>
    <w:tmpl w:val="19020A5B"/>
    <w:lvl w:ilvl="0">
      <w:start w:val="1"/>
      <w:numFmt w:val="japaneseCounting"/>
      <w:lvlText w:val="%1、"/>
      <w:lvlJc w:val="left"/>
      <w:pPr>
        <w:ind w:left="1216" w:hanging="720"/>
      </w:pPr>
      <w:rPr>
        <w:rFonts w:hint="default"/>
      </w:rPr>
    </w:lvl>
    <w:lvl w:ilvl="1">
      <w:start w:val="1"/>
      <w:numFmt w:val="lowerLetter"/>
      <w:lvlText w:val="%2)"/>
      <w:lvlJc w:val="left"/>
      <w:pPr>
        <w:ind w:left="1336" w:hanging="420"/>
      </w:pPr>
    </w:lvl>
    <w:lvl w:ilvl="2">
      <w:start w:val="1"/>
      <w:numFmt w:val="lowerRoman"/>
      <w:lvlText w:val="%3."/>
      <w:lvlJc w:val="right"/>
      <w:pPr>
        <w:ind w:left="1756" w:hanging="420"/>
      </w:pPr>
    </w:lvl>
    <w:lvl w:ilvl="3">
      <w:start w:val="1"/>
      <w:numFmt w:val="decimal"/>
      <w:lvlText w:val="%4."/>
      <w:lvlJc w:val="left"/>
      <w:pPr>
        <w:ind w:left="2176" w:hanging="420"/>
      </w:pPr>
    </w:lvl>
    <w:lvl w:ilvl="4">
      <w:start w:val="1"/>
      <w:numFmt w:val="lowerLetter"/>
      <w:lvlText w:val="%5)"/>
      <w:lvlJc w:val="left"/>
      <w:pPr>
        <w:ind w:left="2596" w:hanging="420"/>
      </w:pPr>
    </w:lvl>
    <w:lvl w:ilvl="5">
      <w:start w:val="1"/>
      <w:numFmt w:val="lowerRoman"/>
      <w:lvlText w:val="%6."/>
      <w:lvlJc w:val="right"/>
      <w:pPr>
        <w:ind w:left="3016" w:hanging="420"/>
      </w:pPr>
    </w:lvl>
    <w:lvl w:ilvl="6">
      <w:start w:val="1"/>
      <w:numFmt w:val="decimal"/>
      <w:lvlText w:val="%7."/>
      <w:lvlJc w:val="left"/>
      <w:pPr>
        <w:ind w:left="3436" w:hanging="420"/>
      </w:pPr>
    </w:lvl>
    <w:lvl w:ilvl="7">
      <w:start w:val="1"/>
      <w:numFmt w:val="lowerLetter"/>
      <w:lvlText w:val="%8)"/>
      <w:lvlJc w:val="left"/>
      <w:pPr>
        <w:ind w:left="3856" w:hanging="420"/>
      </w:pPr>
    </w:lvl>
    <w:lvl w:ilvl="8">
      <w:start w:val="1"/>
      <w:numFmt w:val="lowerRoman"/>
      <w:lvlText w:val="%9."/>
      <w:lvlJc w:val="right"/>
      <w:pPr>
        <w:ind w:left="4276" w:hanging="420"/>
      </w:pPr>
    </w:lvl>
  </w:abstractNum>
  <w:abstractNum w:abstractNumId="1" w15:restartNumberingAfterBreak="0">
    <w:nsid w:val="3F793807"/>
    <w:multiLevelType w:val="multilevel"/>
    <w:tmpl w:val="3F793807"/>
    <w:lvl w:ilvl="0">
      <w:start w:val="1"/>
      <w:numFmt w:val="decimal"/>
      <w:lvlText w:val="%1."/>
      <w:lvlJc w:val="left"/>
      <w:pPr>
        <w:ind w:left="1260" w:hanging="420"/>
      </w:pPr>
      <w:rPr>
        <w:rFonts w:cs="Times New Roman"/>
      </w:rPr>
    </w:lvl>
    <w:lvl w:ilvl="1">
      <w:start w:val="1"/>
      <w:numFmt w:val="lowerLetter"/>
      <w:lvlText w:val="%2)"/>
      <w:lvlJc w:val="left"/>
      <w:pPr>
        <w:ind w:left="1680" w:hanging="420"/>
      </w:pPr>
      <w:rPr>
        <w:rFonts w:cs="Times New Roman"/>
      </w:rPr>
    </w:lvl>
    <w:lvl w:ilvl="2">
      <w:start w:val="1"/>
      <w:numFmt w:val="lowerRoman"/>
      <w:lvlText w:val="%3."/>
      <w:lvlJc w:val="right"/>
      <w:pPr>
        <w:ind w:left="2100" w:hanging="420"/>
      </w:pPr>
      <w:rPr>
        <w:rFonts w:cs="Times New Roman"/>
      </w:rPr>
    </w:lvl>
    <w:lvl w:ilvl="3">
      <w:start w:val="1"/>
      <w:numFmt w:val="decimal"/>
      <w:lvlText w:val="%4."/>
      <w:lvlJc w:val="left"/>
      <w:pPr>
        <w:ind w:left="2520" w:hanging="420"/>
      </w:pPr>
      <w:rPr>
        <w:rFonts w:cs="Times New Roman"/>
      </w:rPr>
    </w:lvl>
    <w:lvl w:ilvl="4">
      <w:start w:val="1"/>
      <w:numFmt w:val="lowerLetter"/>
      <w:lvlText w:val="%5)"/>
      <w:lvlJc w:val="left"/>
      <w:pPr>
        <w:ind w:left="2940" w:hanging="420"/>
      </w:pPr>
      <w:rPr>
        <w:rFonts w:cs="Times New Roman"/>
      </w:rPr>
    </w:lvl>
    <w:lvl w:ilvl="5">
      <w:start w:val="1"/>
      <w:numFmt w:val="lowerRoman"/>
      <w:lvlText w:val="%6."/>
      <w:lvlJc w:val="right"/>
      <w:pPr>
        <w:ind w:left="3360" w:hanging="420"/>
      </w:pPr>
      <w:rPr>
        <w:rFonts w:cs="Times New Roman"/>
      </w:rPr>
    </w:lvl>
    <w:lvl w:ilvl="6">
      <w:start w:val="1"/>
      <w:numFmt w:val="decimal"/>
      <w:lvlText w:val="%7."/>
      <w:lvlJc w:val="left"/>
      <w:pPr>
        <w:ind w:left="3780" w:hanging="420"/>
      </w:pPr>
      <w:rPr>
        <w:rFonts w:cs="Times New Roman"/>
      </w:rPr>
    </w:lvl>
    <w:lvl w:ilvl="7">
      <w:start w:val="1"/>
      <w:numFmt w:val="lowerLetter"/>
      <w:lvlText w:val="%8)"/>
      <w:lvlJc w:val="left"/>
      <w:pPr>
        <w:ind w:left="4200" w:hanging="420"/>
      </w:pPr>
      <w:rPr>
        <w:rFonts w:cs="Times New Roman"/>
      </w:rPr>
    </w:lvl>
    <w:lvl w:ilvl="8">
      <w:start w:val="1"/>
      <w:numFmt w:val="lowerRoman"/>
      <w:lvlText w:val="%9."/>
      <w:lvlJc w:val="right"/>
      <w:pPr>
        <w:ind w:left="4620" w:hanging="420"/>
      </w:pPr>
      <w:rPr>
        <w:rFonts w:cs="Times New Roman"/>
      </w:rPr>
    </w:lvl>
  </w:abstractNum>
  <w:abstractNum w:abstractNumId="2" w15:restartNumberingAfterBreak="0">
    <w:nsid w:val="43B00194"/>
    <w:multiLevelType w:val="multilevel"/>
    <w:tmpl w:val="43B00194"/>
    <w:lvl w:ilvl="0">
      <w:start w:val="1"/>
      <w:numFmt w:val="decimal"/>
      <w:lvlText w:val="%1."/>
      <w:lvlJc w:val="left"/>
      <w:pPr>
        <w:ind w:left="840" w:hanging="420"/>
      </w:pPr>
      <w:rPr>
        <w:rFonts w:cs="Times New Roman"/>
      </w:rPr>
    </w:lvl>
    <w:lvl w:ilvl="1">
      <w:start w:val="1"/>
      <w:numFmt w:val="decimal"/>
      <w:lvlText w:val="%2."/>
      <w:lvlJc w:val="left"/>
      <w:pPr>
        <w:ind w:left="1260" w:hanging="420"/>
      </w:pPr>
      <w:rPr>
        <w:rFonts w:cs="Times New Roman"/>
      </w:rPr>
    </w:lvl>
    <w:lvl w:ilvl="2">
      <w:start w:val="1"/>
      <w:numFmt w:val="lowerRoman"/>
      <w:lvlText w:val="%3."/>
      <w:lvlJc w:val="right"/>
      <w:pPr>
        <w:ind w:left="1680" w:hanging="420"/>
      </w:pPr>
      <w:rPr>
        <w:rFonts w:cs="Times New Roman"/>
      </w:rPr>
    </w:lvl>
    <w:lvl w:ilvl="3">
      <w:start w:val="1"/>
      <w:numFmt w:val="decimal"/>
      <w:lvlText w:val="%4."/>
      <w:lvlJc w:val="left"/>
      <w:pPr>
        <w:ind w:left="2100" w:hanging="420"/>
      </w:pPr>
      <w:rPr>
        <w:rFonts w:cs="Times New Roman"/>
      </w:rPr>
    </w:lvl>
    <w:lvl w:ilvl="4">
      <w:start w:val="1"/>
      <w:numFmt w:val="lowerLetter"/>
      <w:lvlText w:val="%5)"/>
      <w:lvlJc w:val="left"/>
      <w:pPr>
        <w:ind w:left="2520" w:hanging="420"/>
      </w:pPr>
      <w:rPr>
        <w:rFonts w:cs="Times New Roman"/>
      </w:rPr>
    </w:lvl>
    <w:lvl w:ilvl="5">
      <w:start w:val="1"/>
      <w:numFmt w:val="lowerRoman"/>
      <w:lvlText w:val="%6."/>
      <w:lvlJc w:val="right"/>
      <w:pPr>
        <w:ind w:left="2940" w:hanging="420"/>
      </w:pPr>
      <w:rPr>
        <w:rFonts w:cs="Times New Roman"/>
      </w:rPr>
    </w:lvl>
    <w:lvl w:ilvl="6">
      <w:start w:val="1"/>
      <w:numFmt w:val="decimal"/>
      <w:lvlText w:val="%7."/>
      <w:lvlJc w:val="left"/>
      <w:pPr>
        <w:ind w:left="3360" w:hanging="420"/>
      </w:pPr>
      <w:rPr>
        <w:rFonts w:cs="Times New Roman"/>
      </w:rPr>
    </w:lvl>
    <w:lvl w:ilvl="7">
      <w:start w:val="1"/>
      <w:numFmt w:val="lowerLetter"/>
      <w:lvlText w:val="%8)"/>
      <w:lvlJc w:val="left"/>
      <w:pPr>
        <w:ind w:left="3780" w:hanging="420"/>
      </w:pPr>
      <w:rPr>
        <w:rFonts w:cs="Times New Roman"/>
      </w:rPr>
    </w:lvl>
    <w:lvl w:ilvl="8">
      <w:start w:val="1"/>
      <w:numFmt w:val="lowerRoman"/>
      <w:lvlText w:val="%9."/>
      <w:lvlJc w:val="right"/>
      <w:pPr>
        <w:ind w:left="4200" w:hanging="420"/>
      </w:pPr>
      <w:rPr>
        <w:rFonts w:cs="Times New Roman"/>
      </w:rPr>
    </w:lvl>
  </w:abstractNum>
  <w:abstractNum w:abstractNumId="3" w15:restartNumberingAfterBreak="0">
    <w:nsid w:val="65E559C1"/>
    <w:multiLevelType w:val="multilevel"/>
    <w:tmpl w:val="65E559C1"/>
    <w:lvl w:ilvl="0">
      <w:start w:val="1"/>
      <w:numFmt w:val="decimal"/>
      <w:lvlText w:val="%1."/>
      <w:lvlJc w:val="left"/>
      <w:pPr>
        <w:ind w:left="1260" w:hanging="420"/>
      </w:pPr>
      <w:rPr>
        <w:rFonts w:cs="Times New Roman"/>
      </w:rPr>
    </w:lvl>
    <w:lvl w:ilvl="1">
      <w:start w:val="1"/>
      <w:numFmt w:val="lowerLetter"/>
      <w:lvlText w:val="%2)"/>
      <w:lvlJc w:val="left"/>
      <w:pPr>
        <w:ind w:left="1680" w:hanging="420"/>
      </w:pPr>
      <w:rPr>
        <w:rFonts w:cs="Times New Roman"/>
      </w:rPr>
    </w:lvl>
    <w:lvl w:ilvl="2">
      <w:start w:val="1"/>
      <w:numFmt w:val="lowerRoman"/>
      <w:lvlText w:val="%3."/>
      <w:lvlJc w:val="right"/>
      <w:pPr>
        <w:ind w:left="2100" w:hanging="420"/>
      </w:pPr>
      <w:rPr>
        <w:rFonts w:cs="Times New Roman"/>
      </w:rPr>
    </w:lvl>
    <w:lvl w:ilvl="3">
      <w:start w:val="1"/>
      <w:numFmt w:val="decimal"/>
      <w:lvlText w:val="%4."/>
      <w:lvlJc w:val="left"/>
      <w:pPr>
        <w:ind w:left="2520" w:hanging="420"/>
      </w:pPr>
      <w:rPr>
        <w:rFonts w:cs="Times New Roman"/>
      </w:rPr>
    </w:lvl>
    <w:lvl w:ilvl="4">
      <w:start w:val="1"/>
      <w:numFmt w:val="lowerLetter"/>
      <w:lvlText w:val="%5)"/>
      <w:lvlJc w:val="left"/>
      <w:pPr>
        <w:ind w:left="2940" w:hanging="420"/>
      </w:pPr>
      <w:rPr>
        <w:rFonts w:cs="Times New Roman"/>
      </w:rPr>
    </w:lvl>
    <w:lvl w:ilvl="5">
      <w:start w:val="1"/>
      <w:numFmt w:val="lowerRoman"/>
      <w:lvlText w:val="%6."/>
      <w:lvlJc w:val="right"/>
      <w:pPr>
        <w:ind w:left="3360" w:hanging="420"/>
      </w:pPr>
      <w:rPr>
        <w:rFonts w:cs="Times New Roman"/>
      </w:rPr>
    </w:lvl>
    <w:lvl w:ilvl="6">
      <w:start w:val="1"/>
      <w:numFmt w:val="decimal"/>
      <w:lvlText w:val="%7."/>
      <w:lvlJc w:val="left"/>
      <w:pPr>
        <w:ind w:left="3780" w:hanging="420"/>
      </w:pPr>
      <w:rPr>
        <w:rFonts w:cs="Times New Roman"/>
      </w:rPr>
    </w:lvl>
    <w:lvl w:ilvl="7">
      <w:start w:val="1"/>
      <w:numFmt w:val="lowerLetter"/>
      <w:lvlText w:val="%8)"/>
      <w:lvlJc w:val="left"/>
      <w:pPr>
        <w:ind w:left="4200" w:hanging="420"/>
      </w:pPr>
      <w:rPr>
        <w:rFonts w:cs="Times New Roman"/>
      </w:rPr>
    </w:lvl>
    <w:lvl w:ilvl="8">
      <w:start w:val="1"/>
      <w:numFmt w:val="lowerRoman"/>
      <w:lvlText w:val="%9."/>
      <w:lvlJc w:val="right"/>
      <w:pPr>
        <w:ind w:left="4620" w:hanging="420"/>
      </w:pPr>
      <w:rPr>
        <w:rFonts w:cs="Times New Roman"/>
      </w:rPr>
    </w:lvl>
  </w:abstractNum>
  <w:abstractNum w:abstractNumId="4" w15:restartNumberingAfterBreak="0">
    <w:nsid w:val="6C6F3055"/>
    <w:multiLevelType w:val="multilevel"/>
    <w:tmpl w:val="6C6F3055"/>
    <w:lvl w:ilvl="0">
      <w:start w:val="1"/>
      <w:numFmt w:val="japaneseCounting"/>
      <w:lvlText w:val="（%1）"/>
      <w:lvlJc w:val="left"/>
      <w:pPr>
        <w:tabs>
          <w:tab w:val="left" w:pos="855"/>
        </w:tabs>
        <w:ind w:left="855" w:hanging="855"/>
      </w:pPr>
      <w:rPr>
        <w:rFonts w:hAnsi="宋体" w:cs="宋体"/>
        <w:b w:val="0"/>
        <w:color w:val="000000"/>
        <w:sz w:val="22"/>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15:restartNumberingAfterBreak="0">
    <w:nsid w:val="702ED04B"/>
    <w:multiLevelType w:val="singleLevel"/>
    <w:tmpl w:val="702ED04B"/>
    <w:lvl w:ilvl="0">
      <w:start w:val="4"/>
      <w:numFmt w:val="chineseCounting"/>
      <w:suff w:val="space"/>
      <w:lvlText w:val="第%1部分"/>
      <w:lvlJc w:val="left"/>
      <w:pPr>
        <w:ind w:left="0" w:firstLine="0"/>
      </w:pPr>
      <w:rPr>
        <w:rFonts w:cs="Times New Roman"/>
      </w:rPr>
    </w:lvl>
  </w:abstractNum>
  <w:abstractNum w:abstractNumId="6" w15:restartNumberingAfterBreak="0">
    <w:nsid w:val="77320F63"/>
    <w:multiLevelType w:val="multilevel"/>
    <w:tmpl w:val="77320F63"/>
    <w:lvl w:ilvl="0">
      <w:start w:val="1"/>
      <w:numFmt w:val="decimal"/>
      <w:lvlText w:val="%1."/>
      <w:lvlJc w:val="left"/>
      <w:pPr>
        <w:ind w:left="1260" w:hanging="420"/>
      </w:pPr>
      <w:rPr>
        <w:rFonts w:cs="Times New Roman"/>
      </w:rPr>
    </w:lvl>
    <w:lvl w:ilvl="1">
      <w:start w:val="1"/>
      <w:numFmt w:val="lowerLetter"/>
      <w:lvlText w:val="%2)"/>
      <w:lvlJc w:val="left"/>
      <w:pPr>
        <w:ind w:left="1680" w:hanging="420"/>
      </w:pPr>
      <w:rPr>
        <w:rFonts w:cs="Times New Roman"/>
      </w:rPr>
    </w:lvl>
    <w:lvl w:ilvl="2">
      <w:start w:val="1"/>
      <w:numFmt w:val="lowerRoman"/>
      <w:lvlText w:val="%3."/>
      <w:lvlJc w:val="right"/>
      <w:pPr>
        <w:ind w:left="2100" w:hanging="420"/>
      </w:pPr>
      <w:rPr>
        <w:rFonts w:cs="Times New Roman"/>
      </w:rPr>
    </w:lvl>
    <w:lvl w:ilvl="3">
      <w:start w:val="1"/>
      <w:numFmt w:val="decimal"/>
      <w:lvlText w:val="%4."/>
      <w:lvlJc w:val="left"/>
      <w:pPr>
        <w:ind w:left="2520" w:hanging="420"/>
      </w:pPr>
      <w:rPr>
        <w:rFonts w:cs="Times New Roman"/>
      </w:rPr>
    </w:lvl>
    <w:lvl w:ilvl="4">
      <w:start w:val="1"/>
      <w:numFmt w:val="lowerLetter"/>
      <w:lvlText w:val="%5)"/>
      <w:lvlJc w:val="left"/>
      <w:pPr>
        <w:ind w:left="2940" w:hanging="420"/>
      </w:pPr>
      <w:rPr>
        <w:rFonts w:cs="Times New Roman"/>
      </w:rPr>
    </w:lvl>
    <w:lvl w:ilvl="5">
      <w:start w:val="1"/>
      <w:numFmt w:val="lowerRoman"/>
      <w:lvlText w:val="%6."/>
      <w:lvlJc w:val="right"/>
      <w:pPr>
        <w:ind w:left="3360" w:hanging="420"/>
      </w:pPr>
      <w:rPr>
        <w:rFonts w:cs="Times New Roman"/>
      </w:rPr>
    </w:lvl>
    <w:lvl w:ilvl="6">
      <w:start w:val="1"/>
      <w:numFmt w:val="decimal"/>
      <w:lvlText w:val="%7."/>
      <w:lvlJc w:val="left"/>
      <w:pPr>
        <w:ind w:left="3780" w:hanging="420"/>
      </w:pPr>
      <w:rPr>
        <w:rFonts w:cs="Times New Roman"/>
      </w:rPr>
    </w:lvl>
    <w:lvl w:ilvl="7">
      <w:start w:val="1"/>
      <w:numFmt w:val="lowerLetter"/>
      <w:lvlText w:val="%8)"/>
      <w:lvlJc w:val="left"/>
      <w:pPr>
        <w:ind w:left="4200" w:hanging="420"/>
      </w:pPr>
      <w:rPr>
        <w:rFonts w:cs="Times New Roman"/>
      </w:rPr>
    </w:lvl>
    <w:lvl w:ilvl="8">
      <w:start w:val="1"/>
      <w:numFmt w:val="lowerRoman"/>
      <w:lvlText w:val="%9."/>
      <w:lvlJc w:val="right"/>
      <w:pPr>
        <w:ind w:left="4620" w:hanging="420"/>
      </w:pPr>
      <w:rPr>
        <w:rFonts w:cs="Times New Roman"/>
      </w:rPr>
    </w:lvl>
  </w:abstractNum>
  <w:abstractNum w:abstractNumId="7" w15:restartNumberingAfterBreak="0">
    <w:nsid w:val="7A8E7073"/>
    <w:multiLevelType w:val="multilevel"/>
    <w:tmpl w:val="7A8E7073"/>
    <w:lvl w:ilvl="0">
      <w:start w:val="1"/>
      <w:numFmt w:val="decimal"/>
      <w:lvlText w:val="%1."/>
      <w:lvlJc w:val="left"/>
      <w:pPr>
        <w:ind w:left="1260" w:hanging="420"/>
      </w:pPr>
      <w:rPr>
        <w:rFonts w:cs="Times New Roman"/>
      </w:rPr>
    </w:lvl>
    <w:lvl w:ilvl="1">
      <w:start w:val="1"/>
      <w:numFmt w:val="lowerLetter"/>
      <w:lvlText w:val="%2)"/>
      <w:lvlJc w:val="left"/>
      <w:pPr>
        <w:ind w:left="1680" w:hanging="420"/>
      </w:pPr>
      <w:rPr>
        <w:rFonts w:cs="Times New Roman"/>
      </w:rPr>
    </w:lvl>
    <w:lvl w:ilvl="2">
      <w:start w:val="1"/>
      <w:numFmt w:val="lowerRoman"/>
      <w:lvlText w:val="%3."/>
      <w:lvlJc w:val="right"/>
      <w:pPr>
        <w:ind w:left="2100" w:hanging="420"/>
      </w:pPr>
      <w:rPr>
        <w:rFonts w:cs="Times New Roman"/>
      </w:rPr>
    </w:lvl>
    <w:lvl w:ilvl="3">
      <w:start w:val="1"/>
      <w:numFmt w:val="decimal"/>
      <w:lvlText w:val="%4."/>
      <w:lvlJc w:val="left"/>
      <w:pPr>
        <w:ind w:left="2520" w:hanging="420"/>
      </w:pPr>
      <w:rPr>
        <w:rFonts w:cs="Times New Roman"/>
      </w:rPr>
    </w:lvl>
    <w:lvl w:ilvl="4">
      <w:start w:val="1"/>
      <w:numFmt w:val="lowerLetter"/>
      <w:lvlText w:val="%5)"/>
      <w:lvlJc w:val="left"/>
      <w:pPr>
        <w:ind w:left="2940" w:hanging="420"/>
      </w:pPr>
      <w:rPr>
        <w:rFonts w:cs="Times New Roman"/>
      </w:rPr>
    </w:lvl>
    <w:lvl w:ilvl="5">
      <w:start w:val="1"/>
      <w:numFmt w:val="lowerRoman"/>
      <w:lvlText w:val="%6."/>
      <w:lvlJc w:val="right"/>
      <w:pPr>
        <w:ind w:left="3360" w:hanging="420"/>
      </w:pPr>
      <w:rPr>
        <w:rFonts w:cs="Times New Roman"/>
      </w:rPr>
    </w:lvl>
    <w:lvl w:ilvl="6">
      <w:start w:val="1"/>
      <w:numFmt w:val="decimal"/>
      <w:lvlText w:val="%7."/>
      <w:lvlJc w:val="left"/>
      <w:pPr>
        <w:ind w:left="3780" w:hanging="420"/>
      </w:pPr>
      <w:rPr>
        <w:rFonts w:cs="Times New Roman"/>
      </w:rPr>
    </w:lvl>
    <w:lvl w:ilvl="7">
      <w:start w:val="1"/>
      <w:numFmt w:val="lowerLetter"/>
      <w:lvlText w:val="%8)"/>
      <w:lvlJc w:val="left"/>
      <w:pPr>
        <w:ind w:left="4200" w:hanging="420"/>
      </w:pPr>
      <w:rPr>
        <w:rFonts w:cs="Times New Roman"/>
      </w:rPr>
    </w:lvl>
    <w:lvl w:ilvl="8">
      <w:start w:val="1"/>
      <w:numFmt w:val="lowerRoman"/>
      <w:lvlText w:val="%9."/>
      <w:lvlJc w:val="right"/>
      <w:pPr>
        <w:ind w:left="4620" w:hanging="420"/>
      </w:pPr>
      <w:rPr>
        <w:rFonts w:cs="Times New Roman"/>
      </w:r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4"/>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I4MWFiYzU4ZTJjY2RkY2I3OWY3ZTgzYzRlYjAxNzUifQ=="/>
  </w:docVars>
  <w:rsids>
    <w:rsidRoot w:val="007321A8"/>
    <w:rsid w:val="000004F9"/>
    <w:rsid w:val="00000501"/>
    <w:rsid w:val="00001867"/>
    <w:rsid w:val="000023BB"/>
    <w:rsid w:val="00002648"/>
    <w:rsid w:val="00003421"/>
    <w:rsid w:val="00003D54"/>
    <w:rsid w:val="00004346"/>
    <w:rsid w:val="00004DBF"/>
    <w:rsid w:val="00004DD0"/>
    <w:rsid w:val="0000566B"/>
    <w:rsid w:val="00006484"/>
    <w:rsid w:val="00006C9F"/>
    <w:rsid w:val="00007002"/>
    <w:rsid w:val="0000725E"/>
    <w:rsid w:val="00012689"/>
    <w:rsid w:val="000147DD"/>
    <w:rsid w:val="0001642A"/>
    <w:rsid w:val="00017DEE"/>
    <w:rsid w:val="0002312F"/>
    <w:rsid w:val="000234F6"/>
    <w:rsid w:val="000239CA"/>
    <w:rsid w:val="00023B74"/>
    <w:rsid w:val="0002417B"/>
    <w:rsid w:val="00024DA7"/>
    <w:rsid w:val="00025007"/>
    <w:rsid w:val="0002793A"/>
    <w:rsid w:val="00027943"/>
    <w:rsid w:val="00031114"/>
    <w:rsid w:val="00031709"/>
    <w:rsid w:val="00031B24"/>
    <w:rsid w:val="00031B4D"/>
    <w:rsid w:val="000321C8"/>
    <w:rsid w:val="00032D17"/>
    <w:rsid w:val="00033F48"/>
    <w:rsid w:val="0003427A"/>
    <w:rsid w:val="00034303"/>
    <w:rsid w:val="00034FA7"/>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1A77"/>
    <w:rsid w:val="00062561"/>
    <w:rsid w:val="00066248"/>
    <w:rsid w:val="00066555"/>
    <w:rsid w:val="0007293E"/>
    <w:rsid w:val="0007344D"/>
    <w:rsid w:val="00073986"/>
    <w:rsid w:val="00075DD3"/>
    <w:rsid w:val="00076040"/>
    <w:rsid w:val="000767E7"/>
    <w:rsid w:val="00080C05"/>
    <w:rsid w:val="0008255A"/>
    <w:rsid w:val="000834A6"/>
    <w:rsid w:val="000838F9"/>
    <w:rsid w:val="00087074"/>
    <w:rsid w:val="0008770B"/>
    <w:rsid w:val="00090E5E"/>
    <w:rsid w:val="000919DC"/>
    <w:rsid w:val="000929F8"/>
    <w:rsid w:val="00093C37"/>
    <w:rsid w:val="000A06E0"/>
    <w:rsid w:val="000A0948"/>
    <w:rsid w:val="000A14CD"/>
    <w:rsid w:val="000A340C"/>
    <w:rsid w:val="000A38F1"/>
    <w:rsid w:val="000A3FA7"/>
    <w:rsid w:val="000A431F"/>
    <w:rsid w:val="000A4484"/>
    <w:rsid w:val="000A6B6B"/>
    <w:rsid w:val="000B14F9"/>
    <w:rsid w:val="000B1663"/>
    <w:rsid w:val="000B2031"/>
    <w:rsid w:val="000B2113"/>
    <w:rsid w:val="000B28ED"/>
    <w:rsid w:val="000B3133"/>
    <w:rsid w:val="000B5752"/>
    <w:rsid w:val="000B721A"/>
    <w:rsid w:val="000B79AB"/>
    <w:rsid w:val="000C6B0F"/>
    <w:rsid w:val="000C721A"/>
    <w:rsid w:val="000C78C6"/>
    <w:rsid w:val="000C7BF5"/>
    <w:rsid w:val="000D05FC"/>
    <w:rsid w:val="000D1EFE"/>
    <w:rsid w:val="000D3D91"/>
    <w:rsid w:val="000D4E4A"/>
    <w:rsid w:val="000D502A"/>
    <w:rsid w:val="000D51A8"/>
    <w:rsid w:val="000D5A87"/>
    <w:rsid w:val="000D5F8A"/>
    <w:rsid w:val="000E0220"/>
    <w:rsid w:val="000E07CE"/>
    <w:rsid w:val="000E132B"/>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106"/>
    <w:rsid w:val="00144B1A"/>
    <w:rsid w:val="00145781"/>
    <w:rsid w:val="0014661F"/>
    <w:rsid w:val="0014760E"/>
    <w:rsid w:val="00147AFB"/>
    <w:rsid w:val="00150F02"/>
    <w:rsid w:val="0015127D"/>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86D91"/>
    <w:rsid w:val="00187264"/>
    <w:rsid w:val="001902AD"/>
    <w:rsid w:val="00190BE9"/>
    <w:rsid w:val="001910F7"/>
    <w:rsid w:val="00195537"/>
    <w:rsid w:val="001963B3"/>
    <w:rsid w:val="001A067A"/>
    <w:rsid w:val="001A28E0"/>
    <w:rsid w:val="001A30D1"/>
    <w:rsid w:val="001A30F4"/>
    <w:rsid w:val="001A3F72"/>
    <w:rsid w:val="001A42F9"/>
    <w:rsid w:val="001A4D90"/>
    <w:rsid w:val="001A5824"/>
    <w:rsid w:val="001A5AB3"/>
    <w:rsid w:val="001A64E3"/>
    <w:rsid w:val="001A6E0D"/>
    <w:rsid w:val="001B01F6"/>
    <w:rsid w:val="001B0CD7"/>
    <w:rsid w:val="001B1DD7"/>
    <w:rsid w:val="001B21B5"/>
    <w:rsid w:val="001B39F0"/>
    <w:rsid w:val="001B457E"/>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0387"/>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4A35"/>
    <w:rsid w:val="00205C7D"/>
    <w:rsid w:val="00205F34"/>
    <w:rsid w:val="0020770C"/>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31C8"/>
    <w:rsid w:val="00234498"/>
    <w:rsid w:val="00234F9D"/>
    <w:rsid w:val="00235509"/>
    <w:rsid w:val="0023593C"/>
    <w:rsid w:val="00235B9B"/>
    <w:rsid w:val="00236076"/>
    <w:rsid w:val="002362D7"/>
    <w:rsid w:val="00236657"/>
    <w:rsid w:val="002366D5"/>
    <w:rsid w:val="00237804"/>
    <w:rsid w:val="0024279D"/>
    <w:rsid w:val="00247244"/>
    <w:rsid w:val="00247E6C"/>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03B"/>
    <w:rsid w:val="0026277F"/>
    <w:rsid w:val="00263424"/>
    <w:rsid w:val="002638A5"/>
    <w:rsid w:val="00263B4F"/>
    <w:rsid w:val="002641C5"/>
    <w:rsid w:val="00266B67"/>
    <w:rsid w:val="00266DF6"/>
    <w:rsid w:val="00267F4D"/>
    <w:rsid w:val="002723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0B9C"/>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A1B"/>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4CFE"/>
    <w:rsid w:val="00327A7B"/>
    <w:rsid w:val="003301D8"/>
    <w:rsid w:val="003319B6"/>
    <w:rsid w:val="003363B9"/>
    <w:rsid w:val="00336E52"/>
    <w:rsid w:val="00340416"/>
    <w:rsid w:val="00340863"/>
    <w:rsid w:val="003419FA"/>
    <w:rsid w:val="00341B85"/>
    <w:rsid w:val="00342625"/>
    <w:rsid w:val="00343E57"/>
    <w:rsid w:val="00344038"/>
    <w:rsid w:val="0034442F"/>
    <w:rsid w:val="003444DA"/>
    <w:rsid w:val="0034512C"/>
    <w:rsid w:val="00345573"/>
    <w:rsid w:val="00345908"/>
    <w:rsid w:val="003503D7"/>
    <w:rsid w:val="00352CD3"/>
    <w:rsid w:val="003546DF"/>
    <w:rsid w:val="00354CA5"/>
    <w:rsid w:val="003563BA"/>
    <w:rsid w:val="00361E91"/>
    <w:rsid w:val="00362448"/>
    <w:rsid w:val="00362508"/>
    <w:rsid w:val="003626BC"/>
    <w:rsid w:val="00363E13"/>
    <w:rsid w:val="00364847"/>
    <w:rsid w:val="00365A28"/>
    <w:rsid w:val="00366198"/>
    <w:rsid w:val="003702ED"/>
    <w:rsid w:val="003704B4"/>
    <w:rsid w:val="00370716"/>
    <w:rsid w:val="00370AB0"/>
    <w:rsid w:val="00370E53"/>
    <w:rsid w:val="00373220"/>
    <w:rsid w:val="003740B8"/>
    <w:rsid w:val="00374C2F"/>
    <w:rsid w:val="0037520E"/>
    <w:rsid w:val="00375253"/>
    <w:rsid w:val="003776D0"/>
    <w:rsid w:val="00377E43"/>
    <w:rsid w:val="003808CC"/>
    <w:rsid w:val="00381EFF"/>
    <w:rsid w:val="00382F2B"/>
    <w:rsid w:val="00384699"/>
    <w:rsid w:val="00385885"/>
    <w:rsid w:val="00386F9C"/>
    <w:rsid w:val="00387331"/>
    <w:rsid w:val="00387F3E"/>
    <w:rsid w:val="00390D10"/>
    <w:rsid w:val="00390FFA"/>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3631"/>
    <w:rsid w:val="003A68C7"/>
    <w:rsid w:val="003A763B"/>
    <w:rsid w:val="003A7A7E"/>
    <w:rsid w:val="003B073C"/>
    <w:rsid w:val="003B17C8"/>
    <w:rsid w:val="003B2369"/>
    <w:rsid w:val="003B3492"/>
    <w:rsid w:val="003B397E"/>
    <w:rsid w:val="003B4502"/>
    <w:rsid w:val="003B47FF"/>
    <w:rsid w:val="003B5F20"/>
    <w:rsid w:val="003B5F89"/>
    <w:rsid w:val="003B6EC9"/>
    <w:rsid w:val="003C0236"/>
    <w:rsid w:val="003C0BCE"/>
    <w:rsid w:val="003C0C2B"/>
    <w:rsid w:val="003C255E"/>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279B"/>
    <w:rsid w:val="003F2939"/>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65E7"/>
    <w:rsid w:val="00417F11"/>
    <w:rsid w:val="00420018"/>
    <w:rsid w:val="00420FF3"/>
    <w:rsid w:val="004210E2"/>
    <w:rsid w:val="00421E54"/>
    <w:rsid w:val="00422AEE"/>
    <w:rsid w:val="00424FEA"/>
    <w:rsid w:val="0042767A"/>
    <w:rsid w:val="00427A55"/>
    <w:rsid w:val="00430318"/>
    <w:rsid w:val="0043250B"/>
    <w:rsid w:val="00437498"/>
    <w:rsid w:val="00440341"/>
    <w:rsid w:val="004417CB"/>
    <w:rsid w:val="00442A98"/>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3F6"/>
    <w:rsid w:val="004674C3"/>
    <w:rsid w:val="00470720"/>
    <w:rsid w:val="00470B60"/>
    <w:rsid w:val="00471430"/>
    <w:rsid w:val="00471A36"/>
    <w:rsid w:val="0047278C"/>
    <w:rsid w:val="00473A4E"/>
    <w:rsid w:val="004764AA"/>
    <w:rsid w:val="00476668"/>
    <w:rsid w:val="0047696A"/>
    <w:rsid w:val="00477019"/>
    <w:rsid w:val="00477541"/>
    <w:rsid w:val="00477EBA"/>
    <w:rsid w:val="00477FA9"/>
    <w:rsid w:val="004805FF"/>
    <w:rsid w:val="00480C31"/>
    <w:rsid w:val="004814BE"/>
    <w:rsid w:val="00482C9F"/>
    <w:rsid w:val="00483107"/>
    <w:rsid w:val="004843CD"/>
    <w:rsid w:val="00486042"/>
    <w:rsid w:val="00487D78"/>
    <w:rsid w:val="00487FF5"/>
    <w:rsid w:val="00490A05"/>
    <w:rsid w:val="00490CDC"/>
    <w:rsid w:val="00490E9C"/>
    <w:rsid w:val="00493183"/>
    <w:rsid w:val="004943D9"/>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2AD"/>
    <w:rsid w:val="004D4590"/>
    <w:rsid w:val="004D58FC"/>
    <w:rsid w:val="004D6AAB"/>
    <w:rsid w:val="004D70F5"/>
    <w:rsid w:val="004D7C2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1B76"/>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4F8"/>
    <w:rsid w:val="00585610"/>
    <w:rsid w:val="00585B92"/>
    <w:rsid w:val="00586D77"/>
    <w:rsid w:val="0058771C"/>
    <w:rsid w:val="005879C4"/>
    <w:rsid w:val="005908A1"/>
    <w:rsid w:val="0059128F"/>
    <w:rsid w:val="005928B5"/>
    <w:rsid w:val="00593291"/>
    <w:rsid w:val="00594718"/>
    <w:rsid w:val="005952AF"/>
    <w:rsid w:val="00595646"/>
    <w:rsid w:val="00595722"/>
    <w:rsid w:val="00597437"/>
    <w:rsid w:val="0059768B"/>
    <w:rsid w:val="00597713"/>
    <w:rsid w:val="005A0089"/>
    <w:rsid w:val="005A0A8D"/>
    <w:rsid w:val="005A2092"/>
    <w:rsid w:val="005A2A1F"/>
    <w:rsid w:val="005A2C4C"/>
    <w:rsid w:val="005A3BE7"/>
    <w:rsid w:val="005A41E4"/>
    <w:rsid w:val="005A48EC"/>
    <w:rsid w:val="005A5B4D"/>
    <w:rsid w:val="005A7D2D"/>
    <w:rsid w:val="005A7E1C"/>
    <w:rsid w:val="005B03DF"/>
    <w:rsid w:val="005B22BD"/>
    <w:rsid w:val="005B24E8"/>
    <w:rsid w:val="005B267E"/>
    <w:rsid w:val="005B5A2E"/>
    <w:rsid w:val="005B770F"/>
    <w:rsid w:val="005C02EB"/>
    <w:rsid w:val="005C0683"/>
    <w:rsid w:val="005C1143"/>
    <w:rsid w:val="005C3466"/>
    <w:rsid w:val="005C4D29"/>
    <w:rsid w:val="005C4EC3"/>
    <w:rsid w:val="005C5228"/>
    <w:rsid w:val="005C5487"/>
    <w:rsid w:val="005C7DA2"/>
    <w:rsid w:val="005D14BF"/>
    <w:rsid w:val="005D35BD"/>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67F0"/>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14E1"/>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9C6"/>
    <w:rsid w:val="00680D07"/>
    <w:rsid w:val="0068100E"/>
    <w:rsid w:val="00681C38"/>
    <w:rsid w:val="00682023"/>
    <w:rsid w:val="00682167"/>
    <w:rsid w:val="00683CBB"/>
    <w:rsid w:val="006875C3"/>
    <w:rsid w:val="00687937"/>
    <w:rsid w:val="006903D8"/>
    <w:rsid w:val="00690B0C"/>
    <w:rsid w:val="006911D5"/>
    <w:rsid w:val="00692654"/>
    <w:rsid w:val="00692994"/>
    <w:rsid w:val="0069376A"/>
    <w:rsid w:val="0069396D"/>
    <w:rsid w:val="00694276"/>
    <w:rsid w:val="00694F40"/>
    <w:rsid w:val="00695596"/>
    <w:rsid w:val="006956A3"/>
    <w:rsid w:val="006963D8"/>
    <w:rsid w:val="00697188"/>
    <w:rsid w:val="00697965"/>
    <w:rsid w:val="006A06A4"/>
    <w:rsid w:val="006A3B26"/>
    <w:rsid w:val="006A5C22"/>
    <w:rsid w:val="006A6CC3"/>
    <w:rsid w:val="006A7316"/>
    <w:rsid w:val="006A7E01"/>
    <w:rsid w:val="006B021F"/>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25F3"/>
    <w:rsid w:val="006F486D"/>
    <w:rsid w:val="006F4D1D"/>
    <w:rsid w:val="006F4EDD"/>
    <w:rsid w:val="006F4F47"/>
    <w:rsid w:val="006F5A80"/>
    <w:rsid w:val="006F5CD3"/>
    <w:rsid w:val="006F7119"/>
    <w:rsid w:val="006F73A7"/>
    <w:rsid w:val="007001F3"/>
    <w:rsid w:val="00700993"/>
    <w:rsid w:val="00700B74"/>
    <w:rsid w:val="007028EF"/>
    <w:rsid w:val="007029BF"/>
    <w:rsid w:val="00707DF8"/>
    <w:rsid w:val="0071104D"/>
    <w:rsid w:val="00714056"/>
    <w:rsid w:val="00717261"/>
    <w:rsid w:val="007176D5"/>
    <w:rsid w:val="007216F9"/>
    <w:rsid w:val="00721A03"/>
    <w:rsid w:val="00722F34"/>
    <w:rsid w:val="00723EC7"/>
    <w:rsid w:val="0072475E"/>
    <w:rsid w:val="007247FD"/>
    <w:rsid w:val="00724AD4"/>
    <w:rsid w:val="007258B6"/>
    <w:rsid w:val="0072733C"/>
    <w:rsid w:val="007276C8"/>
    <w:rsid w:val="00730EF2"/>
    <w:rsid w:val="007316D5"/>
    <w:rsid w:val="00731BFA"/>
    <w:rsid w:val="00731C64"/>
    <w:rsid w:val="007321A8"/>
    <w:rsid w:val="0073290E"/>
    <w:rsid w:val="007338F9"/>
    <w:rsid w:val="00734B55"/>
    <w:rsid w:val="0073706D"/>
    <w:rsid w:val="00740190"/>
    <w:rsid w:val="007425F2"/>
    <w:rsid w:val="00743604"/>
    <w:rsid w:val="00743B81"/>
    <w:rsid w:val="00743B9C"/>
    <w:rsid w:val="00743C9E"/>
    <w:rsid w:val="00743F14"/>
    <w:rsid w:val="00745542"/>
    <w:rsid w:val="007457CE"/>
    <w:rsid w:val="0074604C"/>
    <w:rsid w:val="00746146"/>
    <w:rsid w:val="0074731E"/>
    <w:rsid w:val="00750C73"/>
    <w:rsid w:val="007511BC"/>
    <w:rsid w:val="007513EE"/>
    <w:rsid w:val="00751A86"/>
    <w:rsid w:val="007536A9"/>
    <w:rsid w:val="00754DD8"/>
    <w:rsid w:val="00755168"/>
    <w:rsid w:val="0075581A"/>
    <w:rsid w:val="00755B96"/>
    <w:rsid w:val="00756110"/>
    <w:rsid w:val="007570B4"/>
    <w:rsid w:val="00760065"/>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194"/>
    <w:rsid w:val="007764E0"/>
    <w:rsid w:val="0077733F"/>
    <w:rsid w:val="00777987"/>
    <w:rsid w:val="00777B3B"/>
    <w:rsid w:val="0078058B"/>
    <w:rsid w:val="00780C1B"/>
    <w:rsid w:val="007810CE"/>
    <w:rsid w:val="00782873"/>
    <w:rsid w:val="00782903"/>
    <w:rsid w:val="00782D44"/>
    <w:rsid w:val="007834A5"/>
    <w:rsid w:val="007844DC"/>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3199"/>
    <w:rsid w:val="007C46AA"/>
    <w:rsid w:val="007D11EB"/>
    <w:rsid w:val="007D2036"/>
    <w:rsid w:val="007D255C"/>
    <w:rsid w:val="007D275F"/>
    <w:rsid w:val="007D2B4B"/>
    <w:rsid w:val="007D30CE"/>
    <w:rsid w:val="007D38A8"/>
    <w:rsid w:val="007D59AB"/>
    <w:rsid w:val="007D5E38"/>
    <w:rsid w:val="007E04CA"/>
    <w:rsid w:val="007E3C5C"/>
    <w:rsid w:val="007E4022"/>
    <w:rsid w:val="007E4D26"/>
    <w:rsid w:val="007E5F01"/>
    <w:rsid w:val="007E5F56"/>
    <w:rsid w:val="007E63E4"/>
    <w:rsid w:val="007E68BC"/>
    <w:rsid w:val="007E76E8"/>
    <w:rsid w:val="007F0418"/>
    <w:rsid w:val="007F3438"/>
    <w:rsid w:val="007F3EC2"/>
    <w:rsid w:val="007F449C"/>
    <w:rsid w:val="007F5248"/>
    <w:rsid w:val="007F705B"/>
    <w:rsid w:val="007F71DB"/>
    <w:rsid w:val="007F741C"/>
    <w:rsid w:val="007F764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3C5"/>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5AF"/>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63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94F"/>
    <w:rsid w:val="008A2FBC"/>
    <w:rsid w:val="008A3FEF"/>
    <w:rsid w:val="008A697F"/>
    <w:rsid w:val="008A7187"/>
    <w:rsid w:val="008A7AE3"/>
    <w:rsid w:val="008B095B"/>
    <w:rsid w:val="008B0D21"/>
    <w:rsid w:val="008B24F1"/>
    <w:rsid w:val="008B2741"/>
    <w:rsid w:val="008B36B0"/>
    <w:rsid w:val="008B4557"/>
    <w:rsid w:val="008B5C62"/>
    <w:rsid w:val="008B60ED"/>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4EF"/>
    <w:rsid w:val="008F09EA"/>
    <w:rsid w:val="008F0BF4"/>
    <w:rsid w:val="008F0F86"/>
    <w:rsid w:val="008F1F1D"/>
    <w:rsid w:val="008F2D95"/>
    <w:rsid w:val="008F4A55"/>
    <w:rsid w:val="008F5A1D"/>
    <w:rsid w:val="008F70B1"/>
    <w:rsid w:val="008F719D"/>
    <w:rsid w:val="008F7BC2"/>
    <w:rsid w:val="0090031C"/>
    <w:rsid w:val="00900EDE"/>
    <w:rsid w:val="00901497"/>
    <w:rsid w:val="0090182F"/>
    <w:rsid w:val="00902DA8"/>
    <w:rsid w:val="00903337"/>
    <w:rsid w:val="009041D2"/>
    <w:rsid w:val="00906214"/>
    <w:rsid w:val="00907BA7"/>
    <w:rsid w:val="0091068B"/>
    <w:rsid w:val="00910DF2"/>
    <w:rsid w:val="00910E46"/>
    <w:rsid w:val="009128C0"/>
    <w:rsid w:val="00912904"/>
    <w:rsid w:val="00912B2D"/>
    <w:rsid w:val="0091367D"/>
    <w:rsid w:val="00913C4E"/>
    <w:rsid w:val="009149B1"/>
    <w:rsid w:val="009163A4"/>
    <w:rsid w:val="009168E1"/>
    <w:rsid w:val="00917D9C"/>
    <w:rsid w:val="009200BB"/>
    <w:rsid w:val="00921256"/>
    <w:rsid w:val="009230AF"/>
    <w:rsid w:val="00923BA6"/>
    <w:rsid w:val="00923D29"/>
    <w:rsid w:val="00924019"/>
    <w:rsid w:val="009245D7"/>
    <w:rsid w:val="009253A6"/>
    <w:rsid w:val="00926102"/>
    <w:rsid w:val="00927304"/>
    <w:rsid w:val="009279B9"/>
    <w:rsid w:val="0093105E"/>
    <w:rsid w:val="00933BE7"/>
    <w:rsid w:val="00934F4B"/>
    <w:rsid w:val="00935175"/>
    <w:rsid w:val="00935589"/>
    <w:rsid w:val="00937203"/>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549"/>
    <w:rsid w:val="00965F07"/>
    <w:rsid w:val="00966A83"/>
    <w:rsid w:val="0096735A"/>
    <w:rsid w:val="00967C7B"/>
    <w:rsid w:val="00967F56"/>
    <w:rsid w:val="00970480"/>
    <w:rsid w:val="0097134F"/>
    <w:rsid w:val="009717FF"/>
    <w:rsid w:val="0097249A"/>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31F"/>
    <w:rsid w:val="0099399A"/>
    <w:rsid w:val="009945D3"/>
    <w:rsid w:val="00994A82"/>
    <w:rsid w:val="009951C8"/>
    <w:rsid w:val="00995B12"/>
    <w:rsid w:val="0099648D"/>
    <w:rsid w:val="00996AD7"/>
    <w:rsid w:val="00996C0B"/>
    <w:rsid w:val="009972E6"/>
    <w:rsid w:val="009974D1"/>
    <w:rsid w:val="009975F5"/>
    <w:rsid w:val="0099771E"/>
    <w:rsid w:val="009A28EC"/>
    <w:rsid w:val="009A2E6A"/>
    <w:rsid w:val="009A3108"/>
    <w:rsid w:val="009A380D"/>
    <w:rsid w:val="009A4155"/>
    <w:rsid w:val="009A4C5B"/>
    <w:rsid w:val="009A59F0"/>
    <w:rsid w:val="009A72BD"/>
    <w:rsid w:val="009A79AD"/>
    <w:rsid w:val="009B008A"/>
    <w:rsid w:val="009B0E0C"/>
    <w:rsid w:val="009B1713"/>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156"/>
    <w:rsid w:val="009E3A56"/>
    <w:rsid w:val="009E6239"/>
    <w:rsid w:val="009E7074"/>
    <w:rsid w:val="009F047D"/>
    <w:rsid w:val="009F0663"/>
    <w:rsid w:val="009F0A45"/>
    <w:rsid w:val="009F0EEB"/>
    <w:rsid w:val="009F196D"/>
    <w:rsid w:val="009F2436"/>
    <w:rsid w:val="009F29B8"/>
    <w:rsid w:val="009F4460"/>
    <w:rsid w:val="009F4DEB"/>
    <w:rsid w:val="009F5A66"/>
    <w:rsid w:val="009F60A7"/>
    <w:rsid w:val="00A0025D"/>
    <w:rsid w:val="00A0067A"/>
    <w:rsid w:val="00A01A91"/>
    <w:rsid w:val="00A020B2"/>
    <w:rsid w:val="00A028BE"/>
    <w:rsid w:val="00A02C0E"/>
    <w:rsid w:val="00A036ED"/>
    <w:rsid w:val="00A03E7E"/>
    <w:rsid w:val="00A044B5"/>
    <w:rsid w:val="00A063DC"/>
    <w:rsid w:val="00A06C56"/>
    <w:rsid w:val="00A07A53"/>
    <w:rsid w:val="00A101DE"/>
    <w:rsid w:val="00A1121A"/>
    <w:rsid w:val="00A12E4F"/>
    <w:rsid w:val="00A13E0F"/>
    <w:rsid w:val="00A13E70"/>
    <w:rsid w:val="00A15087"/>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42D"/>
    <w:rsid w:val="00A51BF1"/>
    <w:rsid w:val="00A51D92"/>
    <w:rsid w:val="00A531F2"/>
    <w:rsid w:val="00A53245"/>
    <w:rsid w:val="00A538DF"/>
    <w:rsid w:val="00A538FC"/>
    <w:rsid w:val="00A56615"/>
    <w:rsid w:val="00A56C7F"/>
    <w:rsid w:val="00A60225"/>
    <w:rsid w:val="00A60C0F"/>
    <w:rsid w:val="00A61996"/>
    <w:rsid w:val="00A61F23"/>
    <w:rsid w:val="00A636F1"/>
    <w:rsid w:val="00A63F5B"/>
    <w:rsid w:val="00A65304"/>
    <w:rsid w:val="00A65394"/>
    <w:rsid w:val="00A65688"/>
    <w:rsid w:val="00A67135"/>
    <w:rsid w:val="00A67635"/>
    <w:rsid w:val="00A711D5"/>
    <w:rsid w:val="00A71470"/>
    <w:rsid w:val="00A738F3"/>
    <w:rsid w:val="00A7393D"/>
    <w:rsid w:val="00A7529E"/>
    <w:rsid w:val="00A75628"/>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526E"/>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93"/>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4120"/>
    <w:rsid w:val="00AF7949"/>
    <w:rsid w:val="00B00009"/>
    <w:rsid w:val="00B008DA"/>
    <w:rsid w:val="00B01F36"/>
    <w:rsid w:val="00B01F56"/>
    <w:rsid w:val="00B02FFD"/>
    <w:rsid w:val="00B0305B"/>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215B"/>
    <w:rsid w:val="00B231C1"/>
    <w:rsid w:val="00B23D26"/>
    <w:rsid w:val="00B23D4F"/>
    <w:rsid w:val="00B265FF"/>
    <w:rsid w:val="00B26747"/>
    <w:rsid w:val="00B26819"/>
    <w:rsid w:val="00B26CD4"/>
    <w:rsid w:val="00B26D25"/>
    <w:rsid w:val="00B3029F"/>
    <w:rsid w:val="00B3115E"/>
    <w:rsid w:val="00B319CF"/>
    <w:rsid w:val="00B31C96"/>
    <w:rsid w:val="00B327A8"/>
    <w:rsid w:val="00B32E5B"/>
    <w:rsid w:val="00B33A8E"/>
    <w:rsid w:val="00B35583"/>
    <w:rsid w:val="00B359D8"/>
    <w:rsid w:val="00B35E5D"/>
    <w:rsid w:val="00B36EC1"/>
    <w:rsid w:val="00B373C9"/>
    <w:rsid w:val="00B37EBB"/>
    <w:rsid w:val="00B410FD"/>
    <w:rsid w:val="00B411E0"/>
    <w:rsid w:val="00B42553"/>
    <w:rsid w:val="00B42A54"/>
    <w:rsid w:val="00B42C7D"/>
    <w:rsid w:val="00B4365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887"/>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3AD4"/>
    <w:rsid w:val="00BA43D7"/>
    <w:rsid w:val="00BA530F"/>
    <w:rsid w:val="00BA7495"/>
    <w:rsid w:val="00BB0F39"/>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1D5"/>
    <w:rsid w:val="00BC26D5"/>
    <w:rsid w:val="00BC3C67"/>
    <w:rsid w:val="00BC3F45"/>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1AA7"/>
    <w:rsid w:val="00BD273E"/>
    <w:rsid w:val="00BD45CF"/>
    <w:rsid w:val="00BD5A84"/>
    <w:rsid w:val="00BD5DAC"/>
    <w:rsid w:val="00BD63DE"/>
    <w:rsid w:val="00BD669D"/>
    <w:rsid w:val="00BE06AB"/>
    <w:rsid w:val="00BE6FF0"/>
    <w:rsid w:val="00BE7678"/>
    <w:rsid w:val="00BE7FEE"/>
    <w:rsid w:val="00BF160B"/>
    <w:rsid w:val="00BF2659"/>
    <w:rsid w:val="00BF3A9B"/>
    <w:rsid w:val="00BF43C1"/>
    <w:rsid w:val="00BF5651"/>
    <w:rsid w:val="00BF59AF"/>
    <w:rsid w:val="00BF5D70"/>
    <w:rsid w:val="00BF6F5D"/>
    <w:rsid w:val="00BF799C"/>
    <w:rsid w:val="00C00620"/>
    <w:rsid w:val="00C00A54"/>
    <w:rsid w:val="00C030FE"/>
    <w:rsid w:val="00C03BFB"/>
    <w:rsid w:val="00C04EF5"/>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27508"/>
    <w:rsid w:val="00C300DD"/>
    <w:rsid w:val="00C30D63"/>
    <w:rsid w:val="00C34737"/>
    <w:rsid w:val="00C35E86"/>
    <w:rsid w:val="00C40015"/>
    <w:rsid w:val="00C41098"/>
    <w:rsid w:val="00C4284E"/>
    <w:rsid w:val="00C44232"/>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0D11"/>
    <w:rsid w:val="00C745F8"/>
    <w:rsid w:val="00C746FA"/>
    <w:rsid w:val="00C754C7"/>
    <w:rsid w:val="00C75FE9"/>
    <w:rsid w:val="00C773E7"/>
    <w:rsid w:val="00C77BAF"/>
    <w:rsid w:val="00C8053F"/>
    <w:rsid w:val="00C81CEC"/>
    <w:rsid w:val="00C81E13"/>
    <w:rsid w:val="00C832A8"/>
    <w:rsid w:val="00C84688"/>
    <w:rsid w:val="00C86227"/>
    <w:rsid w:val="00C86537"/>
    <w:rsid w:val="00C86CBF"/>
    <w:rsid w:val="00C871D8"/>
    <w:rsid w:val="00C90103"/>
    <w:rsid w:val="00C90B8E"/>
    <w:rsid w:val="00C91427"/>
    <w:rsid w:val="00C92C1C"/>
    <w:rsid w:val="00C93053"/>
    <w:rsid w:val="00C93CBC"/>
    <w:rsid w:val="00C93F37"/>
    <w:rsid w:val="00C94320"/>
    <w:rsid w:val="00C94385"/>
    <w:rsid w:val="00C95392"/>
    <w:rsid w:val="00C95AD7"/>
    <w:rsid w:val="00C95FDD"/>
    <w:rsid w:val="00C96213"/>
    <w:rsid w:val="00CA1476"/>
    <w:rsid w:val="00CA4643"/>
    <w:rsid w:val="00CA5564"/>
    <w:rsid w:val="00CA6174"/>
    <w:rsid w:val="00CA7EA1"/>
    <w:rsid w:val="00CB01B5"/>
    <w:rsid w:val="00CB04F4"/>
    <w:rsid w:val="00CB2152"/>
    <w:rsid w:val="00CB2F2E"/>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7E6"/>
    <w:rsid w:val="00CD2B85"/>
    <w:rsid w:val="00CD303A"/>
    <w:rsid w:val="00CD3432"/>
    <w:rsid w:val="00CD4382"/>
    <w:rsid w:val="00CD4DA4"/>
    <w:rsid w:val="00CD4E5C"/>
    <w:rsid w:val="00CD506F"/>
    <w:rsid w:val="00CD5236"/>
    <w:rsid w:val="00CD6F9F"/>
    <w:rsid w:val="00CD799E"/>
    <w:rsid w:val="00CE03B3"/>
    <w:rsid w:val="00CE1618"/>
    <w:rsid w:val="00CE219E"/>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3E03"/>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0B81"/>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6F49"/>
    <w:rsid w:val="00D5708F"/>
    <w:rsid w:val="00D571C6"/>
    <w:rsid w:val="00D61CA7"/>
    <w:rsid w:val="00D628C2"/>
    <w:rsid w:val="00D62A62"/>
    <w:rsid w:val="00D63A4D"/>
    <w:rsid w:val="00D64C1B"/>
    <w:rsid w:val="00D64C27"/>
    <w:rsid w:val="00D65A92"/>
    <w:rsid w:val="00D66246"/>
    <w:rsid w:val="00D707ED"/>
    <w:rsid w:val="00D70B36"/>
    <w:rsid w:val="00D72501"/>
    <w:rsid w:val="00D73164"/>
    <w:rsid w:val="00D7368D"/>
    <w:rsid w:val="00D73C6D"/>
    <w:rsid w:val="00D73E12"/>
    <w:rsid w:val="00D73F49"/>
    <w:rsid w:val="00D76817"/>
    <w:rsid w:val="00D76A46"/>
    <w:rsid w:val="00D81C11"/>
    <w:rsid w:val="00D81D65"/>
    <w:rsid w:val="00D8269B"/>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3298"/>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4A7A"/>
    <w:rsid w:val="00E15B9A"/>
    <w:rsid w:val="00E15DE6"/>
    <w:rsid w:val="00E17905"/>
    <w:rsid w:val="00E17EFC"/>
    <w:rsid w:val="00E2000C"/>
    <w:rsid w:val="00E20CD6"/>
    <w:rsid w:val="00E21B34"/>
    <w:rsid w:val="00E2361C"/>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46EA"/>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3A2"/>
    <w:rsid w:val="00EA0CF1"/>
    <w:rsid w:val="00EA359A"/>
    <w:rsid w:val="00EA4467"/>
    <w:rsid w:val="00EA4AD0"/>
    <w:rsid w:val="00EA5103"/>
    <w:rsid w:val="00EA68BB"/>
    <w:rsid w:val="00EA77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A20"/>
    <w:rsid w:val="00EE5E0F"/>
    <w:rsid w:val="00EE716B"/>
    <w:rsid w:val="00EE79DF"/>
    <w:rsid w:val="00EF1D77"/>
    <w:rsid w:val="00EF1DAF"/>
    <w:rsid w:val="00EF2C03"/>
    <w:rsid w:val="00EF559A"/>
    <w:rsid w:val="00EF6D41"/>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26CC1"/>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6743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27FA"/>
    <w:rsid w:val="00F839B1"/>
    <w:rsid w:val="00F84BAB"/>
    <w:rsid w:val="00F8540C"/>
    <w:rsid w:val="00F85566"/>
    <w:rsid w:val="00F856E7"/>
    <w:rsid w:val="00F857A5"/>
    <w:rsid w:val="00F85DA4"/>
    <w:rsid w:val="00F86140"/>
    <w:rsid w:val="00F87180"/>
    <w:rsid w:val="00F906DD"/>
    <w:rsid w:val="00F93789"/>
    <w:rsid w:val="00F949AA"/>
    <w:rsid w:val="00F9609C"/>
    <w:rsid w:val="00F9641D"/>
    <w:rsid w:val="00F969C7"/>
    <w:rsid w:val="00F96C23"/>
    <w:rsid w:val="00F97254"/>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69DE"/>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006DF2"/>
    <w:rsid w:val="012B4B1B"/>
    <w:rsid w:val="01885373"/>
    <w:rsid w:val="01AD5116"/>
    <w:rsid w:val="037E7F48"/>
    <w:rsid w:val="03D35307"/>
    <w:rsid w:val="0430275A"/>
    <w:rsid w:val="047A5D8D"/>
    <w:rsid w:val="04A41B87"/>
    <w:rsid w:val="05872D64"/>
    <w:rsid w:val="063E0A32"/>
    <w:rsid w:val="065823F0"/>
    <w:rsid w:val="06C23411"/>
    <w:rsid w:val="07063164"/>
    <w:rsid w:val="07131EBF"/>
    <w:rsid w:val="078D3A1F"/>
    <w:rsid w:val="07C673A8"/>
    <w:rsid w:val="09722666"/>
    <w:rsid w:val="09910E44"/>
    <w:rsid w:val="09A82D92"/>
    <w:rsid w:val="0C8A677F"/>
    <w:rsid w:val="0D5C45C0"/>
    <w:rsid w:val="0DD759F4"/>
    <w:rsid w:val="0E116E7B"/>
    <w:rsid w:val="0EA16A38"/>
    <w:rsid w:val="0EF929D9"/>
    <w:rsid w:val="0F202E96"/>
    <w:rsid w:val="10125791"/>
    <w:rsid w:val="10A2678D"/>
    <w:rsid w:val="110D6392"/>
    <w:rsid w:val="11784003"/>
    <w:rsid w:val="12331E3A"/>
    <w:rsid w:val="123C051C"/>
    <w:rsid w:val="12463148"/>
    <w:rsid w:val="12746007"/>
    <w:rsid w:val="127557DC"/>
    <w:rsid w:val="1393060F"/>
    <w:rsid w:val="14922675"/>
    <w:rsid w:val="150572EB"/>
    <w:rsid w:val="151A266A"/>
    <w:rsid w:val="15482D95"/>
    <w:rsid w:val="15A765F4"/>
    <w:rsid w:val="15AD47C5"/>
    <w:rsid w:val="164D719B"/>
    <w:rsid w:val="16A3602E"/>
    <w:rsid w:val="17B80644"/>
    <w:rsid w:val="185023E7"/>
    <w:rsid w:val="18673E19"/>
    <w:rsid w:val="189D783A"/>
    <w:rsid w:val="18C35EEC"/>
    <w:rsid w:val="19A84CE2"/>
    <w:rsid w:val="1A601677"/>
    <w:rsid w:val="1A683C94"/>
    <w:rsid w:val="1A7A033C"/>
    <w:rsid w:val="1A9055BC"/>
    <w:rsid w:val="1AD43DBF"/>
    <w:rsid w:val="1CB9293D"/>
    <w:rsid w:val="1D4F473B"/>
    <w:rsid w:val="1D7015EC"/>
    <w:rsid w:val="1EAC31FD"/>
    <w:rsid w:val="1EAC4C7B"/>
    <w:rsid w:val="1F0028D1"/>
    <w:rsid w:val="205D1EAD"/>
    <w:rsid w:val="21371644"/>
    <w:rsid w:val="22261BD6"/>
    <w:rsid w:val="27391076"/>
    <w:rsid w:val="27483067"/>
    <w:rsid w:val="277E259E"/>
    <w:rsid w:val="27B23302"/>
    <w:rsid w:val="281F56BB"/>
    <w:rsid w:val="28230D0C"/>
    <w:rsid w:val="28333D17"/>
    <w:rsid w:val="28416434"/>
    <w:rsid w:val="28E514B5"/>
    <w:rsid w:val="299F38FC"/>
    <w:rsid w:val="29AA0D95"/>
    <w:rsid w:val="29B54054"/>
    <w:rsid w:val="2CB73169"/>
    <w:rsid w:val="2D0D0136"/>
    <w:rsid w:val="2D2F71A3"/>
    <w:rsid w:val="2EE261A8"/>
    <w:rsid w:val="2F8D5104"/>
    <w:rsid w:val="304B4958"/>
    <w:rsid w:val="31086F3E"/>
    <w:rsid w:val="31451D82"/>
    <w:rsid w:val="31DB16A7"/>
    <w:rsid w:val="324101E2"/>
    <w:rsid w:val="32E228F2"/>
    <w:rsid w:val="33D53ED4"/>
    <w:rsid w:val="34011426"/>
    <w:rsid w:val="3473371A"/>
    <w:rsid w:val="34931395"/>
    <w:rsid w:val="35A5720B"/>
    <w:rsid w:val="35DF1E13"/>
    <w:rsid w:val="36056CF3"/>
    <w:rsid w:val="36C35B52"/>
    <w:rsid w:val="37A83DDA"/>
    <w:rsid w:val="37F76B0F"/>
    <w:rsid w:val="380715D4"/>
    <w:rsid w:val="39BD78E5"/>
    <w:rsid w:val="3A7C5E4C"/>
    <w:rsid w:val="3AAA1667"/>
    <w:rsid w:val="3B767F00"/>
    <w:rsid w:val="3C7137CF"/>
    <w:rsid w:val="3D59078E"/>
    <w:rsid w:val="3D6C1E8B"/>
    <w:rsid w:val="3E016451"/>
    <w:rsid w:val="3E1A5306"/>
    <w:rsid w:val="3E5923EF"/>
    <w:rsid w:val="3E5B341B"/>
    <w:rsid w:val="3F0071D7"/>
    <w:rsid w:val="409C46F8"/>
    <w:rsid w:val="43BD2CC7"/>
    <w:rsid w:val="4424500A"/>
    <w:rsid w:val="44814510"/>
    <w:rsid w:val="4517057D"/>
    <w:rsid w:val="45CF605B"/>
    <w:rsid w:val="470669AE"/>
    <w:rsid w:val="474140DE"/>
    <w:rsid w:val="486A27A6"/>
    <w:rsid w:val="49171D3A"/>
    <w:rsid w:val="492D6B95"/>
    <w:rsid w:val="49C26560"/>
    <w:rsid w:val="4AD917DF"/>
    <w:rsid w:val="4DE63590"/>
    <w:rsid w:val="4E2C4620"/>
    <w:rsid w:val="4E4A79B8"/>
    <w:rsid w:val="4EED1B56"/>
    <w:rsid w:val="4F416B96"/>
    <w:rsid w:val="4F9D7B44"/>
    <w:rsid w:val="51CE3B85"/>
    <w:rsid w:val="524D7D32"/>
    <w:rsid w:val="531225F7"/>
    <w:rsid w:val="53470EA5"/>
    <w:rsid w:val="54474CB9"/>
    <w:rsid w:val="54E7132C"/>
    <w:rsid w:val="55344AA7"/>
    <w:rsid w:val="55545EE9"/>
    <w:rsid w:val="562D07D0"/>
    <w:rsid w:val="580A1AEF"/>
    <w:rsid w:val="58A33EBC"/>
    <w:rsid w:val="5980542C"/>
    <w:rsid w:val="59F7427D"/>
    <w:rsid w:val="5AC35EE8"/>
    <w:rsid w:val="5AF260CC"/>
    <w:rsid w:val="5B4B66A7"/>
    <w:rsid w:val="5B9C6F02"/>
    <w:rsid w:val="5C7A5495"/>
    <w:rsid w:val="5CD423BD"/>
    <w:rsid w:val="5CF60894"/>
    <w:rsid w:val="5D6D720C"/>
    <w:rsid w:val="5E20037E"/>
    <w:rsid w:val="5F826AC2"/>
    <w:rsid w:val="5FC5111D"/>
    <w:rsid w:val="60EA6962"/>
    <w:rsid w:val="61A71DB7"/>
    <w:rsid w:val="61D54F1C"/>
    <w:rsid w:val="62826FB0"/>
    <w:rsid w:val="654523B9"/>
    <w:rsid w:val="65842EE1"/>
    <w:rsid w:val="67072F49"/>
    <w:rsid w:val="684B23DC"/>
    <w:rsid w:val="68A6568C"/>
    <w:rsid w:val="68CB2588"/>
    <w:rsid w:val="69802EAF"/>
    <w:rsid w:val="6A2633D5"/>
    <w:rsid w:val="6B0D5727"/>
    <w:rsid w:val="6BB97F49"/>
    <w:rsid w:val="6C580C23"/>
    <w:rsid w:val="6D61635A"/>
    <w:rsid w:val="6E2B00EF"/>
    <w:rsid w:val="6E9A3775"/>
    <w:rsid w:val="6F287EFD"/>
    <w:rsid w:val="6F9C351D"/>
    <w:rsid w:val="6FC52A74"/>
    <w:rsid w:val="6FE0165C"/>
    <w:rsid w:val="70514A4A"/>
    <w:rsid w:val="729A1F96"/>
    <w:rsid w:val="7311644E"/>
    <w:rsid w:val="734126AA"/>
    <w:rsid w:val="73D634A1"/>
    <w:rsid w:val="73D74B24"/>
    <w:rsid w:val="73EB6821"/>
    <w:rsid w:val="757E33E6"/>
    <w:rsid w:val="767825EE"/>
    <w:rsid w:val="768D1EEB"/>
    <w:rsid w:val="76B15B00"/>
    <w:rsid w:val="772464D5"/>
    <w:rsid w:val="77291B3A"/>
    <w:rsid w:val="77342827"/>
    <w:rsid w:val="78D52782"/>
    <w:rsid w:val="790D28EC"/>
    <w:rsid w:val="79247842"/>
    <w:rsid w:val="79817A0B"/>
    <w:rsid w:val="7AA25287"/>
    <w:rsid w:val="7C6B12A4"/>
    <w:rsid w:val="7CD3729E"/>
    <w:rsid w:val="7CF96AFE"/>
    <w:rsid w:val="7D6B6AB5"/>
    <w:rsid w:val="7E065A66"/>
    <w:rsid w:val="7E5F6811"/>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96984CE"/>
  <w15:docId w15:val="{50091ED2-7F7C-4081-B355-2E29E2E08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Default"/>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paragraph" w:styleId="21">
    <w:name w:val="Body Text First Indent 2"/>
    <w:basedOn w:val="aa"/>
    <w:link w:val="22"/>
    <w:uiPriority w:val="99"/>
    <w:semiHidden/>
    <w:unhideWhenUsed/>
    <w:qFormat/>
    <w:locked/>
    <w:pPr>
      <w:ind w:firstLineChars="200" w:firstLine="420"/>
    </w:p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hAnsi="Cambria"/>
      <w:b/>
      <w:bCs/>
      <w:kern w:val="2"/>
      <w:sz w:val="32"/>
      <w:szCs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character" w:customStyle="1" w:styleId="22">
    <w:name w:val="正文文本首行缩进 2 字符"/>
    <w:basedOn w:val="ab"/>
    <w:link w:val="21"/>
    <w:uiPriority w:val="99"/>
    <w:semiHidden/>
    <w:qFormat/>
    <w:rPr>
      <w:rFonts w:ascii="Times New Roman" w:hAnsi="Times New Roman"/>
      <w:kern w:val="2"/>
      <w:sz w:val="21"/>
      <w:szCs w:val="24"/>
    </w:rPr>
  </w:style>
  <w:style w:type="paragraph" w:customStyle="1" w:styleId="ListParagraph1">
    <w:name w:val="List Paragraph1"/>
    <w:basedOn w:val="a"/>
    <w:uiPriority w:val="99"/>
    <w:qFormat/>
    <w:pPr>
      <w:ind w:firstLineChars="200" w:firstLine="420"/>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tb.ntu.edu.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BACA62-3E4C-47F4-AED1-541892284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2580</Words>
  <Characters>14711</Characters>
  <Application>Microsoft Office Word</Application>
  <DocSecurity>0</DocSecurity>
  <Lines>122</Lines>
  <Paragraphs>34</Paragraphs>
  <ScaleCrop>false</ScaleCrop>
  <Company>微软中国</Company>
  <LinksUpToDate>false</LinksUpToDate>
  <CharactersWithSpaces>17257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2022-08-31T00:42:00Z</cp:lastPrinted>
  <dcterms:created xsi:type="dcterms:W3CDTF">2022-09-02T00:33:00Z</dcterms:created>
  <dcterms:modified xsi:type="dcterms:W3CDTF">2022-09-02T00:33:00Z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ICV">
    <vt:lpwstr>3EA9AF2270D54CB089B741BC045252BC</vt:lpwstr>
  </property>
</Properties>
</file>