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0D2520" w14:textId="77777777" w:rsidR="00C501FA" w:rsidRDefault="00C501FA">
      <w:pPr>
        <w:jc w:val="center"/>
        <w:rPr>
          <w:rFonts w:ascii="宋体"/>
          <w:b/>
          <w:color w:val="000000" w:themeColor="text1"/>
          <w:sz w:val="24"/>
        </w:rPr>
      </w:pPr>
    </w:p>
    <w:p w14:paraId="515627FF" w14:textId="77777777" w:rsidR="00C501FA" w:rsidRDefault="00C501FA" w:rsidP="00F62504">
      <w:pPr>
        <w:spacing w:line="360" w:lineRule="auto"/>
        <w:jc w:val="center"/>
        <w:rPr>
          <w:rFonts w:ascii="宋体"/>
          <w:b/>
          <w:color w:val="000000" w:themeColor="text1"/>
          <w:sz w:val="72"/>
        </w:rPr>
      </w:pPr>
    </w:p>
    <w:p w14:paraId="714946A3" w14:textId="77777777" w:rsidR="00C501FA" w:rsidRDefault="00000000" w:rsidP="00F62504">
      <w:pPr>
        <w:spacing w:line="360" w:lineRule="auto"/>
        <w:jc w:val="center"/>
        <w:rPr>
          <w:rFonts w:ascii="宋体"/>
          <w:b/>
          <w:color w:val="000000" w:themeColor="text1"/>
          <w:sz w:val="72"/>
        </w:rPr>
      </w:pPr>
      <w:r>
        <w:rPr>
          <w:rFonts w:ascii="宋体" w:hAnsi="宋体" w:hint="eastAsia"/>
          <w:b/>
          <w:color w:val="000000" w:themeColor="text1"/>
          <w:sz w:val="72"/>
        </w:rPr>
        <w:t>公开招标采购文件</w:t>
      </w:r>
    </w:p>
    <w:p w14:paraId="2327D5BA" w14:textId="77777777" w:rsidR="00C501FA" w:rsidRDefault="00C501FA" w:rsidP="00F62504">
      <w:pPr>
        <w:spacing w:line="360" w:lineRule="auto"/>
        <w:rPr>
          <w:rFonts w:eastAsia="黑体"/>
          <w:color w:val="000000" w:themeColor="text1"/>
          <w:sz w:val="32"/>
        </w:rPr>
      </w:pPr>
    </w:p>
    <w:p w14:paraId="4A3EF372" w14:textId="77777777" w:rsidR="00C501FA" w:rsidRDefault="00C501FA" w:rsidP="00F62504">
      <w:pPr>
        <w:spacing w:line="360" w:lineRule="auto"/>
        <w:ind w:firstLineChars="545" w:firstLine="1744"/>
        <w:rPr>
          <w:rFonts w:ascii="宋体"/>
          <w:color w:val="000000" w:themeColor="text1"/>
          <w:sz w:val="32"/>
        </w:rPr>
      </w:pPr>
    </w:p>
    <w:p w14:paraId="6C0E4310" w14:textId="77777777" w:rsidR="00C501FA" w:rsidRDefault="00000000" w:rsidP="00F62504">
      <w:pPr>
        <w:spacing w:line="360" w:lineRule="auto"/>
        <w:ind w:leftChars="760" w:left="1596" w:firstLineChars="200" w:firstLine="643"/>
        <w:jc w:val="left"/>
        <w:rPr>
          <w:rFonts w:ascii="宋体"/>
          <w:b/>
          <w:color w:val="000000" w:themeColor="text1"/>
          <w:spacing w:val="20"/>
          <w:sz w:val="32"/>
          <w:szCs w:val="32"/>
        </w:rPr>
      </w:pPr>
      <w:r>
        <w:rPr>
          <w:rFonts w:ascii="宋体" w:hAnsi="宋体" w:hint="eastAsia"/>
          <w:b/>
          <w:color w:val="000000" w:themeColor="text1"/>
          <w:sz w:val="32"/>
          <w:szCs w:val="32"/>
        </w:rPr>
        <w:t>项目名称：</w:t>
      </w:r>
      <w:r>
        <w:rPr>
          <w:rFonts w:ascii="宋体" w:hAnsi="宋体" w:hint="eastAsia"/>
          <w:b/>
          <w:color w:val="000000"/>
          <w:sz w:val="32"/>
          <w:szCs w:val="32"/>
        </w:rPr>
        <w:t>南通大学食堂大米采购</w:t>
      </w:r>
    </w:p>
    <w:p w14:paraId="7A2FB72B" w14:textId="44A3C5FE" w:rsidR="00C501FA" w:rsidRPr="003B0895" w:rsidRDefault="00000000" w:rsidP="00F62504">
      <w:pPr>
        <w:spacing w:line="360" w:lineRule="auto"/>
        <w:ind w:firstLineChars="700" w:firstLine="2249"/>
        <w:rPr>
          <w:rFonts w:ascii="宋体" w:hAnsi="宋体"/>
          <w:b/>
          <w:color w:val="000000" w:themeColor="text1"/>
          <w:sz w:val="32"/>
          <w:szCs w:val="32"/>
        </w:rPr>
      </w:pPr>
      <w:r>
        <w:rPr>
          <w:rFonts w:ascii="宋体" w:hAnsi="宋体" w:hint="eastAsia"/>
          <w:b/>
          <w:color w:val="000000" w:themeColor="text1"/>
          <w:sz w:val="32"/>
          <w:szCs w:val="32"/>
        </w:rPr>
        <w:t>项目编号：</w:t>
      </w:r>
      <w:r w:rsidR="003B0895" w:rsidRPr="00241A99">
        <w:rPr>
          <w:rFonts w:ascii="宋体" w:hAnsi="宋体" w:hint="eastAsia"/>
          <w:b/>
          <w:color w:val="000000" w:themeColor="text1"/>
          <w:sz w:val="32"/>
          <w:szCs w:val="32"/>
        </w:rPr>
        <w:t>TDHW(GK)2023-</w:t>
      </w:r>
      <w:r w:rsidR="00241A99" w:rsidRPr="00241A99">
        <w:rPr>
          <w:rFonts w:ascii="宋体" w:hAnsi="宋体"/>
          <w:b/>
          <w:color w:val="000000" w:themeColor="text1"/>
          <w:sz w:val="32"/>
          <w:szCs w:val="32"/>
        </w:rPr>
        <w:t>1</w:t>
      </w:r>
      <w:r w:rsidR="00241A99">
        <w:rPr>
          <w:rFonts w:ascii="宋体" w:hAnsi="宋体"/>
          <w:b/>
          <w:color w:val="000000" w:themeColor="text1"/>
          <w:sz w:val="32"/>
          <w:szCs w:val="32"/>
        </w:rPr>
        <w:t>04</w:t>
      </w:r>
    </w:p>
    <w:p w14:paraId="1392DE4A" w14:textId="77777777" w:rsidR="00C501FA" w:rsidRDefault="00C501FA" w:rsidP="00F62504">
      <w:pPr>
        <w:spacing w:line="360" w:lineRule="auto"/>
        <w:jc w:val="center"/>
        <w:rPr>
          <w:rFonts w:eastAsia="黑体"/>
          <w:color w:val="000000" w:themeColor="text1"/>
          <w:sz w:val="36"/>
          <w:szCs w:val="36"/>
          <w:u w:val="single"/>
        </w:rPr>
      </w:pPr>
    </w:p>
    <w:p w14:paraId="0466857E" w14:textId="77777777" w:rsidR="00C501FA" w:rsidRDefault="00C501FA" w:rsidP="00F62504">
      <w:pPr>
        <w:spacing w:line="360" w:lineRule="auto"/>
        <w:jc w:val="center"/>
        <w:rPr>
          <w:rFonts w:eastAsia="黑体"/>
          <w:color w:val="000000" w:themeColor="text1"/>
          <w:sz w:val="32"/>
        </w:rPr>
      </w:pPr>
    </w:p>
    <w:p w14:paraId="6C1BE69F" w14:textId="77777777" w:rsidR="00C501FA" w:rsidRDefault="00C501FA" w:rsidP="00F62504">
      <w:pPr>
        <w:spacing w:line="360" w:lineRule="auto"/>
        <w:jc w:val="center"/>
        <w:rPr>
          <w:color w:val="000000" w:themeColor="text1"/>
          <w:sz w:val="32"/>
        </w:rPr>
      </w:pPr>
    </w:p>
    <w:p w14:paraId="056B5647" w14:textId="77777777" w:rsidR="00C501FA" w:rsidRDefault="00C501FA" w:rsidP="00F62504">
      <w:pPr>
        <w:spacing w:line="360" w:lineRule="auto"/>
        <w:jc w:val="center"/>
        <w:rPr>
          <w:color w:val="000000" w:themeColor="text1"/>
          <w:sz w:val="44"/>
        </w:rPr>
      </w:pPr>
    </w:p>
    <w:p w14:paraId="01D9A6A8" w14:textId="77777777" w:rsidR="00C501FA" w:rsidRDefault="00C501FA" w:rsidP="00F62504">
      <w:pPr>
        <w:spacing w:line="360" w:lineRule="auto"/>
        <w:jc w:val="center"/>
        <w:rPr>
          <w:color w:val="000000" w:themeColor="text1"/>
          <w:sz w:val="44"/>
        </w:rPr>
      </w:pPr>
    </w:p>
    <w:p w14:paraId="15DB2BBD" w14:textId="77777777" w:rsidR="00C501FA" w:rsidRDefault="00C501FA" w:rsidP="00F62504">
      <w:pPr>
        <w:spacing w:line="360" w:lineRule="auto"/>
        <w:jc w:val="center"/>
        <w:rPr>
          <w:rFonts w:eastAsia="黑体"/>
          <w:color w:val="000000" w:themeColor="text1"/>
          <w:sz w:val="32"/>
        </w:rPr>
      </w:pPr>
    </w:p>
    <w:p w14:paraId="1429A7B0" w14:textId="77777777" w:rsidR="00C501FA" w:rsidRDefault="00C501FA" w:rsidP="00F62504">
      <w:pPr>
        <w:spacing w:line="360" w:lineRule="auto"/>
        <w:jc w:val="center"/>
        <w:rPr>
          <w:rFonts w:eastAsia="黑体"/>
          <w:color w:val="000000" w:themeColor="text1"/>
          <w:sz w:val="32"/>
        </w:rPr>
      </w:pPr>
    </w:p>
    <w:p w14:paraId="1D12D3FF" w14:textId="77777777" w:rsidR="00C501FA" w:rsidRDefault="00C501FA" w:rsidP="00F62504">
      <w:pPr>
        <w:spacing w:line="360" w:lineRule="auto"/>
        <w:jc w:val="center"/>
        <w:rPr>
          <w:rFonts w:eastAsia="黑体"/>
          <w:color w:val="000000" w:themeColor="text1"/>
          <w:sz w:val="32"/>
        </w:rPr>
      </w:pPr>
    </w:p>
    <w:p w14:paraId="765B94EE" w14:textId="77777777" w:rsidR="00C501FA" w:rsidRDefault="00C501FA" w:rsidP="00F62504">
      <w:pPr>
        <w:spacing w:line="360" w:lineRule="auto"/>
        <w:jc w:val="center"/>
        <w:rPr>
          <w:rFonts w:eastAsia="黑体"/>
          <w:color w:val="000000" w:themeColor="text1"/>
          <w:sz w:val="32"/>
        </w:rPr>
      </w:pPr>
    </w:p>
    <w:p w14:paraId="326D709D" w14:textId="77777777" w:rsidR="00C501FA" w:rsidRDefault="00C501FA" w:rsidP="00F62504">
      <w:pPr>
        <w:spacing w:line="360" w:lineRule="auto"/>
        <w:jc w:val="center"/>
        <w:rPr>
          <w:rFonts w:eastAsia="黑体"/>
          <w:color w:val="000000" w:themeColor="text1"/>
          <w:sz w:val="32"/>
        </w:rPr>
      </w:pPr>
    </w:p>
    <w:p w14:paraId="2B85FE25" w14:textId="77777777" w:rsidR="00C501FA" w:rsidRDefault="00C501FA" w:rsidP="00F62504">
      <w:pPr>
        <w:spacing w:line="360" w:lineRule="auto"/>
        <w:rPr>
          <w:rFonts w:eastAsia="黑体"/>
          <w:color w:val="000000" w:themeColor="text1"/>
          <w:sz w:val="32"/>
        </w:rPr>
      </w:pPr>
    </w:p>
    <w:p w14:paraId="4E739361" w14:textId="77777777" w:rsidR="00C501FA" w:rsidRDefault="00C501FA" w:rsidP="00F62504">
      <w:pPr>
        <w:spacing w:line="360" w:lineRule="auto"/>
        <w:jc w:val="center"/>
        <w:rPr>
          <w:rFonts w:ascii="宋体"/>
          <w:color w:val="000000" w:themeColor="text1"/>
          <w:sz w:val="32"/>
        </w:rPr>
      </w:pPr>
    </w:p>
    <w:p w14:paraId="42E9C415" w14:textId="77777777" w:rsidR="00C501FA" w:rsidRDefault="00000000" w:rsidP="00F62504">
      <w:pPr>
        <w:spacing w:line="360" w:lineRule="auto"/>
        <w:jc w:val="center"/>
        <w:rPr>
          <w:rFonts w:ascii="宋体"/>
          <w:b/>
          <w:color w:val="000000" w:themeColor="text1"/>
          <w:sz w:val="32"/>
          <w:szCs w:val="32"/>
        </w:rPr>
      </w:pPr>
      <w:r>
        <w:rPr>
          <w:rFonts w:ascii="宋体" w:hAnsi="宋体" w:hint="eastAsia"/>
          <w:b/>
          <w:color w:val="000000" w:themeColor="text1"/>
          <w:sz w:val="32"/>
          <w:szCs w:val="32"/>
        </w:rPr>
        <w:t>南通大学招投标管理办公室</w:t>
      </w:r>
    </w:p>
    <w:p w14:paraId="1D143D49" w14:textId="1E17663A" w:rsidR="00C501FA" w:rsidRDefault="00000000" w:rsidP="00F62504">
      <w:pPr>
        <w:pStyle w:val="ae"/>
        <w:spacing w:line="360" w:lineRule="auto"/>
        <w:ind w:leftChars="0" w:left="0"/>
        <w:jc w:val="center"/>
        <w:rPr>
          <w:rFonts w:eastAsia="宋体"/>
          <w:b/>
          <w:color w:val="000000" w:themeColor="text1"/>
          <w:sz w:val="32"/>
          <w:szCs w:val="32"/>
        </w:rPr>
      </w:pPr>
      <w:r>
        <w:rPr>
          <w:rFonts w:eastAsia="宋体"/>
          <w:b/>
          <w:color w:val="000000" w:themeColor="text1"/>
          <w:sz w:val="32"/>
          <w:szCs w:val="32"/>
        </w:rPr>
        <w:t>202</w:t>
      </w:r>
      <w:r>
        <w:rPr>
          <w:rFonts w:eastAsia="宋体" w:hint="eastAsia"/>
          <w:b/>
          <w:color w:val="000000" w:themeColor="text1"/>
          <w:sz w:val="32"/>
          <w:szCs w:val="32"/>
        </w:rPr>
        <w:t>3</w:t>
      </w:r>
      <w:r>
        <w:rPr>
          <w:rFonts w:eastAsia="宋体" w:hint="eastAsia"/>
          <w:b/>
          <w:color w:val="000000" w:themeColor="text1"/>
          <w:sz w:val="32"/>
          <w:szCs w:val="32"/>
        </w:rPr>
        <w:t>年</w:t>
      </w:r>
      <w:r w:rsidR="00191C9C">
        <w:rPr>
          <w:rFonts w:eastAsia="宋体"/>
          <w:b/>
          <w:color w:val="000000" w:themeColor="text1"/>
          <w:sz w:val="32"/>
          <w:szCs w:val="32"/>
        </w:rPr>
        <w:t>8</w:t>
      </w:r>
      <w:r>
        <w:rPr>
          <w:rFonts w:eastAsia="宋体" w:hint="eastAsia"/>
          <w:b/>
          <w:color w:val="000000" w:themeColor="text1"/>
          <w:sz w:val="32"/>
          <w:szCs w:val="32"/>
        </w:rPr>
        <w:t>月</w:t>
      </w:r>
    </w:p>
    <w:p w14:paraId="2C7FE353" w14:textId="77777777" w:rsidR="00C501FA" w:rsidRDefault="00C501FA" w:rsidP="00F62504">
      <w:pPr>
        <w:spacing w:afterLines="100" w:after="312" w:line="360" w:lineRule="auto"/>
        <w:jc w:val="center"/>
        <w:rPr>
          <w:rStyle w:val="afe"/>
          <w:rFonts w:eastAsia="黑体"/>
          <w:bCs/>
          <w:color w:val="000000" w:themeColor="text1"/>
          <w:sz w:val="48"/>
          <w:u w:val="none"/>
        </w:rPr>
        <w:sectPr w:rsidR="00C501FA">
          <w:footerReference w:type="even" r:id="rId9"/>
          <w:pgSz w:w="11906" w:h="16838"/>
          <w:pgMar w:top="1440" w:right="1080" w:bottom="1440" w:left="1080" w:header="851" w:footer="992" w:gutter="0"/>
          <w:pgNumType w:start="0"/>
          <w:cols w:space="425"/>
          <w:titlePg/>
          <w:docGrid w:type="lines" w:linePitch="312"/>
        </w:sectPr>
      </w:pPr>
    </w:p>
    <w:p w14:paraId="4140BDC5" w14:textId="77777777" w:rsidR="00C501FA" w:rsidRDefault="00000000" w:rsidP="00F62504">
      <w:pPr>
        <w:spacing w:afterLines="100" w:after="312" w:line="360" w:lineRule="auto"/>
        <w:jc w:val="center"/>
        <w:rPr>
          <w:rStyle w:val="afe"/>
          <w:rFonts w:eastAsia="黑体"/>
          <w:bCs/>
          <w:color w:val="000000" w:themeColor="text1"/>
          <w:sz w:val="48"/>
          <w:u w:val="none"/>
        </w:rPr>
      </w:pPr>
      <w:r>
        <w:rPr>
          <w:rStyle w:val="afe"/>
          <w:rFonts w:eastAsia="黑体" w:hint="eastAsia"/>
          <w:bCs/>
          <w:color w:val="000000" w:themeColor="text1"/>
          <w:sz w:val="48"/>
          <w:u w:val="none"/>
        </w:rPr>
        <w:lastRenderedPageBreak/>
        <w:t>目录</w:t>
      </w:r>
    </w:p>
    <w:p w14:paraId="6BBD0781" w14:textId="403D07E7"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r>
        <w:rPr>
          <w:rStyle w:val="afe"/>
          <w:rFonts w:eastAsia="黑体"/>
          <w:bCs/>
          <w:color w:val="000000" w:themeColor="text1"/>
          <w:sz w:val="24"/>
          <w:u w:val="none"/>
        </w:rPr>
        <w:fldChar w:fldCharType="begin"/>
      </w:r>
      <w:r>
        <w:rPr>
          <w:rStyle w:val="afe"/>
          <w:rFonts w:eastAsia="黑体"/>
          <w:bCs/>
          <w:color w:val="000000" w:themeColor="text1"/>
          <w:sz w:val="24"/>
          <w:u w:val="none"/>
        </w:rPr>
        <w:instrText xml:space="preserve"> TOC \o "1-3" \h \z \u </w:instrText>
      </w:r>
      <w:r>
        <w:rPr>
          <w:rStyle w:val="afe"/>
          <w:rFonts w:eastAsia="黑体"/>
          <w:bCs/>
          <w:color w:val="000000" w:themeColor="text1"/>
          <w:sz w:val="24"/>
          <w:u w:val="none"/>
        </w:rPr>
        <w:fldChar w:fldCharType="separate"/>
      </w:r>
      <w:hyperlink w:anchor="_Toc73516679" w:history="1">
        <w:r>
          <w:rPr>
            <w:rStyle w:val="aff"/>
            <w:color w:val="000000" w:themeColor="text1"/>
          </w:rPr>
          <w:t>第一部分公开招标采购公告</w:t>
        </w:r>
        <w:r>
          <w:rPr>
            <w:color w:val="000000" w:themeColor="text1"/>
          </w:rPr>
          <w:tab/>
        </w:r>
        <w:r>
          <w:rPr>
            <w:color w:val="000000" w:themeColor="text1"/>
          </w:rPr>
          <w:fldChar w:fldCharType="begin"/>
        </w:r>
        <w:r>
          <w:rPr>
            <w:color w:val="000000" w:themeColor="text1"/>
          </w:rPr>
          <w:instrText xml:space="preserve"> PAGEREF _Toc73516679 \h </w:instrText>
        </w:r>
        <w:r>
          <w:rPr>
            <w:color w:val="000000" w:themeColor="text1"/>
          </w:rPr>
        </w:r>
        <w:r>
          <w:rPr>
            <w:color w:val="000000" w:themeColor="text1"/>
          </w:rPr>
          <w:fldChar w:fldCharType="separate"/>
        </w:r>
        <w:r w:rsidR="00563CF6">
          <w:rPr>
            <w:noProof/>
            <w:color w:val="000000" w:themeColor="text1"/>
          </w:rPr>
          <w:t>2</w:t>
        </w:r>
        <w:r>
          <w:rPr>
            <w:color w:val="000000" w:themeColor="text1"/>
          </w:rPr>
          <w:fldChar w:fldCharType="end"/>
        </w:r>
      </w:hyperlink>
    </w:p>
    <w:p w14:paraId="4DD5D101" w14:textId="46B2730E"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80" w:history="1">
        <w:r>
          <w:rPr>
            <w:rStyle w:val="aff"/>
            <w:color w:val="000000" w:themeColor="text1"/>
          </w:rPr>
          <w:t>第二部分投标人须知</w:t>
        </w:r>
        <w:r>
          <w:rPr>
            <w:color w:val="000000" w:themeColor="text1"/>
          </w:rPr>
          <w:tab/>
        </w:r>
        <w:r>
          <w:rPr>
            <w:color w:val="000000" w:themeColor="text1"/>
          </w:rPr>
          <w:fldChar w:fldCharType="begin"/>
        </w:r>
        <w:r>
          <w:rPr>
            <w:color w:val="000000" w:themeColor="text1"/>
          </w:rPr>
          <w:instrText xml:space="preserve"> PAGEREF _Toc73516680 \h </w:instrText>
        </w:r>
        <w:r>
          <w:rPr>
            <w:color w:val="000000" w:themeColor="text1"/>
          </w:rPr>
        </w:r>
        <w:r>
          <w:rPr>
            <w:color w:val="000000" w:themeColor="text1"/>
          </w:rPr>
          <w:fldChar w:fldCharType="separate"/>
        </w:r>
        <w:r w:rsidR="00563CF6">
          <w:rPr>
            <w:noProof/>
            <w:color w:val="000000" w:themeColor="text1"/>
          </w:rPr>
          <w:t>4</w:t>
        </w:r>
        <w:r>
          <w:rPr>
            <w:color w:val="000000" w:themeColor="text1"/>
          </w:rPr>
          <w:fldChar w:fldCharType="end"/>
        </w:r>
      </w:hyperlink>
    </w:p>
    <w:p w14:paraId="1EBFF7FF" w14:textId="37B571F1"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1" w:history="1">
        <w:r>
          <w:rPr>
            <w:rStyle w:val="aff"/>
            <w:color w:val="000000" w:themeColor="text1"/>
          </w:rPr>
          <w:t>一、招标文件</w:t>
        </w:r>
        <w:r>
          <w:rPr>
            <w:color w:val="000000" w:themeColor="text1"/>
          </w:rPr>
          <w:tab/>
        </w:r>
        <w:r>
          <w:rPr>
            <w:color w:val="000000" w:themeColor="text1"/>
          </w:rPr>
          <w:fldChar w:fldCharType="begin"/>
        </w:r>
        <w:r>
          <w:rPr>
            <w:color w:val="000000" w:themeColor="text1"/>
          </w:rPr>
          <w:instrText xml:space="preserve"> PAGEREF _Toc73516681 \h </w:instrText>
        </w:r>
        <w:r>
          <w:rPr>
            <w:color w:val="000000" w:themeColor="text1"/>
          </w:rPr>
        </w:r>
        <w:r>
          <w:rPr>
            <w:color w:val="000000" w:themeColor="text1"/>
          </w:rPr>
          <w:fldChar w:fldCharType="separate"/>
        </w:r>
        <w:r w:rsidR="00563CF6">
          <w:rPr>
            <w:noProof/>
            <w:color w:val="000000" w:themeColor="text1"/>
          </w:rPr>
          <w:t>4</w:t>
        </w:r>
        <w:r>
          <w:rPr>
            <w:color w:val="000000" w:themeColor="text1"/>
          </w:rPr>
          <w:fldChar w:fldCharType="end"/>
        </w:r>
      </w:hyperlink>
    </w:p>
    <w:p w14:paraId="4599A2F1" w14:textId="3DC92C29"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2" w:history="1">
        <w:r>
          <w:rPr>
            <w:rStyle w:val="aff"/>
            <w:color w:val="000000" w:themeColor="text1"/>
          </w:rPr>
          <w:t>二、投标文件</w:t>
        </w:r>
        <w:r>
          <w:rPr>
            <w:color w:val="000000" w:themeColor="text1"/>
          </w:rPr>
          <w:tab/>
        </w:r>
        <w:r>
          <w:rPr>
            <w:color w:val="000000" w:themeColor="text1"/>
          </w:rPr>
          <w:fldChar w:fldCharType="begin"/>
        </w:r>
        <w:r>
          <w:rPr>
            <w:color w:val="000000" w:themeColor="text1"/>
          </w:rPr>
          <w:instrText xml:space="preserve"> PAGEREF _Toc73516682 \h </w:instrText>
        </w:r>
        <w:r>
          <w:rPr>
            <w:color w:val="000000" w:themeColor="text1"/>
          </w:rPr>
        </w:r>
        <w:r>
          <w:rPr>
            <w:color w:val="000000" w:themeColor="text1"/>
          </w:rPr>
          <w:fldChar w:fldCharType="separate"/>
        </w:r>
        <w:r w:rsidR="00563CF6">
          <w:rPr>
            <w:noProof/>
            <w:color w:val="000000" w:themeColor="text1"/>
          </w:rPr>
          <w:t>5</w:t>
        </w:r>
        <w:r>
          <w:rPr>
            <w:color w:val="000000" w:themeColor="text1"/>
          </w:rPr>
          <w:fldChar w:fldCharType="end"/>
        </w:r>
      </w:hyperlink>
    </w:p>
    <w:p w14:paraId="320CBEF5" w14:textId="1F3E4F74"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3" w:history="1">
        <w:r>
          <w:rPr>
            <w:rStyle w:val="aff"/>
            <w:color w:val="000000" w:themeColor="text1"/>
          </w:rPr>
          <w:t>三、投标细则</w:t>
        </w:r>
        <w:r>
          <w:rPr>
            <w:color w:val="000000" w:themeColor="text1"/>
          </w:rPr>
          <w:tab/>
        </w:r>
        <w:r>
          <w:rPr>
            <w:color w:val="000000" w:themeColor="text1"/>
          </w:rPr>
          <w:fldChar w:fldCharType="begin"/>
        </w:r>
        <w:r>
          <w:rPr>
            <w:color w:val="000000" w:themeColor="text1"/>
          </w:rPr>
          <w:instrText xml:space="preserve"> PAGEREF _Toc73516683 \h </w:instrText>
        </w:r>
        <w:r>
          <w:rPr>
            <w:color w:val="000000" w:themeColor="text1"/>
          </w:rPr>
        </w:r>
        <w:r>
          <w:rPr>
            <w:color w:val="000000" w:themeColor="text1"/>
          </w:rPr>
          <w:fldChar w:fldCharType="separate"/>
        </w:r>
        <w:r w:rsidR="00563CF6">
          <w:rPr>
            <w:noProof/>
            <w:color w:val="000000" w:themeColor="text1"/>
          </w:rPr>
          <w:t>6</w:t>
        </w:r>
        <w:r>
          <w:rPr>
            <w:color w:val="000000" w:themeColor="text1"/>
          </w:rPr>
          <w:fldChar w:fldCharType="end"/>
        </w:r>
      </w:hyperlink>
    </w:p>
    <w:p w14:paraId="2E069AD1" w14:textId="68A54215"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4" w:history="1">
        <w:r>
          <w:rPr>
            <w:rStyle w:val="aff"/>
            <w:color w:val="000000" w:themeColor="text1"/>
          </w:rPr>
          <w:t>四、评标</w:t>
        </w:r>
        <w:r>
          <w:rPr>
            <w:color w:val="000000" w:themeColor="text1"/>
          </w:rPr>
          <w:tab/>
        </w:r>
        <w:r>
          <w:rPr>
            <w:color w:val="000000" w:themeColor="text1"/>
          </w:rPr>
          <w:fldChar w:fldCharType="begin"/>
        </w:r>
        <w:r>
          <w:rPr>
            <w:color w:val="000000" w:themeColor="text1"/>
          </w:rPr>
          <w:instrText xml:space="preserve"> PAGEREF _Toc73516684 \h </w:instrText>
        </w:r>
        <w:r>
          <w:rPr>
            <w:color w:val="000000" w:themeColor="text1"/>
          </w:rPr>
        </w:r>
        <w:r>
          <w:rPr>
            <w:color w:val="000000" w:themeColor="text1"/>
          </w:rPr>
          <w:fldChar w:fldCharType="separate"/>
        </w:r>
        <w:r w:rsidR="00563CF6">
          <w:rPr>
            <w:noProof/>
            <w:color w:val="000000" w:themeColor="text1"/>
          </w:rPr>
          <w:t>7</w:t>
        </w:r>
        <w:r>
          <w:rPr>
            <w:color w:val="000000" w:themeColor="text1"/>
          </w:rPr>
          <w:fldChar w:fldCharType="end"/>
        </w:r>
      </w:hyperlink>
    </w:p>
    <w:p w14:paraId="4E6E0749" w14:textId="3ACA30AE"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5" w:history="1">
        <w:r>
          <w:rPr>
            <w:rStyle w:val="aff"/>
            <w:color w:val="000000" w:themeColor="text1"/>
          </w:rPr>
          <w:t>五、评标方法及评分标准</w:t>
        </w:r>
        <w:r>
          <w:rPr>
            <w:color w:val="000000" w:themeColor="text1"/>
          </w:rPr>
          <w:tab/>
        </w:r>
        <w:r>
          <w:rPr>
            <w:color w:val="000000" w:themeColor="text1"/>
          </w:rPr>
          <w:fldChar w:fldCharType="begin"/>
        </w:r>
        <w:r>
          <w:rPr>
            <w:color w:val="000000" w:themeColor="text1"/>
          </w:rPr>
          <w:instrText xml:space="preserve"> PAGEREF _Toc73516685 \h </w:instrText>
        </w:r>
        <w:r>
          <w:rPr>
            <w:color w:val="000000" w:themeColor="text1"/>
          </w:rPr>
        </w:r>
        <w:r>
          <w:rPr>
            <w:color w:val="000000" w:themeColor="text1"/>
          </w:rPr>
          <w:fldChar w:fldCharType="separate"/>
        </w:r>
        <w:r w:rsidR="00563CF6">
          <w:rPr>
            <w:noProof/>
            <w:color w:val="000000" w:themeColor="text1"/>
          </w:rPr>
          <w:t>7</w:t>
        </w:r>
        <w:r>
          <w:rPr>
            <w:color w:val="000000" w:themeColor="text1"/>
          </w:rPr>
          <w:fldChar w:fldCharType="end"/>
        </w:r>
      </w:hyperlink>
    </w:p>
    <w:p w14:paraId="6E1A60AC" w14:textId="4842140B"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6" w:history="1">
        <w:r>
          <w:rPr>
            <w:rStyle w:val="aff"/>
            <w:color w:val="000000" w:themeColor="text1"/>
          </w:rPr>
          <w:t>六、定标</w:t>
        </w:r>
        <w:r>
          <w:rPr>
            <w:color w:val="000000" w:themeColor="text1"/>
          </w:rPr>
          <w:tab/>
        </w:r>
        <w:r>
          <w:rPr>
            <w:color w:val="000000" w:themeColor="text1"/>
          </w:rPr>
          <w:fldChar w:fldCharType="begin"/>
        </w:r>
        <w:r>
          <w:rPr>
            <w:color w:val="000000" w:themeColor="text1"/>
          </w:rPr>
          <w:instrText xml:space="preserve"> PAGEREF _Toc73516686 \h </w:instrText>
        </w:r>
        <w:r>
          <w:rPr>
            <w:color w:val="000000" w:themeColor="text1"/>
          </w:rPr>
        </w:r>
        <w:r>
          <w:rPr>
            <w:color w:val="000000" w:themeColor="text1"/>
          </w:rPr>
          <w:fldChar w:fldCharType="separate"/>
        </w:r>
        <w:r w:rsidR="00563CF6">
          <w:rPr>
            <w:noProof/>
            <w:color w:val="000000" w:themeColor="text1"/>
          </w:rPr>
          <w:t>1</w:t>
        </w:r>
        <w:r>
          <w:rPr>
            <w:color w:val="000000" w:themeColor="text1"/>
          </w:rPr>
          <w:fldChar w:fldCharType="end"/>
        </w:r>
      </w:hyperlink>
      <w:r w:rsidR="00C05783">
        <w:rPr>
          <w:color w:val="000000" w:themeColor="text1"/>
        </w:rPr>
        <w:t>1</w:t>
      </w:r>
    </w:p>
    <w:p w14:paraId="04FB8892" w14:textId="046E9474"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7" w:history="1">
        <w:r>
          <w:rPr>
            <w:rStyle w:val="aff"/>
            <w:color w:val="000000" w:themeColor="text1"/>
          </w:rPr>
          <w:t>七、合同的签订</w:t>
        </w:r>
        <w:r>
          <w:rPr>
            <w:color w:val="000000" w:themeColor="text1"/>
          </w:rPr>
          <w:tab/>
        </w:r>
        <w:r>
          <w:rPr>
            <w:color w:val="000000" w:themeColor="text1"/>
          </w:rPr>
          <w:fldChar w:fldCharType="begin"/>
        </w:r>
        <w:r>
          <w:rPr>
            <w:color w:val="000000" w:themeColor="text1"/>
          </w:rPr>
          <w:instrText xml:space="preserve"> PAGEREF _Toc73516687 \h </w:instrText>
        </w:r>
        <w:r>
          <w:rPr>
            <w:color w:val="000000" w:themeColor="text1"/>
          </w:rPr>
        </w:r>
        <w:r>
          <w:rPr>
            <w:color w:val="000000" w:themeColor="text1"/>
          </w:rPr>
          <w:fldChar w:fldCharType="separate"/>
        </w:r>
        <w:r w:rsidR="00563CF6">
          <w:rPr>
            <w:noProof/>
            <w:color w:val="000000" w:themeColor="text1"/>
          </w:rPr>
          <w:t>11</w:t>
        </w:r>
        <w:r>
          <w:rPr>
            <w:color w:val="000000" w:themeColor="text1"/>
          </w:rPr>
          <w:fldChar w:fldCharType="end"/>
        </w:r>
      </w:hyperlink>
    </w:p>
    <w:p w14:paraId="40B2F3AC" w14:textId="764EF3AE"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89" w:history="1">
        <w:r>
          <w:rPr>
            <w:rStyle w:val="aff"/>
            <w:rFonts w:hint="eastAsia"/>
            <w:color w:val="000000" w:themeColor="text1"/>
          </w:rPr>
          <w:t>八</w:t>
        </w:r>
        <w:r>
          <w:rPr>
            <w:rStyle w:val="aff"/>
            <w:color w:val="000000" w:themeColor="text1"/>
          </w:rPr>
          <w:t>、其他</w:t>
        </w:r>
        <w:r>
          <w:rPr>
            <w:color w:val="000000" w:themeColor="text1"/>
          </w:rPr>
          <w:tab/>
        </w:r>
        <w:r>
          <w:rPr>
            <w:color w:val="000000" w:themeColor="text1"/>
          </w:rPr>
          <w:fldChar w:fldCharType="begin"/>
        </w:r>
        <w:r>
          <w:rPr>
            <w:color w:val="000000" w:themeColor="text1"/>
          </w:rPr>
          <w:instrText xml:space="preserve"> PAGEREF _Toc73516689 \h </w:instrText>
        </w:r>
        <w:r>
          <w:rPr>
            <w:color w:val="000000" w:themeColor="text1"/>
          </w:rPr>
        </w:r>
        <w:r>
          <w:rPr>
            <w:color w:val="000000" w:themeColor="text1"/>
          </w:rPr>
          <w:fldChar w:fldCharType="separate"/>
        </w:r>
        <w:r w:rsidR="00563CF6">
          <w:rPr>
            <w:noProof/>
            <w:color w:val="000000" w:themeColor="text1"/>
          </w:rPr>
          <w:t>11</w:t>
        </w:r>
        <w:r>
          <w:rPr>
            <w:color w:val="000000" w:themeColor="text1"/>
          </w:rPr>
          <w:fldChar w:fldCharType="end"/>
        </w:r>
      </w:hyperlink>
    </w:p>
    <w:p w14:paraId="2C3AF4E3" w14:textId="3D98DC4B"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0" w:history="1">
        <w:r>
          <w:rPr>
            <w:rStyle w:val="aff"/>
            <w:color w:val="000000" w:themeColor="text1"/>
          </w:rPr>
          <w:t>第三部分招标货物要求及相关说明</w:t>
        </w:r>
        <w:r>
          <w:rPr>
            <w:color w:val="000000" w:themeColor="text1"/>
          </w:rPr>
          <w:tab/>
        </w:r>
        <w:r>
          <w:rPr>
            <w:color w:val="000000" w:themeColor="text1"/>
          </w:rPr>
          <w:fldChar w:fldCharType="begin"/>
        </w:r>
        <w:r>
          <w:rPr>
            <w:color w:val="000000" w:themeColor="text1"/>
          </w:rPr>
          <w:instrText xml:space="preserve"> PAGEREF _Toc73516690 \h </w:instrText>
        </w:r>
        <w:r>
          <w:rPr>
            <w:color w:val="000000" w:themeColor="text1"/>
          </w:rPr>
        </w:r>
        <w:r>
          <w:rPr>
            <w:color w:val="000000" w:themeColor="text1"/>
          </w:rPr>
          <w:fldChar w:fldCharType="separate"/>
        </w:r>
        <w:r w:rsidR="00563CF6">
          <w:rPr>
            <w:noProof/>
            <w:color w:val="000000" w:themeColor="text1"/>
          </w:rPr>
          <w:t>12</w:t>
        </w:r>
        <w:r>
          <w:rPr>
            <w:color w:val="000000" w:themeColor="text1"/>
          </w:rPr>
          <w:fldChar w:fldCharType="end"/>
        </w:r>
      </w:hyperlink>
    </w:p>
    <w:p w14:paraId="6CD1756A" w14:textId="63B93CFF"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2" w:history="1">
        <w:r>
          <w:rPr>
            <w:rStyle w:val="aff"/>
            <w:color w:val="000000" w:themeColor="text1"/>
          </w:rPr>
          <w:t>第四部分合同主要条款</w:t>
        </w:r>
        <w:r>
          <w:rPr>
            <w:color w:val="000000" w:themeColor="text1"/>
          </w:rPr>
          <w:tab/>
        </w:r>
        <w:r>
          <w:rPr>
            <w:color w:val="000000" w:themeColor="text1"/>
          </w:rPr>
          <w:fldChar w:fldCharType="begin"/>
        </w:r>
        <w:r>
          <w:rPr>
            <w:color w:val="000000" w:themeColor="text1"/>
          </w:rPr>
          <w:instrText xml:space="preserve"> PAGEREF _Toc73516692 \h </w:instrText>
        </w:r>
        <w:r>
          <w:rPr>
            <w:color w:val="000000" w:themeColor="text1"/>
          </w:rPr>
        </w:r>
        <w:r>
          <w:rPr>
            <w:color w:val="000000" w:themeColor="text1"/>
          </w:rPr>
          <w:fldChar w:fldCharType="separate"/>
        </w:r>
        <w:r w:rsidR="00563CF6">
          <w:rPr>
            <w:noProof/>
            <w:color w:val="000000" w:themeColor="text1"/>
          </w:rPr>
          <w:t>14</w:t>
        </w:r>
        <w:r>
          <w:rPr>
            <w:color w:val="000000" w:themeColor="text1"/>
          </w:rPr>
          <w:fldChar w:fldCharType="end"/>
        </w:r>
      </w:hyperlink>
    </w:p>
    <w:p w14:paraId="3A925241" w14:textId="104F8AAC" w:rsidR="00C501FA" w:rsidRDefault="00000000" w:rsidP="00F62504">
      <w:pPr>
        <w:pStyle w:val="TOC1"/>
        <w:tabs>
          <w:tab w:val="right" w:leader="dot" w:pos="9736"/>
        </w:tabs>
        <w:spacing w:line="360" w:lineRule="auto"/>
        <w:rPr>
          <w:rFonts w:asciiTheme="minorHAnsi" w:eastAsiaTheme="minorEastAsia" w:hAnsiTheme="minorHAnsi" w:cstheme="minorBidi"/>
          <w:color w:val="000000" w:themeColor="text1"/>
          <w:szCs w:val="22"/>
        </w:rPr>
      </w:pPr>
      <w:hyperlink w:anchor="_Toc73516693" w:history="1">
        <w:r>
          <w:rPr>
            <w:rStyle w:val="aff"/>
            <w:color w:val="000000" w:themeColor="text1"/>
          </w:rPr>
          <w:t>第五部分附件</w:t>
        </w:r>
        <w:r>
          <w:rPr>
            <w:color w:val="000000" w:themeColor="text1"/>
          </w:rPr>
          <w:tab/>
        </w:r>
        <w:r>
          <w:rPr>
            <w:color w:val="000000" w:themeColor="text1"/>
          </w:rPr>
          <w:fldChar w:fldCharType="begin"/>
        </w:r>
        <w:r>
          <w:rPr>
            <w:color w:val="000000" w:themeColor="text1"/>
          </w:rPr>
          <w:instrText xml:space="preserve"> PAGEREF _Toc73516693 \h </w:instrText>
        </w:r>
        <w:r>
          <w:rPr>
            <w:color w:val="000000" w:themeColor="text1"/>
          </w:rPr>
        </w:r>
        <w:r>
          <w:rPr>
            <w:color w:val="000000" w:themeColor="text1"/>
          </w:rPr>
          <w:fldChar w:fldCharType="separate"/>
        </w:r>
        <w:r w:rsidR="00563CF6">
          <w:rPr>
            <w:noProof/>
            <w:color w:val="000000" w:themeColor="text1"/>
          </w:rPr>
          <w:t>1</w:t>
        </w:r>
        <w:r>
          <w:rPr>
            <w:color w:val="000000" w:themeColor="text1"/>
          </w:rPr>
          <w:fldChar w:fldCharType="end"/>
        </w:r>
      </w:hyperlink>
      <w:r w:rsidR="0014643B">
        <w:rPr>
          <w:color w:val="000000" w:themeColor="text1"/>
        </w:rPr>
        <w:t>6</w:t>
      </w:r>
    </w:p>
    <w:p w14:paraId="1A6A4D13" w14:textId="2E56DCEF"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4" w:history="1">
        <w:r>
          <w:rPr>
            <w:rStyle w:val="aff"/>
            <w:color w:val="000000" w:themeColor="text1"/>
          </w:rPr>
          <w:t>附件</w:t>
        </w:r>
        <w:r>
          <w:rPr>
            <w:rStyle w:val="aff"/>
            <w:color w:val="000000" w:themeColor="text1"/>
          </w:rPr>
          <w:t>1</w:t>
        </w:r>
        <w:r>
          <w:rPr>
            <w:rStyle w:val="aff"/>
            <w:color w:val="000000" w:themeColor="text1"/>
          </w:rPr>
          <w:t>：投标函</w:t>
        </w:r>
        <w:r>
          <w:rPr>
            <w:color w:val="000000" w:themeColor="text1"/>
          </w:rPr>
          <w:tab/>
        </w:r>
        <w:r>
          <w:rPr>
            <w:color w:val="000000" w:themeColor="text1"/>
          </w:rPr>
          <w:fldChar w:fldCharType="begin"/>
        </w:r>
        <w:r>
          <w:rPr>
            <w:color w:val="000000" w:themeColor="text1"/>
          </w:rPr>
          <w:instrText xml:space="preserve"> PAGEREF _Toc73516694 \h </w:instrText>
        </w:r>
        <w:r>
          <w:rPr>
            <w:color w:val="000000" w:themeColor="text1"/>
          </w:rPr>
        </w:r>
        <w:r>
          <w:rPr>
            <w:color w:val="000000" w:themeColor="text1"/>
          </w:rPr>
          <w:fldChar w:fldCharType="separate"/>
        </w:r>
        <w:r w:rsidR="00563CF6">
          <w:rPr>
            <w:noProof/>
            <w:color w:val="000000" w:themeColor="text1"/>
          </w:rPr>
          <w:t>1</w:t>
        </w:r>
        <w:r>
          <w:rPr>
            <w:color w:val="000000" w:themeColor="text1"/>
          </w:rPr>
          <w:fldChar w:fldCharType="end"/>
        </w:r>
      </w:hyperlink>
      <w:r w:rsidR="0014643B">
        <w:rPr>
          <w:color w:val="000000" w:themeColor="text1"/>
        </w:rPr>
        <w:t>7</w:t>
      </w:r>
    </w:p>
    <w:p w14:paraId="7B1B93FC" w14:textId="58BDAB50"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695" w:history="1">
        <w:r>
          <w:rPr>
            <w:rStyle w:val="aff"/>
            <w:color w:val="000000" w:themeColor="text1"/>
          </w:rPr>
          <w:t>附件</w:t>
        </w:r>
        <w:r>
          <w:rPr>
            <w:rStyle w:val="aff"/>
            <w:color w:val="000000" w:themeColor="text1"/>
          </w:rPr>
          <w:t>2</w:t>
        </w:r>
        <w:r>
          <w:rPr>
            <w:rStyle w:val="aff"/>
            <w:color w:val="000000" w:themeColor="text1"/>
          </w:rPr>
          <w:t>：投标报价表</w:t>
        </w:r>
        <w:r>
          <w:rPr>
            <w:color w:val="000000" w:themeColor="text1"/>
          </w:rPr>
          <w:tab/>
        </w:r>
        <w:r w:rsidR="001529E1">
          <w:rPr>
            <w:color w:val="000000" w:themeColor="text1"/>
          </w:rPr>
          <w:t>1</w:t>
        </w:r>
      </w:hyperlink>
      <w:r w:rsidR="0014643B">
        <w:rPr>
          <w:color w:val="000000" w:themeColor="text1"/>
        </w:rPr>
        <w:t>8</w:t>
      </w:r>
    </w:p>
    <w:p w14:paraId="6C0932B0" w14:textId="6CE6E7CB" w:rsidR="00C501FA" w:rsidRDefault="00000000" w:rsidP="00F62504">
      <w:pPr>
        <w:pStyle w:val="TOC2"/>
        <w:tabs>
          <w:tab w:val="right" w:leader="dot" w:pos="9736"/>
        </w:tabs>
        <w:spacing w:line="360" w:lineRule="auto"/>
        <w:rPr>
          <w:rFonts w:asciiTheme="minorHAnsi" w:hAnsiTheme="minorHAnsi" w:cstheme="minorBidi"/>
          <w:color w:val="000000" w:themeColor="text1"/>
          <w:szCs w:val="22"/>
        </w:rPr>
      </w:pPr>
      <w:hyperlink w:anchor="_Toc73516699" w:history="1">
        <w:r>
          <w:rPr>
            <w:rStyle w:val="aff"/>
            <w:color w:val="000000" w:themeColor="text1"/>
          </w:rPr>
          <w:t>附件</w:t>
        </w:r>
        <w:r>
          <w:rPr>
            <w:rStyle w:val="aff"/>
            <w:rFonts w:hint="eastAsia"/>
            <w:color w:val="000000" w:themeColor="text1"/>
          </w:rPr>
          <w:t>3</w:t>
        </w:r>
        <w:r>
          <w:rPr>
            <w:rStyle w:val="aff"/>
            <w:color w:val="000000" w:themeColor="text1"/>
          </w:rPr>
          <w:t>：法定代表人资格证明</w:t>
        </w:r>
        <w:r>
          <w:rPr>
            <w:color w:val="000000" w:themeColor="text1"/>
          </w:rPr>
          <w:tab/>
        </w:r>
        <w:r>
          <w:rPr>
            <w:color w:val="000000" w:themeColor="text1"/>
          </w:rPr>
          <w:fldChar w:fldCharType="begin"/>
        </w:r>
        <w:r>
          <w:rPr>
            <w:color w:val="000000" w:themeColor="text1"/>
          </w:rPr>
          <w:instrText xml:space="preserve"> PAGEREF _Toc73516699 \h </w:instrText>
        </w:r>
        <w:r>
          <w:rPr>
            <w:color w:val="000000" w:themeColor="text1"/>
          </w:rPr>
        </w:r>
        <w:r>
          <w:rPr>
            <w:color w:val="000000" w:themeColor="text1"/>
          </w:rPr>
          <w:fldChar w:fldCharType="separate"/>
        </w:r>
        <w:r w:rsidR="00563CF6">
          <w:rPr>
            <w:noProof/>
            <w:color w:val="000000" w:themeColor="text1"/>
          </w:rPr>
          <w:t>1</w:t>
        </w:r>
        <w:r>
          <w:rPr>
            <w:color w:val="000000" w:themeColor="text1"/>
          </w:rPr>
          <w:fldChar w:fldCharType="end"/>
        </w:r>
      </w:hyperlink>
      <w:r w:rsidR="0014643B">
        <w:rPr>
          <w:color w:val="000000" w:themeColor="text1"/>
        </w:rPr>
        <w:t>9</w:t>
      </w:r>
    </w:p>
    <w:p w14:paraId="37EA8BCA" w14:textId="00E6EA1C" w:rsidR="00C501FA" w:rsidRDefault="00000000" w:rsidP="00F62504">
      <w:pPr>
        <w:pStyle w:val="TOC2"/>
        <w:tabs>
          <w:tab w:val="right" w:leader="dot" w:pos="9736"/>
        </w:tabs>
        <w:spacing w:line="360" w:lineRule="auto"/>
        <w:rPr>
          <w:rFonts w:asciiTheme="minorHAnsi" w:eastAsiaTheme="minorEastAsia" w:hAnsiTheme="minorHAnsi" w:cstheme="minorBidi"/>
          <w:color w:val="000000" w:themeColor="text1"/>
          <w:szCs w:val="22"/>
        </w:rPr>
      </w:pPr>
      <w:hyperlink w:anchor="_Toc73516700" w:history="1">
        <w:r>
          <w:rPr>
            <w:rStyle w:val="aff"/>
            <w:color w:val="000000" w:themeColor="text1"/>
          </w:rPr>
          <w:t>附件</w:t>
        </w:r>
        <w:r>
          <w:rPr>
            <w:rStyle w:val="aff"/>
            <w:rFonts w:hint="eastAsia"/>
            <w:color w:val="000000" w:themeColor="text1"/>
          </w:rPr>
          <w:t>4</w:t>
        </w:r>
        <w:r>
          <w:rPr>
            <w:rStyle w:val="aff"/>
            <w:color w:val="000000" w:themeColor="text1"/>
          </w:rPr>
          <w:t>：法定代表人授权书</w:t>
        </w:r>
        <w:r>
          <w:rPr>
            <w:color w:val="000000" w:themeColor="text1"/>
          </w:rPr>
          <w:tab/>
        </w:r>
      </w:hyperlink>
      <w:r w:rsidR="0014643B">
        <w:rPr>
          <w:color w:val="000000" w:themeColor="text1"/>
        </w:rPr>
        <w:t>20</w:t>
      </w:r>
    </w:p>
    <w:p w14:paraId="3C0195FB" w14:textId="398A2F24" w:rsidR="00C501FA" w:rsidRDefault="00000000" w:rsidP="00F62504">
      <w:pPr>
        <w:pStyle w:val="TOC2"/>
        <w:tabs>
          <w:tab w:val="right" w:leader="dot" w:pos="9736"/>
        </w:tabs>
        <w:spacing w:line="360" w:lineRule="auto"/>
        <w:rPr>
          <w:rFonts w:asciiTheme="minorHAnsi" w:hAnsiTheme="minorHAnsi" w:cstheme="minorBidi"/>
          <w:color w:val="000000" w:themeColor="text1"/>
          <w:szCs w:val="22"/>
        </w:rPr>
      </w:pPr>
      <w:hyperlink w:anchor="_Toc73516701" w:history="1">
        <w:r>
          <w:rPr>
            <w:rStyle w:val="aff"/>
            <w:color w:val="000000" w:themeColor="text1"/>
          </w:rPr>
          <w:t>附件</w:t>
        </w:r>
        <w:r>
          <w:rPr>
            <w:rStyle w:val="aff"/>
            <w:rFonts w:hint="eastAsia"/>
            <w:color w:val="000000" w:themeColor="text1"/>
          </w:rPr>
          <w:t>5</w:t>
        </w:r>
        <w:r>
          <w:rPr>
            <w:rStyle w:val="aff"/>
            <w:color w:val="000000" w:themeColor="text1"/>
          </w:rPr>
          <w:t>：无重大违法记录声明</w:t>
        </w:r>
        <w:r>
          <w:rPr>
            <w:color w:val="000000" w:themeColor="text1"/>
          </w:rPr>
          <w:tab/>
        </w:r>
        <w:r>
          <w:rPr>
            <w:color w:val="000000" w:themeColor="text1"/>
          </w:rPr>
          <w:fldChar w:fldCharType="begin"/>
        </w:r>
        <w:r>
          <w:rPr>
            <w:color w:val="000000" w:themeColor="text1"/>
          </w:rPr>
          <w:instrText xml:space="preserve"> PAGEREF _Toc73516701 \h </w:instrText>
        </w:r>
        <w:r>
          <w:rPr>
            <w:color w:val="000000" w:themeColor="text1"/>
          </w:rPr>
        </w:r>
        <w:r>
          <w:rPr>
            <w:color w:val="000000" w:themeColor="text1"/>
          </w:rPr>
          <w:fldChar w:fldCharType="separate"/>
        </w:r>
        <w:r w:rsidR="00563CF6">
          <w:rPr>
            <w:noProof/>
            <w:color w:val="000000" w:themeColor="text1"/>
          </w:rPr>
          <w:t>2</w:t>
        </w:r>
        <w:r>
          <w:rPr>
            <w:color w:val="000000" w:themeColor="text1"/>
          </w:rPr>
          <w:fldChar w:fldCharType="end"/>
        </w:r>
      </w:hyperlink>
      <w:r w:rsidR="0014643B">
        <w:rPr>
          <w:color w:val="000000" w:themeColor="text1"/>
        </w:rPr>
        <w:t>1</w:t>
      </w:r>
    </w:p>
    <w:p w14:paraId="23E3909B" w14:textId="018925A8" w:rsidR="00C501FA" w:rsidRDefault="00000000" w:rsidP="00F62504">
      <w:pPr>
        <w:pStyle w:val="TOC2"/>
        <w:tabs>
          <w:tab w:val="right" w:leader="dot" w:pos="9736"/>
        </w:tabs>
        <w:spacing w:line="360" w:lineRule="auto"/>
        <w:rPr>
          <w:color w:val="000000" w:themeColor="text1"/>
        </w:rPr>
      </w:pPr>
      <w:hyperlink w:anchor="_Toc73516702" w:history="1">
        <w:r>
          <w:rPr>
            <w:rStyle w:val="aff"/>
            <w:color w:val="000000" w:themeColor="text1"/>
          </w:rPr>
          <w:t>附件</w:t>
        </w:r>
        <w:r>
          <w:rPr>
            <w:rStyle w:val="aff"/>
            <w:rFonts w:hint="eastAsia"/>
            <w:color w:val="000000" w:themeColor="text1"/>
          </w:rPr>
          <w:t>6</w:t>
        </w:r>
        <w:r>
          <w:rPr>
            <w:rStyle w:val="aff"/>
            <w:color w:val="000000" w:themeColor="text1"/>
          </w:rPr>
          <w:t>：诚信承诺书</w:t>
        </w:r>
        <w:r>
          <w:rPr>
            <w:color w:val="000000" w:themeColor="text1"/>
          </w:rPr>
          <w:tab/>
        </w:r>
        <w:r>
          <w:rPr>
            <w:color w:val="000000" w:themeColor="text1"/>
          </w:rPr>
          <w:fldChar w:fldCharType="begin"/>
        </w:r>
        <w:r>
          <w:rPr>
            <w:color w:val="000000" w:themeColor="text1"/>
          </w:rPr>
          <w:instrText xml:space="preserve"> PAGEREF _Toc73516702 \h </w:instrText>
        </w:r>
        <w:r>
          <w:rPr>
            <w:color w:val="000000" w:themeColor="text1"/>
          </w:rPr>
        </w:r>
        <w:r>
          <w:rPr>
            <w:color w:val="000000" w:themeColor="text1"/>
          </w:rPr>
          <w:fldChar w:fldCharType="separate"/>
        </w:r>
        <w:r w:rsidR="00563CF6">
          <w:rPr>
            <w:noProof/>
            <w:color w:val="000000" w:themeColor="text1"/>
          </w:rPr>
          <w:t>2</w:t>
        </w:r>
        <w:r>
          <w:rPr>
            <w:color w:val="000000" w:themeColor="text1"/>
          </w:rPr>
          <w:fldChar w:fldCharType="end"/>
        </w:r>
      </w:hyperlink>
      <w:r w:rsidR="00A42B76">
        <w:rPr>
          <w:color w:val="000000" w:themeColor="text1"/>
        </w:rPr>
        <w:t>2</w:t>
      </w:r>
    </w:p>
    <w:p w14:paraId="6C2F5CA7" w14:textId="77777777" w:rsidR="00C501FA" w:rsidRDefault="00000000" w:rsidP="00F62504">
      <w:pPr>
        <w:spacing w:afterLines="100" w:after="312" w:line="360" w:lineRule="auto"/>
        <w:jc w:val="center"/>
        <w:rPr>
          <w:rStyle w:val="afe"/>
          <w:rFonts w:eastAsia="黑体"/>
          <w:bCs/>
          <w:color w:val="000000" w:themeColor="text1"/>
          <w:sz w:val="48"/>
          <w:u w:val="none"/>
        </w:rPr>
      </w:pPr>
      <w:r>
        <w:rPr>
          <w:rStyle w:val="afe"/>
          <w:rFonts w:eastAsia="黑体"/>
          <w:bCs/>
          <w:color w:val="000000" w:themeColor="text1"/>
          <w:sz w:val="24"/>
          <w:u w:val="none"/>
        </w:rPr>
        <w:fldChar w:fldCharType="end"/>
      </w:r>
    </w:p>
    <w:p w14:paraId="70026468" w14:textId="77777777" w:rsidR="00C501FA" w:rsidRDefault="00000000" w:rsidP="00F62504">
      <w:pPr>
        <w:pStyle w:val="1"/>
        <w:spacing w:line="360" w:lineRule="auto"/>
        <w:jc w:val="center"/>
        <w:rPr>
          <w:rFonts w:ascii="黑体" w:eastAsia="黑体"/>
          <w:color w:val="000000" w:themeColor="text1"/>
        </w:rPr>
      </w:pPr>
      <w:r>
        <w:rPr>
          <w:color w:val="000000" w:themeColor="text1"/>
        </w:rPr>
        <w:br w:type="page"/>
      </w:r>
      <w:bookmarkStart w:id="0" w:name="_Toc73516679"/>
      <w:r>
        <w:rPr>
          <w:rFonts w:hint="eastAsia"/>
          <w:color w:val="000000" w:themeColor="text1"/>
        </w:rPr>
        <w:lastRenderedPageBreak/>
        <w:t>第一部分公开招标采购公告</w:t>
      </w:r>
      <w:bookmarkEnd w:id="0"/>
    </w:p>
    <w:p w14:paraId="26D2DFCC" w14:textId="77777777" w:rsidR="00C501FA" w:rsidRDefault="00000000" w:rsidP="00F62504">
      <w:pPr>
        <w:widowControl/>
        <w:spacing w:line="360" w:lineRule="auto"/>
        <w:rPr>
          <w:rFonts w:ascii="宋体" w:hAnsi="宋体"/>
          <w:color w:val="000000"/>
          <w:sz w:val="24"/>
        </w:rPr>
      </w:pPr>
      <w:r>
        <w:rPr>
          <w:rFonts w:ascii="宋体" w:hAnsi="宋体" w:hint="eastAsia"/>
          <w:color w:val="000000" w:themeColor="text1"/>
          <w:spacing w:val="4"/>
          <w:sz w:val="24"/>
        </w:rPr>
        <w:t>南通大学拟采取公开招标方式购买</w:t>
      </w:r>
      <w:r>
        <w:rPr>
          <w:rFonts w:ascii="宋体" w:hAnsi="宋体" w:hint="eastAsia"/>
          <w:b/>
          <w:color w:val="000000"/>
          <w:sz w:val="24"/>
        </w:rPr>
        <w:t>南通大学食堂大米</w:t>
      </w:r>
      <w:r>
        <w:rPr>
          <w:rFonts w:ascii="宋体" w:hAnsi="宋体" w:hint="eastAsia"/>
          <w:color w:val="000000"/>
          <w:sz w:val="24"/>
        </w:rPr>
        <w:t>及相关服务，现就相关事宜公告如下：</w:t>
      </w:r>
    </w:p>
    <w:p w14:paraId="02E04BE3" w14:textId="77777777"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一、项目名称：南通大学食堂大米采购</w:t>
      </w:r>
    </w:p>
    <w:p w14:paraId="71CBEE79" w14:textId="5EBA683D"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二、招标编号：</w:t>
      </w:r>
      <w:r w:rsidRPr="00241A99">
        <w:rPr>
          <w:rFonts w:ascii="宋体" w:hAnsi="宋体" w:hint="eastAsia"/>
          <w:b/>
          <w:color w:val="000000"/>
          <w:sz w:val="24"/>
        </w:rPr>
        <w:t>TDHW(GK)2023-</w:t>
      </w:r>
      <w:r w:rsidR="00241A99" w:rsidRPr="00241A99">
        <w:rPr>
          <w:rFonts w:ascii="宋体" w:hAnsi="宋体"/>
          <w:b/>
          <w:color w:val="000000"/>
          <w:sz w:val="24"/>
        </w:rPr>
        <w:t>104</w:t>
      </w:r>
    </w:p>
    <w:p w14:paraId="37887BD7" w14:textId="77777777" w:rsidR="00C501FA" w:rsidRDefault="00000000" w:rsidP="00F62504">
      <w:pPr>
        <w:widowControl/>
        <w:spacing w:line="360" w:lineRule="auto"/>
        <w:ind w:firstLineChars="200" w:firstLine="482"/>
        <w:rPr>
          <w:rFonts w:ascii="宋体" w:hAnsi="宋体"/>
          <w:color w:val="000000"/>
          <w:sz w:val="24"/>
        </w:rPr>
      </w:pPr>
      <w:r>
        <w:rPr>
          <w:rFonts w:ascii="宋体" w:hAnsi="宋体" w:hint="eastAsia"/>
          <w:b/>
          <w:color w:val="000000"/>
          <w:sz w:val="24"/>
        </w:rPr>
        <w:t>三、货物品名、数量及技术规格：</w:t>
      </w:r>
      <w:r>
        <w:rPr>
          <w:rFonts w:ascii="宋体" w:hAnsi="宋体" w:hint="eastAsia"/>
          <w:color w:val="000000"/>
          <w:sz w:val="24"/>
        </w:rPr>
        <w:t>详见本招标文件第三部分“招标货物要求及相关说明”。</w:t>
      </w:r>
    </w:p>
    <w:p w14:paraId="0A03B675" w14:textId="26BA2126"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四、项目预算：1</w:t>
      </w:r>
      <w:r w:rsidR="00DE6E64">
        <w:rPr>
          <w:rFonts w:ascii="宋体" w:hAnsi="宋体"/>
          <w:b/>
          <w:color w:val="000000"/>
          <w:sz w:val="24"/>
        </w:rPr>
        <w:t>8</w:t>
      </w:r>
      <w:r w:rsidR="00021E0E">
        <w:rPr>
          <w:rFonts w:ascii="宋体" w:hAnsi="宋体"/>
          <w:b/>
          <w:color w:val="000000"/>
          <w:sz w:val="24"/>
        </w:rPr>
        <w:t>4.5</w:t>
      </w:r>
      <w:r>
        <w:rPr>
          <w:rFonts w:ascii="宋体" w:hAnsi="宋体" w:hint="eastAsia"/>
          <w:b/>
          <w:color w:val="000000"/>
          <w:sz w:val="24"/>
        </w:rPr>
        <w:t>万元。</w:t>
      </w:r>
    </w:p>
    <w:p w14:paraId="4B7B67B1" w14:textId="06D7635C" w:rsidR="00C501FA" w:rsidRDefault="00000000" w:rsidP="00F62504">
      <w:pPr>
        <w:widowControl/>
        <w:spacing w:line="360" w:lineRule="auto"/>
        <w:ind w:firstLineChars="200" w:firstLine="480"/>
        <w:rPr>
          <w:rFonts w:ascii="宋体" w:hAnsi="宋体"/>
          <w:color w:val="000000"/>
          <w:sz w:val="24"/>
        </w:rPr>
      </w:pPr>
      <w:r>
        <w:rPr>
          <w:rFonts w:ascii="宋体" w:hAnsi="宋体" w:hint="eastAsia"/>
          <w:color w:val="000000"/>
          <w:sz w:val="24"/>
        </w:rPr>
        <w:t>大米（供应</w:t>
      </w:r>
      <w:proofErr w:type="gramStart"/>
      <w:r>
        <w:rPr>
          <w:rFonts w:ascii="宋体" w:hAnsi="宋体" w:hint="eastAsia"/>
          <w:color w:val="000000"/>
          <w:sz w:val="24"/>
        </w:rPr>
        <w:t>啬</w:t>
      </w:r>
      <w:proofErr w:type="gramEnd"/>
      <w:r>
        <w:rPr>
          <w:rFonts w:ascii="宋体" w:hAnsi="宋体" w:hint="eastAsia"/>
          <w:color w:val="000000"/>
          <w:sz w:val="24"/>
        </w:rPr>
        <w:t xml:space="preserve">园校区、启秀校区、启东校区），供应商1家； </w:t>
      </w:r>
    </w:p>
    <w:p w14:paraId="5845CC30" w14:textId="77777777"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五、合格的投标人</w:t>
      </w:r>
    </w:p>
    <w:p w14:paraId="08B733F1" w14:textId="77777777" w:rsidR="00C501FA" w:rsidRDefault="00000000" w:rsidP="00F62504">
      <w:pPr>
        <w:widowControl/>
        <w:spacing w:line="360" w:lineRule="auto"/>
        <w:ind w:firstLineChars="200" w:firstLine="480"/>
        <w:rPr>
          <w:rFonts w:ascii="宋体" w:hAnsi="宋体"/>
          <w:color w:val="000000"/>
          <w:sz w:val="24"/>
        </w:rPr>
      </w:pPr>
      <w:r>
        <w:rPr>
          <w:rFonts w:ascii="宋体" w:hAnsi="宋体" w:hint="eastAsia"/>
          <w:color w:val="000000"/>
          <w:sz w:val="24"/>
        </w:rPr>
        <w:t>参加本次招标活动的投标人除应当符合《中华人民共和国政府采购法》第二十二条的规定外，还必须具备以下条件：</w:t>
      </w:r>
    </w:p>
    <w:p w14:paraId="4E6AED46" w14:textId="77777777" w:rsidR="00A52C44" w:rsidRPr="00844453" w:rsidRDefault="00A52C44" w:rsidP="00F62504">
      <w:pPr>
        <w:spacing w:line="360" w:lineRule="auto"/>
        <w:ind w:firstLineChars="200" w:firstLine="480"/>
        <w:rPr>
          <w:color w:val="000000" w:themeColor="text1"/>
          <w:sz w:val="24"/>
        </w:rPr>
      </w:pPr>
      <w:r w:rsidRPr="00844453">
        <w:rPr>
          <w:color w:val="000000" w:themeColor="text1"/>
          <w:sz w:val="24"/>
        </w:rPr>
        <w:t>1</w:t>
      </w:r>
      <w:r w:rsidRPr="00844453">
        <w:rPr>
          <w:rFonts w:hint="eastAsia"/>
          <w:color w:val="000000" w:themeColor="text1"/>
          <w:sz w:val="24"/>
        </w:rPr>
        <w:t>、中国境内合法注册的企业法人；</w:t>
      </w:r>
    </w:p>
    <w:p w14:paraId="771D75CF" w14:textId="77777777" w:rsidR="00A52C44" w:rsidRPr="00844453" w:rsidRDefault="00A52C44" w:rsidP="00F62504">
      <w:pPr>
        <w:spacing w:line="360" w:lineRule="auto"/>
        <w:ind w:firstLineChars="200" w:firstLine="480"/>
        <w:rPr>
          <w:color w:val="000000" w:themeColor="text1"/>
          <w:sz w:val="24"/>
        </w:rPr>
      </w:pPr>
      <w:r w:rsidRPr="00844453">
        <w:rPr>
          <w:color w:val="000000" w:themeColor="text1"/>
          <w:sz w:val="24"/>
        </w:rPr>
        <w:t>2</w:t>
      </w:r>
      <w:r w:rsidRPr="00844453">
        <w:rPr>
          <w:rFonts w:hint="eastAsia"/>
          <w:color w:val="000000" w:themeColor="text1"/>
          <w:sz w:val="24"/>
        </w:rPr>
        <w:t>、招标货物的专业制造厂（商）或销售商；</w:t>
      </w:r>
    </w:p>
    <w:p w14:paraId="403D8F2B" w14:textId="77777777" w:rsidR="00A52C44" w:rsidRPr="00844453" w:rsidRDefault="00A52C44" w:rsidP="00F62504">
      <w:pPr>
        <w:spacing w:line="360" w:lineRule="auto"/>
        <w:ind w:firstLineChars="200" w:firstLine="480"/>
        <w:rPr>
          <w:color w:val="000000" w:themeColor="text1"/>
          <w:sz w:val="24"/>
        </w:rPr>
      </w:pPr>
      <w:r w:rsidRPr="00844453">
        <w:rPr>
          <w:color w:val="000000" w:themeColor="text1"/>
          <w:sz w:val="24"/>
        </w:rPr>
        <w:t>3</w:t>
      </w:r>
      <w:r w:rsidRPr="00844453">
        <w:rPr>
          <w:rFonts w:hint="eastAsia"/>
          <w:color w:val="000000" w:themeColor="text1"/>
          <w:sz w:val="24"/>
        </w:rPr>
        <w:t>、具有本次招标货物的供货、安装、售后服务等的相应经验和能力；</w:t>
      </w:r>
    </w:p>
    <w:p w14:paraId="1CC39A6B" w14:textId="77777777" w:rsidR="00A52C44" w:rsidRPr="00844453" w:rsidRDefault="00A52C44"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4</w:t>
      </w:r>
      <w:r w:rsidRPr="00844453">
        <w:rPr>
          <w:rFonts w:ascii="宋体" w:hAnsi="宋体" w:hint="eastAsia"/>
          <w:color w:val="000000" w:themeColor="text1"/>
          <w:sz w:val="24"/>
        </w:rPr>
        <w:t>、供应商不得存在下列情况之一：</w:t>
      </w:r>
    </w:p>
    <w:p w14:paraId="511474DB" w14:textId="0384E7F7" w:rsidR="00C501FA" w:rsidRPr="00844453" w:rsidRDefault="00000000" w:rsidP="00F62504">
      <w:pPr>
        <w:spacing w:line="360" w:lineRule="auto"/>
        <w:ind w:firstLineChars="200" w:firstLine="480"/>
        <w:rPr>
          <w:rFonts w:ascii="宋体" w:hAnsi="宋体" w:cs="宋体"/>
          <w:color w:val="000000" w:themeColor="text1"/>
          <w:sz w:val="24"/>
        </w:rPr>
      </w:pPr>
      <w:r w:rsidRPr="00844453">
        <w:rPr>
          <w:rFonts w:ascii="宋体" w:hAnsi="宋体" w:cs="宋体" w:hint="eastAsia"/>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14:paraId="18D3C86F" w14:textId="77777777" w:rsidR="00C501FA" w:rsidRPr="00844453" w:rsidRDefault="00000000" w:rsidP="00F62504">
      <w:pPr>
        <w:spacing w:line="360" w:lineRule="auto"/>
        <w:ind w:firstLineChars="200" w:firstLine="480"/>
        <w:rPr>
          <w:rFonts w:ascii="宋体" w:hAnsi="宋体" w:cs="宋体"/>
          <w:color w:val="000000" w:themeColor="text1"/>
          <w:sz w:val="24"/>
        </w:rPr>
      </w:pPr>
      <w:r w:rsidRPr="00844453">
        <w:rPr>
          <w:rFonts w:ascii="宋体" w:hAnsi="宋体" w:cs="宋体" w:hint="eastAsia"/>
          <w:color w:val="000000" w:themeColor="text1"/>
          <w:sz w:val="24"/>
        </w:rPr>
        <w:t>（2）法定代表人为同一人的两个及两个以上法人，母公司、全资子公司及其控股公司不得在本项目招标中同时参加。</w:t>
      </w:r>
    </w:p>
    <w:p w14:paraId="0FBD10C3" w14:textId="77777777" w:rsidR="00C501FA" w:rsidRPr="00844453" w:rsidRDefault="00000000"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六、投标人资格审查方式：</w:t>
      </w:r>
      <w:r w:rsidRPr="00844453">
        <w:rPr>
          <w:rFonts w:ascii="宋体" w:hAnsi="宋体" w:hint="eastAsia"/>
          <w:color w:val="000000"/>
          <w:sz w:val="24"/>
        </w:rPr>
        <w:t>资格后审。</w:t>
      </w:r>
    </w:p>
    <w:p w14:paraId="6338B26C" w14:textId="77777777" w:rsidR="00C501FA" w:rsidRPr="00844453" w:rsidRDefault="00000000"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七、招标文件获取：</w:t>
      </w:r>
      <w:r w:rsidRPr="00844453">
        <w:rPr>
          <w:rFonts w:ascii="宋体" w:hAnsi="宋体" w:hint="eastAsia"/>
          <w:color w:val="000000"/>
          <w:sz w:val="24"/>
        </w:rPr>
        <w:t>投标人自行登录南通大学招投标管理办公室主页ztb.ntu.edu.cn下载。</w:t>
      </w:r>
    </w:p>
    <w:p w14:paraId="7512DDCC" w14:textId="77777777" w:rsidR="00A52C44" w:rsidRPr="00844453" w:rsidRDefault="00000000"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八、</w:t>
      </w:r>
      <w:r w:rsidR="00A52C44" w:rsidRPr="00844453">
        <w:rPr>
          <w:rFonts w:ascii="宋体" w:hAnsi="宋体" w:hint="eastAsia"/>
          <w:b/>
          <w:color w:val="000000"/>
          <w:sz w:val="24"/>
        </w:rPr>
        <w:t>投标</w:t>
      </w:r>
      <w:r w:rsidR="00A52C44" w:rsidRPr="00844453">
        <w:rPr>
          <w:rFonts w:asciiTheme="minorEastAsia" w:eastAsiaTheme="minorEastAsia" w:hAnsiTheme="minorEastAsia" w:hint="eastAsia"/>
          <w:b/>
          <w:color w:val="000000" w:themeColor="text1"/>
          <w:sz w:val="24"/>
        </w:rPr>
        <w:t>登记</w:t>
      </w:r>
      <w:r w:rsidR="00A52C44" w:rsidRPr="00844453">
        <w:rPr>
          <w:rFonts w:ascii="宋体" w:hAnsi="宋体" w:hint="eastAsia"/>
          <w:b/>
          <w:color w:val="000000"/>
          <w:sz w:val="24"/>
        </w:rPr>
        <w:t>：</w:t>
      </w:r>
      <w:r w:rsidR="00A52C44" w:rsidRPr="00844453">
        <w:rPr>
          <w:rFonts w:ascii="宋体" w:hAnsi="宋体" w:hint="eastAsia"/>
          <w:color w:val="000000"/>
          <w:sz w:val="24"/>
        </w:rPr>
        <w:t>潜在投标人如确定参加投标，请务必在南通大学</w:t>
      </w:r>
      <w:proofErr w:type="gramStart"/>
      <w:r w:rsidR="00A52C44" w:rsidRPr="00844453">
        <w:rPr>
          <w:rFonts w:ascii="宋体" w:hAnsi="宋体" w:hint="eastAsia"/>
          <w:color w:val="000000"/>
          <w:sz w:val="24"/>
        </w:rPr>
        <w:t>供应商库</w:t>
      </w:r>
      <w:proofErr w:type="gramEnd"/>
      <w:r w:rsidR="00A52C44" w:rsidRPr="00844453">
        <w:rPr>
          <w:rFonts w:ascii="宋体" w:hAnsi="宋体" w:hint="eastAsia"/>
          <w:color w:val="000000"/>
          <w:sz w:val="24"/>
        </w:rPr>
        <w:t>(https://ztb.ntu.edu.cn/gyszc.htm)注册并完成报名，若未按上述要求操作，将自行承担所产生的风险。</w:t>
      </w:r>
    </w:p>
    <w:p w14:paraId="59889BE7" w14:textId="6FD3DF81" w:rsidR="00C501FA" w:rsidRDefault="00A52C44" w:rsidP="00F62504">
      <w:pPr>
        <w:widowControl/>
        <w:spacing w:line="360" w:lineRule="auto"/>
        <w:ind w:firstLineChars="200" w:firstLine="482"/>
        <w:rPr>
          <w:rFonts w:ascii="宋体" w:hAnsi="宋体" w:cs="宋体"/>
          <w:color w:val="000000"/>
          <w:sz w:val="24"/>
          <w:shd w:val="clear" w:color="auto" w:fill="FFFFFF"/>
        </w:rPr>
      </w:pPr>
      <w:r w:rsidRPr="00844453">
        <w:rPr>
          <w:rStyle w:val="afc"/>
          <w:rFonts w:ascii="宋体" w:hAnsi="宋体" w:cs="宋体" w:hint="eastAsia"/>
          <w:color w:val="000000"/>
          <w:sz w:val="24"/>
          <w:shd w:val="clear" w:color="auto" w:fill="FFFFFF"/>
        </w:rPr>
        <w:lastRenderedPageBreak/>
        <w:t>九、</w:t>
      </w:r>
      <w:r w:rsidRPr="00844453">
        <w:rPr>
          <w:rFonts w:ascii="宋体" w:hAnsi="宋体" w:hint="eastAsia"/>
          <w:b/>
          <w:color w:val="000000" w:themeColor="text1"/>
          <w:spacing w:val="4"/>
          <w:sz w:val="24"/>
        </w:rPr>
        <w:t>招标文件</w:t>
      </w:r>
      <w:r w:rsidRPr="00844453">
        <w:rPr>
          <w:rFonts w:hint="eastAsia"/>
          <w:b/>
          <w:color w:val="000000" w:themeColor="text1"/>
          <w:sz w:val="24"/>
        </w:rPr>
        <w:t>售价：</w:t>
      </w:r>
      <w:r w:rsidRPr="00844453">
        <w:rPr>
          <w:rFonts w:hint="eastAsia"/>
          <w:color w:val="000000" w:themeColor="text1"/>
          <w:sz w:val="24"/>
        </w:rPr>
        <w:t>确定参与本次采购活动的供应商，须支付标书费</w:t>
      </w:r>
      <w:r w:rsidRPr="00844453">
        <w:rPr>
          <w:rFonts w:hint="eastAsia"/>
          <w:color w:val="000000" w:themeColor="text1"/>
          <w:sz w:val="24"/>
        </w:rPr>
        <w:t>300</w:t>
      </w:r>
      <w:r w:rsidRPr="00844453">
        <w:rPr>
          <w:rFonts w:hint="eastAsia"/>
          <w:color w:val="000000" w:themeColor="text1"/>
          <w:sz w:val="24"/>
        </w:rPr>
        <w:t>元人民币</w:t>
      </w:r>
      <w:r w:rsidRPr="00844453">
        <w:rPr>
          <w:rFonts w:ascii="宋体" w:hAnsi="宋体" w:cs="宋体" w:hint="eastAsia"/>
          <w:b/>
          <w:bCs/>
          <w:color w:val="000000"/>
          <w:sz w:val="24"/>
          <w:shd w:val="clear" w:color="auto" w:fill="FFFFFF"/>
        </w:rPr>
        <w:t>/标段。</w:t>
      </w:r>
      <w:r>
        <w:rPr>
          <w:rFonts w:ascii="宋体" w:hAnsi="宋体" w:cs="宋体" w:hint="eastAsia"/>
          <w:color w:val="000000"/>
          <w:sz w:val="24"/>
          <w:shd w:val="clear" w:color="auto" w:fill="FFFFFF"/>
        </w:rPr>
        <w:t>（通过https://ztb.ntu.edu.cn/gyszc.htm缴纳，标书费事后不退，标书费发票将以电子发票形式推送到登记注册邮箱。）</w:t>
      </w:r>
    </w:p>
    <w:p w14:paraId="68D1D66A" w14:textId="77777777" w:rsidR="00C501FA" w:rsidRDefault="00C501FA" w:rsidP="00F62504">
      <w:pPr>
        <w:widowControl/>
        <w:spacing w:line="360" w:lineRule="auto"/>
        <w:ind w:firstLineChars="200" w:firstLine="480"/>
        <w:rPr>
          <w:rFonts w:ascii="宋体" w:hAnsi="宋体" w:cs="宋体"/>
          <w:color w:val="000000"/>
          <w:sz w:val="24"/>
          <w:shd w:val="clear" w:color="auto" w:fill="FFFFFF"/>
        </w:rPr>
      </w:pPr>
    </w:p>
    <w:p w14:paraId="7EDF02A7" w14:textId="219014FF" w:rsidR="00A52C44" w:rsidRPr="00844453" w:rsidRDefault="00A52C44" w:rsidP="00F62504">
      <w:pPr>
        <w:widowControl/>
        <w:numPr>
          <w:ilvl w:val="0"/>
          <w:numId w:val="1"/>
        </w:numPr>
        <w:spacing w:line="360" w:lineRule="auto"/>
        <w:ind w:firstLineChars="200" w:firstLine="482"/>
        <w:rPr>
          <w:rFonts w:ascii="宋体" w:hAnsi="宋体"/>
          <w:b/>
          <w:color w:val="000000"/>
          <w:sz w:val="24"/>
        </w:rPr>
      </w:pPr>
      <w:r w:rsidRPr="00844453">
        <w:rPr>
          <w:rFonts w:ascii="宋体" w:hAnsi="宋体" w:hint="eastAsia"/>
          <w:b/>
          <w:color w:val="000000"/>
          <w:sz w:val="24"/>
        </w:rPr>
        <w:t>投标方式：</w:t>
      </w:r>
    </w:p>
    <w:p w14:paraId="4C75BBC6" w14:textId="2AF7FAEA" w:rsidR="00A52C44" w:rsidRPr="00844453" w:rsidRDefault="00A52C44"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1、投标文件及样品接收开始时间：</w:t>
      </w:r>
      <w:r w:rsidRPr="00844453">
        <w:rPr>
          <w:rFonts w:ascii="宋体" w:hAnsi="宋体" w:hint="eastAsia"/>
          <w:color w:val="000000"/>
          <w:sz w:val="24"/>
        </w:rPr>
        <w:t>2023年</w:t>
      </w:r>
      <w:r w:rsidR="00BE2C7F">
        <w:rPr>
          <w:rFonts w:ascii="宋体" w:hAnsi="宋体"/>
          <w:color w:val="000000"/>
          <w:sz w:val="24"/>
        </w:rPr>
        <w:t>8</w:t>
      </w:r>
      <w:r w:rsidRPr="00844453">
        <w:rPr>
          <w:rFonts w:ascii="宋体" w:hAnsi="宋体" w:hint="eastAsia"/>
          <w:color w:val="000000"/>
          <w:sz w:val="24"/>
        </w:rPr>
        <w:t>月</w:t>
      </w:r>
      <w:r w:rsidR="00BE2C7F">
        <w:rPr>
          <w:rFonts w:ascii="宋体" w:hAnsi="宋体"/>
          <w:color w:val="000000"/>
          <w:sz w:val="24"/>
        </w:rPr>
        <w:t>11</w:t>
      </w:r>
      <w:r w:rsidRPr="00844453">
        <w:rPr>
          <w:rFonts w:ascii="宋体" w:hAnsi="宋体" w:hint="eastAsia"/>
          <w:color w:val="000000"/>
          <w:sz w:val="24"/>
        </w:rPr>
        <w:t>日</w:t>
      </w:r>
      <w:r w:rsidR="00BE2C7F">
        <w:rPr>
          <w:rFonts w:ascii="宋体" w:hAnsi="宋体"/>
          <w:color w:val="000000"/>
          <w:sz w:val="24"/>
        </w:rPr>
        <w:t>9</w:t>
      </w:r>
      <w:r w:rsidRPr="00844453">
        <w:rPr>
          <w:rFonts w:ascii="宋体" w:hAnsi="宋体" w:hint="eastAsia"/>
          <w:color w:val="000000"/>
          <w:sz w:val="24"/>
        </w:rPr>
        <w:t>时</w:t>
      </w:r>
      <w:r w:rsidR="00BE2C7F">
        <w:rPr>
          <w:rFonts w:ascii="宋体" w:hAnsi="宋体"/>
          <w:color w:val="000000"/>
          <w:sz w:val="24"/>
        </w:rPr>
        <w:t>00</w:t>
      </w:r>
      <w:r w:rsidRPr="00844453">
        <w:rPr>
          <w:rFonts w:ascii="宋体" w:hAnsi="宋体" w:hint="eastAsia"/>
          <w:color w:val="000000"/>
          <w:sz w:val="24"/>
        </w:rPr>
        <w:t>分</w:t>
      </w:r>
    </w:p>
    <w:p w14:paraId="5BB1858D" w14:textId="3F22C24D" w:rsidR="00A52C44" w:rsidRPr="00844453" w:rsidRDefault="00A52C44"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2、投标文件接收截止时间及开标时间：</w:t>
      </w:r>
      <w:r w:rsidRPr="00844453">
        <w:rPr>
          <w:rFonts w:ascii="宋体" w:hAnsi="宋体" w:hint="eastAsia"/>
          <w:color w:val="000000"/>
          <w:sz w:val="24"/>
        </w:rPr>
        <w:t>2023年</w:t>
      </w:r>
      <w:r w:rsidR="00BE2C7F">
        <w:rPr>
          <w:rFonts w:ascii="宋体" w:hAnsi="宋体"/>
          <w:color w:val="000000"/>
          <w:sz w:val="24"/>
        </w:rPr>
        <w:t>8</w:t>
      </w:r>
      <w:r w:rsidR="00BE2C7F" w:rsidRPr="00844453">
        <w:rPr>
          <w:rFonts w:ascii="宋体" w:hAnsi="宋体" w:hint="eastAsia"/>
          <w:color w:val="000000"/>
          <w:sz w:val="24"/>
        </w:rPr>
        <w:t>月</w:t>
      </w:r>
      <w:r w:rsidR="00BE2C7F">
        <w:rPr>
          <w:rFonts w:ascii="宋体" w:hAnsi="宋体"/>
          <w:color w:val="000000"/>
          <w:sz w:val="24"/>
        </w:rPr>
        <w:t>11</w:t>
      </w:r>
      <w:r w:rsidR="00BE2C7F" w:rsidRPr="00844453">
        <w:rPr>
          <w:rFonts w:ascii="宋体" w:hAnsi="宋体" w:hint="eastAsia"/>
          <w:color w:val="000000"/>
          <w:sz w:val="24"/>
        </w:rPr>
        <w:t>日</w:t>
      </w:r>
      <w:r w:rsidR="00BE2C7F">
        <w:rPr>
          <w:rFonts w:ascii="宋体" w:hAnsi="宋体"/>
          <w:color w:val="000000"/>
          <w:sz w:val="24"/>
        </w:rPr>
        <w:t>9</w:t>
      </w:r>
      <w:r w:rsidR="00BE2C7F" w:rsidRPr="00844453">
        <w:rPr>
          <w:rFonts w:ascii="宋体" w:hAnsi="宋体" w:hint="eastAsia"/>
          <w:color w:val="000000"/>
          <w:sz w:val="24"/>
        </w:rPr>
        <w:t>时</w:t>
      </w:r>
      <w:r w:rsidR="00BE2C7F">
        <w:rPr>
          <w:rFonts w:ascii="宋体" w:hAnsi="宋体"/>
          <w:color w:val="000000"/>
          <w:sz w:val="24"/>
        </w:rPr>
        <w:t>30</w:t>
      </w:r>
      <w:r w:rsidRPr="00844453">
        <w:rPr>
          <w:rFonts w:ascii="宋体" w:hAnsi="宋体" w:hint="eastAsia"/>
          <w:color w:val="000000"/>
          <w:sz w:val="24"/>
        </w:rPr>
        <w:t>分</w:t>
      </w:r>
    </w:p>
    <w:p w14:paraId="6D1F7533" w14:textId="105939D8" w:rsidR="00C501FA" w:rsidRPr="00A52C44" w:rsidRDefault="00A52C44" w:rsidP="00F62504">
      <w:pPr>
        <w:widowControl/>
        <w:spacing w:line="360" w:lineRule="auto"/>
        <w:ind w:firstLineChars="200" w:firstLine="482"/>
        <w:rPr>
          <w:rFonts w:ascii="宋体" w:hAnsi="宋体"/>
          <w:color w:val="000000"/>
          <w:sz w:val="24"/>
        </w:rPr>
      </w:pPr>
      <w:r w:rsidRPr="00844453">
        <w:rPr>
          <w:rFonts w:ascii="宋体" w:hAnsi="宋体" w:hint="eastAsia"/>
          <w:b/>
          <w:color w:val="000000"/>
          <w:sz w:val="24"/>
        </w:rPr>
        <w:t>3、投标文件及样品接收地点：</w:t>
      </w:r>
      <w:r w:rsidRPr="00844453">
        <w:rPr>
          <w:rFonts w:ascii="宋体" w:hAnsi="宋体" w:hint="eastAsia"/>
          <w:color w:val="000000"/>
          <w:sz w:val="24"/>
        </w:rPr>
        <w:t>南通大学</w:t>
      </w:r>
      <w:proofErr w:type="gramStart"/>
      <w:r w:rsidRPr="00844453">
        <w:rPr>
          <w:rFonts w:ascii="宋体" w:hAnsi="宋体" w:hint="eastAsia"/>
          <w:color w:val="000000"/>
          <w:sz w:val="24"/>
        </w:rPr>
        <w:t>啬</w:t>
      </w:r>
      <w:proofErr w:type="gramEnd"/>
      <w:r w:rsidRPr="00844453">
        <w:rPr>
          <w:rFonts w:ascii="宋体" w:hAnsi="宋体" w:hint="eastAsia"/>
          <w:color w:val="000000"/>
          <w:sz w:val="24"/>
        </w:rPr>
        <w:t>园校区综合楼202室</w:t>
      </w:r>
    </w:p>
    <w:p w14:paraId="6AE00E0D" w14:textId="77777777" w:rsidR="00C501FA" w:rsidRDefault="00000000" w:rsidP="00F62504">
      <w:pPr>
        <w:widowControl/>
        <w:spacing w:line="360" w:lineRule="auto"/>
        <w:ind w:firstLineChars="200" w:firstLine="482"/>
        <w:rPr>
          <w:rFonts w:ascii="宋体" w:hAnsi="宋体"/>
          <w:color w:val="000000"/>
          <w:sz w:val="24"/>
        </w:rPr>
      </w:pPr>
      <w:r>
        <w:rPr>
          <w:rFonts w:ascii="宋体" w:hAnsi="宋体" w:hint="eastAsia"/>
          <w:b/>
          <w:color w:val="000000"/>
          <w:sz w:val="24"/>
        </w:rPr>
        <w:t>4、联系人及联系方式：</w:t>
      </w:r>
      <w:r>
        <w:rPr>
          <w:rFonts w:ascii="宋体" w:hAnsi="宋体" w:hint="eastAsia"/>
          <w:color w:val="000000"/>
          <w:sz w:val="24"/>
        </w:rPr>
        <w:t>邹老师0513-85012</w:t>
      </w:r>
      <w:r>
        <w:rPr>
          <w:rFonts w:ascii="宋体" w:hAnsi="宋体"/>
          <w:color w:val="000000"/>
          <w:sz w:val="24"/>
        </w:rPr>
        <w:t>720</w:t>
      </w:r>
    </w:p>
    <w:p w14:paraId="3087F18C" w14:textId="26370F14" w:rsidR="00C501FA" w:rsidRDefault="00000000" w:rsidP="00F62504">
      <w:pPr>
        <w:widowControl/>
        <w:spacing w:line="360" w:lineRule="auto"/>
        <w:ind w:firstLineChars="200" w:firstLine="482"/>
        <w:rPr>
          <w:rFonts w:ascii="宋体" w:hAnsi="宋体"/>
          <w:color w:val="000000"/>
          <w:sz w:val="24"/>
        </w:rPr>
      </w:pPr>
      <w:r>
        <w:rPr>
          <w:rFonts w:ascii="宋体" w:hAnsi="宋体" w:hint="eastAsia"/>
          <w:b/>
          <w:color w:val="000000"/>
          <w:sz w:val="24"/>
        </w:rPr>
        <w:t>十一、开评标地点：</w:t>
      </w:r>
      <w:r>
        <w:rPr>
          <w:rFonts w:ascii="宋体" w:hAnsi="宋体" w:hint="eastAsia"/>
          <w:color w:val="000000"/>
          <w:sz w:val="24"/>
        </w:rPr>
        <w:t>南通大学</w:t>
      </w:r>
      <w:proofErr w:type="gramStart"/>
      <w:r>
        <w:rPr>
          <w:rFonts w:ascii="宋体" w:hAnsi="宋体" w:hint="eastAsia"/>
          <w:color w:val="000000"/>
          <w:sz w:val="24"/>
        </w:rPr>
        <w:t>啬</w:t>
      </w:r>
      <w:proofErr w:type="gramEnd"/>
      <w:r>
        <w:rPr>
          <w:rFonts w:ascii="宋体" w:hAnsi="宋体" w:hint="eastAsia"/>
          <w:color w:val="000000"/>
          <w:sz w:val="24"/>
        </w:rPr>
        <w:t>园校区综合楼</w:t>
      </w:r>
      <w:r w:rsidR="00BE2C7F">
        <w:rPr>
          <w:rFonts w:ascii="宋体" w:hAnsi="宋体"/>
          <w:color w:val="000000"/>
          <w:sz w:val="24"/>
        </w:rPr>
        <w:t>233</w:t>
      </w:r>
      <w:r>
        <w:rPr>
          <w:rFonts w:ascii="宋体" w:hAnsi="宋体" w:hint="eastAsia"/>
          <w:color w:val="000000"/>
          <w:sz w:val="24"/>
        </w:rPr>
        <w:t>室</w:t>
      </w:r>
    </w:p>
    <w:p w14:paraId="6A4A6631" w14:textId="77777777" w:rsidR="00C501FA" w:rsidRDefault="00000000"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十二、与本次谈判有关的事宜请按下列通讯方式联系</w:t>
      </w:r>
    </w:p>
    <w:p w14:paraId="433F59F1" w14:textId="77777777" w:rsidR="00C501FA" w:rsidRDefault="00000000" w:rsidP="00F62504">
      <w:pPr>
        <w:widowControl/>
        <w:spacing w:line="360" w:lineRule="auto"/>
        <w:rPr>
          <w:rFonts w:ascii="宋体" w:hAnsi="宋体"/>
          <w:color w:val="000000"/>
          <w:sz w:val="24"/>
        </w:rPr>
      </w:pPr>
      <w:r>
        <w:rPr>
          <w:rFonts w:ascii="宋体" w:hAnsi="宋体" w:hint="eastAsia"/>
          <w:color w:val="000000"/>
          <w:sz w:val="24"/>
        </w:rPr>
        <w:t>如对技术条款有疑问请咨询项目联系人；如对商务条款、采购程序及结果有疑义请咨询招标联系人。</w:t>
      </w:r>
    </w:p>
    <w:p w14:paraId="706A3ADB" w14:textId="6C97D0ED" w:rsidR="00C501FA" w:rsidRDefault="00000000" w:rsidP="00F62504">
      <w:pPr>
        <w:widowControl/>
        <w:spacing w:line="360" w:lineRule="auto"/>
        <w:ind w:firstLineChars="200" w:firstLine="482"/>
        <w:rPr>
          <w:rFonts w:ascii="宋体" w:hAnsi="宋体"/>
          <w:color w:val="000000"/>
          <w:sz w:val="24"/>
        </w:rPr>
      </w:pPr>
      <w:r>
        <w:rPr>
          <w:rFonts w:ascii="宋体" w:hAnsi="宋体" w:hint="eastAsia"/>
          <w:b/>
          <w:color w:val="000000"/>
          <w:sz w:val="24"/>
        </w:rPr>
        <w:t>项目联系人及联系方式：</w:t>
      </w:r>
      <w:r w:rsidR="005E2F98">
        <w:rPr>
          <w:rFonts w:ascii="宋体" w:hAnsi="宋体" w:hint="eastAsia"/>
          <w:color w:val="000000"/>
          <w:sz w:val="24"/>
        </w:rPr>
        <w:t>陆轶</w:t>
      </w:r>
      <w:r>
        <w:rPr>
          <w:rFonts w:ascii="宋体" w:hAnsi="宋体" w:hint="eastAsia"/>
          <w:color w:val="000000"/>
          <w:sz w:val="24"/>
        </w:rPr>
        <w:t xml:space="preserve"> 0513-85012342、13</w:t>
      </w:r>
      <w:r w:rsidR="005E2F98">
        <w:rPr>
          <w:rFonts w:ascii="宋体" w:hAnsi="宋体"/>
          <w:color w:val="000000"/>
          <w:sz w:val="24"/>
        </w:rPr>
        <w:t>962987487</w:t>
      </w:r>
    </w:p>
    <w:p w14:paraId="3660C843" w14:textId="77777777" w:rsidR="00C501FA" w:rsidRDefault="00000000" w:rsidP="00F62504">
      <w:pPr>
        <w:spacing w:line="360" w:lineRule="auto"/>
        <w:ind w:firstLineChars="200" w:firstLine="482"/>
        <w:rPr>
          <w:rFonts w:ascii="宋体" w:hAnsi="宋体"/>
          <w:color w:val="000000"/>
          <w:sz w:val="24"/>
        </w:rPr>
      </w:pPr>
      <w:r>
        <w:rPr>
          <w:rFonts w:ascii="宋体" w:hAnsi="宋体" w:hint="eastAsia"/>
          <w:b/>
          <w:color w:val="000000"/>
          <w:sz w:val="24"/>
        </w:rPr>
        <w:t>招标联系人及联系方式：</w:t>
      </w:r>
      <w:proofErr w:type="gramStart"/>
      <w:r>
        <w:rPr>
          <w:rFonts w:ascii="宋体" w:hAnsi="宋体" w:hint="eastAsia"/>
          <w:color w:val="000000"/>
          <w:sz w:val="24"/>
        </w:rPr>
        <w:t>李韦华</w:t>
      </w:r>
      <w:proofErr w:type="gramEnd"/>
      <w:r>
        <w:rPr>
          <w:rFonts w:ascii="宋体" w:hAnsi="宋体" w:hint="eastAsia"/>
          <w:color w:val="000000"/>
          <w:sz w:val="24"/>
        </w:rPr>
        <w:t>0513-85012138，</w:t>
      </w:r>
      <w:proofErr w:type="gramStart"/>
      <w:r>
        <w:rPr>
          <w:rFonts w:ascii="宋体" w:hAnsi="宋体" w:hint="eastAsia"/>
          <w:color w:val="000000"/>
          <w:sz w:val="24"/>
        </w:rPr>
        <w:t>牛书花</w:t>
      </w:r>
      <w:proofErr w:type="gramEnd"/>
      <w:r>
        <w:rPr>
          <w:rFonts w:ascii="宋体" w:hAnsi="宋体" w:hint="eastAsia"/>
          <w:color w:val="000000"/>
          <w:sz w:val="24"/>
        </w:rPr>
        <w:t>0513-85012891。</w:t>
      </w:r>
    </w:p>
    <w:p w14:paraId="39EF90FA" w14:textId="77777777" w:rsidR="00C501FA" w:rsidRDefault="00C501FA" w:rsidP="00F62504">
      <w:pPr>
        <w:spacing w:line="360" w:lineRule="auto"/>
        <w:rPr>
          <w:rFonts w:ascii="宋体" w:hAnsi="宋体"/>
          <w:color w:val="000000"/>
          <w:sz w:val="24"/>
        </w:rPr>
      </w:pPr>
    </w:p>
    <w:p w14:paraId="36998A1B" w14:textId="77777777" w:rsidR="00C501FA" w:rsidRDefault="00000000" w:rsidP="00F62504">
      <w:pPr>
        <w:spacing w:line="360" w:lineRule="auto"/>
        <w:ind w:firstLineChars="200" w:firstLine="496"/>
        <w:rPr>
          <w:rFonts w:ascii="宋体" w:hAnsi="宋体"/>
          <w:color w:val="000000"/>
          <w:sz w:val="24"/>
        </w:rPr>
      </w:pPr>
      <w:r>
        <w:rPr>
          <w:rFonts w:ascii="宋体" w:hAnsi="宋体" w:cs="宋体" w:hint="eastAsia"/>
          <w:color w:val="000000" w:themeColor="text1"/>
          <w:spacing w:val="4"/>
          <w:kern w:val="0"/>
          <w:sz w:val="24"/>
        </w:rPr>
        <w:t>如对招标文件存在</w:t>
      </w:r>
      <w:r>
        <w:rPr>
          <w:rFonts w:ascii="宋体" w:hAnsi="宋体" w:cs="宋体" w:hint="eastAsia"/>
          <w:color w:val="000000" w:themeColor="text1"/>
          <w:kern w:val="0"/>
          <w:sz w:val="24"/>
        </w:rPr>
        <w:t>质疑</w:t>
      </w:r>
      <w:r>
        <w:rPr>
          <w:rFonts w:ascii="宋体" w:hAnsi="宋体" w:cs="宋体" w:hint="eastAsia"/>
          <w:color w:val="000000" w:themeColor="text1"/>
          <w:spacing w:val="4"/>
          <w:kern w:val="0"/>
          <w:sz w:val="24"/>
        </w:rPr>
        <w:t>，请在</w:t>
      </w:r>
      <w:r>
        <w:rPr>
          <w:rFonts w:ascii="宋体" w:hAnsi="宋体" w:cs="宋体" w:hint="eastAsia"/>
          <w:color w:val="000000" w:themeColor="text1"/>
          <w:kern w:val="0"/>
          <w:sz w:val="24"/>
        </w:rPr>
        <w:t>投标截止时间</w:t>
      </w:r>
      <w:r>
        <w:rPr>
          <w:rFonts w:ascii="宋体" w:hAnsi="宋体" w:cs="宋体"/>
          <w:color w:val="000000" w:themeColor="text1"/>
          <w:kern w:val="0"/>
          <w:sz w:val="24"/>
        </w:rPr>
        <w:t>7</w:t>
      </w:r>
      <w:r>
        <w:rPr>
          <w:rFonts w:ascii="宋体" w:hAnsi="宋体" w:cs="宋体" w:hint="eastAsia"/>
          <w:color w:val="000000" w:themeColor="text1"/>
          <w:kern w:val="0"/>
          <w:sz w:val="24"/>
        </w:rPr>
        <w:t>日前</w:t>
      </w:r>
      <w:r>
        <w:rPr>
          <w:rFonts w:ascii="宋体" w:hAnsi="宋体" w:cs="宋体" w:hint="eastAsia"/>
          <w:color w:val="000000" w:themeColor="text1"/>
          <w:spacing w:val="4"/>
          <w:kern w:val="0"/>
          <w:sz w:val="24"/>
        </w:rPr>
        <w:t>以书面形式提出（加盖公章，填写联系人姓名和电话）发送至</w:t>
      </w:r>
      <w:r>
        <w:rPr>
          <w:rFonts w:ascii="宋体" w:hAnsi="宋体" w:cs="宋体"/>
          <w:color w:val="000000" w:themeColor="text1"/>
          <w:spacing w:val="4"/>
          <w:kern w:val="0"/>
          <w:sz w:val="24"/>
        </w:rPr>
        <w:t>ztb</w:t>
      </w:r>
      <w:r>
        <w:rPr>
          <w:rFonts w:ascii="宋体" w:hAnsi="宋体" w:cs="宋体" w:hint="eastAsia"/>
          <w:color w:val="000000" w:themeColor="text1"/>
          <w:spacing w:val="4"/>
          <w:kern w:val="0"/>
          <w:sz w:val="24"/>
        </w:rPr>
        <w:t>@</w:t>
      </w:r>
      <w:r>
        <w:rPr>
          <w:rFonts w:ascii="宋体" w:hAnsi="宋体" w:cs="宋体"/>
          <w:color w:val="000000" w:themeColor="text1"/>
          <w:spacing w:val="4"/>
          <w:kern w:val="0"/>
          <w:sz w:val="24"/>
        </w:rPr>
        <w:t>ntu</w:t>
      </w:r>
      <w:r>
        <w:rPr>
          <w:rFonts w:ascii="宋体" w:hAnsi="宋体" w:cs="宋体" w:hint="eastAsia"/>
          <w:color w:val="000000" w:themeColor="text1"/>
          <w:spacing w:val="4"/>
          <w:kern w:val="0"/>
          <w:sz w:val="24"/>
        </w:rPr>
        <w:t>.edu.cn。</w:t>
      </w:r>
    </w:p>
    <w:p w14:paraId="4715DAA8" w14:textId="77777777" w:rsidR="000159E7" w:rsidRDefault="000159E7" w:rsidP="00F62504">
      <w:pPr>
        <w:widowControl/>
        <w:spacing w:line="360" w:lineRule="auto"/>
        <w:ind w:firstLineChars="200" w:firstLine="482"/>
        <w:rPr>
          <w:rFonts w:ascii="宋体" w:hAnsi="宋体"/>
          <w:b/>
          <w:color w:val="000000"/>
          <w:sz w:val="24"/>
        </w:rPr>
      </w:pPr>
      <w:r>
        <w:rPr>
          <w:rFonts w:ascii="宋体" w:hAnsi="宋体" w:hint="eastAsia"/>
          <w:b/>
          <w:color w:val="000000"/>
          <w:sz w:val="24"/>
        </w:rPr>
        <w:t>十三、</w:t>
      </w:r>
      <w:r>
        <w:rPr>
          <w:rFonts w:ascii="宋体" w:hAnsi="宋体" w:hint="eastAsia"/>
          <w:b/>
          <w:color w:val="000000" w:themeColor="text1"/>
          <w:spacing w:val="4"/>
          <w:sz w:val="24"/>
        </w:rPr>
        <w:t>送招标文件和样品时进入校园，所需办理的手续请与陆老师联系，联系电话：</w:t>
      </w:r>
      <w:r w:rsidRPr="00922426">
        <w:rPr>
          <w:rFonts w:ascii="宋体" w:hAnsi="宋体" w:hint="eastAsia"/>
          <w:color w:val="000000"/>
          <w:sz w:val="24"/>
        </w:rPr>
        <w:t>0513</w:t>
      </w:r>
      <w:r>
        <w:rPr>
          <w:rFonts w:ascii="宋体" w:hAnsi="宋体" w:hint="eastAsia"/>
          <w:color w:val="000000"/>
          <w:sz w:val="24"/>
        </w:rPr>
        <w:t>-85012342、</w:t>
      </w:r>
      <w:r>
        <w:rPr>
          <w:rFonts w:ascii="宋体" w:hAnsi="宋体"/>
          <w:color w:val="000000"/>
          <w:sz w:val="24"/>
        </w:rPr>
        <w:t>13962987487</w:t>
      </w:r>
    </w:p>
    <w:p w14:paraId="3B540BFE" w14:textId="77777777" w:rsidR="00C501FA" w:rsidRPr="000159E7" w:rsidRDefault="00C501FA" w:rsidP="00F62504">
      <w:pPr>
        <w:spacing w:line="360" w:lineRule="auto"/>
        <w:rPr>
          <w:rFonts w:ascii="宋体" w:hAnsi="宋体"/>
          <w:color w:val="000000"/>
          <w:sz w:val="24"/>
        </w:rPr>
      </w:pPr>
    </w:p>
    <w:p w14:paraId="225CF57A" w14:textId="77777777" w:rsidR="00C501FA" w:rsidRDefault="00C501FA" w:rsidP="00F62504">
      <w:pPr>
        <w:widowControl/>
        <w:spacing w:line="360" w:lineRule="auto"/>
        <w:ind w:firstLine="562"/>
        <w:jc w:val="left"/>
        <w:rPr>
          <w:rFonts w:ascii="微软雅黑" w:eastAsia="微软雅黑" w:hAnsi="微软雅黑" w:cs="宋体"/>
          <w:color w:val="000000" w:themeColor="text1"/>
          <w:kern w:val="0"/>
          <w:sz w:val="23"/>
          <w:szCs w:val="23"/>
        </w:rPr>
      </w:pPr>
    </w:p>
    <w:p w14:paraId="634219DE" w14:textId="77777777" w:rsidR="00C501FA" w:rsidRDefault="00C501FA" w:rsidP="00F62504">
      <w:pPr>
        <w:spacing w:line="360" w:lineRule="auto"/>
        <w:ind w:firstLineChars="200" w:firstLine="488"/>
        <w:rPr>
          <w:rFonts w:ascii="宋体"/>
          <w:color w:val="000000" w:themeColor="text1"/>
          <w:spacing w:val="2"/>
          <w:kern w:val="0"/>
          <w:sz w:val="24"/>
        </w:rPr>
      </w:pPr>
    </w:p>
    <w:p w14:paraId="79E73D99" w14:textId="77777777" w:rsidR="00C501FA" w:rsidRDefault="00C501FA" w:rsidP="00F62504">
      <w:pPr>
        <w:spacing w:line="360" w:lineRule="auto"/>
        <w:jc w:val="center"/>
        <w:rPr>
          <w:b/>
          <w:bCs/>
          <w:color w:val="000000" w:themeColor="text1"/>
          <w:sz w:val="44"/>
          <w:szCs w:val="44"/>
        </w:rPr>
      </w:pPr>
      <w:bookmarkStart w:id="1" w:name="_Toc73516680"/>
    </w:p>
    <w:p w14:paraId="373322A0" w14:textId="77777777" w:rsidR="00C501FA" w:rsidRDefault="00C501FA" w:rsidP="00F62504">
      <w:pPr>
        <w:spacing w:line="360" w:lineRule="auto"/>
        <w:jc w:val="center"/>
        <w:rPr>
          <w:b/>
          <w:bCs/>
          <w:color w:val="000000" w:themeColor="text1"/>
          <w:sz w:val="44"/>
          <w:szCs w:val="44"/>
        </w:rPr>
      </w:pPr>
    </w:p>
    <w:p w14:paraId="3FC41A55" w14:textId="77777777" w:rsidR="00C501FA" w:rsidRDefault="00C501FA" w:rsidP="00F62504">
      <w:pPr>
        <w:spacing w:line="360" w:lineRule="auto"/>
        <w:jc w:val="center"/>
        <w:rPr>
          <w:b/>
          <w:bCs/>
          <w:color w:val="000000" w:themeColor="text1"/>
          <w:sz w:val="44"/>
          <w:szCs w:val="44"/>
        </w:rPr>
      </w:pPr>
    </w:p>
    <w:p w14:paraId="61331049" w14:textId="77777777" w:rsidR="00C501FA" w:rsidRDefault="00C501FA" w:rsidP="00F62504">
      <w:pPr>
        <w:spacing w:line="360" w:lineRule="auto"/>
        <w:jc w:val="center"/>
        <w:rPr>
          <w:b/>
          <w:bCs/>
          <w:color w:val="000000" w:themeColor="text1"/>
          <w:sz w:val="44"/>
          <w:szCs w:val="44"/>
        </w:rPr>
      </w:pPr>
    </w:p>
    <w:p w14:paraId="228A86E8" w14:textId="77777777" w:rsidR="00C501FA" w:rsidRDefault="00000000" w:rsidP="00F62504">
      <w:pPr>
        <w:spacing w:line="360" w:lineRule="auto"/>
        <w:jc w:val="center"/>
        <w:rPr>
          <w:color w:val="000000" w:themeColor="text1"/>
        </w:rPr>
      </w:pPr>
      <w:r>
        <w:rPr>
          <w:rFonts w:hint="eastAsia"/>
          <w:b/>
          <w:bCs/>
          <w:color w:val="000000" w:themeColor="text1"/>
          <w:sz w:val="44"/>
          <w:szCs w:val="44"/>
        </w:rPr>
        <w:lastRenderedPageBreak/>
        <w:t>第二部分投标人须知</w:t>
      </w:r>
      <w:bookmarkEnd w:id="1"/>
    </w:p>
    <w:p w14:paraId="376645C1" w14:textId="77777777" w:rsidR="00C501FA" w:rsidRDefault="00000000" w:rsidP="00F62504">
      <w:pPr>
        <w:pStyle w:val="2"/>
        <w:spacing w:line="360" w:lineRule="auto"/>
        <w:rPr>
          <w:color w:val="000000" w:themeColor="text1"/>
        </w:rPr>
      </w:pPr>
      <w:bookmarkStart w:id="2" w:name="_Toc73516681"/>
      <w:r>
        <w:rPr>
          <w:rFonts w:hint="eastAsia"/>
          <w:color w:val="000000" w:themeColor="text1"/>
        </w:rPr>
        <w:t>一、招标文件</w:t>
      </w:r>
      <w:bookmarkEnd w:id="2"/>
    </w:p>
    <w:p w14:paraId="698EBDED"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14:paraId="24190B82"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本招标文件中的招标人、投标人、中标人分别指：</w:t>
      </w:r>
    </w:p>
    <w:p w14:paraId="6FDB4EF8"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）招标人指南通大学，亦称买方。</w:t>
      </w:r>
    </w:p>
    <w:p w14:paraId="4B716AA4"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）投标人指响应招标并具备相应资质的参与投标的生产（厂）商、代理商。</w:t>
      </w:r>
    </w:p>
    <w:p w14:paraId="5914FACE"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14:paraId="14E699E3"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招标文件的组成</w:t>
      </w:r>
    </w:p>
    <w:p w14:paraId="6DAA6644"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本招标文件由下列部分组成：</w:t>
      </w:r>
    </w:p>
    <w:p w14:paraId="3D221F83"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）公开招标采购公告</w:t>
      </w:r>
    </w:p>
    <w:p w14:paraId="611FB224"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14:paraId="1801E8D8"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）招标货物要求及相关说明</w:t>
      </w:r>
    </w:p>
    <w:p w14:paraId="1C4E712D"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）合同主要条款</w:t>
      </w:r>
    </w:p>
    <w:p w14:paraId="08588280"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）附件目录及格式</w:t>
      </w:r>
    </w:p>
    <w:p w14:paraId="46930FFD"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招标文件的澄清</w:t>
      </w:r>
    </w:p>
    <w:p w14:paraId="12D92C30"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如投标人对招标文件的某些内容有疑问，应在投标截止时间</w:t>
      </w:r>
      <w:r>
        <w:rPr>
          <w:rFonts w:hint="eastAsia"/>
          <w:color w:val="000000" w:themeColor="text1"/>
          <w:sz w:val="24"/>
        </w:rPr>
        <w:t>7</w:t>
      </w:r>
      <w:r>
        <w:rPr>
          <w:rFonts w:hint="eastAsia"/>
          <w:color w:val="000000" w:themeColor="text1"/>
          <w:sz w:val="24"/>
        </w:rPr>
        <w:t>日前以书面形式邮件（</w:t>
      </w:r>
      <w:r>
        <w:rPr>
          <w:rFonts w:ascii="宋体" w:hAnsi="宋体"/>
          <w:color w:val="000000" w:themeColor="text1"/>
          <w:spacing w:val="2"/>
          <w:kern w:val="0"/>
          <w:sz w:val="24"/>
        </w:rPr>
        <w:t>ztb@ntu.edu.cn</w:t>
      </w:r>
      <w:r>
        <w:rPr>
          <w:rFonts w:hint="eastAsia"/>
          <w:color w:val="000000" w:themeColor="text1"/>
          <w:sz w:val="24"/>
        </w:rPr>
        <w:t>）通知招标人，招标人将予以书面答复。招标人认为有必要时，可将答复内容（包括疑问内容，但不包括疑问来源）在南通大学招投标信息网站上公开发布。</w:t>
      </w:r>
    </w:p>
    <w:p w14:paraId="3080E7A8"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招标文件的补充和修改</w:t>
      </w:r>
    </w:p>
    <w:p w14:paraId="5C43F70A"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）招标人有权在投标截止时间</w:t>
      </w:r>
      <w:r>
        <w:rPr>
          <w:color w:val="000000" w:themeColor="text1"/>
          <w:sz w:val="24"/>
        </w:rPr>
        <w:t>3</w:t>
      </w:r>
      <w:r>
        <w:rPr>
          <w:rFonts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14:paraId="366920C3"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）如招标文件的补充和修改对投标人准备投标的时间有影响，招标人有权决定推迟投标截止时间和开标时间。</w:t>
      </w:r>
    </w:p>
    <w:p w14:paraId="7A1AA26B" w14:textId="77777777" w:rsidR="00C501FA" w:rsidRDefault="00C501FA" w:rsidP="00F62504">
      <w:pPr>
        <w:spacing w:line="360" w:lineRule="auto"/>
        <w:ind w:firstLineChars="196" w:firstLine="472"/>
        <w:rPr>
          <w:b/>
          <w:color w:val="000000" w:themeColor="text1"/>
          <w:sz w:val="24"/>
        </w:rPr>
      </w:pPr>
    </w:p>
    <w:p w14:paraId="6AD5CAF2" w14:textId="77777777" w:rsidR="00C501FA" w:rsidRDefault="00000000" w:rsidP="00F62504">
      <w:pPr>
        <w:pStyle w:val="2"/>
        <w:spacing w:line="360" w:lineRule="auto"/>
        <w:rPr>
          <w:color w:val="000000" w:themeColor="text1"/>
        </w:rPr>
      </w:pPr>
      <w:bookmarkStart w:id="3" w:name="_Toc73516682"/>
      <w:r>
        <w:rPr>
          <w:rFonts w:hint="eastAsia"/>
          <w:color w:val="000000" w:themeColor="text1"/>
        </w:rPr>
        <w:lastRenderedPageBreak/>
        <w:t>二、投标文件</w:t>
      </w:r>
      <w:bookmarkEnd w:id="3"/>
    </w:p>
    <w:p w14:paraId="26D78B4B" w14:textId="77777777" w:rsidR="00C501FA" w:rsidRDefault="00000000" w:rsidP="00F62504">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14:paraId="36078CF2"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14:paraId="5AB6EB71"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14:paraId="36732B7D" w14:textId="77777777" w:rsidR="00C501FA" w:rsidRDefault="00000000" w:rsidP="00F62504">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14:paraId="7B58214A" w14:textId="77777777" w:rsidR="00C501FA" w:rsidRDefault="00000000" w:rsidP="00F62504">
      <w:pPr>
        <w:spacing w:line="360" w:lineRule="auto"/>
        <w:ind w:firstLineChars="200" w:firstLine="480"/>
        <w:rPr>
          <w:b/>
          <w:color w:val="000000" w:themeColor="text1"/>
          <w:sz w:val="24"/>
        </w:rPr>
      </w:pPr>
      <w:r>
        <w:rPr>
          <w:rFonts w:hint="eastAsia"/>
          <w:color w:val="000000" w:themeColor="text1"/>
          <w:sz w:val="24"/>
        </w:rPr>
        <w:t>投标人编写的投标文件必须包括</w:t>
      </w:r>
      <w:r>
        <w:rPr>
          <w:rFonts w:hint="eastAsia"/>
          <w:b/>
          <w:color w:val="000000" w:themeColor="text1"/>
          <w:sz w:val="24"/>
        </w:rPr>
        <w:t>商务文件、资格证明文件</w:t>
      </w:r>
      <w:r>
        <w:rPr>
          <w:rFonts w:hint="eastAsia"/>
          <w:color w:val="000000" w:themeColor="text1"/>
          <w:sz w:val="24"/>
        </w:rPr>
        <w:t>和</w:t>
      </w:r>
      <w:r>
        <w:rPr>
          <w:rFonts w:hint="eastAsia"/>
          <w:b/>
          <w:color w:val="000000" w:themeColor="text1"/>
          <w:sz w:val="24"/>
        </w:rPr>
        <w:t>技术文件</w:t>
      </w:r>
      <w:r>
        <w:rPr>
          <w:rFonts w:hint="eastAsia"/>
          <w:color w:val="000000" w:themeColor="text1"/>
          <w:sz w:val="24"/>
        </w:rPr>
        <w:t>。</w:t>
      </w:r>
    </w:p>
    <w:p w14:paraId="7F020DA3" w14:textId="77777777" w:rsidR="00C501FA" w:rsidRDefault="00000000" w:rsidP="00F62504">
      <w:pPr>
        <w:spacing w:line="360" w:lineRule="auto"/>
        <w:ind w:firstLineChars="200" w:firstLine="482"/>
        <w:rPr>
          <w:b/>
          <w:color w:val="000000" w:themeColor="text1"/>
          <w:sz w:val="24"/>
        </w:rPr>
      </w:pPr>
      <w:r>
        <w:rPr>
          <w:rFonts w:hint="eastAsia"/>
          <w:b/>
          <w:color w:val="000000" w:themeColor="text1"/>
          <w:sz w:val="24"/>
        </w:rPr>
        <w:t>商务文件（报价）：</w:t>
      </w:r>
    </w:p>
    <w:p w14:paraId="0CD22CDD"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14:paraId="760FDD7E" w14:textId="77777777" w:rsidR="00C501FA" w:rsidRDefault="00000000" w:rsidP="00F62504">
      <w:pPr>
        <w:pStyle w:val="aff2"/>
        <w:spacing w:line="360" w:lineRule="auto"/>
        <w:ind w:left="120" w:firstLineChars="150" w:firstLine="361"/>
        <w:rPr>
          <w:color w:val="000000" w:themeColor="text1"/>
          <w:sz w:val="24"/>
        </w:rPr>
      </w:pPr>
      <w:r>
        <w:rPr>
          <w:rFonts w:hint="eastAsia"/>
          <w:b/>
          <w:color w:val="000000" w:themeColor="text1"/>
          <w:sz w:val="24"/>
        </w:rPr>
        <w:t>技术文件</w:t>
      </w:r>
      <w:r>
        <w:rPr>
          <w:rFonts w:hint="eastAsia"/>
          <w:color w:val="000000" w:themeColor="text1"/>
          <w:sz w:val="24"/>
        </w:rPr>
        <w:t>包括以下部分：</w:t>
      </w:r>
    </w:p>
    <w:p w14:paraId="59B1285A"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14:paraId="7C65EF04" w14:textId="77777777" w:rsidR="00C501FA" w:rsidRDefault="00000000" w:rsidP="00F62504">
      <w:pPr>
        <w:spacing w:line="360" w:lineRule="auto"/>
        <w:ind w:left="480"/>
        <w:rPr>
          <w:color w:val="000000" w:themeColor="text1"/>
          <w:sz w:val="24"/>
        </w:rPr>
      </w:pPr>
      <w:r>
        <w:rPr>
          <w:rFonts w:hint="eastAsia"/>
          <w:sz w:val="24"/>
        </w:rPr>
        <w:t>（</w:t>
      </w:r>
      <w:r>
        <w:rPr>
          <w:rFonts w:hint="eastAsia"/>
          <w:sz w:val="24"/>
        </w:rPr>
        <w:t>2</w:t>
      </w:r>
      <w:r>
        <w:rPr>
          <w:rFonts w:hint="eastAsia"/>
          <w:sz w:val="24"/>
        </w:rPr>
        <w:t>）</w:t>
      </w:r>
      <w:r>
        <w:rPr>
          <w:rFonts w:hint="eastAsia"/>
          <w:color w:val="000000" w:themeColor="text1"/>
          <w:sz w:val="24"/>
        </w:rPr>
        <w:t>依据评标办法中相关内容提供的所有资料；</w:t>
      </w:r>
    </w:p>
    <w:p w14:paraId="6D8F62FD" w14:textId="77777777" w:rsidR="00C501FA" w:rsidRDefault="00000000" w:rsidP="00F62504">
      <w:pPr>
        <w:spacing w:line="360" w:lineRule="auto"/>
        <w:ind w:left="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）招标文件中要求提供的其他材料；</w:t>
      </w:r>
    </w:p>
    <w:p w14:paraId="30D56B8A" w14:textId="77777777" w:rsidR="00C501FA" w:rsidRDefault="00000000" w:rsidP="00F62504">
      <w:pPr>
        <w:spacing w:line="360" w:lineRule="auto"/>
        <w:ind w:firstLineChars="200" w:firstLine="480"/>
        <w:rPr>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）评分项中未涉及投标人认为需要提交的其他材料。</w:t>
      </w:r>
    </w:p>
    <w:p w14:paraId="068B48B4" w14:textId="77777777" w:rsidR="00C501FA" w:rsidRDefault="00000000" w:rsidP="00F62504">
      <w:pPr>
        <w:spacing w:line="360" w:lineRule="auto"/>
        <w:ind w:firstLineChars="200" w:firstLine="482"/>
        <w:rPr>
          <w:b/>
          <w:color w:val="000000" w:themeColor="text1"/>
          <w:sz w:val="24"/>
        </w:rPr>
      </w:pPr>
      <w:r>
        <w:rPr>
          <w:rFonts w:hint="eastAsia"/>
          <w:b/>
          <w:color w:val="000000" w:themeColor="text1"/>
          <w:sz w:val="24"/>
        </w:rPr>
        <w:t>资格证明文件：</w:t>
      </w:r>
    </w:p>
    <w:p w14:paraId="2870E461" w14:textId="77777777" w:rsidR="00C501FA" w:rsidRDefault="00000000" w:rsidP="00F62504">
      <w:pPr>
        <w:spacing w:line="360" w:lineRule="auto"/>
        <w:ind w:left="480"/>
        <w:rPr>
          <w:rFonts w:ascii="宋体" w:hAnsi="宋体"/>
          <w:color w:val="000000"/>
          <w:sz w:val="24"/>
        </w:rPr>
      </w:pPr>
      <w:r>
        <w:rPr>
          <w:rFonts w:ascii="宋体" w:hAnsi="宋体" w:hint="eastAsia"/>
          <w:color w:val="000000"/>
          <w:sz w:val="24"/>
        </w:rPr>
        <w:t>（1）营业执照复印件（复印件加盖单位公章）</w:t>
      </w:r>
    </w:p>
    <w:p w14:paraId="0DF61F8E" w14:textId="6D1042EA" w:rsidR="00C501FA" w:rsidRPr="0042158C" w:rsidRDefault="0042158C" w:rsidP="00F62504">
      <w:pPr>
        <w:spacing w:line="360" w:lineRule="auto"/>
        <w:ind w:left="480"/>
        <w:rPr>
          <w:rFonts w:ascii="宋体" w:hAnsi="宋体"/>
          <w:color w:val="000000" w:themeColor="text1"/>
        </w:rPr>
      </w:pPr>
      <w:r w:rsidRPr="0042158C">
        <w:rPr>
          <w:rFonts w:ascii="宋体" w:hAnsi="宋体" w:hint="eastAsia"/>
          <w:color w:val="000000"/>
          <w:sz w:val="24"/>
        </w:rPr>
        <w:t>（</w:t>
      </w:r>
      <w:r w:rsidRPr="0042158C">
        <w:rPr>
          <w:rFonts w:ascii="宋体" w:hAnsi="宋体"/>
          <w:color w:val="000000"/>
          <w:sz w:val="24"/>
        </w:rPr>
        <w:t>2</w:t>
      </w:r>
      <w:r w:rsidRPr="0042158C">
        <w:rPr>
          <w:rFonts w:ascii="宋体" w:hAnsi="宋体" w:hint="eastAsia"/>
          <w:color w:val="000000"/>
          <w:sz w:val="24"/>
        </w:rPr>
        <w:t>）</w:t>
      </w:r>
      <w:r w:rsidRPr="0042158C">
        <w:rPr>
          <w:rFonts w:ascii="宋体" w:hAnsi="宋体" w:hint="eastAsia"/>
          <w:color w:val="000000" w:themeColor="text1"/>
          <w:sz w:val="24"/>
        </w:rPr>
        <w:t>《食品经营许可证》或《仅销售预包装食品者备案信息采集表》复印件，生产企业提供</w:t>
      </w:r>
      <w:r w:rsidRPr="0042158C">
        <w:rPr>
          <w:rFonts w:ascii="宋体" w:hAnsi="宋体" w:hint="eastAsia"/>
          <w:sz w:val="24"/>
        </w:rPr>
        <w:t>《食品生产许可证》复印件</w:t>
      </w:r>
      <w:r w:rsidRPr="0042158C">
        <w:rPr>
          <w:rFonts w:ascii="宋体" w:hAnsi="宋体" w:hint="eastAsia"/>
          <w:color w:val="000000" w:themeColor="text1"/>
          <w:sz w:val="24"/>
        </w:rPr>
        <w:t>（复印件加盖单位公章）</w:t>
      </w:r>
    </w:p>
    <w:p w14:paraId="3625348C" w14:textId="77777777" w:rsidR="00C501FA" w:rsidRDefault="00000000" w:rsidP="00F62504">
      <w:pPr>
        <w:spacing w:line="360" w:lineRule="auto"/>
        <w:ind w:left="480"/>
        <w:rPr>
          <w:rFonts w:ascii="宋体" w:hAnsi="宋体"/>
          <w:color w:val="000000"/>
          <w:sz w:val="24"/>
        </w:rPr>
      </w:pPr>
      <w:r>
        <w:rPr>
          <w:rFonts w:ascii="宋体" w:hAnsi="宋体" w:hint="eastAsia"/>
          <w:color w:val="000000"/>
          <w:sz w:val="24"/>
        </w:rPr>
        <w:t>（3）银行开户许可证或基本存款账户信息复印件（复印件加盖单位公章）</w:t>
      </w:r>
    </w:p>
    <w:p w14:paraId="4C5DADE9" w14:textId="77777777" w:rsidR="00C501FA" w:rsidRDefault="00000000" w:rsidP="00F62504">
      <w:pPr>
        <w:spacing w:line="360" w:lineRule="auto"/>
        <w:ind w:left="480"/>
        <w:rPr>
          <w:rFonts w:ascii="宋体" w:hAnsi="宋体"/>
          <w:color w:val="000000"/>
          <w:sz w:val="24"/>
        </w:rPr>
      </w:pPr>
      <w:r>
        <w:rPr>
          <w:rFonts w:ascii="宋体" w:hAnsi="宋体" w:hint="eastAsia"/>
          <w:color w:val="000000"/>
          <w:sz w:val="24"/>
        </w:rPr>
        <w:t>（4）产品检测报告（复印件加盖单位公章）</w:t>
      </w:r>
    </w:p>
    <w:p w14:paraId="7A2B126B" w14:textId="55BC24D7" w:rsidR="00D742AA" w:rsidRDefault="00D742AA" w:rsidP="00D742AA">
      <w:pPr>
        <w:spacing w:line="360" w:lineRule="auto"/>
        <w:ind w:firstLineChars="200" w:firstLine="480"/>
        <w:rPr>
          <w:rFonts w:ascii="宋体" w:hAnsi="宋体"/>
          <w:sz w:val="24"/>
        </w:rPr>
      </w:pPr>
      <w:r>
        <w:rPr>
          <w:rFonts w:ascii="宋体" w:hAnsi="宋体" w:hint="eastAsia"/>
          <w:sz w:val="24"/>
        </w:rPr>
        <w:t>（5）法定代表人资格证明（格式见附件3）</w:t>
      </w:r>
    </w:p>
    <w:p w14:paraId="616E8150" w14:textId="77777777" w:rsidR="00D742AA" w:rsidRDefault="00D742AA" w:rsidP="00D742A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（6）</w:t>
      </w:r>
      <w:r>
        <w:rPr>
          <w:rFonts w:ascii="宋体" w:hAnsi="宋体" w:hint="eastAsia"/>
          <w:sz w:val="24"/>
        </w:rPr>
        <w:t>法定代表人授权书（格式见附件4）</w:t>
      </w:r>
    </w:p>
    <w:p w14:paraId="6763D05F" w14:textId="77777777" w:rsidR="00D742AA" w:rsidRDefault="00D742AA" w:rsidP="00D742AA">
      <w:pPr>
        <w:spacing w:line="360" w:lineRule="auto"/>
        <w:ind w:firstLineChars="200" w:firstLine="480"/>
        <w:rPr>
          <w:rFonts w:ascii="宋体" w:hAnsi="宋体"/>
          <w:sz w:val="24"/>
        </w:rPr>
      </w:pPr>
      <w:r>
        <w:rPr>
          <w:rFonts w:ascii="宋体" w:hAnsi="宋体" w:cs="宋体" w:hint="eastAsia"/>
          <w:color w:val="000000" w:themeColor="text1"/>
          <w:sz w:val="24"/>
        </w:rPr>
        <w:t>（7）无重大违法记录声明（见附件5）</w:t>
      </w:r>
    </w:p>
    <w:p w14:paraId="2B8EF8B3" w14:textId="7B3DC571" w:rsidR="00C501FA" w:rsidRDefault="00D742AA" w:rsidP="00D742AA">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（8）诚信承诺书（见附件6）</w:t>
      </w:r>
    </w:p>
    <w:p w14:paraId="26E7C432" w14:textId="77777777" w:rsidR="00C501FA" w:rsidRDefault="00000000" w:rsidP="00F62504">
      <w:pPr>
        <w:spacing w:line="360" w:lineRule="auto"/>
        <w:ind w:firstLineChars="200" w:firstLine="482"/>
        <w:rPr>
          <w:b/>
          <w:color w:val="000000" w:themeColor="text1"/>
          <w:sz w:val="24"/>
        </w:rPr>
      </w:pPr>
      <w:r>
        <w:rPr>
          <w:rFonts w:hint="eastAsia"/>
          <w:b/>
          <w:color w:val="000000" w:themeColor="text1"/>
          <w:sz w:val="24"/>
        </w:rPr>
        <w:t>以上资格证明文件的复印件均需加盖投标人公章，原件备查。</w:t>
      </w:r>
    </w:p>
    <w:p w14:paraId="245E6B7C" w14:textId="77777777" w:rsidR="00C501FA" w:rsidRDefault="00000000" w:rsidP="00F62504">
      <w:pPr>
        <w:spacing w:line="360" w:lineRule="auto"/>
        <w:ind w:firstLineChars="245" w:firstLine="590"/>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14:paraId="554E4C29"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）投标人需提交商务文件（报价）正、副本各</w:t>
      </w:r>
      <w:r>
        <w:rPr>
          <w:color w:val="000000" w:themeColor="text1"/>
          <w:sz w:val="24"/>
        </w:rPr>
        <w:t>1</w:t>
      </w:r>
      <w:r>
        <w:rPr>
          <w:rFonts w:hint="eastAsia"/>
          <w:color w:val="000000" w:themeColor="text1"/>
          <w:sz w:val="24"/>
        </w:rPr>
        <w:t>份，资格证明文件正本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份；技术文件正本</w:t>
      </w:r>
      <w:r>
        <w:rPr>
          <w:color w:val="000000" w:themeColor="text1"/>
          <w:sz w:val="24"/>
        </w:rPr>
        <w:t>1</w:t>
      </w:r>
      <w:r>
        <w:rPr>
          <w:rFonts w:hint="eastAsia"/>
          <w:color w:val="000000" w:themeColor="text1"/>
          <w:sz w:val="24"/>
        </w:rPr>
        <w:t>份、副本</w:t>
      </w:r>
      <w:r>
        <w:rPr>
          <w:rFonts w:hint="eastAsia"/>
          <w:color w:val="000000" w:themeColor="text1"/>
          <w:sz w:val="24"/>
        </w:rPr>
        <w:t>4</w:t>
      </w:r>
      <w:r>
        <w:rPr>
          <w:rFonts w:hint="eastAsia"/>
          <w:color w:val="000000" w:themeColor="text1"/>
          <w:sz w:val="24"/>
        </w:rPr>
        <w:t>份。</w:t>
      </w:r>
      <w:r>
        <w:rPr>
          <w:rFonts w:hint="eastAsia"/>
          <w:b/>
          <w:color w:val="000000" w:themeColor="text1"/>
          <w:sz w:val="24"/>
        </w:rPr>
        <w:t>投标文件的封面上</w:t>
      </w:r>
      <w:r>
        <w:rPr>
          <w:rFonts w:hint="eastAsia"/>
          <w:color w:val="000000" w:themeColor="text1"/>
          <w:sz w:val="24"/>
        </w:rPr>
        <w:t>明确标明商务文件（报价）、资格证明文件和技术文件以及正本和副本。如投标文件正本与副本有不同之处，以正本为准。</w:t>
      </w:r>
    </w:p>
    <w:p w14:paraId="37CCB21D" w14:textId="77777777" w:rsidR="00C501FA" w:rsidRDefault="00000000" w:rsidP="00F62504">
      <w:pPr>
        <w:spacing w:line="360" w:lineRule="auto"/>
        <w:ind w:firstLineChars="200" w:firstLine="482"/>
        <w:rPr>
          <w:rFonts w:ascii="黑体" w:eastAsia="黑体" w:hAnsi="黑体"/>
          <w:b/>
          <w:color w:val="000000" w:themeColor="text1"/>
          <w:sz w:val="24"/>
        </w:rPr>
      </w:pPr>
      <w:r>
        <w:rPr>
          <w:rFonts w:hint="eastAsia"/>
          <w:b/>
          <w:color w:val="000000" w:themeColor="text1"/>
          <w:sz w:val="24"/>
        </w:rPr>
        <w:t>（</w:t>
      </w:r>
      <w:r>
        <w:rPr>
          <w:b/>
          <w:color w:val="000000" w:themeColor="text1"/>
          <w:sz w:val="24"/>
        </w:rPr>
        <w:t>2</w:t>
      </w:r>
      <w:r>
        <w:rPr>
          <w:rFonts w:hint="eastAsia"/>
          <w:b/>
          <w:color w:val="000000" w:themeColor="text1"/>
          <w:sz w:val="24"/>
        </w:rPr>
        <w:t>）</w:t>
      </w:r>
      <w:r>
        <w:rPr>
          <w:rFonts w:ascii="黑体" w:eastAsia="黑体" w:hAnsi="黑体" w:hint="eastAsia"/>
          <w:b/>
          <w:color w:val="000000" w:themeColor="text1"/>
          <w:sz w:val="24"/>
        </w:rPr>
        <w:t>商务文件（报价）、资格证明文件和技术文件须分开独立包装，即：分别装在三个</w:t>
      </w:r>
      <w:r>
        <w:rPr>
          <w:rFonts w:ascii="黑体" w:eastAsia="黑体" w:hAnsi="黑体" w:hint="eastAsia"/>
          <w:b/>
          <w:color w:val="000000" w:themeColor="text1"/>
          <w:sz w:val="24"/>
        </w:rPr>
        <w:lastRenderedPageBreak/>
        <w:t>纸袋里，</w:t>
      </w:r>
      <w:r>
        <w:rPr>
          <w:rFonts w:ascii="黑体" w:eastAsia="黑体" w:hAnsi="黑体"/>
          <w:b/>
          <w:color w:val="000000" w:themeColor="text1"/>
          <w:sz w:val="24"/>
        </w:rPr>
        <w:t>并在</w:t>
      </w:r>
      <w:r>
        <w:rPr>
          <w:rFonts w:ascii="黑体" w:eastAsia="黑体" w:hAnsi="黑体" w:hint="eastAsia"/>
          <w:b/>
          <w:color w:val="000000" w:themeColor="text1"/>
          <w:sz w:val="24"/>
        </w:rPr>
        <w:t>袋子</w:t>
      </w:r>
      <w:r>
        <w:rPr>
          <w:rFonts w:ascii="黑体" w:eastAsia="黑体" w:hAnsi="黑体"/>
          <w:b/>
          <w:color w:val="000000" w:themeColor="text1"/>
          <w:sz w:val="24"/>
        </w:rPr>
        <w:t>封面分别注明</w:t>
      </w:r>
      <w:r>
        <w:rPr>
          <w:rFonts w:ascii="黑体" w:eastAsia="黑体" w:hAnsi="黑体" w:hint="eastAsia"/>
          <w:b/>
          <w:color w:val="000000" w:themeColor="text1"/>
          <w:sz w:val="24"/>
        </w:rPr>
        <w:t>商务文件、资格证明文件和技术文件。</w:t>
      </w:r>
    </w:p>
    <w:p w14:paraId="42D9C79F"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）投标文件正本与副本均应使用</w:t>
      </w:r>
      <w:r>
        <w:rPr>
          <w:color w:val="000000" w:themeColor="text1"/>
          <w:sz w:val="24"/>
        </w:rPr>
        <w:t>A4</w:t>
      </w:r>
      <w:r>
        <w:rPr>
          <w:rFonts w:hint="eastAsia"/>
          <w:color w:val="000000" w:themeColor="text1"/>
          <w:sz w:val="24"/>
        </w:rPr>
        <w:t>型纸打印并</w:t>
      </w:r>
      <w:r>
        <w:rPr>
          <w:rFonts w:ascii="黑体" w:eastAsia="黑体" w:hAnsi="黑体" w:hint="eastAsia"/>
          <w:b/>
          <w:color w:val="000000" w:themeColor="text1"/>
          <w:sz w:val="24"/>
        </w:rPr>
        <w:t>胶印装订，</w:t>
      </w:r>
      <w:r>
        <w:rPr>
          <w:rFonts w:ascii="黑体" w:eastAsia="黑体" w:hAnsi="黑体"/>
          <w:b/>
          <w:color w:val="000000" w:themeColor="text1"/>
          <w:sz w:val="24"/>
        </w:rPr>
        <w:t>不得使用活页夹</w:t>
      </w:r>
      <w:r>
        <w:rPr>
          <w:rFonts w:hint="eastAsia"/>
          <w:color w:val="000000" w:themeColor="text1"/>
          <w:sz w:val="24"/>
        </w:rPr>
        <w:t>。</w:t>
      </w:r>
    </w:p>
    <w:p w14:paraId="37CBE45F" w14:textId="77777777" w:rsidR="00C501FA" w:rsidRDefault="00000000" w:rsidP="00F62504">
      <w:pPr>
        <w:spacing w:line="360" w:lineRule="auto"/>
        <w:ind w:firstLineChars="200" w:firstLine="482"/>
        <w:rPr>
          <w:color w:val="000000" w:themeColor="text1"/>
          <w:sz w:val="24"/>
        </w:rPr>
      </w:pPr>
      <w:r>
        <w:rPr>
          <w:rFonts w:hint="eastAsia"/>
          <w:b/>
          <w:bCs/>
          <w:color w:val="000000" w:themeColor="text1"/>
          <w:sz w:val="24"/>
        </w:rPr>
        <w:t>（</w:t>
      </w:r>
      <w:r>
        <w:rPr>
          <w:b/>
          <w:bCs/>
          <w:color w:val="000000" w:themeColor="text1"/>
          <w:sz w:val="24"/>
        </w:rPr>
        <w:t>4</w:t>
      </w:r>
      <w:r>
        <w:rPr>
          <w:rFonts w:hint="eastAsia"/>
          <w:b/>
          <w:bCs/>
          <w:color w:val="000000" w:themeColor="text1"/>
          <w:sz w:val="24"/>
        </w:rPr>
        <w:t>）各标段要求独立包装，并在装袋封面注明标段。</w:t>
      </w:r>
    </w:p>
    <w:p w14:paraId="2404E08A"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5</w:t>
      </w:r>
      <w:r>
        <w:rPr>
          <w:rFonts w:hint="eastAsia"/>
          <w:color w:val="000000" w:themeColor="text1"/>
          <w:sz w:val="24"/>
        </w:rPr>
        <w:t>）投标文件不应有涂改、增删之处，但如有错误必须修改时，修改处必须由原授权代表签署。</w:t>
      </w:r>
    </w:p>
    <w:p w14:paraId="6A26C14E" w14:textId="77777777" w:rsidR="00C501FA" w:rsidRDefault="00000000" w:rsidP="00F62504">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14:paraId="6BD2CFDC" w14:textId="77777777" w:rsidR="00C501FA" w:rsidRDefault="00000000" w:rsidP="00F62504">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14:paraId="117D14CC" w14:textId="77777777" w:rsidR="00C501FA" w:rsidRDefault="00000000" w:rsidP="00F62504">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14:paraId="0693A2EA" w14:textId="77777777" w:rsidR="00C501FA" w:rsidRDefault="00000000" w:rsidP="00F62504">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2</w:t>
      </w:r>
      <w:r>
        <w:rPr>
          <w:rFonts w:hint="eastAsia"/>
          <w:color w:val="000000" w:themeColor="text1"/>
          <w:sz w:val="24"/>
        </w:rPr>
        <w:t>）招标项目编号：</w:t>
      </w:r>
      <w:r>
        <w:rPr>
          <w:rFonts w:hint="eastAsia"/>
          <w:color w:val="000000" w:themeColor="text1"/>
          <w:sz w:val="24"/>
          <w:u w:val="single"/>
        </w:rPr>
        <w:t xml:space="preserve">                                        </w:t>
      </w:r>
    </w:p>
    <w:p w14:paraId="68DDA573" w14:textId="77777777" w:rsidR="00C501FA" w:rsidRDefault="00000000" w:rsidP="00F62504">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3</w:t>
      </w:r>
      <w:r>
        <w:rPr>
          <w:rFonts w:hint="eastAsia"/>
          <w:color w:val="000000" w:themeColor="text1"/>
          <w:sz w:val="24"/>
        </w:rPr>
        <w:t>）招标项目名称</w:t>
      </w:r>
      <w:r>
        <w:rPr>
          <w:rFonts w:hint="eastAsia"/>
          <w:color w:val="000000" w:themeColor="text1"/>
          <w:sz w:val="24"/>
        </w:rPr>
        <w:t>+</w:t>
      </w:r>
      <w:r>
        <w:rPr>
          <w:rFonts w:hint="eastAsia"/>
          <w:b/>
          <w:color w:val="000000" w:themeColor="text1"/>
          <w:sz w:val="24"/>
        </w:rPr>
        <w:t>具体标段：</w:t>
      </w:r>
      <w:r>
        <w:rPr>
          <w:rFonts w:hint="eastAsia"/>
          <w:color w:val="000000" w:themeColor="text1"/>
          <w:sz w:val="24"/>
          <w:u w:val="single"/>
        </w:rPr>
        <w:t xml:space="preserve">                               </w:t>
      </w:r>
    </w:p>
    <w:p w14:paraId="1A2120B2" w14:textId="77777777" w:rsidR="00C501FA" w:rsidRDefault="00000000" w:rsidP="00F62504">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rFonts w:hint="eastAsia"/>
          <w:color w:val="000000" w:themeColor="text1"/>
          <w:sz w:val="24"/>
          <w:u w:val="single"/>
        </w:rPr>
        <w:t xml:space="preserve">                                          </w:t>
      </w:r>
    </w:p>
    <w:p w14:paraId="03F00012" w14:textId="77777777" w:rsidR="00C501FA" w:rsidRDefault="00000000" w:rsidP="00F62504">
      <w:pPr>
        <w:spacing w:line="360" w:lineRule="auto"/>
        <w:ind w:firstLineChars="400" w:firstLine="960"/>
        <w:rPr>
          <w:color w:val="000000" w:themeColor="text1"/>
          <w:sz w:val="24"/>
          <w:u w:val="single"/>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rFonts w:hint="eastAsia"/>
          <w:color w:val="000000" w:themeColor="text1"/>
          <w:sz w:val="24"/>
          <w:u w:val="single"/>
        </w:rPr>
        <w:t xml:space="preserve">                                    </w:t>
      </w:r>
    </w:p>
    <w:p w14:paraId="293F56E2" w14:textId="77777777" w:rsidR="00C501FA" w:rsidRDefault="00000000" w:rsidP="00F62504">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14:paraId="7DF4D33F"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没有按上述规定密封和标记的投标文件，招标人将不承担投标文件错放或提前开启的责任。</w:t>
      </w:r>
    </w:p>
    <w:p w14:paraId="34590C1A" w14:textId="77777777" w:rsidR="00C501FA" w:rsidRDefault="00000000" w:rsidP="00F62504">
      <w:pPr>
        <w:pStyle w:val="2"/>
        <w:spacing w:line="360" w:lineRule="auto"/>
        <w:rPr>
          <w:color w:val="000000" w:themeColor="text1"/>
        </w:rPr>
      </w:pPr>
      <w:bookmarkStart w:id="4" w:name="_Toc73516683"/>
      <w:r>
        <w:rPr>
          <w:rFonts w:hint="eastAsia"/>
          <w:color w:val="000000" w:themeColor="text1"/>
        </w:rPr>
        <w:t>三、投标细则</w:t>
      </w:r>
      <w:bookmarkEnd w:id="4"/>
    </w:p>
    <w:p w14:paraId="573210CB" w14:textId="77777777" w:rsidR="00C501FA" w:rsidRDefault="00000000" w:rsidP="00F62504">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14:paraId="36BB234C" w14:textId="77777777" w:rsidR="00C501FA" w:rsidRDefault="00000000" w:rsidP="00F62504">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投标货物必须是全新、未使用过的原装合格正品，不低于招标文件规定的规格、性能和质量的要求，达到国家或行业规定的标准，属于国家强制认证的产品的必须通过认证。</w:t>
      </w:r>
    </w:p>
    <w:p w14:paraId="4445F57F" w14:textId="77777777" w:rsidR="00C501FA" w:rsidRDefault="00000000" w:rsidP="00F62504">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14:paraId="4AE7EFA3" w14:textId="77777777" w:rsidR="00C501FA" w:rsidRDefault="00000000" w:rsidP="00F62504">
      <w:pPr>
        <w:spacing w:line="360" w:lineRule="auto"/>
        <w:ind w:firstLineChars="200" w:firstLine="480"/>
        <w:rPr>
          <w:color w:val="000000" w:themeColor="text1"/>
          <w:sz w:val="24"/>
        </w:rPr>
      </w:pPr>
      <w:bookmarkStart w:id="5" w:name="OLE_LINK49"/>
      <w:bookmarkStart w:id="6" w:name="OLE_LINK50"/>
      <w:r>
        <w:rPr>
          <w:rFonts w:hint="eastAsia"/>
          <w:color w:val="000000" w:themeColor="text1"/>
          <w:sz w:val="24"/>
        </w:rPr>
        <w:t>投标总价应是货物完税后的用户地交货价，其中应包含材料、运输、力资、税费、售后服务等全部费用，以人民币报价。</w:t>
      </w:r>
    </w:p>
    <w:p w14:paraId="3EE12CA3" w14:textId="77777777" w:rsidR="00C501FA" w:rsidRDefault="00000000" w:rsidP="00F62504">
      <w:pPr>
        <w:widowControl/>
        <w:spacing w:line="360" w:lineRule="auto"/>
        <w:ind w:firstLine="420"/>
        <w:rPr>
          <w:color w:val="000000" w:themeColor="text1"/>
          <w:sz w:val="24"/>
        </w:rPr>
      </w:pPr>
      <w:r>
        <w:rPr>
          <w:rFonts w:hint="eastAsia"/>
          <w:color w:val="000000" w:themeColor="text1"/>
          <w:sz w:val="24"/>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5F7A3CAF"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招标人不接受投标人的任何低于成本报价的不正当竞争方式。</w:t>
      </w:r>
      <w:bookmarkStart w:id="7" w:name="OLE_LINK36"/>
      <w:bookmarkStart w:id="8" w:name="OLE_LINK35"/>
      <w:r>
        <w:rPr>
          <w:rFonts w:hint="eastAsia"/>
          <w:color w:val="000000" w:themeColor="text1"/>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w:t>
      </w:r>
      <w:r>
        <w:rPr>
          <w:rFonts w:hint="eastAsia"/>
          <w:color w:val="000000" w:themeColor="text1"/>
          <w:sz w:val="24"/>
        </w:rPr>
        <w:lastRenderedPageBreak/>
        <w:t>其报价合理性的，评标委员会应当将其作为无效投标处理</w:t>
      </w:r>
      <w:bookmarkEnd w:id="7"/>
      <w:bookmarkEnd w:id="8"/>
      <w:r>
        <w:rPr>
          <w:rFonts w:hint="eastAsia"/>
          <w:color w:val="000000" w:themeColor="text1"/>
          <w:sz w:val="24"/>
        </w:rPr>
        <w:t>。</w:t>
      </w:r>
      <w:bookmarkEnd w:id="5"/>
      <w:bookmarkEnd w:id="6"/>
    </w:p>
    <w:p w14:paraId="6F76ECBF"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14:paraId="40656029"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14:paraId="0C26D9A4"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）投标文件应在投标截止时间前送达指定地点，</w:t>
      </w:r>
      <w:r>
        <w:rPr>
          <w:rFonts w:ascii="黑体" w:eastAsia="黑体" w:hint="eastAsia"/>
          <w:b/>
          <w:color w:val="000000" w:themeColor="text1"/>
          <w:sz w:val="24"/>
        </w:rPr>
        <w:t>逾期送达或未送达指定地点以及未按招标文件要求密封的投标文件，投标人须自行承担相应风险。</w:t>
      </w:r>
    </w:p>
    <w:p w14:paraId="49782CC3"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）招标人不接受电报、电话、传真及电子邮件投标。</w:t>
      </w:r>
    </w:p>
    <w:p w14:paraId="225A19EC" w14:textId="77777777" w:rsidR="00C501FA" w:rsidRDefault="00000000" w:rsidP="00F62504">
      <w:pPr>
        <w:spacing w:line="360" w:lineRule="auto"/>
        <w:ind w:firstLineChars="200" w:firstLine="482"/>
        <w:rPr>
          <w:color w:val="000000" w:themeColor="text1"/>
          <w:sz w:val="24"/>
        </w:rPr>
      </w:pPr>
      <w:r>
        <w:rPr>
          <w:b/>
          <w:color w:val="000000" w:themeColor="text1"/>
          <w:sz w:val="24"/>
        </w:rPr>
        <w:t>3.4.</w:t>
      </w:r>
      <w:r>
        <w:rPr>
          <w:rFonts w:hint="eastAsia"/>
          <w:color w:val="000000" w:themeColor="text1"/>
          <w:sz w:val="24"/>
        </w:rPr>
        <w:t>投标文件的修改和撤回</w:t>
      </w:r>
    </w:p>
    <w:p w14:paraId="75A1277B"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14:paraId="42749517"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14:paraId="0D88737E"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分包投标</w:t>
      </w:r>
    </w:p>
    <w:p w14:paraId="46C35DF9" w14:textId="77777777" w:rsidR="00C501FA" w:rsidRDefault="00000000" w:rsidP="00F62504">
      <w:pPr>
        <w:spacing w:line="360" w:lineRule="auto"/>
        <w:ind w:firstLineChars="200" w:firstLine="482"/>
        <w:rPr>
          <w:rFonts w:ascii="黑体" w:eastAsia="黑体"/>
          <w:b/>
          <w:color w:val="000000" w:themeColor="text1"/>
          <w:sz w:val="24"/>
        </w:rPr>
      </w:pPr>
      <w:r>
        <w:rPr>
          <w:rFonts w:ascii="黑体" w:eastAsia="黑体" w:hint="eastAsia"/>
          <w:b/>
          <w:color w:val="000000" w:themeColor="text1"/>
          <w:sz w:val="24"/>
        </w:rPr>
        <w:t>本次招标不可分包投标和中标。</w:t>
      </w:r>
    </w:p>
    <w:p w14:paraId="4FF8F1F2" w14:textId="77777777" w:rsidR="00C501FA" w:rsidRDefault="00000000" w:rsidP="00F62504">
      <w:pPr>
        <w:spacing w:line="360" w:lineRule="auto"/>
        <w:ind w:firstLineChars="200" w:firstLine="482"/>
        <w:rPr>
          <w:rFonts w:ascii="宋体"/>
          <w:color w:val="000000" w:themeColor="text1"/>
          <w:sz w:val="24"/>
        </w:rPr>
      </w:pPr>
      <w:r>
        <w:rPr>
          <w:b/>
          <w:color w:val="000000" w:themeColor="text1"/>
          <w:sz w:val="24"/>
        </w:rPr>
        <w:t xml:space="preserve">3.6. </w:t>
      </w:r>
      <w:r>
        <w:rPr>
          <w:rFonts w:ascii="宋体" w:hAnsi="宋体" w:hint="eastAsia"/>
          <w:color w:val="000000" w:themeColor="text1"/>
          <w:sz w:val="24"/>
        </w:rPr>
        <w:t>联合体投标</w:t>
      </w:r>
    </w:p>
    <w:p w14:paraId="1C66BE9D" w14:textId="77777777" w:rsidR="00C501FA" w:rsidRDefault="00000000" w:rsidP="00F62504">
      <w:pPr>
        <w:spacing w:line="360" w:lineRule="auto"/>
        <w:ind w:firstLineChars="200" w:firstLine="480"/>
        <w:rPr>
          <w:rFonts w:ascii="宋体"/>
          <w:color w:val="000000" w:themeColor="text1"/>
          <w:sz w:val="24"/>
        </w:rPr>
      </w:pPr>
      <w:r>
        <w:rPr>
          <w:rFonts w:ascii="宋体" w:hAnsi="宋体" w:hint="eastAsia"/>
          <w:color w:val="000000" w:themeColor="text1"/>
          <w:sz w:val="24"/>
        </w:rPr>
        <w:t>本次招标不接受联合体投标。</w:t>
      </w:r>
    </w:p>
    <w:p w14:paraId="2CAB3D84"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3.7. </w:t>
      </w:r>
      <w:r>
        <w:rPr>
          <w:rFonts w:hint="eastAsia"/>
          <w:color w:val="000000" w:themeColor="text1"/>
          <w:sz w:val="24"/>
        </w:rPr>
        <w:t>投标有效期</w:t>
      </w:r>
    </w:p>
    <w:p w14:paraId="4063B86F" w14:textId="77777777" w:rsidR="00C501FA" w:rsidRDefault="00000000" w:rsidP="00F62504">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14:paraId="4CA75F1A" w14:textId="77777777" w:rsidR="00C501FA" w:rsidRDefault="00000000" w:rsidP="00F62504">
      <w:pPr>
        <w:spacing w:line="360" w:lineRule="auto"/>
        <w:ind w:firstLineChars="196" w:firstLine="472"/>
        <w:rPr>
          <w:b/>
          <w:color w:val="000000" w:themeColor="text1"/>
          <w:sz w:val="24"/>
        </w:rPr>
      </w:pPr>
      <w:r>
        <w:rPr>
          <w:b/>
          <w:color w:val="000000" w:themeColor="text1"/>
          <w:sz w:val="24"/>
        </w:rPr>
        <w:t xml:space="preserve">3.8. </w:t>
      </w:r>
      <w:r>
        <w:rPr>
          <w:rFonts w:hint="eastAsia"/>
          <w:color w:val="000000" w:themeColor="text1"/>
          <w:sz w:val="24"/>
        </w:rPr>
        <w:t>招标终止</w:t>
      </w:r>
    </w:p>
    <w:p w14:paraId="4BF84E0C" w14:textId="77777777" w:rsidR="00C501FA" w:rsidRDefault="00000000" w:rsidP="00F62504">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个，招标人有权选择其他采购方式或终止本次招标。</w:t>
      </w:r>
    </w:p>
    <w:p w14:paraId="0FD707E4" w14:textId="77777777" w:rsidR="00C501FA" w:rsidRPr="00844453" w:rsidRDefault="00000000" w:rsidP="00F62504">
      <w:pPr>
        <w:pStyle w:val="2"/>
        <w:spacing w:line="360" w:lineRule="auto"/>
        <w:rPr>
          <w:color w:val="000000" w:themeColor="text1"/>
        </w:rPr>
      </w:pPr>
      <w:bookmarkStart w:id="9" w:name="_Toc73516684"/>
      <w:r>
        <w:rPr>
          <w:rFonts w:hint="eastAsia"/>
          <w:color w:val="000000" w:themeColor="text1"/>
        </w:rPr>
        <w:t>四</w:t>
      </w:r>
      <w:r w:rsidRPr="00844453">
        <w:rPr>
          <w:rFonts w:hint="eastAsia"/>
          <w:color w:val="000000" w:themeColor="text1"/>
        </w:rPr>
        <w:t>、评标</w:t>
      </w:r>
      <w:bookmarkEnd w:id="9"/>
    </w:p>
    <w:p w14:paraId="7A8002E5" w14:textId="77777777" w:rsidR="00A52C44" w:rsidRPr="00844453" w:rsidRDefault="00A52C44" w:rsidP="00F62504">
      <w:pPr>
        <w:spacing w:line="360" w:lineRule="auto"/>
        <w:ind w:firstLineChars="200" w:firstLine="482"/>
        <w:rPr>
          <w:color w:val="000000" w:themeColor="text1"/>
          <w:sz w:val="24"/>
        </w:rPr>
      </w:pPr>
      <w:bookmarkStart w:id="10" w:name="_Toc73516685"/>
      <w:r w:rsidRPr="00844453">
        <w:rPr>
          <w:b/>
          <w:color w:val="000000" w:themeColor="text1"/>
          <w:sz w:val="24"/>
        </w:rPr>
        <w:t xml:space="preserve">4.1. </w:t>
      </w:r>
      <w:r w:rsidRPr="00844453">
        <w:rPr>
          <w:rFonts w:hint="eastAsia"/>
          <w:color w:val="000000" w:themeColor="text1"/>
          <w:sz w:val="24"/>
        </w:rPr>
        <w:t>招标人按规定的时间和地点进行开评标，投标人可派代表（持授权代表身份证明）参加。</w:t>
      </w:r>
      <w:r w:rsidRPr="00844453">
        <w:rPr>
          <w:rFonts w:ascii="黑体" w:eastAsia="黑体" w:hint="eastAsia"/>
          <w:b/>
          <w:color w:val="000000" w:themeColor="text1"/>
          <w:sz w:val="24"/>
        </w:rPr>
        <w:t>投标人未派代表参加开标的，视为默认接受开标结果。</w:t>
      </w:r>
    </w:p>
    <w:p w14:paraId="1BFBF1D9"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b/>
          <w:color w:val="000000" w:themeColor="text1"/>
          <w:sz w:val="24"/>
        </w:rPr>
        <w:t xml:space="preserve">4.2. </w:t>
      </w:r>
      <w:r w:rsidRPr="00844453">
        <w:rPr>
          <w:rFonts w:hint="eastAsia"/>
          <w:color w:val="000000" w:themeColor="text1"/>
          <w:sz w:val="24"/>
        </w:rPr>
        <w:t>采购人组织用户代表和</w:t>
      </w:r>
      <w:r w:rsidRPr="00844453">
        <w:rPr>
          <w:rFonts w:ascii="宋体" w:hint="eastAsia"/>
          <w:color w:val="000000" w:themeColor="text1"/>
          <w:sz w:val="24"/>
          <w:lang w:val="zh-CN"/>
        </w:rPr>
        <w:t>有关技术</w:t>
      </w:r>
      <w:r w:rsidRPr="00844453">
        <w:rPr>
          <w:rFonts w:hint="eastAsia"/>
          <w:color w:val="000000" w:themeColor="text1"/>
          <w:sz w:val="24"/>
        </w:rPr>
        <w:t>专家组成评审委员会进行评标。</w:t>
      </w:r>
    </w:p>
    <w:p w14:paraId="2B79BF9D"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b/>
          <w:color w:val="000000" w:themeColor="text1"/>
          <w:sz w:val="24"/>
        </w:rPr>
        <w:t xml:space="preserve">4.3. </w:t>
      </w:r>
      <w:r w:rsidRPr="00844453">
        <w:rPr>
          <w:rFonts w:ascii="宋体" w:hAnsi="宋体" w:hint="eastAsia"/>
          <w:b/>
          <w:color w:val="000000" w:themeColor="text1"/>
          <w:sz w:val="24"/>
        </w:rPr>
        <w:t>评标时若出现同一品牌的产品有多个投标人投标时，参见《政府采购货物和服务招标投标管理办法》（财政部令第87）相关规定。</w:t>
      </w:r>
    </w:p>
    <w:p w14:paraId="78B8C332" w14:textId="77777777" w:rsidR="00A52C44" w:rsidRPr="00844453" w:rsidRDefault="00A52C44" w:rsidP="00F62504">
      <w:pPr>
        <w:spacing w:line="360" w:lineRule="auto"/>
        <w:ind w:firstLineChars="200" w:firstLine="482"/>
        <w:rPr>
          <w:b/>
          <w:color w:val="000000" w:themeColor="text1"/>
          <w:sz w:val="24"/>
        </w:rPr>
      </w:pPr>
      <w:r w:rsidRPr="00844453">
        <w:rPr>
          <w:rFonts w:ascii="宋体" w:hAnsi="宋体"/>
          <w:b/>
          <w:color w:val="000000" w:themeColor="text1"/>
          <w:sz w:val="24"/>
        </w:rPr>
        <w:t xml:space="preserve">4.4. </w:t>
      </w:r>
      <w:r w:rsidRPr="00844453">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14:paraId="63255B35" w14:textId="77777777" w:rsidR="00A52C44" w:rsidRPr="00844453" w:rsidRDefault="00A52C44" w:rsidP="00F62504">
      <w:pPr>
        <w:spacing w:line="360" w:lineRule="auto"/>
        <w:ind w:firstLineChars="200" w:firstLine="482"/>
        <w:rPr>
          <w:b/>
          <w:color w:val="000000" w:themeColor="text1"/>
          <w:sz w:val="24"/>
        </w:rPr>
      </w:pPr>
      <w:r w:rsidRPr="00844453">
        <w:rPr>
          <w:rFonts w:ascii="宋体" w:hAnsi="宋体"/>
          <w:b/>
          <w:color w:val="000000" w:themeColor="text1"/>
          <w:sz w:val="24"/>
        </w:rPr>
        <w:t xml:space="preserve">4.5. </w:t>
      </w:r>
      <w:r w:rsidRPr="00844453">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sidRPr="00844453">
        <w:rPr>
          <w:rFonts w:hint="eastAsia"/>
          <w:color w:val="000000" w:themeColor="text1"/>
          <w:sz w:val="24"/>
        </w:rPr>
        <w:t>响应性只根据</w:t>
      </w:r>
      <w:proofErr w:type="gramEnd"/>
      <w:r w:rsidRPr="00844453">
        <w:rPr>
          <w:rFonts w:hint="eastAsia"/>
          <w:color w:val="000000" w:themeColor="text1"/>
          <w:sz w:val="24"/>
        </w:rPr>
        <w:t>投标本身</w:t>
      </w:r>
      <w:r w:rsidRPr="00844453">
        <w:rPr>
          <w:rFonts w:hint="eastAsia"/>
          <w:color w:val="000000" w:themeColor="text1"/>
          <w:sz w:val="24"/>
        </w:rPr>
        <w:lastRenderedPageBreak/>
        <w:t>的内容，而不寻求外部的证据，投标人不得通过修正或撤销不符合要求的偏离从而使其投标成为实质上响应的投标。</w:t>
      </w:r>
    </w:p>
    <w:p w14:paraId="2B28FECF"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hint="eastAsia"/>
          <w:b/>
          <w:color w:val="000000" w:themeColor="text1"/>
          <w:sz w:val="24"/>
        </w:rPr>
        <w:t>4</w:t>
      </w:r>
      <w:r w:rsidRPr="00844453">
        <w:rPr>
          <w:rFonts w:ascii="宋体" w:hAnsi="宋体"/>
          <w:b/>
          <w:color w:val="000000" w:themeColor="text1"/>
          <w:sz w:val="24"/>
        </w:rPr>
        <w:t xml:space="preserve">.6. </w:t>
      </w:r>
      <w:r w:rsidRPr="00844453">
        <w:rPr>
          <w:rFonts w:hint="eastAsia"/>
          <w:color w:val="000000" w:themeColor="text1"/>
          <w:sz w:val="24"/>
        </w:rPr>
        <w:t>投标文件出现（</w:t>
      </w:r>
      <w:r w:rsidRPr="00844453">
        <w:rPr>
          <w:rFonts w:hint="eastAsia"/>
          <w:b/>
          <w:color w:val="000000" w:themeColor="text1"/>
          <w:sz w:val="24"/>
        </w:rPr>
        <w:t>但不限于</w:t>
      </w:r>
      <w:r w:rsidRPr="00844453">
        <w:rPr>
          <w:rFonts w:hint="eastAsia"/>
          <w:color w:val="000000" w:themeColor="text1"/>
          <w:sz w:val="24"/>
        </w:rPr>
        <w:t>）下列情况之一的，由评审委员会评审后作</w:t>
      </w:r>
      <w:r w:rsidRPr="00844453">
        <w:rPr>
          <w:rFonts w:hint="eastAsia"/>
          <w:b/>
          <w:color w:val="000000" w:themeColor="text1"/>
          <w:sz w:val="24"/>
        </w:rPr>
        <w:t>无效投标</w:t>
      </w:r>
      <w:proofErr w:type="gramStart"/>
      <w:r w:rsidRPr="00844453">
        <w:rPr>
          <w:rFonts w:hint="eastAsia"/>
          <w:color w:val="000000" w:themeColor="text1"/>
          <w:sz w:val="24"/>
        </w:rPr>
        <w:t>或</w:t>
      </w:r>
      <w:r w:rsidRPr="00844453">
        <w:rPr>
          <w:rFonts w:hint="eastAsia"/>
          <w:b/>
          <w:color w:val="000000" w:themeColor="text1"/>
          <w:sz w:val="24"/>
        </w:rPr>
        <w:t>废标</w:t>
      </w:r>
      <w:r w:rsidRPr="00844453">
        <w:rPr>
          <w:rFonts w:hint="eastAsia"/>
          <w:color w:val="000000" w:themeColor="text1"/>
          <w:sz w:val="24"/>
        </w:rPr>
        <w:t>处理</w:t>
      </w:r>
      <w:proofErr w:type="gramEnd"/>
      <w:r w:rsidRPr="00844453">
        <w:rPr>
          <w:rFonts w:hint="eastAsia"/>
          <w:color w:val="000000" w:themeColor="text1"/>
          <w:sz w:val="24"/>
        </w:rPr>
        <w:t>：</w:t>
      </w:r>
    </w:p>
    <w:p w14:paraId="5EC41D05"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w:t>
      </w:r>
      <w:r w:rsidRPr="00844453">
        <w:rPr>
          <w:rFonts w:hint="eastAsia"/>
          <w:color w:val="000000" w:themeColor="text1"/>
          <w:sz w:val="24"/>
        </w:rPr>
        <w:t>）</w:t>
      </w:r>
      <w:r w:rsidRPr="00844453">
        <w:rPr>
          <w:rFonts w:ascii="宋体" w:hAnsi="宋体" w:hint="eastAsia"/>
          <w:bCs/>
          <w:color w:val="000000" w:themeColor="text1"/>
          <w:sz w:val="24"/>
        </w:rPr>
        <w:t>不具备招标文件规定的资格条件及未按招标文件规定的要求提供资格证明文件的；</w:t>
      </w:r>
    </w:p>
    <w:p w14:paraId="249A3025"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2</w:t>
      </w:r>
      <w:r w:rsidRPr="00844453">
        <w:rPr>
          <w:rFonts w:hint="eastAsia"/>
          <w:color w:val="000000" w:themeColor="text1"/>
          <w:sz w:val="24"/>
        </w:rPr>
        <w:t>）无法定代表人签字或签章、签字或签章人无法定代表人有效委托的；应加盖投标人公章而未盖章的；</w:t>
      </w:r>
    </w:p>
    <w:p w14:paraId="4A35C16D"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3</w:t>
      </w:r>
      <w:r w:rsidRPr="00844453">
        <w:rPr>
          <w:rFonts w:hint="eastAsia"/>
          <w:color w:val="000000" w:themeColor="text1"/>
          <w:sz w:val="24"/>
        </w:rPr>
        <w:t>）投标有效期不足的；</w:t>
      </w:r>
    </w:p>
    <w:p w14:paraId="0B4A3F1A"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4</w:t>
      </w:r>
      <w:r w:rsidRPr="00844453">
        <w:rPr>
          <w:rFonts w:hint="eastAsia"/>
          <w:color w:val="000000" w:themeColor="text1"/>
          <w:sz w:val="24"/>
        </w:rPr>
        <w:t>）</w:t>
      </w:r>
      <w:r w:rsidRPr="00844453">
        <w:rPr>
          <w:rFonts w:ascii="宋体" w:hAnsi="宋体" w:hint="eastAsia"/>
          <w:color w:val="000000" w:themeColor="text1"/>
          <w:sz w:val="24"/>
        </w:rPr>
        <w:t>报价明显偏离市场行情的</w:t>
      </w:r>
      <w:r w:rsidRPr="00844453">
        <w:rPr>
          <w:rFonts w:hint="eastAsia"/>
          <w:color w:val="000000" w:themeColor="text1"/>
          <w:sz w:val="24"/>
        </w:rPr>
        <w:t>；</w:t>
      </w:r>
    </w:p>
    <w:p w14:paraId="3A638D61"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5</w:t>
      </w:r>
      <w:r w:rsidRPr="00844453">
        <w:rPr>
          <w:rFonts w:hint="eastAsia"/>
          <w:color w:val="000000" w:themeColor="text1"/>
          <w:sz w:val="24"/>
        </w:rPr>
        <w:t>）重要技术指标和参数不满足招标要求的；</w:t>
      </w:r>
    </w:p>
    <w:p w14:paraId="1833A047" w14:textId="77777777" w:rsidR="00A52C44" w:rsidRPr="00844453" w:rsidRDefault="00A52C44" w:rsidP="00F62504">
      <w:pPr>
        <w:tabs>
          <w:tab w:val="left" w:pos="525"/>
          <w:tab w:val="left" w:pos="1050"/>
        </w:tabs>
        <w:spacing w:line="360" w:lineRule="auto"/>
        <w:ind w:left="1" w:firstLineChars="200" w:firstLine="480"/>
        <w:rPr>
          <w:rFonts w:ascii="宋体"/>
          <w:bCs/>
          <w:color w:val="000000" w:themeColor="text1"/>
          <w:sz w:val="24"/>
        </w:rPr>
      </w:pPr>
      <w:r w:rsidRPr="00844453">
        <w:rPr>
          <w:rFonts w:hint="eastAsia"/>
          <w:color w:val="000000" w:themeColor="text1"/>
          <w:sz w:val="24"/>
        </w:rPr>
        <w:t>（</w:t>
      </w:r>
      <w:r w:rsidRPr="00844453">
        <w:rPr>
          <w:color w:val="000000" w:themeColor="text1"/>
          <w:sz w:val="24"/>
        </w:rPr>
        <w:t>6</w:t>
      </w:r>
      <w:r w:rsidRPr="00844453">
        <w:rPr>
          <w:rFonts w:hint="eastAsia"/>
          <w:color w:val="000000" w:themeColor="text1"/>
          <w:sz w:val="24"/>
        </w:rPr>
        <w:t>）</w:t>
      </w:r>
      <w:r w:rsidRPr="00844453">
        <w:rPr>
          <w:rFonts w:ascii="宋体" w:hAnsi="宋体" w:hint="eastAsia"/>
          <w:bCs/>
          <w:color w:val="000000" w:themeColor="text1"/>
          <w:sz w:val="24"/>
        </w:rPr>
        <w:t>重要内容或关键字迹模糊不清无法辨认的；</w:t>
      </w:r>
    </w:p>
    <w:p w14:paraId="0F9875B3"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7</w:t>
      </w:r>
      <w:r w:rsidRPr="00844453">
        <w:rPr>
          <w:rFonts w:hint="eastAsia"/>
          <w:color w:val="000000" w:themeColor="text1"/>
          <w:sz w:val="24"/>
        </w:rPr>
        <w:t>）其他未对招标文件实质性要求和条件做出响应的；</w:t>
      </w:r>
    </w:p>
    <w:p w14:paraId="66E80674"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8</w:t>
      </w:r>
      <w:r w:rsidRPr="00844453">
        <w:rPr>
          <w:rFonts w:hint="eastAsia"/>
          <w:color w:val="000000" w:themeColor="text1"/>
          <w:sz w:val="24"/>
        </w:rPr>
        <w:t>）故意哄抬价格或压价等其它恶意串通投标的；</w:t>
      </w:r>
    </w:p>
    <w:p w14:paraId="6E4C7358"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9</w:t>
      </w:r>
      <w:r w:rsidRPr="00844453">
        <w:rPr>
          <w:rFonts w:hint="eastAsia"/>
          <w:color w:val="000000" w:themeColor="text1"/>
          <w:sz w:val="24"/>
        </w:rPr>
        <w:t>）有损害采购人和用户利益的规定的；</w:t>
      </w:r>
    </w:p>
    <w:p w14:paraId="05F1E3B2"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10</w:t>
      </w:r>
      <w:r w:rsidRPr="00844453">
        <w:rPr>
          <w:rFonts w:hint="eastAsia"/>
          <w:color w:val="000000" w:themeColor="text1"/>
          <w:sz w:val="24"/>
        </w:rPr>
        <w:t>）不同投标人的投标文件由同一单位或者个人编制；</w:t>
      </w:r>
    </w:p>
    <w:p w14:paraId="2BB8C65C"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11</w:t>
      </w:r>
      <w:r w:rsidRPr="00844453">
        <w:rPr>
          <w:rFonts w:hint="eastAsia"/>
          <w:color w:val="000000" w:themeColor="text1"/>
          <w:sz w:val="24"/>
        </w:rPr>
        <w:t>）不同投标人委托同一单位或者个人办理投标事宜；</w:t>
      </w:r>
    </w:p>
    <w:p w14:paraId="6A9E6EB7"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12</w:t>
      </w:r>
      <w:r w:rsidRPr="00844453">
        <w:rPr>
          <w:rFonts w:hint="eastAsia"/>
          <w:color w:val="000000" w:themeColor="text1"/>
          <w:sz w:val="24"/>
        </w:rPr>
        <w:t>）不同投标人的投标文件载明的项目管理成员或者联系人员为同一人；</w:t>
      </w:r>
    </w:p>
    <w:p w14:paraId="5B0A64A1"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13</w:t>
      </w:r>
      <w:r w:rsidRPr="00844453">
        <w:rPr>
          <w:rFonts w:hint="eastAsia"/>
          <w:color w:val="000000" w:themeColor="text1"/>
          <w:sz w:val="24"/>
        </w:rPr>
        <w:t>）不同投标人的投标文件异常一致或者投标报价呈规律性差异；</w:t>
      </w:r>
    </w:p>
    <w:p w14:paraId="38C361E2"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14</w:t>
      </w:r>
      <w:r w:rsidRPr="00844453">
        <w:rPr>
          <w:rFonts w:hint="eastAsia"/>
          <w:color w:val="000000" w:themeColor="text1"/>
          <w:sz w:val="24"/>
        </w:rPr>
        <w:t>）不同投标人的投标文件相互混装；</w:t>
      </w:r>
    </w:p>
    <w:p w14:paraId="3A8EFC6F"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color w:val="000000" w:themeColor="text1"/>
          <w:sz w:val="24"/>
        </w:rPr>
        <w:t>15</w:t>
      </w:r>
      <w:r w:rsidRPr="00844453">
        <w:rPr>
          <w:rFonts w:hint="eastAsia"/>
          <w:color w:val="000000" w:themeColor="text1"/>
          <w:sz w:val="24"/>
        </w:rPr>
        <w:t>）投标报价超过招标文件中规定的预算金额；</w:t>
      </w:r>
    </w:p>
    <w:p w14:paraId="1A77064B" w14:textId="77777777" w:rsidR="00A52C44" w:rsidRPr="00844453" w:rsidRDefault="00A52C44" w:rsidP="00F62504">
      <w:pPr>
        <w:spacing w:line="360" w:lineRule="auto"/>
        <w:ind w:firstLineChars="200" w:firstLine="480"/>
        <w:rPr>
          <w:rFonts w:ascii="宋体" w:hAnsi="宋体" w:cs="Arial"/>
          <w:color w:val="000000" w:themeColor="text1"/>
          <w:sz w:val="24"/>
        </w:rPr>
      </w:pPr>
      <w:r w:rsidRPr="00844453">
        <w:rPr>
          <w:rFonts w:ascii="宋体" w:hAnsi="宋体" w:hint="eastAsia"/>
          <w:color w:val="000000" w:themeColor="text1"/>
          <w:sz w:val="24"/>
        </w:rPr>
        <w:t>（</w:t>
      </w:r>
      <w:r w:rsidRPr="00844453">
        <w:rPr>
          <w:rFonts w:ascii="宋体" w:hAnsi="宋体"/>
          <w:color w:val="000000" w:themeColor="text1"/>
          <w:sz w:val="24"/>
        </w:rPr>
        <w:t>16</w:t>
      </w:r>
      <w:r w:rsidRPr="00844453">
        <w:rPr>
          <w:rFonts w:ascii="宋体" w:hAnsi="宋体" w:hint="eastAsia"/>
          <w:color w:val="000000" w:themeColor="text1"/>
          <w:sz w:val="24"/>
        </w:rPr>
        <w:t>）</w:t>
      </w:r>
      <w:r w:rsidRPr="00844453">
        <w:rPr>
          <w:rFonts w:ascii="宋体" w:hAnsi="宋体" w:cs="Arial" w:hint="eastAsia"/>
          <w:color w:val="000000" w:themeColor="text1"/>
          <w:sz w:val="24"/>
        </w:rPr>
        <w:t>发生影响招标公平、公正的违法、违规行为的；</w:t>
      </w:r>
    </w:p>
    <w:p w14:paraId="63392829" w14:textId="77777777" w:rsidR="00A52C44" w:rsidRPr="00844453" w:rsidRDefault="00A52C44" w:rsidP="00F62504">
      <w:pPr>
        <w:spacing w:line="360" w:lineRule="auto"/>
        <w:ind w:firstLineChars="200" w:firstLine="480"/>
        <w:rPr>
          <w:rFonts w:ascii="宋体" w:hAnsi="宋体" w:cs="Arial"/>
          <w:color w:val="000000" w:themeColor="text1"/>
          <w:sz w:val="24"/>
        </w:rPr>
      </w:pPr>
      <w:r w:rsidRPr="00844453">
        <w:rPr>
          <w:rFonts w:ascii="宋体" w:hAnsi="宋体" w:hint="eastAsia"/>
          <w:color w:val="000000" w:themeColor="text1"/>
          <w:sz w:val="24"/>
        </w:rPr>
        <w:t>（</w:t>
      </w:r>
      <w:r w:rsidRPr="00844453">
        <w:rPr>
          <w:rFonts w:ascii="宋体" w:hAnsi="宋体"/>
          <w:color w:val="000000" w:themeColor="text1"/>
          <w:sz w:val="24"/>
        </w:rPr>
        <w:t>17</w:t>
      </w:r>
      <w:r w:rsidRPr="00844453">
        <w:rPr>
          <w:rFonts w:ascii="宋体" w:hAnsi="宋体" w:hint="eastAsia"/>
          <w:color w:val="000000" w:themeColor="text1"/>
          <w:sz w:val="24"/>
        </w:rPr>
        <w:t>）</w:t>
      </w:r>
      <w:r w:rsidRPr="00844453">
        <w:rPr>
          <w:rFonts w:ascii="宋体" w:hAnsi="宋体" w:cs="Arial" w:hint="eastAsia"/>
          <w:color w:val="000000" w:themeColor="text1"/>
          <w:sz w:val="24"/>
        </w:rPr>
        <w:t>因重大变故，招标任务取消的。</w:t>
      </w:r>
    </w:p>
    <w:p w14:paraId="22C6A096"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hint="eastAsia"/>
          <w:b/>
          <w:color w:val="000000" w:themeColor="text1"/>
          <w:sz w:val="24"/>
        </w:rPr>
        <w:t>4</w:t>
      </w:r>
      <w:r w:rsidRPr="00844453">
        <w:rPr>
          <w:rFonts w:ascii="宋体" w:hAnsi="宋体"/>
          <w:b/>
          <w:color w:val="000000" w:themeColor="text1"/>
          <w:sz w:val="24"/>
        </w:rPr>
        <w:t>.7</w:t>
      </w:r>
      <w:r w:rsidRPr="00844453">
        <w:rPr>
          <w:rFonts w:ascii="宋体" w:hAnsi="宋体" w:hint="eastAsia"/>
          <w:b/>
          <w:color w:val="000000" w:themeColor="text1"/>
          <w:sz w:val="24"/>
        </w:rPr>
        <w:t>.</w:t>
      </w:r>
      <w:r w:rsidRPr="00844453">
        <w:rPr>
          <w:rFonts w:ascii="宋体" w:hAnsi="宋体"/>
          <w:b/>
          <w:color w:val="000000" w:themeColor="text1"/>
          <w:sz w:val="24"/>
        </w:rPr>
        <w:t xml:space="preserve"> </w:t>
      </w:r>
      <w:r w:rsidRPr="00844453">
        <w:rPr>
          <w:rFonts w:hint="eastAsia"/>
          <w:color w:val="000000" w:themeColor="text1"/>
          <w:sz w:val="24"/>
        </w:rPr>
        <w:t>投标文件报价出现前后不一致的，除招标文件另有规定外，按照下列规定修正：</w:t>
      </w:r>
    </w:p>
    <w:p w14:paraId="390B5F5A"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1</w:t>
      </w:r>
      <w:r w:rsidRPr="00844453">
        <w:rPr>
          <w:rFonts w:hint="eastAsia"/>
          <w:color w:val="000000" w:themeColor="text1"/>
          <w:sz w:val="24"/>
        </w:rPr>
        <w:t>）投标文件中投标报价总表内容与投标文件中相应内容不一致的，以投标报价总表为准；</w:t>
      </w:r>
    </w:p>
    <w:p w14:paraId="0455D6C4"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2</w:t>
      </w:r>
      <w:r w:rsidRPr="00844453">
        <w:rPr>
          <w:rFonts w:hint="eastAsia"/>
          <w:color w:val="000000" w:themeColor="text1"/>
          <w:sz w:val="24"/>
        </w:rPr>
        <w:t>）大写金额和小写金额不一致的，以大写金额为准；</w:t>
      </w:r>
    </w:p>
    <w:p w14:paraId="6C1CD339"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3</w:t>
      </w:r>
      <w:r w:rsidRPr="00844453">
        <w:rPr>
          <w:rFonts w:hint="eastAsia"/>
          <w:color w:val="000000" w:themeColor="text1"/>
          <w:sz w:val="24"/>
        </w:rPr>
        <w:t>）单价金额小数点或者百分比有明显错位的，以投标报价总表的总价为准，并修改单价；</w:t>
      </w:r>
    </w:p>
    <w:p w14:paraId="28E0307D"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4</w:t>
      </w:r>
      <w:r w:rsidRPr="00844453">
        <w:rPr>
          <w:rFonts w:hint="eastAsia"/>
          <w:color w:val="000000" w:themeColor="text1"/>
          <w:sz w:val="24"/>
        </w:rPr>
        <w:t>）总价金额与按单价汇总金额不一致的，以单价金额计算结果为准。</w:t>
      </w:r>
    </w:p>
    <w:p w14:paraId="3BB0EBC6" w14:textId="77777777" w:rsidR="00A52C44" w:rsidRPr="00844453" w:rsidRDefault="00A52C44" w:rsidP="00F62504">
      <w:pPr>
        <w:spacing w:line="360" w:lineRule="auto"/>
        <w:ind w:firstLineChars="200" w:firstLine="482"/>
        <w:rPr>
          <w:b/>
          <w:color w:val="000000" w:themeColor="text1"/>
          <w:sz w:val="24"/>
        </w:rPr>
      </w:pPr>
      <w:r w:rsidRPr="00844453">
        <w:rPr>
          <w:rFonts w:hint="eastAsia"/>
          <w:b/>
          <w:color w:val="000000" w:themeColor="text1"/>
          <w:sz w:val="24"/>
        </w:rPr>
        <w:lastRenderedPageBreak/>
        <w:t>同时出现两种以上不一致的，按照前款规定的顺序修正。修正后的报价经投标人确认后产生约束力，投标人不确认的，其投标无效。</w:t>
      </w:r>
    </w:p>
    <w:p w14:paraId="0D51E5E5" w14:textId="77777777" w:rsidR="00A52C44" w:rsidRPr="00844453" w:rsidRDefault="00A52C44" w:rsidP="00F62504">
      <w:pPr>
        <w:spacing w:line="360" w:lineRule="auto"/>
        <w:ind w:firstLineChars="200" w:firstLine="482"/>
        <w:rPr>
          <w:color w:val="000000" w:themeColor="text1"/>
          <w:sz w:val="24"/>
        </w:rPr>
      </w:pPr>
      <w:r w:rsidRPr="00844453">
        <w:rPr>
          <w:rFonts w:ascii="宋体" w:hAnsi="宋体" w:hint="eastAsia"/>
          <w:b/>
          <w:color w:val="000000" w:themeColor="text1"/>
          <w:sz w:val="24"/>
        </w:rPr>
        <w:t>4</w:t>
      </w:r>
      <w:r w:rsidRPr="00844453">
        <w:rPr>
          <w:rFonts w:ascii="宋体" w:hAnsi="宋体"/>
          <w:b/>
          <w:color w:val="000000" w:themeColor="text1"/>
          <w:sz w:val="24"/>
        </w:rPr>
        <w:t>.8</w:t>
      </w:r>
      <w:r w:rsidRPr="00844453">
        <w:rPr>
          <w:rFonts w:ascii="宋体" w:hAnsi="宋体" w:hint="eastAsia"/>
          <w:b/>
          <w:color w:val="000000" w:themeColor="text1"/>
          <w:sz w:val="24"/>
        </w:rPr>
        <w:t xml:space="preserve">. </w:t>
      </w:r>
      <w:r w:rsidRPr="00844453">
        <w:rPr>
          <w:rFonts w:hint="eastAsia"/>
          <w:color w:val="000000" w:themeColor="text1"/>
          <w:sz w:val="24"/>
        </w:rPr>
        <w:t>评审委员会认为有必要时，可要求</w:t>
      </w:r>
      <w:proofErr w:type="gramStart"/>
      <w:r w:rsidRPr="00844453">
        <w:rPr>
          <w:rFonts w:hint="eastAsia"/>
          <w:color w:val="000000" w:themeColor="text1"/>
          <w:sz w:val="24"/>
        </w:rPr>
        <w:t>投标人述标或</w:t>
      </w:r>
      <w:proofErr w:type="gramEnd"/>
      <w:r w:rsidRPr="00844453">
        <w:rPr>
          <w:rFonts w:hint="eastAsia"/>
          <w:color w:val="000000" w:themeColor="text1"/>
          <w:sz w:val="24"/>
        </w:rPr>
        <w:t>对投标文件中某些内容</w:t>
      </w:r>
      <w:proofErr w:type="gramStart"/>
      <w:r w:rsidRPr="00844453">
        <w:rPr>
          <w:rFonts w:hint="eastAsia"/>
          <w:color w:val="000000" w:themeColor="text1"/>
          <w:sz w:val="24"/>
        </w:rPr>
        <w:t>作出</w:t>
      </w:r>
      <w:proofErr w:type="gramEnd"/>
      <w:r w:rsidRPr="00844453">
        <w:rPr>
          <w:rFonts w:hint="eastAsia"/>
          <w:color w:val="000000" w:themeColor="text1"/>
          <w:sz w:val="24"/>
        </w:rPr>
        <w:t>澄清或说明，但不接受投标人主动提出的澄清和说明。</w:t>
      </w:r>
    </w:p>
    <w:p w14:paraId="19ED494D" w14:textId="77777777" w:rsidR="00A52C44" w:rsidRPr="00844453" w:rsidRDefault="00A52C44" w:rsidP="00F62504">
      <w:pPr>
        <w:spacing w:line="360" w:lineRule="auto"/>
        <w:ind w:firstLineChars="200" w:firstLine="482"/>
      </w:pPr>
      <w:r w:rsidRPr="00844453">
        <w:rPr>
          <w:rFonts w:ascii="宋体" w:hAnsi="宋体" w:hint="eastAsia"/>
          <w:b/>
          <w:color w:val="000000" w:themeColor="text1"/>
          <w:sz w:val="24"/>
        </w:rPr>
        <w:t>4</w:t>
      </w:r>
      <w:r w:rsidRPr="00844453">
        <w:rPr>
          <w:rFonts w:ascii="宋体" w:hAnsi="宋体"/>
          <w:b/>
          <w:color w:val="000000" w:themeColor="text1"/>
          <w:sz w:val="24"/>
        </w:rPr>
        <w:t>.9</w:t>
      </w:r>
      <w:r w:rsidRPr="00844453">
        <w:rPr>
          <w:rFonts w:ascii="宋体" w:hAnsi="宋体" w:hint="eastAsia"/>
          <w:b/>
          <w:color w:val="000000" w:themeColor="text1"/>
          <w:sz w:val="24"/>
        </w:rPr>
        <w:t xml:space="preserve">. </w:t>
      </w:r>
      <w:r w:rsidRPr="00844453">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14:paraId="461B4BF0" w14:textId="77777777" w:rsidR="00C501FA" w:rsidRPr="00844453" w:rsidRDefault="00000000" w:rsidP="00F62504">
      <w:pPr>
        <w:pStyle w:val="2"/>
        <w:spacing w:line="360" w:lineRule="auto"/>
        <w:rPr>
          <w:color w:val="000000" w:themeColor="text1"/>
        </w:rPr>
      </w:pPr>
      <w:r w:rsidRPr="00844453">
        <w:rPr>
          <w:rFonts w:hint="eastAsia"/>
          <w:color w:val="000000" w:themeColor="text1"/>
        </w:rPr>
        <w:t>五、评标方法及评分标准</w:t>
      </w:r>
      <w:bookmarkEnd w:id="10"/>
    </w:p>
    <w:p w14:paraId="1902F02A" w14:textId="77777777" w:rsidR="00A52C44" w:rsidRPr="00844453" w:rsidRDefault="00A52C44" w:rsidP="00F62504">
      <w:pPr>
        <w:spacing w:line="360" w:lineRule="auto"/>
        <w:ind w:firstLineChars="200" w:firstLine="482"/>
        <w:rPr>
          <w:color w:val="000000" w:themeColor="text1"/>
          <w:sz w:val="24"/>
        </w:rPr>
      </w:pPr>
      <w:r w:rsidRPr="00844453">
        <w:rPr>
          <w:b/>
          <w:color w:val="000000" w:themeColor="text1"/>
          <w:sz w:val="24"/>
        </w:rPr>
        <w:t>5.1.</w:t>
      </w:r>
      <w:r w:rsidRPr="00844453">
        <w:rPr>
          <w:color w:val="000000" w:themeColor="text1"/>
          <w:sz w:val="24"/>
        </w:rPr>
        <w:t xml:space="preserve"> </w:t>
      </w:r>
      <w:r w:rsidRPr="00844453">
        <w:rPr>
          <w:rFonts w:hint="eastAsia"/>
          <w:color w:val="000000" w:themeColor="text1"/>
          <w:sz w:val="24"/>
        </w:rPr>
        <w:t>评标方法</w:t>
      </w:r>
    </w:p>
    <w:p w14:paraId="20C44909"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1</w:t>
      </w:r>
      <w:r w:rsidRPr="00844453">
        <w:rPr>
          <w:rFonts w:hint="eastAsia"/>
          <w:color w:val="000000" w:themeColor="text1"/>
          <w:sz w:val="24"/>
        </w:rPr>
        <w:t>）公开招标程序：资格审查→符合性审查→技术标评审→商务标开标→确定中标候选人</w:t>
      </w:r>
    </w:p>
    <w:p w14:paraId="2532A694" w14:textId="77777777" w:rsidR="00A52C44" w:rsidRPr="00844453" w:rsidRDefault="00A52C44" w:rsidP="00F62504">
      <w:pPr>
        <w:spacing w:line="360" w:lineRule="auto"/>
        <w:ind w:firstLineChars="200" w:firstLine="480"/>
        <w:rPr>
          <w:sz w:val="24"/>
        </w:rPr>
      </w:pPr>
      <w:r w:rsidRPr="00844453">
        <w:rPr>
          <w:rFonts w:hint="eastAsia"/>
          <w:color w:val="000000" w:themeColor="text1"/>
          <w:sz w:val="24"/>
        </w:rPr>
        <w:t>（</w:t>
      </w:r>
      <w:r w:rsidRPr="00844453">
        <w:rPr>
          <w:rFonts w:hint="eastAsia"/>
          <w:color w:val="000000" w:themeColor="text1"/>
          <w:sz w:val="24"/>
        </w:rPr>
        <w:t>2</w:t>
      </w:r>
      <w:r w:rsidRPr="00844453">
        <w:rPr>
          <w:rFonts w:hint="eastAsia"/>
          <w:color w:val="000000" w:themeColor="text1"/>
          <w:sz w:val="24"/>
        </w:rPr>
        <w:t>）</w:t>
      </w:r>
      <w:r w:rsidRPr="00844453">
        <w:rPr>
          <w:rFonts w:hint="eastAsia"/>
          <w:sz w:val="24"/>
        </w:rPr>
        <w:t>本次招标采用</w:t>
      </w:r>
      <w:r w:rsidRPr="00844453">
        <w:rPr>
          <w:rFonts w:hint="eastAsia"/>
          <w:b/>
          <w:sz w:val="24"/>
        </w:rPr>
        <w:t>综合评分法</w:t>
      </w:r>
      <w:r w:rsidRPr="00844453">
        <w:rPr>
          <w:rFonts w:hint="eastAsia"/>
          <w:sz w:val="24"/>
        </w:rPr>
        <w:t>评标。</w:t>
      </w:r>
    </w:p>
    <w:p w14:paraId="232D3A1C" w14:textId="77777777" w:rsidR="00A52C44" w:rsidRPr="00844453" w:rsidRDefault="00A52C44" w:rsidP="00F62504">
      <w:pPr>
        <w:spacing w:line="360" w:lineRule="auto"/>
        <w:ind w:firstLineChars="200" w:firstLine="480"/>
        <w:rPr>
          <w:color w:val="000000" w:themeColor="text1"/>
          <w:sz w:val="24"/>
        </w:rPr>
      </w:pPr>
      <w:r w:rsidRPr="00844453">
        <w:rPr>
          <w:rFonts w:hint="eastAsia"/>
          <w:color w:val="000000" w:themeColor="text1"/>
          <w:sz w:val="24"/>
        </w:rPr>
        <w:t>（</w:t>
      </w:r>
      <w:r w:rsidRPr="00844453">
        <w:rPr>
          <w:rFonts w:hint="eastAsia"/>
          <w:color w:val="000000" w:themeColor="text1"/>
          <w:sz w:val="24"/>
        </w:rPr>
        <w:t>3</w:t>
      </w:r>
      <w:r w:rsidRPr="00844453">
        <w:rPr>
          <w:rFonts w:hint="eastAsia"/>
          <w:color w:val="000000" w:themeColor="text1"/>
          <w:sz w:val="24"/>
        </w:rPr>
        <w:t>）评标小组各成员独立对每一份有效投标文件进行评价并对除报价以外的评分项目进行评分，报价得分由工作人员通过计算得出。</w:t>
      </w:r>
    </w:p>
    <w:p w14:paraId="191AFC72" w14:textId="77777777" w:rsidR="00A52C44" w:rsidRDefault="00A52C44" w:rsidP="00F62504">
      <w:pPr>
        <w:spacing w:line="360" w:lineRule="auto"/>
        <w:ind w:firstLineChars="200" w:firstLine="482"/>
        <w:rPr>
          <w:b/>
          <w:color w:val="000000" w:themeColor="text1"/>
          <w:sz w:val="24"/>
        </w:rPr>
      </w:pPr>
      <w:r w:rsidRPr="00844453">
        <w:rPr>
          <w:rFonts w:hint="eastAsia"/>
          <w:b/>
          <w:color w:val="000000" w:themeColor="text1"/>
          <w:sz w:val="24"/>
        </w:rPr>
        <w:t>投标人得分</w:t>
      </w:r>
      <w:r w:rsidRPr="00844453">
        <w:rPr>
          <w:b/>
          <w:color w:val="000000" w:themeColor="text1"/>
          <w:sz w:val="24"/>
        </w:rPr>
        <w:t xml:space="preserve"> = </w:t>
      </w:r>
      <w:r w:rsidRPr="00844453">
        <w:rPr>
          <w:rFonts w:hint="eastAsia"/>
          <w:b/>
          <w:color w:val="000000" w:themeColor="text1"/>
          <w:sz w:val="24"/>
        </w:rPr>
        <w:t>∑评委评价得分</w:t>
      </w:r>
      <w:r w:rsidRPr="00844453">
        <w:rPr>
          <w:b/>
          <w:color w:val="000000" w:themeColor="text1"/>
          <w:sz w:val="24"/>
        </w:rPr>
        <w:t>/</w:t>
      </w:r>
      <w:r w:rsidRPr="00844453">
        <w:rPr>
          <w:rFonts w:hint="eastAsia"/>
          <w:b/>
          <w:color w:val="000000" w:themeColor="text1"/>
          <w:sz w:val="24"/>
        </w:rPr>
        <w:t>评委人数</w:t>
      </w:r>
      <w:r w:rsidRPr="00844453">
        <w:rPr>
          <w:b/>
          <w:color w:val="000000" w:themeColor="text1"/>
          <w:sz w:val="24"/>
        </w:rPr>
        <w:t xml:space="preserve"> + </w:t>
      </w:r>
      <w:r w:rsidRPr="00844453">
        <w:rPr>
          <w:rFonts w:hint="eastAsia"/>
          <w:b/>
          <w:color w:val="000000" w:themeColor="text1"/>
          <w:sz w:val="24"/>
        </w:rPr>
        <w:t>报价得分。</w:t>
      </w:r>
    </w:p>
    <w:p w14:paraId="625BBCE8" w14:textId="77777777" w:rsidR="00563CF6" w:rsidRDefault="00563CF6" w:rsidP="00F62504">
      <w:pPr>
        <w:widowControl/>
        <w:spacing w:line="360" w:lineRule="auto"/>
        <w:ind w:firstLineChars="200" w:firstLine="482"/>
        <w:jc w:val="left"/>
        <w:rPr>
          <w:b/>
          <w:color w:val="000000" w:themeColor="text1"/>
          <w:sz w:val="24"/>
        </w:rPr>
      </w:pPr>
    </w:p>
    <w:p w14:paraId="49AC3EFF" w14:textId="77777777" w:rsidR="00563CF6" w:rsidRDefault="00563CF6" w:rsidP="00F62504">
      <w:pPr>
        <w:widowControl/>
        <w:spacing w:line="360" w:lineRule="auto"/>
        <w:ind w:firstLineChars="200" w:firstLine="482"/>
        <w:jc w:val="left"/>
        <w:rPr>
          <w:b/>
          <w:color w:val="000000" w:themeColor="text1"/>
          <w:sz w:val="24"/>
        </w:rPr>
      </w:pPr>
    </w:p>
    <w:p w14:paraId="544B20C9" w14:textId="77777777" w:rsidR="00563CF6" w:rsidRDefault="00563CF6" w:rsidP="00F62504">
      <w:pPr>
        <w:widowControl/>
        <w:spacing w:line="360" w:lineRule="auto"/>
        <w:ind w:firstLineChars="200" w:firstLine="482"/>
        <w:jc w:val="left"/>
        <w:rPr>
          <w:b/>
          <w:color w:val="000000" w:themeColor="text1"/>
          <w:sz w:val="24"/>
        </w:rPr>
      </w:pPr>
    </w:p>
    <w:p w14:paraId="61EAEDEF" w14:textId="77777777" w:rsidR="00563CF6" w:rsidRDefault="00563CF6" w:rsidP="00F62504">
      <w:pPr>
        <w:widowControl/>
        <w:spacing w:line="360" w:lineRule="auto"/>
        <w:ind w:firstLineChars="200" w:firstLine="482"/>
        <w:jc w:val="left"/>
        <w:rPr>
          <w:b/>
          <w:color w:val="000000" w:themeColor="text1"/>
          <w:sz w:val="24"/>
        </w:rPr>
      </w:pPr>
    </w:p>
    <w:p w14:paraId="7A326758" w14:textId="77777777" w:rsidR="00F62504" w:rsidRDefault="00F62504" w:rsidP="00F62504">
      <w:pPr>
        <w:pStyle w:val="3"/>
      </w:pPr>
    </w:p>
    <w:p w14:paraId="5726BACD" w14:textId="77777777" w:rsidR="00F62504" w:rsidRDefault="00F62504" w:rsidP="00F62504"/>
    <w:p w14:paraId="3BB1E9FA" w14:textId="77777777" w:rsidR="00F62504" w:rsidRDefault="00F62504" w:rsidP="00F62504">
      <w:pPr>
        <w:pStyle w:val="3"/>
      </w:pPr>
    </w:p>
    <w:p w14:paraId="0307E5D0" w14:textId="77777777" w:rsidR="00F62504" w:rsidRPr="00F62504" w:rsidRDefault="00F62504" w:rsidP="00F62504"/>
    <w:p w14:paraId="5E48B6B7" w14:textId="77777777" w:rsidR="00563CF6" w:rsidRDefault="00563CF6" w:rsidP="00F62504">
      <w:pPr>
        <w:widowControl/>
        <w:spacing w:line="360" w:lineRule="auto"/>
        <w:ind w:firstLineChars="200" w:firstLine="482"/>
        <w:jc w:val="left"/>
        <w:rPr>
          <w:b/>
          <w:color w:val="000000" w:themeColor="text1"/>
          <w:sz w:val="24"/>
        </w:rPr>
      </w:pPr>
    </w:p>
    <w:p w14:paraId="767BC274" w14:textId="77777777" w:rsidR="00563CF6" w:rsidRDefault="00563CF6" w:rsidP="00F62504">
      <w:pPr>
        <w:widowControl/>
        <w:spacing w:line="360" w:lineRule="auto"/>
        <w:ind w:firstLineChars="200" w:firstLine="482"/>
        <w:jc w:val="left"/>
        <w:rPr>
          <w:b/>
          <w:color w:val="000000" w:themeColor="text1"/>
          <w:sz w:val="24"/>
        </w:rPr>
      </w:pPr>
    </w:p>
    <w:p w14:paraId="18D047D8" w14:textId="77777777" w:rsidR="00563CF6" w:rsidRDefault="00563CF6" w:rsidP="00F62504">
      <w:pPr>
        <w:widowControl/>
        <w:spacing w:line="360" w:lineRule="auto"/>
        <w:ind w:firstLineChars="200" w:firstLine="482"/>
        <w:jc w:val="left"/>
        <w:rPr>
          <w:b/>
          <w:color w:val="000000" w:themeColor="text1"/>
          <w:sz w:val="24"/>
        </w:rPr>
      </w:pPr>
    </w:p>
    <w:p w14:paraId="63486A40" w14:textId="77777777" w:rsidR="00563CF6" w:rsidRDefault="00563CF6" w:rsidP="00F62504">
      <w:pPr>
        <w:widowControl/>
        <w:spacing w:line="360" w:lineRule="auto"/>
        <w:ind w:firstLineChars="200" w:firstLine="482"/>
        <w:jc w:val="left"/>
        <w:rPr>
          <w:b/>
          <w:color w:val="000000" w:themeColor="text1"/>
          <w:sz w:val="24"/>
        </w:rPr>
      </w:pPr>
    </w:p>
    <w:p w14:paraId="1C1DCEFE" w14:textId="18BCB3F7" w:rsidR="00C501FA" w:rsidRDefault="00000000">
      <w:pPr>
        <w:widowControl/>
        <w:ind w:firstLineChars="200" w:firstLine="482"/>
        <w:jc w:val="left"/>
        <w:rPr>
          <w:rFonts w:ascii="宋体" w:hAnsi="宋体"/>
          <w:bCs/>
          <w:color w:val="000000" w:themeColor="text1"/>
          <w:sz w:val="24"/>
        </w:rPr>
      </w:pPr>
      <w:r>
        <w:rPr>
          <w:b/>
          <w:color w:val="000000" w:themeColor="text1"/>
          <w:sz w:val="24"/>
        </w:rPr>
        <w:lastRenderedPageBreak/>
        <w:t xml:space="preserve">5.2. </w:t>
      </w:r>
      <w:r>
        <w:rPr>
          <w:rFonts w:ascii="宋体" w:hAnsi="宋体" w:hint="eastAsia"/>
          <w:bCs/>
          <w:color w:val="000000" w:themeColor="text1"/>
          <w:sz w:val="24"/>
        </w:rPr>
        <w:t>评分标准</w:t>
      </w:r>
    </w:p>
    <w:tbl>
      <w:tblPr>
        <w:tblpPr w:leftFromText="180" w:rightFromText="180" w:vertAnchor="text" w:horzAnchor="page" w:tblpX="790" w:tblpY="42"/>
        <w:tblOverlap w:val="never"/>
        <w:tblW w:w="105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5"/>
        <w:gridCol w:w="833"/>
        <w:gridCol w:w="1402"/>
        <w:gridCol w:w="7305"/>
      </w:tblGrid>
      <w:tr w:rsidR="00C501FA" w14:paraId="338F86EF" w14:textId="77777777">
        <w:trPr>
          <w:trHeight w:val="633"/>
        </w:trPr>
        <w:tc>
          <w:tcPr>
            <w:tcW w:w="1005" w:type="dxa"/>
            <w:tcBorders>
              <w:top w:val="single" w:sz="4" w:space="0" w:color="auto"/>
              <w:left w:val="single" w:sz="4" w:space="0" w:color="auto"/>
              <w:bottom w:val="single" w:sz="4" w:space="0" w:color="auto"/>
              <w:right w:val="single" w:sz="4" w:space="0" w:color="auto"/>
            </w:tcBorders>
            <w:vAlign w:val="center"/>
          </w:tcPr>
          <w:p w14:paraId="3E9AA5D0" w14:textId="77777777" w:rsidR="00C501FA"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评审</w:t>
            </w:r>
          </w:p>
          <w:p w14:paraId="4DD7F79A" w14:textId="77777777" w:rsidR="00C501FA" w:rsidRDefault="00000000">
            <w:pPr>
              <w:pStyle w:val="aff6"/>
              <w:spacing w:line="288" w:lineRule="auto"/>
              <w:ind w:left="422" w:hangingChars="200" w:hanging="422"/>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因素</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71429D05" w14:textId="77777777" w:rsidR="00C501FA"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分值</w:t>
            </w:r>
          </w:p>
        </w:tc>
        <w:tc>
          <w:tcPr>
            <w:tcW w:w="7305" w:type="dxa"/>
            <w:tcBorders>
              <w:top w:val="single" w:sz="4" w:space="0" w:color="auto"/>
              <w:left w:val="single" w:sz="4" w:space="0" w:color="auto"/>
              <w:bottom w:val="single" w:sz="4" w:space="0" w:color="auto"/>
              <w:right w:val="single" w:sz="4" w:space="0" w:color="auto"/>
            </w:tcBorders>
            <w:vAlign w:val="center"/>
          </w:tcPr>
          <w:p w14:paraId="238EACFF" w14:textId="77777777" w:rsidR="00C501FA" w:rsidRDefault="00000000">
            <w:pPr>
              <w:pStyle w:val="aff6"/>
              <w:spacing w:line="288" w:lineRule="auto"/>
              <w:ind w:firstLine="474"/>
              <w:rPr>
                <w:rFonts w:asciiTheme="minorEastAsia" w:eastAsiaTheme="minorEastAsia" w:hAnsiTheme="minorEastAsia" w:cstheme="minorEastAsia"/>
                <w:b/>
                <w:bCs/>
                <w:color w:val="000000" w:themeColor="text1"/>
                <w:spacing w:val="0"/>
                <w:sz w:val="21"/>
                <w:szCs w:val="21"/>
              </w:rPr>
            </w:pPr>
            <w:r>
              <w:rPr>
                <w:rFonts w:asciiTheme="minorEastAsia" w:eastAsiaTheme="minorEastAsia" w:hAnsiTheme="minorEastAsia" w:cstheme="minorEastAsia" w:hint="eastAsia"/>
                <w:b/>
                <w:bCs/>
                <w:color w:val="000000" w:themeColor="text1"/>
                <w:spacing w:val="0"/>
                <w:sz w:val="21"/>
                <w:szCs w:val="21"/>
              </w:rPr>
              <w:t>具体分值及评分标准</w:t>
            </w:r>
          </w:p>
        </w:tc>
      </w:tr>
      <w:tr w:rsidR="00C501FA" w14:paraId="4BCCD2FE" w14:textId="77777777">
        <w:trPr>
          <w:trHeight w:val="836"/>
        </w:trPr>
        <w:tc>
          <w:tcPr>
            <w:tcW w:w="1005" w:type="dxa"/>
            <w:tcBorders>
              <w:top w:val="single" w:sz="4" w:space="0" w:color="auto"/>
              <w:left w:val="single" w:sz="4" w:space="0" w:color="auto"/>
              <w:bottom w:val="single" w:sz="4" w:space="0" w:color="auto"/>
              <w:right w:val="single" w:sz="4" w:space="0" w:color="auto"/>
            </w:tcBorders>
            <w:vAlign w:val="center"/>
          </w:tcPr>
          <w:p w14:paraId="24383F90" w14:textId="77777777" w:rsidR="00C501FA" w:rsidRDefault="00000000">
            <w:pPr>
              <w:pStyle w:val="aff6"/>
              <w:spacing w:line="288" w:lineRule="auto"/>
              <w:rPr>
                <w:rFonts w:asciiTheme="minorEastAsia" w:eastAsiaTheme="minorEastAsia" w:hAnsiTheme="minorEastAsia" w:cstheme="minorEastAsia"/>
                <w:color w:val="000000" w:themeColor="text1"/>
                <w:spacing w:val="0"/>
                <w:sz w:val="21"/>
                <w:szCs w:val="21"/>
              </w:rPr>
            </w:pPr>
            <w:r>
              <w:rPr>
                <w:rFonts w:asciiTheme="minorEastAsia" w:eastAsiaTheme="minorEastAsia" w:hAnsiTheme="minorEastAsia" w:cstheme="minorEastAsia" w:hint="eastAsia"/>
                <w:color w:val="000000" w:themeColor="text1"/>
                <w:spacing w:val="0"/>
                <w:sz w:val="21"/>
                <w:szCs w:val="21"/>
              </w:rPr>
              <w:t>报价分</w:t>
            </w:r>
          </w:p>
        </w:tc>
        <w:tc>
          <w:tcPr>
            <w:tcW w:w="2235" w:type="dxa"/>
            <w:gridSpan w:val="2"/>
            <w:tcBorders>
              <w:top w:val="single" w:sz="4" w:space="0" w:color="auto"/>
              <w:left w:val="single" w:sz="4" w:space="0" w:color="auto"/>
              <w:bottom w:val="single" w:sz="4" w:space="0" w:color="auto"/>
              <w:right w:val="single" w:sz="4" w:space="0" w:color="auto"/>
            </w:tcBorders>
            <w:vAlign w:val="center"/>
          </w:tcPr>
          <w:p w14:paraId="1CEB4EC2" w14:textId="18CAACEB" w:rsidR="00C501FA" w:rsidRDefault="00366A6F">
            <w:pPr>
              <w:pStyle w:val="aff6"/>
              <w:spacing w:line="288" w:lineRule="auto"/>
              <w:ind w:firstLine="445"/>
              <w:rPr>
                <w:rFonts w:asciiTheme="minorEastAsia" w:eastAsiaTheme="minorEastAsia" w:hAnsiTheme="minorEastAsia" w:cstheme="minorEastAsia"/>
                <w:color w:val="000000" w:themeColor="text1"/>
                <w:spacing w:val="-6"/>
                <w:sz w:val="21"/>
                <w:szCs w:val="21"/>
              </w:rPr>
            </w:pPr>
            <w:r>
              <w:rPr>
                <w:rFonts w:asciiTheme="minorEastAsia" w:eastAsiaTheme="minorEastAsia" w:hAnsiTheme="minorEastAsia" w:cstheme="minorEastAsia"/>
                <w:color w:val="000000" w:themeColor="text1"/>
                <w:spacing w:val="-6"/>
                <w:sz w:val="21"/>
                <w:szCs w:val="21"/>
              </w:rPr>
              <w:t>7</w:t>
            </w:r>
            <w:r>
              <w:rPr>
                <w:rFonts w:asciiTheme="minorEastAsia" w:eastAsiaTheme="minorEastAsia" w:hAnsiTheme="minorEastAsia" w:cstheme="minorEastAsia" w:hint="eastAsia"/>
                <w:color w:val="000000" w:themeColor="text1"/>
                <w:spacing w:val="-6"/>
                <w:sz w:val="21"/>
                <w:szCs w:val="21"/>
              </w:rPr>
              <w:t>0分</w:t>
            </w:r>
          </w:p>
        </w:tc>
        <w:tc>
          <w:tcPr>
            <w:tcW w:w="7305" w:type="dxa"/>
            <w:tcBorders>
              <w:top w:val="single" w:sz="4" w:space="0" w:color="auto"/>
              <w:left w:val="single" w:sz="4" w:space="0" w:color="auto"/>
              <w:bottom w:val="single" w:sz="4" w:space="0" w:color="auto"/>
              <w:right w:val="single" w:sz="4" w:space="0" w:color="auto"/>
            </w:tcBorders>
            <w:vAlign w:val="center"/>
          </w:tcPr>
          <w:p w14:paraId="0A391AFB" w14:textId="1F65F4CB" w:rsidR="00C501FA" w:rsidRDefault="00000000">
            <w:pPr>
              <w:ind w:left="-50" w:right="-51" w:firstLineChars="200" w:firstLine="420"/>
              <w:jc w:val="left"/>
              <w:rPr>
                <w:rFonts w:asciiTheme="minorEastAsia" w:eastAsiaTheme="minorEastAsia" w:hAnsiTheme="minorEastAsia" w:cstheme="minorEastAsia"/>
                <w:color w:val="000000" w:themeColor="text1"/>
                <w:spacing w:val="-6"/>
                <w:szCs w:val="21"/>
              </w:rPr>
            </w:pPr>
            <w:r>
              <w:rPr>
                <w:rFonts w:ascii="宋体" w:hAnsi="宋体" w:cs="宋体" w:hint="eastAsia"/>
                <w:szCs w:val="21"/>
              </w:rPr>
              <w:t>满足招标文件要求且投标价格最低的投标报价为评标基准价，其价格分为满分，其他投标人的价格分按下列公式计算：投标报价得分＝（评标基准价/投标报价）×</w:t>
            </w:r>
            <w:r w:rsidR="00D04BE0">
              <w:rPr>
                <w:rFonts w:ascii="宋体" w:hAnsi="宋体" w:cs="宋体"/>
                <w:szCs w:val="21"/>
              </w:rPr>
              <w:t>7</w:t>
            </w:r>
            <w:r>
              <w:rPr>
                <w:rFonts w:ascii="宋体" w:hAnsi="宋体" w:cs="宋体" w:hint="eastAsia"/>
                <w:szCs w:val="21"/>
              </w:rPr>
              <w:t>0</w:t>
            </w:r>
          </w:p>
        </w:tc>
      </w:tr>
      <w:tr w:rsidR="00314A15" w14:paraId="53E9C243" w14:textId="77777777" w:rsidTr="00366A6F">
        <w:trPr>
          <w:trHeight w:val="1153"/>
        </w:trPr>
        <w:tc>
          <w:tcPr>
            <w:tcW w:w="1005" w:type="dxa"/>
            <w:vMerge w:val="restart"/>
            <w:tcBorders>
              <w:top w:val="single" w:sz="4" w:space="0" w:color="auto"/>
              <w:left w:val="single" w:sz="4" w:space="0" w:color="auto"/>
              <w:bottom w:val="single" w:sz="4" w:space="0" w:color="auto"/>
              <w:right w:val="single" w:sz="4" w:space="0" w:color="auto"/>
            </w:tcBorders>
            <w:vAlign w:val="center"/>
          </w:tcPr>
          <w:p w14:paraId="7ABF2E15" w14:textId="65DD7187" w:rsidR="00314A15" w:rsidRDefault="00D04BE0">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技术分</w:t>
            </w:r>
          </w:p>
        </w:tc>
        <w:tc>
          <w:tcPr>
            <w:tcW w:w="833" w:type="dxa"/>
            <w:vMerge w:val="restart"/>
            <w:tcBorders>
              <w:top w:val="single" w:sz="4" w:space="0" w:color="auto"/>
              <w:left w:val="single" w:sz="4" w:space="0" w:color="auto"/>
              <w:bottom w:val="single" w:sz="4" w:space="0" w:color="auto"/>
              <w:right w:val="single" w:sz="4" w:space="0" w:color="auto"/>
            </w:tcBorders>
            <w:vAlign w:val="center"/>
          </w:tcPr>
          <w:p w14:paraId="1357DF48" w14:textId="247318B9" w:rsidR="00314A15" w:rsidRDefault="00D04BE0">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3</w:t>
            </w:r>
            <w:r>
              <w:rPr>
                <w:rFonts w:asciiTheme="minorEastAsia" w:eastAsiaTheme="minorEastAsia" w:hAnsiTheme="minorEastAsia" w:cstheme="minorEastAsia"/>
                <w:color w:val="000000" w:themeColor="text1"/>
                <w:kern w:val="0"/>
                <w:szCs w:val="21"/>
              </w:rPr>
              <w:t>0</w:t>
            </w:r>
            <w:r>
              <w:rPr>
                <w:rFonts w:asciiTheme="minorEastAsia" w:eastAsiaTheme="minorEastAsia" w:hAnsiTheme="minorEastAsia" w:cstheme="minorEastAsia" w:hint="eastAsia"/>
                <w:color w:val="000000" w:themeColor="text1"/>
                <w:kern w:val="0"/>
                <w:szCs w:val="21"/>
              </w:rPr>
              <w:t>分</w:t>
            </w:r>
          </w:p>
        </w:tc>
        <w:tc>
          <w:tcPr>
            <w:tcW w:w="1402" w:type="dxa"/>
            <w:tcBorders>
              <w:top w:val="single" w:sz="4" w:space="0" w:color="auto"/>
              <w:left w:val="single" w:sz="4" w:space="0" w:color="auto"/>
              <w:bottom w:val="single" w:sz="4" w:space="0" w:color="auto"/>
              <w:right w:val="single" w:sz="4" w:space="0" w:color="auto"/>
            </w:tcBorders>
            <w:vAlign w:val="center"/>
          </w:tcPr>
          <w:p w14:paraId="3ECF41FB" w14:textId="77777777"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业绩</w:t>
            </w:r>
          </w:p>
          <w:p w14:paraId="60B14EF4" w14:textId="4DACD669" w:rsidR="00314A15" w:rsidRDefault="00314A15">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kern w:val="0"/>
                <w:szCs w:val="21"/>
              </w:rPr>
              <w:t>（</w:t>
            </w:r>
            <w:r w:rsidR="00366A6F">
              <w:rPr>
                <w:rFonts w:asciiTheme="minorEastAsia" w:eastAsiaTheme="minorEastAsia" w:hAnsiTheme="minorEastAsia" w:cstheme="minorEastAsia"/>
                <w:kern w:val="0"/>
                <w:szCs w:val="21"/>
              </w:rPr>
              <w:t>10</w:t>
            </w:r>
            <w:r>
              <w:rPr>
                <w:rFonts w:asciiTheme="minorEastAsia" w:eastAsiaTheme="minorEastAsia" w:hAnsiTheme="minorEastAsia" w:cstheme="minorEastAsia" w:hint="eastAsia"/>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062C58DD" w14:textId="04593496" w:rsidR="00314A15" w:rsidRPr="005107C3" w:rsidRDefault="00314A15">
            <w:pPr>
              <w:autoSpaceDE w:val="0"/>
              <w:autoSpaceDN w:val="0"/>
              <w:adjustRightInd w:val="0"/>
              <w:rPr>
                <w:rFonts w:ascii="宋体" w:hAnsi="宋体" w:cs="宋体"/>
                <w:szCs w:val="21"/>
              </w:rPr>
            </w:pPr>
            <w:r w:rsidRPr="005107C3">
              <w:rPr>
                <w:rFonts w:ascii="宋体" w:hAnsi="宋体" w:cs="宋体" w:hint="eastAsia"/>
                <w:szCs w:val="21"/>
              </w:rPr>
              <w:t>自202</w:t>
            </w:r>
            <w:r w:rsidR="00F350ED">
              <w:rPr>
                <w:rFonts w:ascii="宋体" w:hAnsi="宋体" w:cs="宋体"/>
                <w:szCs w:val="21"/>
              </w:rPr>
              <w:t>0</w:t>
            </w:r>
            <w:r w:rsidRPr="005107C3">
              <w:rPr>
                <w:rFonts w:ascii="宋体" w:hAnsi="宋体" w:cs="宋体" w:hint="eastAsia"/>
                <w:szCs w:val="21"/>
              </w:rPr>
              <w:t>年</w:t>
            </w:r>
            <w:r w:rsidR="00EF1D69">
              <w:rPr>
                <w:rFonts w:ascii="宋体" w:hAnsi="宋体" w:cs="宋体"/>
                <w:szCs w:val="21"/>
              </w:rPr>
              <w:t>7</w:t>
            </w:r>
            <w:r w:rsidRPr="005107C3">
              <w:rPr>
                <w:rFonts w:ascii="宋体" w:hAnsi="宋体" w:cs="宋体" w:hint="eastAsia"/>
                <w:szCs w:val="21"/>
              </w:rPr>
              <w:t>月1日以来（以合同签订时间为准），完成</w:t>
            </w:r>
            <w:r w:rsidR="005107C3">
              <w:rPr>
                <w:rFonts w:ascii="宋体" w:hAnsi="宋体" w:cs="宋体" w:hint="eastAsia"/>
                <w:szCs w:val="21"/>
              </w:rPr>
              <w:t>大米类</w:t>
            </w:r>
            <w:r w:rsidRPr="005107C3">
              <w:rPr>
                <w:rFonts w:ascii="宋体" w:hAnsi="宋体" w:cs="宋体" w:hint="eastAsia"/>
                <w:szCs w:val="21"/>
              </w:rPr>
              <w:t>项目业绩，同一单位一年供货量在50吨（含）</w:t>
            </w:r>
            <w:r w:rsidR="00366A6F">
              <w:rPr>
                <w:rFonts w:ascii="宋体" w:hAnsi="宋体" w:cs="宋体" w:hint="eastAsia"/>
                <w:szCs w:val="21"/>
              </w:rPr>
              <w:t>以下</w:t>
            </w:r>
            <w:r w:rsidRPr="005107C3">
              <w:rPr>
                <w:rFonts w:ascii="宋体" w:hAnsi="宋体" w:cs="宋体" w:hint="eastAsia"/>
                <w:szCs w:val="21"/>
              </w:rPr>
              <w:t>的得</w:t>
            </w:r>
            <w:r w:rsidRPr="005107C3">
              <w:rPr>
                <w:rFonts w:ascii="宋体" w:hAnsi="宋体" w:cs="宋体"/>
                <w:szCs w:val="21"/>
              </w:rPr>
              <w:t>1</w:t>
            </w:r>
            <w:r w:rsidRPr="005107C3">
              <w:rPr>
                <w:rFonts w:ascii="宋体" w:hAnsi="宋体" w:cs="宋体" w:hint="eastAsia"/>
                <w:szCs w:val="21"/>
              </w:rPr>
              <w:t>分、50吨至100吨（含）的得</w:t>
            </w:r>
            <w:r w:rsidRPr="005107C3">
              <w:rPr>
                <w:rFonts w:ascii="宋体" w:hAnsi="宋体" w:cs="宋体"/>
                <w:szCs w:val="21"/>
              </w:rPr>
              <w:t>2</w:t>
            </w:r>
            <w:r w:rsidRPr="005107C3">
              <w:rPr>
                <w:rFonts w:ascii="宋体" w:hAnsi="宋体" w:cs="宋体" w:hint="eastAsia"/>
                <w:szCs w:val="21"/>
              </w:rPr>
              <w:t>分、</w:t>
            </w:r>
            <w:r w:rsidR="005107C3">
              <w:rPr>
                <w:rFonts w:ascii="宋体" w:hAnsi="宋体" w:cs="宋体"/>
                <w:szCs w:val="21"/>
              </w:rPr>
              <w:t>10</w:t>
            </w:r>
            <w:r w:rsidR="005107C3" w:rsidRPr="005107C3">
              <w:rPr>
                <w:rFonts w:ascii="宋体" w:hAnsi="宋体" w:cs="宋体" w:hint="eastAsia"/>
                <w:szCs w:val="21"/>
              </w:rPr>
              <w:t>0吨至</w:t>
            </w:r>
            <w:r w:rsidR="005107C3">
              <w:rPr>
                <w:rFonts w:ascii="宋体" w:hAnsi="宋体" w:cs="宋体"/>
                <w:szCs w:val="21"/>
              </w:rPr>
              <w:t>3</w:t>
            </w:r>
            <w:r w:rsidR="005107C3" w:rsidRPr="005107C3">
              <w:rPr>
                <w:rFonts w:ascii="宋体" w:hAnsi="宋体" w:cs="宋体" w:hint="eastAsia"/>
                <w:szCs w:val="21"/>
              </w:rPr>
              <w:t>00吨（含）的得</w:t>
            </w:r>
            <w:r w:rsidR="00767A85">
              <w:rPr>
                <w:rFonts w:ascii="宋体" w:hAnsi="宋体" w:cs="宋体"/>
                <w:szCs w:val="21"/>
              </w:rPr>
              <w:t>4</w:t>
            </w:r>
            <w:r w:rsidR="005107C3" w:rsidRPr="005107C3">
              <w:rPr>
                <w:rFonts w:ascii="宋体" w:hAnsi="宋体" w:cs="宋体" w:hint="eastAsia"/>
                <w:szCs w:val="21"/>
              </w:rPr>
              <w:t>分</w:t>
            </w:r>
            <w:r w:rsidR="005107C3">
              <w:rPr>
                <w:rFonts w:ascii="宋体" w:hAnsi="宋体" w:cs="宋体" w:hint="eastAsia"/>
                <w:szCs w:val="21"/>
              </w:rPr>
              <w:t>、3</w:t>
            </w:r>
            <w:r w:rsidRPr="005107C3">
              <w:rPr>
                <w:rFonts w:ascii="宋体" w:hAnsi="宋体" w:cs="宋体" w:hint="eastAsia"/>
                <w:szCs w:val="21"/>
              </w:rPr>
              <w:t>00吨以上的得</w:t>
            </w:r>
            <w:r w:rsidR="005107C3">
              <w:rPr>
                <w:rFonts w:ascii="宋体" w:hAnsi="宋体" w:cs="宋体"/>
                <w:szCs w:val="21"/>
              </w:rPr>
              <w:t>5</w:t>
            </w:r>
            <w:r w:rsidRPr="005107C3">
              <w:rPr>
                <w:rFonts w:ascii="宋体" w:hAnsi="宋体" w:cs="宋体" w:hint="eastAsia"/>
                <w:szCs w:val="21"/>
              </w:rPr>
              <w:t>分；同一单位不同年度不重复计分。</w:t>
            </w:r>
            <w:r w:rsidRPr="005107C3">
              <w:rPr>
                <w:rFonts w:asciiTheme="majorEastAsia" w:eastAsiaTheme="majorEastAsia" w:hAnsiTheme="majorEastAsia" w:hint="eastAsia"/>
              </w:rPr>
              <w:t>提供合同复印件、服务单位盖章的意见反馈证明及</w:t>
            </w:r>
            <w:r w:rsidR="00C8580D">
              <w:rPr>
                <w:rFonts w:asciiTheme="majorEastAsia" w:eastAsiaTheme="majorEastAsia" w:hAnsiTheme="majorEastAsia" w:hint="eastAsia"/>
              </w:rPr>
              <w:t>不低于</w:t>
            </w:r>
            <w:r w:rsidRPr="005107C3">
              <w:rPr>
                <w:rFonts w:asciiTheme="majorEastAsia" w:eastAsiaTheme="majorEastAsia" w:hAnsiTheme="majorEastAsia" w:hint="eastAsia"/>
              </w:rPr>
              <w:t>合同对应销售额90%的发票复印件，缺一项不得分。</w:t>
            </w:r>
            <w:r w:rsidRPr="005107C3">
              <w:rPr>
                <w:rFonts w:ascii="宋体" w:hAnsi="宋体" w:cs="宋体" w:hint="eastAsia"/>
                <w:szCs w:val="21"/>
              </w:rPr>
              <w:t>（</w:t>
            </w:r>
            <w:r w:rsidR="00D04BE0">
              <w:rPr>
                <w:rFonts w:ascii="宋体" w:hAnsi="宋体" w:cs="宋体"/>
                <w:szCs w:val="21"/>
              </w:rPr>
              <w:t>10</w:t>
            </w:r>
            <w:r w:rsidRPr="005107C3">
              <w:rPr>
                <w:rFonts w:ascii="宋体" w:hAnsi="宋体" w:cs="宋体" w:hint="eastAsia"/>
                <w:szCs w:val="21"/>
              </w:rPr>
              <w:t>分）</w:t>
            </w:r>
          </w:p>
          <w:p w14:paraId="55D47DC5" w14:textId="6E59CFAD" w:rsidR="00314A15" w:rsidRPr="005107C3" w:rsidRDefault="00314A15">
            <w:pPr>
              <w:ind w:right="-51"/>
              <w:rPr>
                <w:rFonts w:asciiTheme="minorEastAsia" w:eastAsiaTheme="minorEastAsia" w:hAnsiTheme="minorEastAsia" w:cstheme="minorEastAsia"/>
                <w:color w:val="000000" w:themeColor="text1"/>
                <w:kern w:val="0"/>
                <w:szCs w:val="21"/>
              </w:rPr>
            </w:pPr>
            <w:r w:rsidRPr="005107C3">
              <w:rPr>
                <w:rFonts w:ascii="宋体" w:hAnsi="宋体" w:cs="宋体" w:hint="eastAsia"/>
                <w:bCs/>
                <w:szCs w:val="21"/>
              </w:rPr>
              <w:t>注：</w:t>
            </w:r>
            <w:r w:rsidRPr="005107C3">
              <w:rPr>
                <w:rFonts w:ascii="宋体" w:hAnsi="宋体" w:cs="宋体" w:hint="eastAsia"/>
                <w:szCs w:val="21"/>
              </w:rPr>
              <w:t>须提供相关证明材料复印件，不提供不得分，原件备查</w:t>
            </w:r>
            <w:r w:rsidRPr="005107C3">
              <w:rPr>
                <w:rFonts w:ascii="宋体" w:hAnsi="宋体" w:cs="宋体" w:hint="eastAsia"/>
                <w:bCs/>
                <w:szCs w:val="21"/>
              </w:rPr>
              <w:t>。</w:t>
            </w:r>
          </w:p>
        </w:tc>
      </w:tr>
      <w:tr w:rsidR="005107C3" w14:paraId="29E56EF6" w14:textId="77777777" w:rsidTr="00366A6F">
        <w:trPr>
          <w:trHeight w:val="1000"/>
        </w:trPr>
        <w:tc>
          <w:tcPr>
            <w:tcW w:w="1005" w:type="dxa"/>
            <w:vMerge/>
            <w:tcBorders>
              <w:top w:val="single" w:sz="4" w:space="0" w:color="auto"/>
              <w:left w:val="single" w:sz="4" w:space="0" w:color="auto"/>
              <w:bottom w:val="single" w:sz="4" w:space="0" w:color="auto"/>
              <w:right w:val="single" w:sz="4" w:space="0" w:color="auto"/>
            </w:tcBorders>
            <w:vAlign w:val="center"/>
          </w:tcPr>
          <w:p w14:paraId="49CE5A0F"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0C61C380"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1D95B502" w14:textId="7330FE8B" w:rsidR="005107C3" w:rsidRDefault="005107C3">
            <w:pPr>
              <w:widowControl/>
              <w:jc w:val="center"/>
              <w:rPr>
                <w:rFonts w:asciiTheme="minorEastAsia" w:eastAsiaTheme="minorEastAsia" w:hAnsiTheme="minorEastAsia" w:cstheme="minorEastAsia"/>
                <w:color w:val="FF0000"/>
                <w:kern w:val="0"/>
                <w:szCs w:val="21"/>
              </w:rPr>
            </w:pPr>
            <w:r>
              <w:rPr>
                <w:rFonts w:ascii="宋体" w:hAnsi="宋体" w:cs="宋体" w:hint="eastAsia"/>
                <w:szCs w:val="21"/>
              </w:rPr>
              <w:t xml:space="preserve">仓储能力     </w:t>
            </w:r>
            <w:r>
              <w:rPr>
                <w:rFonts w:asciiTheme="minorEastAsia" w:eastAsiaTheme="minorEastAsia" w:hAnsiTheme="minorEastAsia" w:cstheme="minorEastAsia" w:hint="eastAsia"/>
                <w:color w:val="000000" w:themeColor="text1"/>
                <w:kern w:val="0"/>
                <w:szCs w:val="21"/>
              </w:rPr>
              <w:t>（</w:t>
            </w:r>
            <w:r w:rsidR="00366A6F">
              <w:rPr>
                <w:rFonts w:asciiTheme="minorEastAsia" w:eastAsiaTheme="minorEastAsia" w:hAnsiTheme="minorEastAsia" w:cstheme="minorEastAsia"/>
                <w:color w:val="000000" w:themeColor="text1"/>
                <w:kern w:val="0"/>
                <w:szCs w:val="21"/>
              </w:rPr>
              <w:t>5</w:t>
            </w:r>
            <w:r>
              <w:rPr>
                <w:rFonts w:asciiTheme="minorEastAsia" w:eastAsiaTheme="minorEastAsia" w:hAnsiTheme="minorEastAsia" w:cstheme="minorEastAsia" w:hint="eastAsia"/>
                <w:color w:val="000000" w:themeColor="text1"/>
                <w:kern w:val="0"/>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358A0F60" w14:textId="416ADF93" w:rsidR="005107C3" w:rsidRDefault="005107C3">
            <w:pPr>
              <w:tabs>
                <w:tab w:val="left" w:pos="464"/>
              </w:tabs>
              <w:rPr>
                <w:rFonts w:ascii="宋体" w:hAnsi="宋体" w:cs="宋体"/>
                <w:color w:val="FF0000"/>
                <w:kern w:val="0"/>
                <w:szCs w:val="21"/>
              </w:rPr>
            </w:pPr>
            <w:r>
              <w:rPr>
                <w:rFonts w:ascii="宋体" w:hAnsi="宋体" w:cs="宋体" w:hint="eastAsia"/>
                <w:szCs w:val="21"/>
              </w:rPr>
              <w:t>仓储仓库</w:t>
            </w:r>
            <w:r>
              <w:rPr>
                <w:rFonts w:ascii="宋体" w:hAnsi="宋体" w:cs="宋体" w:hint="eastAsia"/>
                <w:kern w:val="0"/>
                <w:szCs w:val="21"/>
              </w:rPr>
              <w:t>800平方米（含）</w:t>
            </w:r>
            <w:r>
              <w:rPr>
                <w:rFonts w:ascii="宋体" w:hAnsi="宋体" w:cs="宋体" w:hint="eastAsia"/>
                <w:szCs w:val="21"/>
              </w:rPr>
              <w:t>以上</w:t>
            </w:r>
            <w:r>
              <w:rPr>
                <w:rFonts w:ascii="宋体" w:hAnsi="宋体" w:cs="宋体" w:hint="eastAsia"/>
                <w:bCs/>
                <w:szCs w:val="21"/>
              </w:rPr>
              <w:t>得</w:t>
            </w:r>
            <w:r w:rsidR="00D04BE0">
              <w:rPr>
                <w:rFonts w:ascii="宋体" w:hAnsi="宋体" w:cs="宋体"/>
                <w:kern w:val="0"/>
                <w:szCs w:val="21"/>
              </w:rPr>
              <w:t>5</w:t>
            </w:r>
            <w:r>
              <w:rPr>
                <w:rFonts w:ascii="宋体" w:hAnsi="宋体" w:cs="宋体" w:hint="eastAsia"/>
                <w:kern w:val="0"/>
                <w:szCs w:val="21"/>
              </w:rPr>
              <w:t>分， 600平方米（含）至800平方米</w:t>
            </w:r>
            <w:r>
              <w:rPr>
                <w:rFonts w:ascii="宋体" w:hAnsi="宋体" w:cs="宋体" w:hint="eastAsia"/>
                <w:bCs/>
                <w:szCs w:val="21"/>
              </w:rPr>
              <w:t>得</w:t>
            </w:r>
            <w:r w:rsidR="00D04BE0">
              <w:rPr>
                <w:rFonts w:ascii="宋体" w:hAnsi="宋体" w:cs="宋体"/>
                <w:bCs/>
                <w:szCs w:val="21"/>
              </w:rPr>
              <w:t>4</w:t>
            </w:r>
            <w:r>
              <w:rPr>
                <w:rFonts w:ascii="宋体" w:hAnsi="宋体" w:cs="宋体" w:hint="eastAsia"/>
                <w:kern w:val="0"/>
                <w:szCs w:val="21"/>
              </w:rPr>
              <w:t>分，400平方米</w:t>
            </w:r>
            <w:r>
              <w:rPr>
                <w:rFonts w:ascii="宋体" w:hAnsi="宋体" w:cs="宋体"/>
                <w:kern w:val="0"/>
                <w:szCs w:val="21"/>
              </w:rPr>
              <w:t>（</w:t>
            </w:r>
            <w:r>
              <w:rPr>
                <w:rFonts w:ascii="宋体" w:hAnsi="宋体" w:cs="宋体" w:hint="eastAsia"/>
                <w:kern w:val="0"/>
                <w:szCs w:val="21"/>
              </w:rPr>
              <w:t>含</w:t>
            </w:r>
            <w:r>
              <w:rPr>
                <w:rFonts w:ascii="宋体" w:hAnsi="宋体" w:cs="宋体"/>
                <w:kern w:val="0"/>
                <w:szCs w:val="21"/>
              </w:rPr>
              <w:t>）</w:t>
            </w:r>
            <w:r>
              <w:rPr>
                <w:rFonts w:ascii="宋体" w:hAnsi="宋体" w:cs="宋体" w:hint="eastAsia"/>
                <w:kern w:val="0"/>
                <w:szCs w:val="21"/>
              </w:rPr>
              <w:t>至600平方米</w:t>
            </w:r>
            <w:r>
              <w:rPr>
                <w:rFonts w:ascii="宋体" w:hAnsi="宋体" w:cs="宋体" w:hint="eastAsia"/>
                <w:bCs/>
                <w:szCs w:val="21"/>
              </w:rPr>
              <w:t>得</w:t>
            </w:r>
            <w:r w:rsidR="00D04BE0">
              <w:rPr>
                <w:rFonts w:ascii="宋体" w:hAnsi="宋体" w:cs="宋体"/>
                <w:bCs/>
                <w:szCs w:val="21"/>
              </w:rPr>
              <w:t>3</w:t>
            </w:r>
            <w:r>
              <w:rPr>
                <w:rFonts w:ascii="宋体" w:hAnsi="宋体" w:cs="宋体" w:hint="eastAsia"/>
                <w:kern w:val="0"/>
                <w:szCs w:val="21"/>
              </w:rPr>
              <w:t>分，200平方米（含）至400平方米</w:t>
            </w:r>
            <w:r>
              <w:rPr>
                <w:rFonts w:ascii="宋体" w:hAnsi="宋体" w:cs="宋体" w:hint="eastAsia"/>
                <w:bCs/>
                <w:szCs w:val="21"/>
              </w:rPr>
              <w:t>得</w:t>
            </w:r>
            <w:r w:rsidR="00D04BE0">
              <w:rPr>
                <w:rFonts w:ascii="宋体" w:hAnsi="宋体" w:cs="宋体"/>
                <w:bCs/>
                <w:szCs w:val="21"/>
              </w:rPr>
              <w:t>2</w:t>
            </w:r>
            <w:r>
              <w:rPr>
                <w:rFonts w:ascii="宋体" w:hAnsi="宋体" w:cs="宋体" w:hint="eastAsia"/>
                <w:kern w:val="0"/>
                <w:szCs w:val="21"/>
              </w:rPr>
              <w:t>分，200平方米</w:t>
            </w:r>
            <w:r>
              <w:rPr>
                <w:rFonts w:ascii="宋体" w:hAnsi="宋体" w:cs="宋体"/>
                <w:kern w:val="0"/>
                <w:szCs w:val="21"/>
              </w:rPr>
              <w:t>以下</w:t>
            </w:r>
            <w:r>
              <w:rPr>
                <w:rFonts w:ascii="宋体" w:hAnsi="宋体" w:cs="宋体" w:hint="eastAsia"/>
                <w:kern w:val="0"/>
                <w:szCs w:val="21"/>
              </w:rPr>
              <w:t>得1分，无</w:t>
            </w:r>
            <w:r>
              <w:rPr>
                <w:rFonts w:ascii="宋体" w:hAnsi="宋体" w:cs="宋体" w:hint="eastAsia"/>
                <w:szCs w:val="21"/>
              </w:rPr>
              <w:t>仓储不得分</w:t>
            </w:r>
            <w:r>
              <w:rPr>
                <w:rFonts w:ascii="宋体" w:hAnsi="宋体" w:cs="宋体" w:hint="eastAsia"/>
                <w:kern w:val="0"/>
                <w:szCs w:val="21"/>
              </w:rPr>
              <w:t>。（</w:t>
            </w:r>
            <w:r w:rsidR="00D04BE0">
              <w:rPr>
                <w:rFonts w:ascii="宋体" w:hAnsi="宋体" w:cs="宋体"/>
                <w:kern w:val="0"/>
                <w:szCs w:val="21"/>
              </w:rPr>
              <w:t>5</w:t>
            </w:r>
            <w:r>
              <w:rPr>
                <w:rFonts w:ascii="宋体" w:hAnsi="宋体" w:cs="宋体" w:hint="eastAsia"/>
                <w:kern w:val="0"/>
                <w:szCs w:val="21"/>
              </w:rPr>
              <w:t>分）</w:t>
            </w:r>
          </w:p>
          <w:p w14:paraId="134DC759" w14:textId="2F80B6AD" w:rsidR="005107C3" w:rsidRDefault="005107C3">
            <w:pPr>
              <w:widowControl/>
              <w:spacing w:line="340" w:lineRule="exact"/>
              <w:jc w:val="left"/>
              <w:rPr>
                <w:rFonts w:asciiTheme="minorEastAsia" w:hAnsiTheme="minorEastAsia" w:cstheme="minorEastAsia"/>
                <w:color w:val="FF0000"/>
                <w:kern w:val="0"/>
                <w:szCs w:val="21"/>
              </w:rPr>
            </w:pPr>
            <w:r>
              <w:rPr>
                <w:rFonts w:ascii="宋体" w:hAnsi="宋体" w:cs="宋体" w:hint="eastAsia"/>
                <w:color w:val="000000"/>
                <w:kern w:val="0"/>
                <w:szCs w:val="21"/>
              </w:rPr>
              <w:t>注：投标人提供仓库的</w:t>
            </w:r>
            <w:r w:rsidR="000943BF">
              <w:rPr>
                <w:rFonts w:ascii="宋体" w:hAnsi="宋体" w:cs="宋体" w:hint="eastAsia"/>
                <w:color w:val="000000"/>
                <w:kern w:val="0"/>
                <w:szCs w:val="21"/>
              </w:rPr>
              <w:t>主要出入口及内部</w:t>
            </w:r>
            <w:r>
              <w:rPr>
                <w:rFonts w:ascii="宋体" w:hAnsi="宋体" w:cs="宋体" w:hint="eastAsia"/>
                <w:color w:val="000000"/>
                <w:kern w:val="0"/>
                <w:szCs w:val="21"/>
              </w:rPr>
              <w:t>相关图片和具体地址，</w:t>
            </w:r>
            <w:r w:rsidR="00677DC4">
              <w:rPr>
                <w:rFonts w:ascii="宋体" w:hAnsi="宋体" w:cs="宋体" w:hint="eastAsia"/>
                <w:color w:val="000000"/>
                <w:kern w:val="0"/>
                <w:szCs w:val="21"/>
              </w:rPr>
              <w:t>并</w:t>
            </w:r>
            <w:r w:rsidR="00F350ED">
              <w:rPr>
                <w:rFonts w:ascii="宋体" w:hAnsi="宋体" w:cs="宋体" w:hint="eastAsia"/>
                <w:color w:val="000000"/>
                <w:kern w:val="0"/>
                <w:szCs w:val="21"/>
              </w:rPr>
              <w:t>就</w:t>
            </w:r>
            <w:r w:rsidR="00677DC4">
              <w:rPr>
                <w:rFonts w:ascii="宋体" w:hAnsi="宋体" w:cs="宋体" w:hint="eastAsia"/>
                <w:color w:val="000000"/>
                <w:kern w:val="0"/>
                <w:szCs w:val="21"/>
              </w:rPr>
              <w:t>仓储面积作具体说明，</w:t>
            </w:r>
            <w:r>
              <w:rPr>
                <w:rFonts w:ascii="宋体" w:hAnsi="宋体" w:cs="宋体" w:hint="eastAsia"/>
                <w:color w:val="000000"/>
                <w:kern w:val="0"/>
                <w:szCs w:val="21"/>
              </w:rPr>
              <w:t>租赁仓库的须提供</w:t>
            </w:r>
            <w:r w:rsidR="003B28CC">
              <w:rPr>
                <w:rFonts w:ascii="宋体" w:hAnsi="宋体" w:cs="宋体" w:hint="eastAsia"/>
                <w:color w:val="000000"/>
                <w:kern w:val="0"/>
                <w:szCs w:val="21"/>
              </w:rPr>
              <w:t>有效期内的</w:t>
            </w:r>
            <w:r>
              <w:rPr>
                <w:rFonts w:ascii="宋体" w:hAnsi="宋体" w:cs="宋体" w:hint="eastAsia"/>
                <w:color w:val="000000"/>
                <w:kern w:val="0"/>
                <w:szCs w:val="21"/>
              </w:rPr>
              <w:t>租赁协议。上述资料不提供或提供不全的不得分，原件备查。</w:t>
            </w:r>
          </w:p>
        </w:tc>
      </w:tr>
      <w:tr w:rsidR="005107C3" w14:paraId="36FF1201" w14:textId="77777777" w:rsidTr="00366A6F">
        <w:trPr>
          <w:trHeight w:val="466"/>
        </w:trPr>
        <w:tc>
          <w:tcPr>
            <w:tcW w:w="1005" w:type="dxa"/>
            <w:vMerge/>
            <w:tcBorders>
              <w:top w:val="single" w:sz="4" w:space="0" w:color="auto"/>
              <w:left w:val="single" w:sz="4" w:space="0" w:color="auto"/>
              <w:bottom w:val="single" w:sz="4" w:space="0" w:color="auto"/>
              <w:right w:val="single" w:sz="4" w:space="0" w:color="auto"/>
            </w:tcBorders>
            <w:vAlign w:val="center"/>
          </w:tcPr>
          <w:p w14:paraId="0A75C9CC"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63CB3B99"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336A2084" w14:textId="3415EED1" w:rsidR="005107C3" w:rsidRDefault="005107C3">
            <w:pPr>
              <w:widowControl/>
              <w:spacing w:line="340" w:lineRule="exact"/>
              <w:jc w:val="center"/>
              <w:rPr>
                <w:rFonts w:asciiTheme="minorEastAsia" w:eastAsiaTheme="minorEastAsia" w:hAnsiTheme="minorEastAsia" w:cstheme="minorEastAsia"/>
                <w:color w:val="000000" w:themeColor="text1"/>
                <w:kern w:val="0"/>
                <w:szCs w:val="21"/>
              </w:rPr>
            </w:pPr>
            <w:r>
              <w:rPr>
                <w:rFonts w:ascii="宋体" w:hAnsi="宋体" w:cs="宋体" w:hint="eastAsia"/>
                <w:szCs w:val="21"/>
              </w:rPr>
              <w:t>样品      （</w:t>
            </w:r>
            <w:r w:rsidR="00793576">
              <w:rPr>
                <w:rFonts w:ascii="宋体" w:hAnsi="宋体" w:cs="宋体" w:hint="eastAsia"/>
                <w:szCs w:val="21"/>
              </w:rPr>
              <w:t>1</w:t>
            </w:r>
            <w:r w:rsidR="00793576">
              <w:rPr>
                <w:rFonts w:ascii="宋体" w:hAnsi="宋体" w:cs="宋体"/>
                <w:szCs w:val="21"/>
              </w:rPr>
              <w:t>4</w:t>
            </w:r>
            <w:r>
              <w:rPr>
                <w:rFonts w:ascii="宋体" w:hAnsi="宋体" w:cs="宋体" w:hint="eastAsia"/>
                <w:szCs w:val="21"/>
              </w:rPr>
              <w:t>分）</w:t>
            </w:r>
          </w:p>
        </w:tc>
        <w:tc>
          <w:tcPr>
            <w:tcW w:w="7305" w:type="dxa"/>
            <w:tcBorders>
              <w:top w:val="single" w:sz="4" w:space="0" w:color="auto"/>
              <w:left w:val="single" w:sz="4" w:space="0" w:color="auto"/>
              <w:bottom w:val="single" w:sz="4" w:space="0" w:color="auto"/>
              <w:right w:val="single" w:sz="4" w:space="0" w:color="auto"/>
            </w:tcBorders>
            <w:vAlign w:val="center"/>
          </w:tcPr>
          <w:p w14:paraId="4365E495" w14:textId="0F314D07" w:rsidR="005107C3" w:rsidRDefault="005107C3">
            <w:pPr>
              <w:widowControl/>
              <w:spacing w:line="340" w:lineRule="exact"/>
              <w:jc w:val="left"/>
              <w:rPr>
                <w:rFonts w:ascii="宋体" w:hAnsi="宋体" w:cs="宋体"/>
                <w:color w:val="000000" w:themeColor="text1"/>
                <w:kern w:val="0"/>
                <w:szCs w:val="21"/>
              </w:rPr>
            </w:pPr>
            <w:r>
              <w:rPr>
                <w:rFonts w:ascii="宋体" w:hAnsi="宋体" w:cs="宋体" w:hint="eastAsia"/>
                <w:b/>
                <w:bCs/>
                <w:szCs w:val="21"/>
              </w:rPr>
              <w:t>提供原包装样品1件（50斤/袋）</w:t>
            </w:r>
            <w:r>
              <w:rPr>
                <w:rFonts w:ascii="宋体" w:hAnsi="宋体" w:cs="宋体" w:hint="eastAsia"/>
                <w:bCs/>
                <w:szCs w:val="21"/>
              </w:rPr>
              <w:t>，</w:t>
            </w:r>
            <w:r w:rsidR="003B3143">
              <w:rPr>
                <w:rFonts w:ascii="宋体" w:hAnsi="宋体" w:cs="宋体" w:hint="eastAsia"/>
                <w:bCs/>
                <w:szCs w:val="21"/>
              </w:rPr>
              <w:t>根据投标人提供的样品的色泽、</w:t>
            </w:r>
            <w:r w:rsidR="00B743DE" w:rsidRPr="00B743DE">
              <w:rPr>
                <w:rFonts w:ascii="宋体" w:hAnsi="宋体" w:cs="宋体"/>
                <w:bCs/>
                <w:szCs w:val="21"/>
              </w:rPr>
              <w:t>透明度</w:t>
            </w:r>
            <w:r w:rsidR="00B743DE">
              <w:rPr>
                <w:rFonts w:ascii="宋体" w:hAnsi="宋体" w:cs="宋体" w:hint="eastAsia"/>
                <w:bCs/>
                <w:szCs w:val="21"/>
              </w:rPr>
              <w:t>、</w:t>
            </w:r>
            <w:r w:rsidR="003B3143">
              <w:rPr>
                <w:rFonts w:ascii="宋体" w:hAnsi="宋体" w:cs="宋体" w:hint="eastAsia"/>
                <w:bCs/>
                <w:szCs w:val="21"/>
              </w:rPr>
              <w:t>气味</w:t>
            </w:r>
            <w:r w:rsidR="00C47868">
              <w:rPr>
                <w:rFonts w:ascii="宋体" w:hAnsi="宋体" w:cs="宋体" w:hint="eastAsia"/>
                <w:bCs/>
                <w:szCs w:val="21"/>
              </w:rPr>
              <w:t>、</w:t>
            </w:r>
            <w:r w:rsidR="00C47868">
              <w:rPr>
                <w:rFonts w:hAnsi="宋体" w:hint="eastAsia"/>
                <w:kern w:val="0"/>
                <w:szCs w:val="21"/>
              </w:rPr>
              <w:t>新鲜度</w:t>
            </w:r>
            <w:r w:rsidR="003B3143">
              <w:rPr>
                <w:rFonts w:ascii="宋体" w:hAnsi="宋体" w:cs="宋体" w:hint="eastAsia"/>
                <w:bCs/>
                <w:szCs w:val="21"/>
              </w:rPr>
              <w:t>等进行综合评价，</w:t>
            </w:r>
            <w:r w:rsidR="00793576">
              <w:rPr>
                <w:rFonts w:ascii="宋体" w:hAnsi="宋体" w:cs="宋体" w:hint="eastAsia"/>
                <w:szCs w:val="21"/>
              </w:rPr>
              <w:t>优秀得</w:t>
            </w:r>
            <w:r w:rsidR="00793576">
              <w:rPr>
                <w:rFonts w:ascii="宋体" w:hAnsi="宋体" w:cs="宋体"/>
                <w:szCs w:val="21"/>
              </w:rPr>
              <w:t>14</w:t>
            </w:r>
            <w:r w:rsidR="00793576">
              <w:rPr>
                <w:rFonts w:ascii="宋体" w:hAnsi="宋体" w:cs="宋体" w:hint="eastAsia"/>
                <w:szCs w:val="21"/>
              </w:rPr>
              <w:t>分，良好得</w:t>
            </w:r>
            <w:r w:rsidR="00793576">
              <w:rPr>
                <w:rFonts w:ascii="宋体" w:hAnsi="宋体" w:cs="宋体"/>
                <w:szCs w:val="21"/>
              </w:rPr>
              <w:t>11</w:t>
            </w:r>
            <w:r w:rsidR="00793576">
              <w:rPr>
                <w:rFonts w:ascii="宋体" w:hAnsi="宋体" w:cs="宋体" w:hint="eastAsia"/>
                <w:szCs w:val="21"/>
              </w:rPr>
              <w:t>分，中等得</w:t>
            </w:r>
            <w:r w:rsidR="00793576">
              <w:rPr>
                <w:rFonts w:ascii="宋体" w:hAnsi="宋体" w:cs="宋体"/>
                <w:szCs w:val="21"/>
              </w:rPr>
              <w:t>7</w:t>
            </w:r>
            <w:r w:rsidR="00793576">
              <w:rPr>
                <w:rFonts w:ascii="宋体" w:hAnsi="宋体" w:cs="宋体" w:hint="eastAsia"/>
                <w:szCs w:val="21"/>
              </w:rPr>
              <w:t>分，一般得</w:t>
            </w:r>
            <w:r w:rsidR="00793576">
              <w:rPr>
                <w:rFonts w:ascii="宋体" w:hAnsi="宋体" w:cs="宋体"/>
                <w:szCs w:val="21"/>
              </w:rPr>
              <w:t>4</w:t>
            </w:r>
            <w:r w:rsidR="00793576">
              <w:rPr>
                <w:rFonts w:ascii="宋体" w:hAnsi="宋体" w:cs="宋体" w:hint="eastAsia"/>
                <w:szCs w:val="21"/>
              </w:rPr>
              <w:t>分，差得1分</w:t>
            </w:r>
            <w:r w:rsidR="00D04BE0">
              <w:rPr>
                <w:rFonts w:ascii="宋体" w:hAnsi="宋体" w:cs="宋体" w:hint="eastAsia"/>
                <w:szCs w:val="21"/>
              </w:rPr>
              <w:t>，</w:t>
            </w:r>
            <w:r>
              <w:rPr>
                <w:rFonts w:ascii="宋体" w:hAnsi="宋体" w:cs="宋体" w:hint="eastAsia"/>
                <w:szCs w:val="21"/>
              </w:rPr>
              <w:t>样品不符合产品质量要求或无样品的不得分。（</w:t>
            </w:r>
            <w:r w:rsidR="00793576">
              <w:rPr>
                <w:rFonts w:ascii="宋体" w:hAnsi="宋体" w:cs="宋体" w:hint="eastAsia"/>
                <w:szCs w:val="21"/>
              </w:rPr>
              <w:t>1</w:t>
            </w:r>
            <w:r w:rsidR="00793576">
              <w:rPr>
                <w:rFonts w:ascii="宋体" w:hAnsi="宋体" w:cs="宋体"/>
                <w:szCs w:val="21"/>
              </w:rPr>
              <w:t>4</w:t>
            </w:r>
            <w:r>
              <w:rPr>
                <w:rFonts w:ascii="宋体" w:hAnsi="宋体" w:cs="宋体" w:hint="eastAsia"/>
                <w:szCs w:val="21"/>
              </w:rPr>
              <w:t>分）</w:t>
            </w:r>
          </w:p>
        </w:tc>
      </w:tr>
      <w:tr w:rsidR="005107C3" w14:paraId="48D0AAB8" w14:textId="77777777" w:rsidTr="00366A6F">
        <w:trPr>
          <w:trHeight w:val="859"/>
        </w:trPr>
        <w:tc>
          <w:tcPr>
            <w:tcW w:w="1005" w:type="dxa"/>
            <w:vMerge/>
            <w:tcBorders>
              <w:top w:val="single" w:sz="4" w:space="0" w:color="auto"/>
              <w:left w:val="single" w:sz="4" w:space="0" w:color="auto"/>
              <w:bottom w:val="single" w:sz="4" w:space="0" w:color="auto"/>
              <w:right w:val="single" w:sz="4" w:space="0" w:color="auto"/>
            </w:tcBorders>
            <w:vAlign w:val="center"/>
          </w:tcPr>
          <w:p w14:paraId="72627D16"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833" w:type="dxa"/>
            <w:vMerge/>
            <w:tcBorders>
              <w:top w:val="single" w:sz="4" w:space="0" w:color="auto"/>
              <w:left w:val="single" w:sz="4" w:space="0" w:color="auto"/>
              <w:bottom w:val="single" w:sz="4" w:space="0" w:color="auto"/>
              <w:right w:val="single" w:sz="4" w:space="0" w:color="auto"/>
            </w:tcBorders>
            <w:vAlign w:val="center"/>
          </w:tcPr>
          <w:p w14:paraId="4765B532" w14:textId="77777777" w:rsidR="005107C3" w:rsidRDefault="005107C3">
            <w:pPr>
              <w:widowControl/>
              <w:jc w:val="left"/>
              <w:rPr>
                <w:rFonts w:asciiTheme="minorEastAsia" w:eastAsiaTheme="minorEastAsia" w:hAnsiTheme="minorEastAsia" w:cstheme="minorEastAsia"/>
                <w:color w:val="000000" w:themeColor="text1"/>
                <w:kern w:val="0"/>
                <w:szCs w:val="21"/>
              </w:rPr>
            </w:pPr>
          </w:p>
        </w:tc>
        <w:tc>
          <w:tcPr>
            <w:tcW w:w="1402" w:type="dxa"/>
            <w:tcBorders>
              <w:top w:val="single" w:sz="4" w:space="0" w:color="auto"/>
              <w:left w:val="single" w:sz="4" w:space="0" w:color="auto"/>
              <w:bottom w:val="single" w:sz="4" w:space="0" w:color="auto"/>
              <w:right w:val="single" w:sz="4" w:space="0" w:color="auto"/>
            </w:tcBorders>
            <w:vAlign w:val="center"/>
          </w:tcPr>
          <w:p w14:paraId="0FE9406C" w14:textId="77777777" w:rsidR="005107C3" w:rsidRDefault="005107C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招标文件</w:t>
            </w:r>
          </w:p>
          <w:p w14:paraId="23E510EA" w14:textId="02592650" w:rsidR="005107C3" w:rsidRDefault="005107C3">
            <w:pPr>
              <w:widowControl/>
              <w:spacing w:line="340" w:lineRule="exact"/>
              <w:jc w:val="center"/>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（1分）</w:t>
            </w:r>
          </w:p>
        </w:tc>
        <w:tc>
          <w:tcPr>
            <w:tcW w:w="7305" w:type="dxa"/>
            <w:tcBorders>
              <w:top w:val="single" w:sz="4" w:space="0" w:color="auto"/>
              <w:left w:val="single" w:sz="4" w:space="0" w:color="auto"/>
              <w:bottom w:val="single" w:sz="4" w:space="0" w:color="auto"/>
              <w:right w:val="single" w:sz="4" w:space="0" w:color="auto"/>
            </w:tcBorders>
            <w:vAlign w:val="center"/>
          </w:tcPr>
          <w:p w14:paraId="4F353F77" w14:textId="53DEF750" w:rsidR="005107C3" w:rsidRDefault="005107C3">
            <w:pPr>
              <w:widowControl/>
              <w:spacing w:line="340" w:lineRule="exact"/>
              <w:jc w:val="left"/>
              <w:rPr>
                <w:rFonts w:asciiTheme="minorEastAsia" w:hAnsiTheme="minorEastAsia" w:cstheme="minorEastAsia"/>
                <w:color w:val="000000" w:themeColor="text1"/>
                <w:kern w:val="0"/>
                <w:szCs w:val="21"/>
              </w:rPr>
            </w:pPr>
            <w:r>
              <w:rPr>
                <w:rFonts w:hint="eastAsia"/>
                <w:color w:val="000000" w:themeColor="text1"/>
                <w:szCs w:val="21"/>
              </w:rPr>
              <w:t>根据投标文件对招标文件的响应情况、表述清晰程度、规范性等评分</w:t>
            </w:r>
            <w:r>
              <w:rPr>
                <w:rFonts w:hint="eastAsia"/>
                <w:color w:val="000000" w:themeColor="text1"/>
              </w:rPr>
              <w:t>，满分</w:t>
            </w:r>
            <w:r>
              <w:rPr>
                <w:rFonts w:hint="eastAsia"/>
                <w:color w:val="000000" w:themeColor="text1"/>
              </w:rPr>
              <w:t>1</w:t>
            </w:r>
            <w:r>
              <w:rPr>
                <w:rFonts w:hint="eastAsia"/>
                <w:color w:val="000000" w:themeColor="text1"/>
              </w:rPr>
              <w:t>分</w:t>
            </w:r>
          </w:p>
        </w:tc>
      </w:tr>
      <w:tr w:rsidR="00366A6F" w14:paraId="0503C432" w14:textId="77777777" w:rsidTr="004D6B3F">
        <w:trPr>
          <w:trHeight w:val="859"/>
        </w:trPr>
        <w:tc>
          <w:tcPr>
            <w:tcW w:w="1005" w:type="dxa"/>
            <w:tcBorders>
              <w:top w:val="single" w:sz="4" w:space="0" w:color="auto"/>
              <w:left w:val="single" w:sz="4" w:space="0" w:color="auto"/>
              <w:bottom w:val="single" w:sz="4" w:space="0" w:color="auto"/>
              <w:right w:val="single" w:sz="4" w:space="0" w:color="auto"/>
            </w:tcBorders>
            <w:vAlign w:val="center"/>
          </w:tcPr>
          <w:p w14:paraId="7705D972" w14:textId="137FD71A" w:rsidR="00366A6F" w:rsidRDefault="00366A6F">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合计</w:t>
            </w:r>
          </w:p>
        </w:tc>
        <w:tc>
          <w:tcPr>
            <w:tcW w:w="833" w:type="dxa"/>
            <w:tcBorders>
              <w:top w:val="single" w:sz="4" w:space="0" w:color="auto"/>
              <w:left w:val="single" w:sz="4" w:space="0" w:color="auto"/>
              <w:bottom w:val="single" w:sz="4" w:space="0" w:color="auto"/>
              <w:right w:val="single" w:sz="4" w:space="0" w:color="auto"/>
            </w:tcBorders>
            <w:vAlign w:val="center"/>
          </w:tcPr>
          <w:p w14:paraId="3673D2DD" w14:textId="52BB525D" w:rsidR="00366A6F" w:rsidRDefault="00366A6F">
            <w:pPr>
              <w:widowControl/>
              <w:jc w:val="left"/>
              <w:rPr>
                <w:rFonts w:asciiTheme="minorEastAsia" w:eastAsiaTheme="minorEastAsia" w:hAnsiTheme="minorEastAsia" w:cstheme="minorEastAsia"/>
                <w:color w:val="000000" w:themeColor="text1"/>
                <w:kern w:val="0"/>
                <w:szCs w:val="21"/>
              </w:rPr>
            </w:pPr>
            <w:r>
              <w:rPr>
                <w:rFonts w:asciiTheme="minorEastAsia" w:eastAsiaTheme="minorEastAsia" w:hAnsiTheme="minorEastAsia" w:cstheme="minorEastAsia" w:hint="eastAsia"/>
                <w:color w:val="000000" w:themeColor="text1"/>
                <w:kern w:val="0"/>
                <w:szCs w:val="21"/>
              </w:rPr>
              <w:t>1</w:t>
            </w:r>
            <w:r>
              <w:rPr>
                <w:rFonts w:asciiTheme="minorEastAsia" w:eastAsiaTheme="minorEastAsia" w:hAnsiTheme="minorEastAsia" w:cstheme="minorEastAsia"/>
                <w:color w:val="000000" w:themeColor="text1"/>
                <w:kern w:val="0"/>
                <w:szCs w:val="21"/>
              </w:rPr>
              <w:t>00</w:t>
            </w:r>
            <w:r>
              <w:rPr>
                <w:rFonts w:asciiTheme="minorEastAsia" w:eastAsiaTheme="minorEastAsia" w:hAnsiTheme="minorEastAsia" w:cstheme="minorEastAsia" w:hint="eastAsia"/>
                <w:color w:val="000000" w:themeColor="text1"/>
                <w:kern w:val="0"/>
                <w:szCs w:val="21"/>
              </w:rPr>
              <w:t>分</w:t>
            </w:r>
          </w:p>
        </w:tc>
        <w:tc>
          <w:tcPr>
            <w:tcW w:w="8707" w:type="dxa"/>
            <w:gridSpan w:val="2"/>
            <w:tcBorders>
              <w:top w:val="single" w:sz="4" w:space="0" w:color="auto"/>
              <w:left w:val="single" w:sz="4" w:space="0" w:color="auto"/>
              <w:right w:val="single" w:sz="4" w:space="0" w:color="auto"/>
            </w:tcBorders>
            <w:vAlign w:val="center"/>
          </w:tcPr>
          <w:p w14:paraId="3FC50954" w14:textId="498DC9E2" w:rsidR="00366A6F" w:rsidRDefault="00366A6F" w:rsidP="00630B46">
            <w:pPr>
              <w:widowControl/>
              <w:spacing w:line="340" w:lineRule="exact"/>
              <w:jc w:val="center"/>
              <w:rPr>
                <w:color w:val="000000" w:themeColor="text1"/>
                <w:szCs w:val="21"/>
              </w:rPr>
            </w:pPr>
            <w:r>
              <w:rPr>
                <w:rFonts w:hint="eastAsia"/>
                <w:color w:val="000000" w:themeColor="text1"/>
                <w:szCs w:val="21"/>
              </w:rPr>
              <w:t>投标人最后得分保留两位小数</w:t>
            </w:r>
          </w:p>
        </w:tc>
      </w:tr>
    </w:tbl>
    <w:p w14:paraId="7903D867" w14:textId="77777777" w:rsidR="00C501FA" w:rsidRDefault="00C501FA">
      <w:pPr>
        <w:spacing w:line="360" w:lineRule="auto"/>
        <w:rPr>
          <w:b/>
          <w:color w:val="000000" w:themeColor="text1"/>
          <w:sz w:val="24"/>
        </w:rPr>
      </w:pPr>
    </w:p>
    <w:p w14:paraId="2391DF61" w14:textId="77777777" w:rsidR="00C501FA" w:rsidRDefault="00000000" w:rsidP="00F62504">
      <w:pPr>
        <w:spacing w:line="360" w:lineRule="auto"/>
        <w:rPr>
          <w:b/>
          <w:color w:val="000000" w:themeColor="text1"/>
          <w:sz w:val="24"/>
        </w:rPr>
      </w:pPr>
      <w:r>
        <w:rPr>
          <w:rFonts w:hint="eastAsia"/>
          <w:b/>
          <w:color w:val="000000" w:themeColor="text1"/>
          <w:sz w:val="24"/>
        </w:rPr>
        <w:t>为便于评分，请投标人按评分表样式，逐条列出证明材料所在页码，格式自定。</w:t>
      </w:r>
    </w:p>
    <w:p w14:paraId="2E335EBC" w14:textId="77777777" w:rsidR="00C501FA" w:rsidRDefault="00000000" w:rsidP="00F62504">
      <w:pPr>
        <w:spacing w:line="360" w:lineRule="auto"/>
        <w:ind w:firstLineChars="200" w:firstLine="420"/>
        <w:rPr>
          <w:b/>
          <w:color w:val="000000" w:themeColor="text1"/>
          <w:sz w:val="24"/>
        </w:rPr>
      </w:pPr>
      <w:r>
        <w:rPr>
          <w:rFonts w:ascii="宋体" w:hAnsi="宋体" w:hint="eastAsia"/>
          <w:color w:val="000000" w:themeColor="text1"/>
        </w:rPr>
        <w:t>备注</w:t>
      </w:r>
      <w:r>
        <w:rPr>
          <w:rFonts w:ascii="宋体" w:hAnsi="宋体"/>
          <w:color w:val="000000" w:themeColor="text1"/>
        </w:rPr>
        <w:t>：</w:t>
      </w:r>
      <w:r>
        <w:rPr>
          <w:rFonts w:ascii="黑体" w:eastAsia="黑体" w:hAnsi="黑体" w:hint="eastAsia"/>
          <w:color w:val="000000" w:themeColor="text1"/>
          <w:sz w:val="24"/>
        </w:rPr>
        <w:t>以上所有证书、图片、合同等复印件相关资料均需盖投标人公章，原件备查。</w:t>
      </w:r>
    </w:p>
    <w:p w14:paraId="03C62B9E" w14:textId="77777777" w:rsidR="00C501FA" w:rsidRDefault="00000000" w:rsidP="00F62504">
      <w:pPr>
        <w:pStyle w:val="2"/>
        <w:spacing w:line="360" w:lineRule="auto"/>
        <w:rPr>
          <w:color w:val="000000" w:themeColor="text1"/>
        </w:rPr>
      </w:pPr>
      <w:bookmarkStart w:id="11" w:name="_Toc73516686"/>
      <w:r>
        <w:rPr>
          <w:rFonts w:hint="eastAsia"/>
          <w:color w:val="000000" w:themeColor="text1"/>
        </w:rPr>
        <w:t>六、定标</w:t>
      </w:r>
      <w:bookmarkEnd w:id="11"/>
    </w:p>
    <w:p w14:paraId="204AFD35" w14:textId="6B8C481C" w:rsidR="00A52C44" w:rsidRPr="00EF1D69" w:rsidRDefault="00A52C44" w:rsidP="00F62504">
      <w:pPr>
        <w:spacing w:line="360" w:lineRule="auto"/>
        <w:ind w:firstLineChars="200" w:firstLine="482"/>
        <w:rPr>
          <w:b/>
          <w:color w:val="000000" w:themeColor="text1"/>
          <w:sz w:val="24"/>
        </w:rPr>
      </w:pPr>
      <w:bookmarkStart w:id="12" w:name="_Toc73516687"/>
      <w:r w:rsidRPr="00EF1D69">
        <w:rPr>
          <w:b/>
          <w:color w:val="000000" w:themeColor="text1"/>
          <w:sz w:val="24"/>
        </w:rPr>
        <w:t>6.1.</w:t>
      </w:r>
      <w:r w:rsidRPr="00EF1D69">
        <w:rPr>
          <w:rFonts w:hint="eastAsia"/>
          <w:b/>
          <w:color w:val="000000" w:themeColor="text1"/>
          <w:sz w:val="24"/>
        </w:rPr>
        <w:t xml:space="preserve"> </w:t>
      </w:r>
      <w:r w:rsidRPr="00EF1D69">
        <w:rPr>
          <w:rFonts w:hint="eastAsia"/>
          <w:color w:val="000000" w:themeColor="text1"/>
          <w:sz w:val="24"/>
        </w:rPr>
        <w:t>评标小组按照得分高低顺序对投标人进行排列。得分相同的，按投标报价由低到高顺序排列。得分且投标报价相同的，</w:t>
      </w:r>
      <w:r w:rsidR="00366A6F" w:rsidRPr="00EF1D69">
        <w:rPr>
          <w:rFonts w:hint="eastAsia"/>
          <w:sz w:val="24"/>
        </w:rPr>
        <w:t>按业绩中供货量</w:t>
      </w:r>
      <w:r w:rsidR="00366A6F" w:rsidRPr="00EF1D69">
        <w:rPr>
          <w:rFonts w:hint="eastAsia"/>
          <w:sz w:val="24"/>
        </w:rPr>
        <w:t>3</w:t>
      </w:r>
      <w:r w:rsidR="00366A6F" w:rsidRPr="00EF1D69">
        <w:rPr>
          <w:sz w:val="24"/>
        </w:rPr>
        <w:t>00</w:t>
      </w:r>
      <w:r w:rsidR="00366A6F" w:rsidRPr="00EF1D69">
        <w:rPr>
          <w:rFonts w:hint="eastAsia"/>
          <w:sz w:val="24"/>
        </w:rPr>
        <w:t>吨以上合同的数量由多到少</w:t>
      </w:r>
      <w:r w:rsidR="00366A6F" w:rsidRPr="00EF1D69">
        <w:rPr>
          <w:sz w:val="24"/>
        </w:rPr>
        <w:t>排序，如再同</w:t>
      </w:r>
      <w:r w:rsidR="00366A6F" w:rsidRPr="00EF1D69">
        <w:rPr>
          <w:rFonts w:hint="eastAsia"/>
          <w:sz w:val="24"/>
        </w:rPr>
        <w:t>则抽签</w:t>
      </w:r>
      <w:r w:rsidR="00366A6F" w:rsidRPr="00EF1D69">
        <w:rPr>
          <w:sz w:val="24"/>
        </w:rPr>
        <w:t>决定</w:t>
      </w:r>
      <w:r w:rsidR="00366A6F" w:rsidRPr="00EF1D69">
        <w:rPr>
          <w:rFonts w:hint="eastAsia"/>
          <w:sz w:val="24"/>
        </w:rPr>
        <w:t>。</w:t>
      </w:r>
      <w:r w:rsidRPr="00EF1D69">
        <w:rPr>
          <w:rFonts w:hint="eastAsia"/>
          <w:color w:val="000000" w:themeColor="text1"/>
          <w:sz w:val="24"/>
        </w:rPr>
        <w:t>评标小组根据最终排名向采购人推荐中标候选人。采购人应根据评标小组推荐的中标候选人确定中标人。</w:t>
      </w:r>
    </w:p>
    <w:p w14:paraId="77E09DC3" w14:textId="77777777" w:rsidR="00A52C44" w:rsidRPr="00EF1D69" w:rsidRDefault="00A52C44" w:rsidP="00F62504">
      <w:pPr>
        <w:spacing w:line="360" w:lineRule="auto"/>
        <w:ind w:firstLineChars="200" w:firstLine="482"/>
        <w:rPr>
          <w:color w:val="000000" w:themeColor="text1"/>
          <w:sz w:val="24"/>
        </w:rPr>
      </w:pPr>
      <w:r w:rsidRPr="00EF1D69">
        <w:rPr>
          <w:b/>
          <w:color w:val="000000" w:themeColor="text1"/>
          <w:sz w:val="24"/>
        </w:rPr>
        <w:t>6.2.</w:t>
      </w:r>
      <w:r w:rsidRPr="00EF1D69">
        <w:rPr>
          <w:rFonts w:hint="eastAsia"/>
          <w:b/>
          <w:color w:val="000000" w:themeColor="text1"/>
          <w:sz w:val="24"/>
        </w:rPr>
        <w:t xml:space="preserve"> </w:t>
      </w:r>
      <w:r w:rsidRPr="00EF1D69">
        <w:rPr>
          <w:rFonts w:hint="eastAsia"/>
          <w:color w:val="000000" w:themeColor="text1"/>
          <w:sz w:val="24"/>
        </w:rPr>
        <w:t>评标小组认为所有投标报价均不合理或所有投标方案均不能满足招标人要求时，有权</w:t>
      </w:r>
      <w:r w:rsidRPr="00EF1D69">
        <w:rPr>
          <w:rFonts w:hint="eastAsia"/>
          <w:color w:val="000000" w:themeColor="text1"/>
          <w:sz w:val="24"/>
        </w:rPr>
        <w:lastRenderedPageBreak/>
        <w:t>否决所有投标，评标小组也没有义务必须接受最低报价的投标。</w:t>
      </w:r>
    </w:p>
    <w:p w14:paraId="7F1134ED" w14:textId="77777777" w:rsidR="00A52C44" w:rsidRDefault="00A52C44" w:rsidP="00F62504">
      <w:pPr>
        <w:spacing w:line="360" w:lineRule="auto"/>
        <w:ind w:firstLineChars="200" w:firstLine="482"/>
        <w:rPr>
          <w:b/>
          <w:color w:val="000000" w:themeColor="text1"/>
          <w:sz w:val="24"/>
        </w:rPr>
      </w:pPr>
      <w:r w:rsidRPr="00EF1D69">
        <w:rPr>
          <w:b/>
          <w:color w:val="000000" w:themeColor="text1"/>
          <w:sz w:val="24"/>
        </w:rPr>
        <w:t xml:space="preserve">6.3. </w:t>
      </w:r>
      <w:r w:rsidRPr="00EF1D69">
        <w:rPr>
          <w:rFonts w:hint="eastAsia"/>
          <w:color w:val="000000" w:themeColor="text1"/>
          <w:sz w:val="24"/>
        </w:rPr>
        <w:t>对未中标的投标人，招标人不做未中标解释。</w:t>
      </w:r>
    </w:p>
    <w:p w14:paraId="7FD52983" w14:textId="77777777" w:rsidR="00C501FA" w:rsidRDefault="00000000" w:rsidP="00F62504">
      <w:pPr>
        <w:pStyle w:val="2"/>
        <w:spacing w:line="360" w:lineRule="auto"/>
        <w:rPr>
          <w:color w:val="000000" w:themeColor="text1"/>
        </w:rPr>
      </w:pPr>
      <w:r>
        <w:rPr>
          <w:rFonts w:hint="eastAsia"/>
          <w:color w:val="000000" w:themeColor="text1"/>
        </w:rPr>
        <w:t>七、合同的签订</w:t>
      </w:r>
      <w:bookmarkEnd w:id="12"/>
    </w:p>
    <w:p w14:paraId="2FA68765" w14:textId="77777777" w:rsidR="00C501FA" w:rsidRDefault="00000000" w:rsidP="00F62504">
      <w:pPr>
        <w:spacing w:line="360" w:lineRule="auto"/>
        <w:ind w:rightChars="-2" w:right="-4" w:firstLineChars="197" w:firstLine="475"/>
        <w:rPr>
          <w:b/>
          <w:color w:val="000000" w:themeColor="text1"/>
          <w:sz w:val="24"/>
        </w:rPr>
      </w:pPr>
      <w:r>
        <w:rPr>
          <w:b/>
          <w:color w:val="000000" w:themeColor="text1"/>
          <w:sz w:val="24"/>
        </w:rPr>
        <w:t xml:space="preserve">7.1. </w:t>
      </w:r>
      <w:r>
        <w:rPr>
          <w:rFonts w:ascii="宋体" w:hAnsi="宋体" w:cs="宋体" w:hint="eastAsia"/>
          <w:color w:val="000000" w:themeColor="text1"/>
          <w:kern w:val="0"/>
          <w:sz w:val="24"/>
        </w:rPr>
        <w:t>中标人确定后，招标人将通过学校招标网公示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30</w:t>
      </w:r>
      <w:proofErr w:type="gramStart"/>
      <w:r>
        <w:rPr>
          <w:rFonts w:ascii="宋体" w:hAnsi="宋体" w:cs="宋体" w:hint="eastAsia"/>
          <w:color w:val="000000" w:themeColor="text1"/>
          <w:kern w:val="0"/>
          <w:sz w:val="24"/>
        </w:rPr>
        <w:t>日内与</w:t>
      </w:r>
      <w:proofErr w:type="gramEnd"/>
      <w:r>
        <w:rPr>
          <w:rFonts w:ascii="宋体" w:hAnsi="宋体" w:cs="宋体" w:hint="eastAsia"/>
          <w:color w:val="000000" w:themeColor="text1"/>
          <w:kern w:val="0"/>
          <w:sz w:val="24"/>
        </w:rPr>
        <w:t>招标人签订采购合同，过期视为放弃中标。</w:t>
      </w:r>
    </w:p>
    <w:p w14:paraId="22A4EA76" w14:textId="77777777" w:rsidR="00C501FA" w:rsidRDefault="00000000" w:rsidP="00F62504">
      <w:pPr>
        <w:spacing w:line="360" w:lineRule="auto"/>
        <w:ind w:firstLineChars="200" w:firstLine="482"/>
        <w:rPr>
          <w:b/>
          <w:color w:val="000000" w:themeColor="text1"/>
          <w:sz w:val="24"/>
        </w:rPr>
      </w:pPr>
      <w:r>
        <w:rPr>
          <w:b/>
          <w:color w:val="000000" w:themeColor="text1"/>
          <w:sz w:val="24"/>
        </w:rPr>
        <w:t xml:space="preserve">7.2. </w:t>
      </w:r>
      <w:r>
        <w:rPr>
          <w:rFonts w:ascii="宋体" w:hAnsi="宋体" w:cs="宋体" w:hint="eastAsia"/>
          <w:color w:val="000000" w:themeColor="text1"/>
          <w:kern w:val="0"/>
          <w:sz w:val="24"/>
        </w:rPr>
        <w:t>本招标文件和中标人的投标文件包括中标人所做出的各种书面承诺将作为招标人与中标人双方签订合同的依据，并作为合同的附件与合同具有同等法律效力。</w:t>
      </w:r>
    </w:p>
    <w:p w14:paraId="2BC37042" w14:textId="77777777" w:rsidR="00C501FA" w:rsidRDefault="00000000" w:rsidP="00F62504">
      <w:pPr>
        <w:spacing w:line="360" w:lineRule="auto"/>
        <w:ind w:firstLineChars="200" w:firstLine="482"/>
        <w:rPr>
          <w:color w:val="000000" w:themeColor="text1"/>
          <w:sz w:val="24"/>
        </w:rPr>
      </w:pPr>
      <w:r>
        <w:rPr>
          <w:b/>
          <w:color w:val="000000" w:themeColor="text1"/>
          <w:sz w:val="24"/>
        </w:rPr>
        <w:t xml:space="preserve">7.3. </w:t>
      </w:r>
      <w:r>
        <w:rPr>
          <w:rFonts w:hint="eastAsia"/>
          <w:color w:val="000000" w:themeColor="text1"/>
          <w:sz w:val="24"/>
        </w:rPr>
        <w:t>如投标人中标后悔标，招标人将取消该投标人本次中标资格及今后两年内的投标资格。</w:t>
      </w:r>
    </w:p>
    <w:p w14:paraId="03B66115" w14:textId="77777777" w:rsidR="00C501FA" w:rsidRDefault="00000000" w:rsidP="00F62504">
      <w:pPr>
        <w:pStyle w:val="2"/>
        <w:spacing w:line="360" w:lineRule="auto"/>
        <w:rPr>
          <w:color w:val="000000" w:themeColor="text1"/>
        </w:rPr>
      </w:pPr>
      <w:bookmarkStart w:id="13" w:name="_Toc73516689"/>
      <w:r>
        <w:rPr>
          <w:rFonts w:hint="eastAsia"/>
          <w:color w:val="000000" w:themeColor="text1"/>
        </w:rPr>
        <w:t>八、其他</w:t>
      </w:r>
      <w:bookmarkEnd w:id="13"/>
    </w:p>
    <w:p w14:paraId="06B71296" w14:textId="77777777" w:rsidR="00C501FA" w:rsidRDefault="00000000" w:rsidP="00F62504">
      <w:pPr>
        <w:spacing w:line="360" w:lineRule="auto"/>
        <w:ind w:firstLineChars="200" w:firstLine="482"/>
        <w:jc w:val="center"/>
        <w:rPr>
          <w:color w:val="000000" w:themeColor="text1"/>
        </w:rPr>
      </w:pPr>
      <w:r>
        <w:rPr>
          <w:rFonts w:ascii="黑体" w:eastAsia="黑体" w:hint="eastAsia"/>
          <w:b/>
          <w:color w:val="000000" w:themeColor="text1"/>
          <w:sz w:val="24"/>
        </w:rPr>
        <w:t>8</w:t>
      </w:r>
      <w:r>
        <w:rPr>
          <w:rFonts w:ascii="黑体" w:eastAsia="黑体"/>
          <w:b/>
          <w:color w:val="000000" w:themeColor="text1"/>
          <w:sz w:val="24"/>
        </w:rPr>
        <w:t xml:space="preserve">.1. </w:t>
      </w:r>
      <w:r>
        <w:rPr>
          <w:rFonts w:ascii="黑体" w:eastAsia="黑体" w:hint="eastAsia"/>
          <w:b/>
          <w:color w:val="000000" w:themeColor="text1"/>
          <w:sz w:val="24"/>
        </w:rPr>
        <w:t>投标人无论中标与否，招标人不承担投标人参加投标的任何费用。</w:t>
      </w:r>
      <w:r>
        <w:rPr>
          <w:rFonts w:ascii="宋体"/>
          <w:color w:val="000000" w:themeColor="text1"/>
          <w:spacing w:val="4"/>
        </w:rPr>
        <w:br w:type="page"/>
      </w:r>
      <w:bookmarkStart w:id="14" w:name="_Toc73516690"/>
      <w:r>
        <w:rPr>
          <w:rFonts w:hint="eastAsia"/>
          <w:color w:val="000000" w:themeColor="text1"/>
          <w:sz w:val="44"/>
          <w:szCs w:val="44"/>
        </w:rPr>
        <w:lastRenderedPageBreak/>
        <w:t>第三部分招标货物要求及相关说明</w:t>
      </w:r>
      <w:bookmarkEnd w:id="14"/>
    </w:p>
    <w:p w14:paraId="3850C18F" w14:textId="77777777" w:rsidR="00C501FA" w:rsidRDefault="00C501FA" w:rsidP="00F62504">
      <w:pPr>
        <w:spacing w:line="360" w:lineRule="auto"/>
        <w:rPr>
          <w:color w:val="000000" w:themeColor="text1"/>
        </w:rPr>
      </w:pPr>
    </w:p>
    <w:p w14:paraId="0D1E6637" w14:textId="77777777" w:rsidR="00C501FA" w:rsidRDefault="00000000" w:rsidP="00F6250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一、产品质量要求</w:t>
      </w:r>
    </w:p>
    <w:p w14:paraId="62440898" w14:textId="77777777" w:rsidR="00C501FA" w:rsidRDefault="00000000" w:rsidP="00F62504">
      <w:pPr>
        <w:spacing w:line="360" w:lineRule="auto"/>
        <w:ind w:firstLineChars="200" w:firstLine="480"/>
        <w:rPr>
          <w:rFonts w:ascii="宋体" w:hAnsi="宋体" w:cs="宋体"/>
          <w:kern w:val="0"/>
          <w:sz w:val="24"/>
        </w:rPr>
      </w:pPr>
      <w:r>
        <w:rPr>
          <w:rFonts w:ascii="宋体" w:hAnsi="宋体" w:cs="宋体" w:hint="eastAsia"/>
          <w:kern w:val="0"/>
          <w:sz w:val="24"/>
        </w:rPr>
        <w:t>1.大米符合国家GB/T 1354-2018一级粳米标准；</w:t>
      </w:r>
    </w:p>
    <w:p w14:paraId="670AAD65" w14:textId="77777777" w:rsidR="00C501FA" w:rsidRDefault="00000000" w:rsidP="00F62504">
      <w:pPr>
        <w:spacing w:line="360" w:lineRule="auto"/>
        <w:ind w:firstLineChars="200" w:firstLine="480"/>
        <w:rPr>
          <w:rFonts w:ascii="宋体" w:hAnsi="宋体" w:cs="宋体"/>
          <w:kern w:val="0"/>
          <w:sz w:val="24"/>
        </w:rPr>
      </w:pPr>
      <w:r>
        <w:rPr>
          <w:rFonts w:ascii="宋体" w:hAnsi="宋体" w:cs="宋体" w:hint="eastAsia"/>
          <w:kern w:val="0"/>
          <w:sz w:val="24"/>
        </w:rPr>
        <w:t>2.包装上标明品名、厂名、质量等级、重量、生产日期、保质期或保存期、“SC”食品生产许可证编号等执行标准，</w:t>
      </w:r>
      <w:r>
        <w:rPr>
          <w:rFonts w:asciiTheme="minorEastAsia" w:eastAsiaTheme="minorEastAsia" w:hAnsiTheme="minorEastAsia"/>
          <w:sz w:val="24"/>
        </w:rPr>
        <w:t>供货时的剩余保质期不少于三分之二</w:t>
      </w:r>
      <w:r>
        <w:rPr>
          <w:rFonts w:ascii="宋体" w:hAnsi="宋体" w:cs="宋体" w:hint="eastAsia"/>
          <w:kern w:val="0"/>
          <w:sz w:val="24"/>
        </w:rPr>
        <w:t>；</w:t>
      </w:r>
    </w:p>
    <w:p w14:paraId="1FAAF766" w14:textId="77777777" w:rsidR="00C501FA" w:rsidRDefault="00000000" w:rsidP="00F62504">
      <w:pPr>
        <w:spacing w:line="360" w:lineRule="auto"/>
        <w:ind w:firstLineChars="200" w:firstLine="480"/>
        <w:rPr>
          <w:rFonts w:ascii="宋体" w:hAnsi="宋体" w:cs="宋体"/>
          <w:kern w:val="0"/>
          <w:sz w:val="24"/>
        </w:rPr>
      </w:pPr>
      <w:r>
        <w:rPr>
          <w:rFonts w:ascii="宋体" w:hAnsi="宋体" w:cs="宋体" w:hint="eastAsia"/>
          <w:kern w:val="0"/>
          <w:sz w:val="24"/>
        </w:rPr>
        <w:t>3.具有固有色泽和香味，无污染、无虫害，色泽、气味、口味正常，无异味或霉味（霉变），无虫蛀结块挂丝或杂质异物等；</w:t>
      </w:r>
    </w:p>
    <w:p w14:paraId="7CE1D99F" w14:textId="77777777" w:rsidR="00C501FA" w:rsidRDefault="00000000" w:rsidP="00F62504">
      <w:pPr>
        <w:spacing w:line="360" w:lineRule="auto"/>
        <w:ind w:firstLineChars="200" w:firstLine="480"/>
        <w:rPr>
          <w:rFonts w:ascii="宋体" w:hAnsi="宋体" w:cs="宋体"/>
          <w:kern w:val="0"/>
          <w:sz w:val="24"/>
        </w:rPr>
      </w:pPr>
      <w:r>
        <w:rPr>
          <w:rFonts w:ascii="宋体" w:hAnsi="宋体" w:cs="宋体" w:hint="eastAsia"/>
          <w:kern w:val="0"/>
          <w:sz w:val="24"/>
        </w:rPr>
        <w:t>4.所供每批次产品必须出具产品合格证。</w:t>
      </w:r>
    </w:p>
    <w:p w14:paraId="7F66933B" w14:textId="12E4C8D2" w:rsidR="00C501FA" w:rsidRDefault="00000000" w:rsidP="00F62504">
      <w:pPr>
        <w:spacing w:line="360" w:lineRule="auto"/>
        <w:ind w:firstLineChars="200" w:firstLine="480"/>
        <w:rPr>
          <w:rFonts w:ascii="宋体" w:hAnsi="宋体" w:cs="宋体"/>
          <w:sz w:val="24"/>
        </w:rPr>
      </w:pPr>
      <w:r>
        <w:rPr>
          <w:rFonts w:ascii="宋体" w:hAnsi="宋体" w:cs="宋体" w:hint="eastAsia"/>
          <w:sz w:val="24"/>
        </w:rPr>
        <w:t>5.202</w:t>
      </w:r>
      <w:r w:rsidR="00101DA6">
        <w:rPr>
          <w:rFonts w:ascii="宋体" w:hAnsi="宋体" w:cs="宋体"/>
          <w:sz w:val="24"/>
        </w:rPr>
        <w:t>2</w:t>
      </w:r>
      <w:r>
        <w:rPr>
          <w:rFonts w:ascii="宋体" w:hAnsi="宋体" w:cs="宋体" w:hint="eastAsia"/>
          <w:sz w:val="24"/>
        </w:rPr>
        <w:t>年产粳稻，按GB/T1354-2018标准，符合晚粳米标准一等质量指标（见下表）。</w:t>
      </w:r>
    </w:p>
    <w:p w14:paraId="1D2B42FC" w14:textId="77777777" w:rsidR="00C501FA" w:rsidRDefault="00000000" w:rsidP="00F62504">
      <w:pPr>
        <w:widowControl/>
        <w:snapToGrid w:val="0"/>
        <w:spacing w:line="360" w:lineRule="auto"/>
        <w:jc w:val="center"/>
        <w:rPr>
          <w:rFonts w:ascii="楷体" w:eastAsia="楷体" w:hAnsi="宋体" w:cs="宋体"/>
          <w:kern w:val="0"/>
          <w:szCs w:val="21"/>
        </w:rPr>
      </w:pPr>
      <w:r>
        <w:rPr>
          <w:rFonts w:ascii="宋体" w:hAnsi="宋体"/>
          <w:b/>
          <w:bCs/>
          <w:color w:val="000000"/>
          <w:kern w:val="0"/>
          <w:sz w:val="24"/>
        </w:rPr>
        <w:t>粳稻谷质量指标</w:t>
      </w:r>
    </w:p>
    <w:tbl>
      <w:tblPr>
        <w:tblW w:w="9434" w:type="dxa"/>
        <w:tblInd w:w="250" w:type="dxa"/>
        <w:tblLayout w:type="fixed"/>
        <w:tblLook w:val="04A0" w:firstRow="1" w:lastRow="0" w:firstColumn="1" w:lastColumn="0" w:noHBand="0" w:noVBand="1"/>
      </w:tblPr>
      <w:tblGrid>
        <w:gridCol w:w="869"/>
        <w:gridCol w:w="1020"/>
        <w:gridCol w:w="1215"/>
        <w:gridCol w:w="855"/>
        <w:gridCol w:w="795"/>
        <w:gridCol w:w="1065"/>
        <w:gridCol w:w="1305"/>
        <w:gridCol w:w="1110"/>
        <w:gridCol w:w="1200"/>
      </w:tblGrid>
      <w:tr w:rsidR="00C501FA" w14:paraId="1B206B44" w14:textId="77777777">
        <w:trPr>
          <w:trHeight w:val="660"/>
        </w:trPr>
        <w:tc>
          <w:tcPr>
            <w:tcW w:w="869" w:type="dxa"/>
            <w:tcBorders>
              <w:top w:val="single" w:sz="4" w:space="0" w:color="000000"/>
              <w:left w:val="single" w:sz="4" w:space="0" w:color="000000"/>
              <w:bottom w:val="single" w:sz="4" w:space="0" w:color="000000"/>
              <w:right w:val="single" w:sz="4" w:space="0" w:color="000000"/>
            </w:tcBorders>
            <w:vAlign w:val="center"/>
          </w:tcPr>
          <w:p w14:paraId="1FB57D77"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等级</w:t>
            </w:r>
          </w:p>
        </w:tc>
        <w:tc>
          <w:tcPr>
            <w:tcW w:w="1020" w:type="dxa"/>
            <w:tcBorders>
              <w:top w:val="single" w:sz="4" w:space="0" w:color="000000"/>
              <w:left w:val="nil"/>
              <w:bottom w:val="single" w:sz="4" w:space="0" w:color="000000"/>
              <w:right w:val="single" w:sz="4" w:space="0" w:color="000000"/>
            </w:tcBorders>
            <w:vAlign w:val="center"/>
          </w:tcPr>
          <w:p w14:paraId="109AEF63"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出糙率</w:t>
            </w:r>
            <w:r>
              <w:rPr>
                <w:rFonts w:ascii="宋体" w:hAnsi="宋体" w:cs="宋体" w:hint="eastAsia"/>
                <w:color w:val="000000"/>
                <w:kern w:val="0"/>
                <w:sz w:val="24"/>
              </w:rPr>
              <w:t>/%</w:t>
            </w:r>
          </w:p>
        </w:tc>
        <w:tc>
          <w:tcPr>
            <w:tcW w:w="1215" w:type="dxa"/>
            <w:tcBorders>
              <w:top w:val="single" w:sz="4" w:space="0" w:color="000000"/>
              <w:left w:val="nil"/>
              <w:bottom w:val="single" w:sz="4" w:space="0" w:color="000000"/>
              <w:right w:val="single" w:sz="4" w:space="0" w:color="000000"/>
            </w:tcBorders>
            <w:vAlign w:val="center"/>
          </w:tcPr>
          <w:p w14:paraId="22DE6270"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整精米率</w:t>
            </w:r>
            <w:r>
              <w:rPr>
                <w:rFonts w:hint="eastAsia"/>
                <w:color w:val="000000"/>
                <w:kern w:val="0"/>
                <w:sz w:val="24"/>
              </w:rPr>
              <w:t>/%</w:t>
            </w:r>
          </w:p>
        </w:tc>
        <w:tc>
          <w:tcPr>
            <w:tcW w:w="855" w:type="dxa"/>
            <w:tcBorders>
              <w:top w:val="single" w:sz="4" w:space="0" w:color="000000"/>
              <w:left w:val="nil"/>
              <w:bottom w:val="single" w:sz="4" w:space="0" w:color="000000"/>
              <w:right w:val="single" w:sz="4" w:space="0" w:color="000000"/>
            </w:tcBorders>
            <w:vAlign w:val="center"/>
          </w:tcPr>
          <w:p w14:paraId="48732260"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杂质</w:t>
            </w:r>
            <w:r>
              <w:rPr>
                <w:rFonts w:hint="eastAsia"/>
                <w:color w:val="000000"/>
                <w:kern w:val="0"/>
                <w:sz w:val="24"/>
              </w:rPr>
              <w:t>/%</w:t>
            </w:r>
          </w:p>
        </w:tc>
        <w:tc>
          <w:tcPr>
            <w:tcW w:w="795" w:type="dxa"/>
            <w:tcBorders>
              <w:top w:val="single" w:sz="4" w:space="0" w:color="000000"/>
              <w:left w:val="nil"/>
              <w:bottom w:val="single" w:sz="4" w:space="0" w:color="000000"/>
              <w:right w:val="single" w:sz="4" w:space="0" w:color="000000"/>
            </w:tcBorders>
            <w:vAlign w:val="center"/>
          </w:tcPr>
          <w:p w14:paraId="03FAA5DB"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水分</w:t>
            </w:r>
            <w:r>
              <w:rPr>
                <w:rFonts w:ascii="宋体" w:hAnsi="宋体" w:cs="宋体" w:hint="eastAsia"/>
                <w:color w:val="000000"/>
                <w:kern w:val="0"/>
                <w:sz w:val="24"/>
              </w:rPr>
              <w:t>/%</w:t>
            </w:r>
          </w:p>
        </w:tc>
        <w:tc>
          <w:tcPr>
            <w:tcW w:w="1065" w:type="dxa"/>
            <w:tcBorders>
              <w:top w:val="single" w:sz="4" w:space="0" w:color="000000"/>
              <w:left w:val="nil"/>
              <w:bottom w:val="single" w:sz="4" w:space="0" w:color="000000"/>
              <w:right w:val="single" w:sz="4" w:space="0" w:color="000000"/>
            </w:tcBorders>
            <w:vAlign w:val="center"/>
          </w:tcPr>
          <w:p w14:paraId="41B96207"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黄粒米</w:t>
            </w:r>
            <w:r>
              <w:rPr>
                <w:rFonts w:hint="eastAsia"/>
                <w:color w:val="000000"/>
                <w:kern w:val="0"/>
                <w:sz w:val="24"/>
              </w:rPr>
              <w:t>/%</w:t>
            </w:r>
          </w:p>
        </w:tc>
        <w:tc>
          <w:tcPr>
            <w:tcW w:w="1305" w:type="dxa"/>
            <w:tcBorders>
              <w:top w:val="single" w:sz="4" w:space="0" w:color="000000"/>
              <w:left w:val="nil"/>
              <w:bottom w:val="single" w:sz="4" w:space="0" w:color="000000"/>
              <w:right w:val="single" w:sz="4" w:space="0" w:color="000000"/>
            </w:tcBorders>
            <w:vAlign w:val="center"/>
          </w:tcPr>
          <w:p w14:paraId="7FF28B78" w14:textId="77777777" w:rsidR="00C501FA" w:rsidRDefault="00000000" w:rsidP="00F62504">
            <w:pPr>
              <w:widowControl/>
              <w:spacing w:line="360" w:lineRule="auto"/>
              <w:jc w:val="center"/>
              <w:rPr>
                <w:rFonts w:ascii="楷体" w:eastAsia="楷体" w:hAnsi="宋体" w:cs="宋体"/>
                <w:kern w:val="0"/>
                <w:sz w:val="24"/>
              </w:rPr>
            </w:pPr>
            <w:proofErr w:type="gramStart"/>
            <w:r>
              <w:rPr>
                <w:rFonts w:ascii="宋体" w:hAnsi="宋体" w:cs="宋体" w:hint="eastAsia"/>
                <w:color w:val="000000"/>
                <w:kern w:val="0"/>
                <w:sz w:val="24"/>
              </w:rPr>
              <w:t>谷外糙米</w:t>
            </w:r>
            <w:proofErr w:type="gramEnd"/>
            <w:r>
              <w:rPr>
                <w:rFonts w:hint="eastAsia"/>
                <w:color w:val="000000"/>
                <w:kern w:val="0"/>
                <w:sz w:val="24"/>
              </w:rPr>
              <w:t>/%</w:t>
            </w:r>
          </w:p>
        </w:tc>
        <w:tc>
          <w:tcPr>
            <w:tcW w:w="1110" w:type="dxa"/>
            <w:tcBorders>
              <w:top w:val="single" w:sz="4" w:space="0" w:color="000000"/>
              <w:left w:val="nil"/>
              <w:bottom w:val="single" w:sz="4" w:space="0" w:color="000000"/>
              <w:right w:val="single" w:sz="4" w:space="0" w:color="000000"/>
            </w:tcBorders>
            <w:vAlign w:val="center"/>
          </w:tcPr>
          <w:p w14:paraId="16DD6E23"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互混率</w:t>
            </w:r>
            <w:r>
              <w:rPr>
                <w:rFonts w:hint="eastAsia"/>
                <w:color w:val="000000"/>
                <w:kern w:val="0"/>
                <w:sz w:val="24"/>
              </w:rPr>
              <w:t>/%</w:t>
            </w:r>
          </w:p>
        </w:tc>
        <w:tc>
          <w:tcPr>
            <w:tcW w:w="1200" w:type="dxa"/>
            <w:tcBorders>
              <w:top w:val="single" w:sz="4" w:space="0" w:color="000000"/>
              <w:left w:val="nil"/>
              <w:bottom w:val="single" w:sz="4" w:space="0" w:color="000000"/>
              <w:right w:val="single" w:sz="4" w:space="0" w:color="000000"/>
            </w:tcBorders>
            <w:vAlign w:val="center"/>
          </w:tcPr>
          <w:p w14:paraId="47D6EBC9"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色泽气味</w:t>
            </w:r>
          </w:p>
        </w:tc>
      </w:tr>
      <w:tr w:rsidR="00C501FA" w14:paraId="46676D1D"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45BFE319"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1</w:t>
            </w:r>
          </w:p>
        </w:tc>
        <w:tc>
          <w:tcPr>
            <w:tcW w:w="1020" w:type="dxa"/>
            <w:tcBorders>
              <w:top w:val="nil"/>
              <w:left w:val="nil"/>
              <w:bottom w:val="single" w:sz="4" w:space="0" w:color="000000"/>
              <w:right w:val="single" w:sz="4" w:space="0" w:color="000000"/>
            </w:tcBorders>
            <w:vAlign w:val="center"/>
          </w:tcPr>
          <w:p w14:paraId="6D78164A"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≥81.0</w:t>
            </w:r>
          </w:p>
        </w:tc>
        <w:tc>
          <w:tcPr>
            <w:tcW w:w="1215" w:type="dxa"/>
            <w:tcBorders>
              <w:top w:val="nil"/>
              <w:left w:val="nil"/>
              <w:bottom w:val="single" w:sz="4" w:space="0" w:color="000000"/>
              <w:right w:val="single" w:sz="4" w:space="0" w:color="000000"/>
            </w:tcBorders>
            <w:vAlign w:val="center"/>
          </w:tcPr>
          <w:p w14:paraId="32FBF76A"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≥61.0</w:t>
            </w:r>
          </w:p>
        </w:tc>
        <w:tc>
          <w:tcPr>
            <w:tcW w:w="855" w:type="dxa"/>
            <w:vMerge w:val="restart"/>
            <w:tcBorders>
              <w:top w:val="nil"/>
              <w:left w:val="nil"/>
              <w:bottom w:val="single" w:sz="4" w:space="0" w:color="000000"/>
              <w:right w:val="single" w:sz="4" w:space="0" w:color="000000"/>
            </w:tcBorders>
            <w:vAlign w:val="center"/>
          </w:tcPr>
          <w:p w14:paraId="074F71F5"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≤1.0</w:t>
            </w:r>
          </w:p>
        </w:tc>
        <w:tc>
          <w:tcPr>
            <w:tcW w:w="795" w:type="dxa"/>
            <w:vMerge w:val="restart"/>
            <w:tcBorders>
              <w:top w:val="nil"/>
              <w:left w:val="nil"/>
              <w:bottom w:val="single" w:sz="4" w:space="0" w:color="000000"/>
              <w:right w:val="single" w:sz="4" w:space="0" w:color="000000"/>
            </w:tcBorders>
            <w:vAlign w:val="center"/>
          </w:tcPr>
          <w:p w14:paraId="0DD36C52"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≤14.5</w:t>
            </w:r>
          </w:p>
        </w:tc>
        <w:tc>
          <w:tcPr>
            <w:tcW w:w="1065" w:type="dxa"/>
            <w:vMerge w:val="restart"/>
            <w:tcBorders>
              <w:top w:val="nil"/>
              <w:left w:val="nil"/>
              <w:bottom w:val="single" w:sz="4" w:space="0" w:color="000000"/>
              <w:right w:val="single" w:sz="4" w:space="0" w:color="000000"/>
            </w:tcBorders>
            <w:vAlign w:val="center"/>
          </w:tcPr>
          <w:p w14:paraId="02EF2EA1"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≤1.0</w:t>
            </w:r>
          </w:p>
        </w:tc>
        <w:tc>
          <w:tcPr>
            <w:tcW w:w="1305" w:type="dxa"/>
            <w:vMerge w:val="restart"/>
            <w:tcBorders>
              <w:top w:val="nil"/>
              <w:left w:val="nil"/>
              <w:bottom w:val="single" w:sz="4" w:space="0" w:color="000000"/>
              <w:right w:val="single" w:sz="4" w:space="0" w:color="000000"/>
            </w:tcBorders>
            <w:vAlign w:val="center"/>
          </w:tcPr>
          <w:p w14:paraId="2CDC89BE"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≤2.0</w:t>
            </w:r>
          </w:p>
        </w:tc>
        <w:tc>
          <w:tcPr>
            <w:tcW w:w="1110" w:type="dxa"/>
            <w:vMerge w:val="restart"/>
            <w:tcBorders>
              <w:top w:val="nil"/>
              <w:left w:val="nil"/>
              <w:bottom w:val="single" w:sz="4" w:space="0" w:color="000000"/>
              <w:right w:val="single" w:sz="4" w:space="0" w:color="000000"/>
            </w:tcBorders>
            <w:vAlign w:val="center"/>
          </w:tcPr>
          <w:p w14:paraId="239CFACB" w14:textId="77777777" w:rsidR="00C501FA" w:rsidRDefault="00000000" w:rsidP="00F62504">
            <w:pPr>
              <w:widowControl/>
              <w:spacing w:line="360" w:lineRule="auto"/>
              <w:jc w:val="center"/>
              <w:rPr>
                <w:rFonts w:ascii="楷体" w:eastAsia="楷体" w:hAnsi="宋体" w:cs="宋体"/>
                <w:kern w:val="0"/>
                <w:sz w:val="24"/>
              </w:rPr>
            </w:pPr>
            <w:r>
              <w:rPr>
                <w:rFonts w:eastAsia="楷体"/>
                <w:kern w:val="0"/>
                <w:sz w:val="24"/>
              </w:rPr>
              <w:t>≤5.0</w:t>
            </w:r>
          </w:p>
        </w:tc>
        <w:tc>
          <w:tcPr>
            <w:tcW w:w="1200" w:type="dxa"/>
            <w:vMerge w:val="restart"/>
            <w:tcBorders>
              <w:top w:val="nil"/>
              <w:left w:val="nil"/>
              <w:bottom w:val="single" w:sz="4" w:space="0" w:color="000000"/>
              <w:right w:val="single" w:sz="4" w:space="0" w:color="000000"/>
            </w:tcBorders>
            <w:vAlign w:val="center"/>
          </w:tcPr>
          <w:p w14:paraId="584E1423"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正常</w:t>
            </w:r>
          </w:p>
        </w:tc>
      </w:tr>
      <w:tr w:rsidR="00C501FA" w14:paraId="7F28755E"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08D1C8AE"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2</w:t>
            </w:r>
          </w:p>
        </w:tc>
        <w:tc>
          <w:tcPr>
            <w:tcW w:w="1020" w:type="dxa"/>
            <w:tcBorders>
              <w:top w:val="nil"/>
              <w:left w:val="nil"/>
              <w:bottom w:val="single" w:sz="4" w:space="0" w:color="000000"/>
              <w:right w:val="single" w:sz="4" w:space="0" w:color="000000"/>
            </w:tcBorders>
            <w:vAlign w:val="center"/>
          </w:tcPr>
          <w:p w14:paraId="730C7833"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≥79.0</w:t>
            </w:r>
          </w:p>
        </w:tc>
        <w:tc>
          <w:tcPr>
            <w:tcW w:w="1215" w:type="dxa"/>
            <w:tcBorders>
              <w:top w:val="nil"/>
              <w:left w:val="nil"/>
              <w:bottom w:val="single" w:sz="4" w:space="0" w:color="000000"/>
              <w:right w:val="single" w:sz="4" w:space="0" w:color="000000"/>
            </w:tcBorders>
            <w:vAlign w:val="center"/>
          </w:tcPr>
          <w:p w14:paraId="406C372F"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≥58.0</w:t>
            </w:r>
          </w:p>
        </w:tc>
        <w:tc>
          <w:tcPr>
            <w:tcW w:w="855" w:type="dxa"/>
            <w:vMerge/>
            <w:tcBorders>
              <w:top w:val="nil"/>
              <w:left w:val="nil"/>
              <w:bottom w:val="single" w:sz="4" w:space="0" w:color="000000"/>
              <w:right w:val="single" w:sz="4" w:space="0" w:color="000000"/>
            </w:tcBorders>
            <w:vAlign w:val="center"/>
          </w:tcPr>
          <w:p w14:paraId="128DED41"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69D38EA8"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7414BE23"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5ACF2F43"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59550291"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2D505DBA" w14:textId="77777777" w:rsidR="00C501FA" w:rsidRDefault="00C501FA" w:rsidP="00F62504">
            <w:pPr>
              <w:widowControl/>
              <w:spacing w:line="360" w:lineRule="auto"/>
              <w:jc w:val="left"/>
              <w:rPr>
                <w:rFonts w:ascii="楷体" w:eastAsia="楷体" w:hAnsi="宋体" w:cs="宋体"/>
                <w:kern w:val="0"/>
                <w:sz w:val="24"/>
              </w:rPr>
            </w:pPr>
          </w:p>
        </w:tc>
      </w:tr>
      <w:tr w:rsidR="00C501FA" w14:paraId="49F1C458"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4E2B9E52"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3</w:t>
            </w:r>
          </w:p>
        </w:tc>
        <w:tc>
          <w:tcPr>
            <w:tcW w:w="1020" w:type="dxa"/>
            <w:tcBorders>
              <w:top w:val="nil"/>
              <w:left w:val="nil"/>
              <w:bottom w:val="single" w:sz="4" w:space="0" w:color="000000"/>
              <w:right w:val="single" w:sz="4" w:space="0" w:color="000000"/>
            </w:tcBorders>
            <w:vAlign w:val="center"/>
          </w:tcPr>
          <w:p w14:paraId="7A657D56"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≥77.0</w:t>
            </w:r>
          </w:p>
        </w:tc>
        <w:tc>
          <w:tcPr>
            <w:tcW w:w="1215" w:type="dxa"/>
            <w:tcBorders>
              <w:top w:val="nil"/>
              <w:left w:val="nil"/>
              <w:bottom w:val="single" w:sz="4" w:space="0" w:color="000000"/>
              <w:right w:val="single" w:sz="4" w:space="0" w:color="000000"/>
            </w:tcBorders>
            <w:vAlign w:val="center"/>
          </w:tcPr>
          <w:p w14:paraId="22864C5F"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≥55.0</w:t>
            </w:r>
          </w:p>
        </w:tc>
        <w:tc>
          <w:tcPr>
            <w:tcW w:w="855" w:type="dxa"/>
            <w:vMerge/>
            <w:tcBorders>
              <w:top w:val="nil"/>
              <w:left w:val="nil"/>
              <w:bottom w:val="single" w:sz="4" w:space="0" w:color="000000"/>
              <w:right w:val="single" w:sz="4" w:space="0" w:color="000000"/>
            </w:tcBorders>
            <w:vAlign w:val="center"/>
          </w:tcPr>
          <w:p w14:paraId="152CA35E"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6C84123B"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21BC4D68"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4FF25EE1"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202EBE40"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3C454EEE" w14:textId="77777777" w:rsidR="00C501FA" w:rsidRDefault="00C501FA" w:rsidP="00F62504">
            <w:pPr>
              <w:widowControl/>
              <w:spacing w:line="360" w:lineRule="auto"/>
              <w:jc w:val="left"/>
              <w:rPr>
                <w:rFonts w:ascii="楷体" w:eastAsia="楷体" w:hAnsi="宋体" w:cs="宋体"/>
                <w:kern w:val="0"/>
                <w:sz w:val="24"/>
              </w:rPr>
            </w:pPr>
          </w:p>
        </w:tc>
      </w:tr>
      <w:tr w:rsidR="00C501FA" w14:paraId="256AF295"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5B065389"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4</w:t>
            </w:r>
          </w:p>
        </w:tc>
        <w:tc>
          <w:tcPr>
            <w:tcW w:w="1020" w:type="dxa"/>
            <w:tcBorders>
              <w:top w:val="nil"/>
              <w:left w:val="nil"/>
              <w:bottom w:val="single" w:sz="4" w:space="0" w:color="000000"/>
              <w:right w:val="single" w:sz="4" w:space="0" w:color="000000"/>
            </w:tcBorders>
            <w:vAlign w:val="center"/>
          </w:tcPr>
          <w:p w14:paraId="1CBF9A5E"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≥75.0</w:t>
            </w:r>
          </w:p>
        </w:tc>
        <w:tc>
          <w:tcPr>
            <w:tcW w:w="1215" w:type="dxa"/>
            <w:tcBorders>
              <w:top w:val="nil"/>
              <w:left w:val="nil"/>
              <w:bottom w:val="single" w:sz="4" w:space="0" w:color="000000"/>
              <w:right w:val="single" w:sz="4" w:space="0" w:color="000000"/>
            </w:tcBorders>
            <w:vAlign w:val="center"/>
          </w:tcPr>
          <w:p w14:paraId="7D91DBB1"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≥52.0</w:t>
            </w:r>
          </w:p>
        </w:tc>
        <w:tc>
          <w:tcPr>
            <w:tcW w:w="855" w:type="dxa"/>
            <w:vMerge/>
            <w:tcBorders>
              <w:top w:val="nil"/>
              <w:left w:val="nil"/>
              <w:bottom w:val="single" w:sz="4" w:space="0" w:color="000000"/>
              <w:right w:val="single" w:sz="4" w:space="0" w:color="000000"/>
            </w:tcBorders>
            <w:vAlign w:val="center"/>
          </w:tcPr>
          <w:p w14:paraId="5FA60372"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7EDF06D9"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4D16BC40"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7C40C22E"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5B66643B"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02201FA7" w14:textId="77777777" w:rsidR="00C501FA" w:rsidRDefault="00C501FA" w:rsidP="00F62504">
            <w:pPr>
              <w:widowControl/>
              <w:spacing w:line="360" w:lineRule="auto"/>
              <w:jc w:val="left"/>
              <w:rPr>
                <w:rFonts w:ascii="楷体" w:eastAsia="楷体" w:hAnsi="宋体" w:cs="宋体"/>
                <w:kern w:val="0"/>
                <w:sz w:val="24"/>
              </w:rPr>
            </w:pPr>
          </w:p>
        </w:tc>
      </w:tr>
      <w:tr w:rsidR="00C501FA" w14:paraId="24E6CC15"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12E8F85B"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5</w:t>
            </w:r>
          </w:p>
        </w:tc>
        <w:tc>
          <w:tcPr>
            <w:tcW w:w="1020" w:type="dxa"/>
            <w:tcBorders>
              <w:top w:val="nil"/>
              <w:left w:val="nil"/>
              <w:bottom w:val="single" w:sz="4" w:space="0" w:color="000000"/>
              <w:right w:val="single" w:sz="4" w:space="0" w:color="000000"/>
            </w:tcBorders>
            <w:vAlign w:val="center"/>
          </w:tcPr>
          <w:p w14:paraId="0E8C6459"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≥73.0</w:t>
            </w:r>
          </w:p>
        </w:tc>
        <w:tc>
          <w:tcPr>
            <w:tcW w:w="1215" w:type="dxa"/>
            <w:tcBorders>
              <w:top w:val="nil"/>
              <w:left w:val="nil"/>
              <w:bottom w:val="single" w:sz="4" w:space="0" w:color="000000"/>
              <w:right w:val="single" w:sz="4" w:space="0" w:color="000000"/>
            </w:tcBorders>
            <w:vAlign w:val="center"/>
          </w:tcPr>
          <w:p w14:paraId="3AF26108"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≥49.0</w:t>
            </w:r>
          </w:p>
        </w:tc>
        <w:tc>
          <w:tcPr>
            <w:tcW w:w="855" w:type="dxa"/>
            <w:vMerge/>
            <w:tcBorders>
              <w:top w:val="nil"/>
              <w:left w:val="nil"/>
              <w:bottom w:val="single" w:sz="4" w:space="0" w:color="000000"/>
              <w:right w:val="single" w:sz="4" w:space="0" w:color="000000"/>
            </w:tcBorders>
            <w:vAlign w:val="center"/>
          </w:tcPr>
          <w:p w14:paraId="7F813A4E"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1BA6D0B4"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69A1415C"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6A555A8F"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67800E9E"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36BDA81A" w14:textId="77777777" w:rsidR="00C501FA" w:rsidRDefault="00C501FA" w:rsidP="00F62504">
            <w:pPr>
              <w:widowControl/>
              <w:spacing w:line="360" w:lineRule="auto"/>
              <w:jc w:val="left"/>
              <w:rPr>
                <w:rFonts w:ascii="楷体" w:eastAsia="楷体" w:hAnsi="宋体" w:cs="宋体"/>
                <w:kern w:val="0"/>
                <w:sz w:val="24"/>
              </w:rPr>
            </w:pPr>
          </w:p>
        </w:tc>
      </w:tr>
      <w:tr w:rsidR="00C501FA" w14:paraId="5DA3932B" w14:textId="77777777">
        <w:trPr>
          <w:trHeight w:val="348"/>
        </w:trPr>
        <w:tc>
          <w:tcPr>
            <w:tcW w:w="869" w:type="dxa"/>
            <w:tcBorders>
              <w:top w:val="nil"/>
              <w:left w:val="single" w:sz="4" w:space="0" w:color="000000"/>
              <w:bottom w:val="single" w:sz="4" w:space="0" w:color="000000"/>
              <w:right w:val="single" w:sz="4" w:space="0" w:color="000000"/>
            </w:tcBorders>
            <w:vAlign w:val="center"/>
          </w:tcPr>
          <w:p w14:paraId="453004EA"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等外</w:t>
            </w:r>
          </w:p>
        </w:tc>
        <w:tc>
          <w:tcPr>
            <w:tcW w:w="1020" w:type="dxa"/>
            <w:tcBorders>
              <w:top w:val="nil"/>
              <w:left w:val="nil"/>
              <w:bottom w:val="single" w:sz="4" w:space="0" w:color="000000"/>
              <w:right w:val="single" w:sz="4" w:space="0" w:color="000000"/>
            </w:tcBorders>
            <w:vAlign w:val="center"/>
          </w:tcPr>
          <w:p w14:paraId="5E396331" w14:textId="77777777" w:rsidR="00C501FA" w:rsidRDefault="00000000" w:rsidP="00F62504">
            <w:pPr>
              <w:widowControl/>
              <w:spacing w:line="360" w:lineRule="auto"/>
              <w:jc w:val="center"/>
              <w:rPr>
                <w:rFonts w:ascii="楷体" w:eastAsia="楷体" w:hAnsi="宋体" w:cs="宋体"/>
                <w:kern w:val="0"/>
                <w:sz w:val="24"/>
              </w:rPr>
            </w:pPr>
            <w:r>
              <w:rPr>
                <w:rFonts w:ascii="宋体" w:hAnsi="宋体" w:cs="宋体" w:hint="eastAsia"/>
                <w:color w:val="000000"/>
                <w:kern w:val="0"/>
                <w:sz w:val="24"/>
              </w:rPr>
              <w:t>&lt;73.0</w:t>
            </w:r>
          </w:p>
        </w:tc>
        <w:tc>
          <w:tcPr>
            <w:tcW w:w="1215" w:type="dxa"/>
            <w:tcBorders>
              <w:top w:val="nil"/>
              <w:left w:val="nil"/>
              <w:bottom w:val="single" w:sz="4" w:space="0" w:color="000000"/>
              <w:right w:val="single" w:sz="4" w:space="0" w:color="000000"/>
            </w:tcBorders>
            <w:vAlign w:val="center"/>
          </w:tcPr>
          <w:p w14:paraId="5A9F3500" w14:textId="77777777" w:rsidR="00C501FA" w:rsidRDefault="00000000" w:rsidP="00F62504">
            <w:pPr>
              <w:widowControl/>
              <w:spacing w:line="360" w:lineRule="auto"/>
              <w:jc w:val="center"/>
              <w:rPr>
                <w:rFonts w:ascii="楷体" w:eastAsia="楷体" w:hAnsi="宋体" w:cs="宋体"/>
                <w:kern w:val="0"/>
                <w:sz w:val="24"/>
              </w:rPr>
            </w:pPr>
            <w:r>
              <w:rPr>
                <w:rFonts w:eastAsia="楷体"/>
                <w:color w:val="000000"/>
                <w:kern w:val="0"/>
                <w:sz w:val="24"/>
              </w:rPr>
              <w:t>—</w:t>
            </w:r>
          </w:p>
        </w:tc>
        <w:tc>
          <w:tcPr>
            <w:tcW w:w="855" w:type="dxa"/>
            <w:vMerge/>
            <w:tcBorders>
              <w:top w:val="nil"/>
              <w:left w:val="nil"/>
              <w:bottom w:val="single" w:sz="4" w:space="0" w:color="000000"/>
              <w:right w:val="single" w:sz="4" w:space="0" w:color="000000"/>
            </w:tcBorders>
            <w:vAlign w:val="center"/>
          </w:tcPr>
          <w:p w14:paraId="28C137EA" w14:textId="77777777" w:rsidR="00C501FA" w:rsidRDefault="00C501FA" w:rsidP="00F62504">
            <w:pPr>
              <w:widowControl/>
              <w:spacing w:line="360" w:lineRule="auto"/>
              <w:jc w:val="left"/>
              <w:rPr>
                <w:rFonts w:ascii="楷体" w:eastAsia="楷体" w:hAnsi="宋体" w:cs="宋体"/>
                <w:kern w:val="0"/>
                <w:sz w:val="24"/>
              </w:rPr>
            </w:pPr>
          </w:p>
        </w:tc>
        <w:tc>
          <w:tcPr>
            <w:tcW w:w="795" w:type="dxa"/>
            <w:vMerge/>
            <w:tcBorders>
              <w:top w:val="nil"/>
              <w:left w:val="nil"/>
              <w:bottom w:val="single" w:sz="4" w:space="0" w:color="000000"/>
              <w:right w:val="single" w:sz="4" w:space="0" w:color="000000"/>
            </w:tcBorders>
            <w:vAlign w:val="center"/>
          </w:tcPr>
          <w:p w14:paraId="178AC99A" w14:textId="77777777" w:rsidR="00C501FA" w:rsidRDefault="00C501FA" w:rsidP="00F62504">
            <w:pPr>
              <w:widowControl/>
              <w:spacing w:line="360" w:lineRule="auto"/>
              <w:jc w:val="left"/>
              <w:rPr>
                <w:rFonts w:ascii="楷体" w:eastAsia="楷体" w:hAnsi="宋体" w:cs="宋体"/>
                <w:kern w:val="0"/>
                <w:sz w:val="24"/>
              </w:rPr>
            </w:pPr>
          </w:p>
        </w:tc>
        <w:tc>
          <w:tcPr>
            <w:tcW w:w="1065" w:type="dxa"/>
            <w:vMerge/>
            <w:tcBorders>
              <w:top w:val="nil"/>
              <w:left w:val="nil"/>
              <w:bottom w:val="single" w:sz="4" w:space="0" w:color="000000"/>
              <w:right w:val="single" w:sz="4" w:space="0" w:color="000000"/>
            </w:tcBorders>
            <w:vAlign w:val="center"/>
          </w:tcPr>
          <w:p w14:paraId="4264D843" w14:textId="77777777" w:rsidR="00C501FA" w:rsidRDefault="00C501FA" w:rsidP="00F62504">
            <w:pPr>
              <w:widowControl/>
              <w:spacing w:line="360" w:lineRule="auto"/>
              <w:jc w:val="left"/>
              <w:rPr>
                <w:rFonts w:ascii="楷体" w:eastAsia="楷体" w:hAnsi="宋体" w:cs="宋体"/>
                <w:kern w:val="0"/>
                <w:sz w:val="24"/>
              </w:rPr>
            </w:pPr>
          </w:p>
        </w:tc>
        <w:tc>
          <w:tcPr>
            <w:tcW w:w="1305" w:type="dxa"/>
            <w:vMerge/>
            <w:tcBorders>
              <w:top w:val="nil"/>
              <w:left w:val="nil"/>
              <w:bottom w:val="single" w:sz="4" w:space="0" w:color="000000"/>
              <w:right w:val="single" w:sz="4" w:space="0" w:color="000000"/>
            </w:tcBorders>
            <w:vAlign w:val="center"/>
          </w:tcPr>
          <w:p w14:paraId="31C94879" w14:textId="77777777" w:rsidR="00C501FA" w:rsidRDefault="00C501FA" w:rsidP="00F62504">
            <w:pPr>
              <w:widowControl/>
              <w:spacing w:line="360" w:lineRule="auto"/>
              <w:jc w:val="left"/>
              <w:rPr>
                <w:rFonts w:ascii="楷体" w:eastAsia="楷体" w:hAnsi="宋体" w:cs="宋体"/>
                <w:kern w:val="0"/>
                <w:sz w:val="24"/>
              </w:rPr>
            </w:pPr>
          </w:p>
        </w:tc>
        <w:tc>
          <w:tcPr>
            <w:tcW w:w="1110" w:type="dxa"/>
            <w:vMerge/>
            <w:tcBorders>
              <w:top w:val="nil"/>
              <w:left w:val="nil"/>
              <w:bottom w:val="single" w:sz="4" w:space="0" w:color="000000"/>
              <w:right w:val="single" w:sz="4" w:space="0" w:color="000000"/>
            </w:tcBorders>
            <w:vAlign w:val="center"/>
          </w:tcPr>
          <w:p w14:paraId="11EE2466" w14:textId="77777777" w:rsidR="00C501FA" w:rsidRDefault="00C501FA" w:rsidP="00F62504">
            <w:pPr>
              <w:widowControl/>
              <w:spacing w:line="360" w:lineRule="auto"/>
              <w:jc w:val="left"/>
              <w:rPr>
                <w:rFonts w:ascii="楷体" w:eastAsia="楷体" w:hAnsi="宋体" w:cs="宋体"/>
                <w:kern w:val="0"/>
                <w:sz w:val="24"/>
              </w:rPr>
            </w:pPr>
          </w:p>
        </w:tc>
        <w:tc>
          <w:tcPr>
            <w:tcW w:w="1200" w:type="dxa"/>
            <w:vMerge/>
            <w:tcBorders>
              <w:top w:val="nil"/>
              <w:left w:val="nil"/>
              <w:bottom w:val="single" w:sz="4" w:space="0" w:color="000000"/>
              <w:right w:val="single" w:sz="4" w:space="0" w:color="000000"/>
            </w:tcBorders>
            <w:vAlign w:val="center"/>
          </w:tcPr>
          <w:p w14:paraId="77F719BE" w14:textId="77777777" w:rsidR="00C501FA" w:rsidRDefault="00C501FA" w:rsidP="00F62504">
            <w:pPr>
              <w:widowControl/>
              <w:spacing w:line="360" w:lineRule="auto"/>
              <w:jc w:val="left"/>
              <w:rPr>
                <w:rFonts w:ascii="楷体" w:eastAsia="楷体" w:hAnsi="宋体" w:cs="宋体"/>
                <w:kern w:val="0"/>
                <w:sz w:val="24"/>
              </w:rPr>
            </w:pPr>
          </w:p>
        </w:tc>
      </w:tr>
      <w:tr w:rsidR="00C501FA" w14:paraId="48B03711" w14:textId="77777777">
        <w:trPr>
          <w:trHeight w:val="348"/>
        </w:trPr>
        <w:tc>
          <w:tcPr>
            <w:tcW w:w="9434" w:type="dxa"/>
            <w:gridSpan w:val="9"/>
            <w:tcBorders>
              <w:top w:val="nil"/>
              <w:left w:val="single" w:sz="4" w:space="0" w:color="000000"/>
              <w:bottom w:val="single" w:sz="4" w:space="0" w:color="000000"/>
              <w:right w:val="single" w:sz="4" w:space="0" w:color="000000"/>
            </w:tcBorders>
            <w:vAlign w:val="center"/>
          </w:tcPr>
          <w:p w14:paraId="6751D048" w14:textId="77777777" w:rsidR="00C501FA" w:rsidRDefault="00000000" w:rsidP="00F62504">
            <w:pPr>
              <w:widowControl/>
              <w:spacing w:line="360" w:lineRule="auto"/>
              <w:jc w:val="left"/>
              <w:rPr>
                <w:rFonts w:ascii="楷体" w:eastAsia="楷体" w:hAnsi="宋体" w:cs="宋体"/>
                <w:kern w:val="0"/>
                <w:sz w:val="24"/>
              </w:rPr>
            </w:pPr>
            <w:r>
              <w:rPr>
                <w:rFonts w:eastAsia="楷体"/>
                <w:color w:val="000000"/>
                <w:kern w:val="0"/>
                <w:sz w:val="24"/>
              </w:rPr>
              <w:t>注：</w:t>
            </w:r>
            <w:r>
              <w:rPr>
                <w:rFonts w:eastAsia="楷体"/>
                <w:color w:val="000000"/>
                <w:kern w:val="0"/>
                <w:sz w:val="24"/>
              </w:rPr>
              <w:t>“—”</w:t>
            </w:r>
            <w:r>
              <w:rPr>
                <w:rFonts w:ascii="宋体" w:hAnsi="宋体"/>
                <w:color w:val="000000"/>
                <w:kern w:val="0"/>
                <w:sz w:val="24"/>
              </w:rPr>
              <w:t>为不要求。</w:t>
            </w:r>
          </w:p>
        </w:tc>
      </w:tr>
    </w:tbl>
    <w:p w14:paraId="2B3D6A02" w14:textId="77777777" w:rsidR="00C501FA" w:rsidRDefault="00000000" w:rsidP="00F62504">
      <w:pPr>
        <w:widowControl/>
        <w:spacing w:line="360" w:lineRule="auto"/>
        <w:ind w:firstLineChars="200" w:firstLine="482"/>
        <w:jc w:val="left"/>
        <w:rPr>
          <w:rFonts w:ascii="宋体" w:hAnsi="宋体" w:cs="宋体"/>
          <w:b/>
          <w:kern w:val="0"/>
          <w:sz w:val="24"/>
        </w:rPr>
      </w:pPr>
      <w:r>
        <w:rPr>
          <w:rFonts w:ascii="宋体" w:hAnsi="宋体" w:cs="宋体" w:hint="eastAsia"/>
          <w:b/>
          <w:kern w:val="0"/>
          <w:sz w:val="24"/>
        </w:rPr>
        <w:t>二、有关说明</w:t>
      </w:r>
    </w:p>
    <w:p w14:paraId="6E18989A" w14:textId="77777777" w:rsidR="00C501FA" w:rsidRDefault="00000000" w:rsidP="00F62504">
      <w:pPr>
        <w:widowControl/>
        <w:spacing w:line="360" w:lineRule="auto"/>
        <w:ind w:firstLineChars="200" w:firstLine="480"/>
        <w:jc w:val="left"/>
        <w:rPr>
          <w:rFonts w:ascii="宋体" w:hAnsi="宋体" w:cs="宋体"/>
          <w:kern w:val="0"/>
          <w:sz w:val="24"/>
        </w:rPr>
      </w:pPr>
      <w:r>
        <w:rPr>
          <w:rFonts w:ascii="宋体" w:hAnsi="宋体" w:cs="宋体" w:hint="eastAsia"/>
          <w:kern w:val="0"/>
          <w:sz w:val="24"/>
        </w:rPr>
        <w:t>1.投标人在递交投标书的同时，须提供原包装样品，</w:t>
      </w:r>
      <w:r w:rsidRPr="005107C3">
        <w:rPr>
          <w:rFonts w:ascii="宋体" w:hAnsi="宋体" w:cs="宋体" w:hint="eastAsia"/>
          <w:kern w:val="0"/>
          <w:sz w:val="24"/>
        </w:rPr>
        <w:t>大米1袋（50斤）。中标单位样品由采购人封存，作为采购货物验收的标准，</w:t>
      </w:r>
      <w:r w:rsidRPr="005107C3">
        <w:rPr>
          <w:rFonts w:hint="eastAsia"/>
          <w:sz w:val="24"/>
        </w:rPr>
        <w:t>未中标单位样品当场退回。</w:t>
      </w:r>
    </w:p>
    <w:p w14:paraId="40A34FE5" w14:textId="77777777" w:rsidR="00C501FA" w:rsidRDefault="00000000" w:rsidP="00F62504">
      <w:pPr>
        <w:spacing w:line="360" w:lineRule="auto"/>
        <w:ind w:firstLineChars="200" w:firstLine="482"/>
        <w:rPr>
          <w:rFonts w:ascii="宋体" w:hAnsi="宋体" w:cs="宋体"/>
          <w:kern w:val="0"/>
          <w:sz w:val="24"/>
        </w:rPr>
      </w:pPr>
      <w:r>
        <w:rPr>
          <w:rFonts w:ascii="宋体" w:hAnsi="宋体" w:cs="宋体" w:hint="eastAsia"/>
          <w:b/>
          <w:bCs/>
          <w:kern w:val="0"/>
          <w:sz w:val="24"/>
        </w:rPr>
        <w:t>2.本次投标报价为一次性报价</w:t>
      </w:r>
      <w:r>
        <w:rPr>
          <w:rFonts w:ascii="宋体" w:hAnsi="宋体" w:cs="宋体" w:hint="eastAsia"/>
          <w:kern w:val="0"/>
          <w:sz w:val="24"/>
        </w:rPr>
        <w:t>，</w:t>
      </w:r>
      <w:r>
        <w:rPr>
          <w:rFonts w:ascii="宋体" w:hAnsi="宋体" w:cs="宋体" w:hint="eastAsia"/>
          <w:b/>
          <w:bCs/>
          <w:sz w:val="24"/>
        </w:rPr>
        <w:t>各投标人应充分考虑市场行情，原材料价格波动，谨慎报价。</w:t>
      </w:r>
      <w:r>
        <w:rPr>
          <w:rFonts w:ascii="宋体" w:hAnsi="宋体" w:cs="宋体" w:hint="eastAsia"/>
          <w:sz w:val="24"/>
        </w:rPr>
        <w:t>价格</w:t>
      </w:r>
      <w:r>
        <w:rPr>
          <w:rFonts w:ascii="宋体" w:hAnsi="宋体" w:cs="宋体" w:hint="eastAsia"/>
          <w:kern w:val="0"/>
          <w:sz w:val="24"/>
        </w:rPr>
        <w:t>包括成本、包装、运输、上下力、保险、利润、税金、政策性</w:t>
      </w:r>
      <w:proofErr w:type="gramStart"/>
      <w:r>
        <w:rPr>
          <w:rFonts w:ascii="宋体" w:hAnsi="宋体" w:cs="宋体" w:hint="eastAsia"/>
          <w:kern w:val="0"/>
          <w:sz w:val="24"/>
        </w:rPr>
        <w:t>规</w:t>
      </w:r>
      <w:proofErr w:type="gramEnd"/>
      <w:r>
        <w:rPr>
          <w:rFonts w:ascii="宋体" w:hAnsi="宋体" w:cs="宋体" w:hint="eastAsia"/>
          <w:kern w:val="0"/>
          <w:sz w:val="24"/>
        </w:rPr>
        <w:t>费以及所有风险。</w:t>
      </w:r>
      <w:r>
        <w:rPr>
          <w:rFonts w:ascii="宋体" w:hAnsi="宋体" w:cs="宋体" w:hint="eastAsia"/>
          <w:sz w:val="24"/>
        </w:rPr>
        <w:t>在供货期限内，当招标单品种价格市场平均价与该单品种统一结算单价相比下浮5%及以上，即刻启动同步价格下浮调整机制。</w:t>
      </w:r>
    </w:p>
    <w:p w14:paraId="463A0FDB" w14:textId="77777777" w:rsidR="0092317B" w:rsidRDefault="0092317B" w:rsidP="00F62504">
      <w:pPr>
        <w:widowControl/>
        <w:spacing w:line="360" w:lineRule="auto"/>
        <w:ind w:firstLineChars="200" w:firstLine="480"/>
        <w:jc w:val="left"/>
        <w:rPr>
          <w:rFonts w:ascii="宋体" w:hAnsi="宋体" w:cs="宋体"/>
          <w:kern w:val="0"/>
          <w:sz w:val="24"/>
        </w:rPr>
      </w:pPr>
      <w:r w:rsidRPr="00207B25">
        <w:rPr>
          <w:rFonts w:ascii="宋体" w:hAnsi="宋体" w:cs="宋体"/>
          <w:kern w:val="0"/>
          <w:sz w:val="24"/>
        </w:rPr>
        <w:t>3</w:t>
      </w:r>
      <w:r w:rsidRPr="00207B25">
        <w:rPr>
          <w:rFonts w:ascii="宋体" w:hAnsi="宋体" w:cs="宋体" w:hint="eastAsia"/>
          <w:kern w:val="0"/>
          <w:sz w:val="24"/>
        </w:rPr>
        <w:t>.供货周期：20</w:t>
      </w:r>
      <w:r w:rsidRPr="00207B25">
        <w:rPr>
          <w:rFonts w:ascii="宋体" w:hAnsi="宋体" w:cs="宋体"/>
          <w:kern w:val="0"/>
          <w:sz w:val="24"/>
        </w:rPr>
        <w:t>2</w:t>
      </w:r>
      <w:r w:rsidRPr="00207B25">
        <w:rPr>
          <w:rFonts w:ascii="宋体" w:hAnsi="宋体" w:cs="宋体" w:hint="eastAsia"/>
          <w:kern w:val="0"/>
          <w:sz w:val="24"/>
        </w:rPr>
        <w:t>3年</w:t>
      </w:r>
      <w:r w:rsidRPr="00207B25">
        <w:rPr>
          <w:rFonts w:ascii="宋体" w:hAnsi="宋体" w:cs="宋体"/>
          <w:kern w:val="0"/>
          <w:sz w:val="24"/>
        </w:rPr>
        <w:t>8</w:t>
      </w:r>
      <w:r w:rsidRPr="00207B25">
        <w:rPr>
          <w:rFonts w:ascii="宋体" w:hAnsi="宋体" w:cs="宋体" w:hint="eastAsia"/>
          <w:kern w:val="0"/>
          <w:sz w:val="24"/>
        </w:rPr>
        <w:t>月26日-</w:t>
      </w:r>
      <w:r w:rsidRPr="00207B25">
        <w:rPr>
          <w:rFonts w:ascii="宋体" w:hAnsi="宋体" w:cs="宋体"/>
          <w:kern w:val="0"/>
          <w:sz w:val="24"/>
        </w:rPr>
        <w:t>2024</w:t>
      </w:r>
      <w:r w:rsidRPr="00207B25">
        <w:rPr>
          <w:rFonts w:ascii="宋体" w:hAnsi="宋体" w:cs="宋体" w:hint="eastAsia"/>
          <w:kern w:val="0"/>
          <w:sz w:val="24"/>
        </w:rPr>
        <w:t>年2月2</w:t>
      </w:r>
      <w:r w:rsidRPr="00207B25">
        <w:rPr>
          <w:rFonts w:ascii="宋体" w:hAnsi="宋体" w:cs="宋体"/>
          <w:kern w:val="0"/>
          <w:sz w:val="24"/>
        </w:rPr>
        <w:t>5</w:t>
      </w:r>
      <w:r w:rsidRPr="00207B25">
        <w:rPr>
          <w:rFonts w:ascii="宋体" w:hAnsi="宋体" w:cs="宋体" w:hint="eastAsia"/>
          <w:kern w:val="0"/>
          <w:sz w:val="24"/>
        </w:rPr>
        <w:t>日。</w:t>
      </w:r>
    </w:p>
    <w:p w14:paraId="4A2748C5" w14:textId="0CB18A90" w:rsidR="0095749A" w:rsidRPr="0095749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4</w:t>
      </w:r>
      <w:r>
        <w:rPr>
          <w:rFonts w:ascii="宋体" w:hAnsi="宋体" w:cs="宋体" w:hint="eastAsia"/>
          <w:kern w:val="0"/>
          <w:sz w:val="24"/>
        </w:rPr>
        <w:t>.采购量：大米约</w:t>
      </w:r>
      <w:r>
        <w:rPr>
          <w:rFonts w:ascii="宋体" w:hAnsi="宋体" w:cs="宋体"/>
          <w:kern w:val="0"/>
          <w:sz w:val="24"/>
        </w:rPr>
        <w:t>4</w:t>
      </w:r>
      <w:r>
        <w:rPr>
          <w:rFonts w:ascii="宋体" w:hAnsi="宋体" w:cs="宋体" w:hint="eastAsia"/>
          <w:kern w:val="0"/>
          <w:sz w:val="24"/>
        </w:rPr>
        <w:t>50吨。</w:t>
      </w:r>
      <w:r w:rsidRPr="005107C3">
        <w:rPr>
          <w:rFonts w:ascii="宋体" w:hAnsi="宋体" w:cs="宋体" w:hint="eastAsia"/>
          <w:kern w:val="0"/>
          <w:sz w:val="24"/>
          <w:u w:val="single"/>
        </w:rPr>
        <w:t>（</w:t>
      </w:r>
      <w:r w:rsidRPr="005107C3">
        <w:rPr>
          <w:rFonts w:cs="宋体" w:hint="eastAsia"/>
          <w:b/>
          <w:bCs/>
          <w:sz w:val="24"/>
          <w:u w:val="single"/>
        </w:rPr>
        <w:t>供货按实际发生数量结算</w:t>
      </w:r>
      <w:r w:rsidRPr="005107C3">
        <w:rPr>
          <w:rFonts w:ascii="宋体" w:hAnsi="宋体" w:cs="宋体" w:hint="eastAsia"/>
          <w:kern w:val="0"/>
          <w:sz w:val="24"/>
          <w:u w:val="single"/>
        </w:rPr>
        <w:t>）</w:t>
      </w:r>
    </w:p>
    <w:p w14:paraId="3D60F31D" w14:textId="102ABCA2" w:rsidR="00C501F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lastRenderedPageBreak/>
        <w:t>5</w:t>
      </w:r>
      <w:r>
        <w:rPr>
          <w:rFonts w:ascii="宋体" w:hAnsi="宋体" w:cs="宋体" w:hint="eastAsia"/>
          <w:kern w:val="0"/>
          <w:sz w:val="24"/>
        </w:rPr>
        <w:t>.送货时间：根据</w:t>
      </w:r>
      <w:r>
        <w:rPr>
          <w:rFonts w:ascii="宋体" w:hAnsi="宋体" w:cs="宋体" w:hint="eastAsia"/>
          <w:sz w:val="24"/>
        </w:rPr>
        <w:t>南通大学后勤保障部采供系统每天下午四点生成第二日的供货订单，</w:t>
      </w:r>
      <w:r>
        <w:rPr>
          <w:rFonts w:ascii="宋体" w:hAnsi="宋体" w:cs="宋体" w:hint="eastAsia"/>
          <w:kern w:val="0"/>
          <w:sz w:val="24"/>
        </w:rPr>
        <w:t>24小时内送至各校区食堂仓库。</w:t>
      </w:r>
    </w:p>
    <w:p w14:paraId="4B5B7C5F" w14:textId="76543DD1" w:rsidR="00C501F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6</w:t>
      </w:r>
      <w:r>
        <w:rPr>
          <w:rFonts w:ascii="宋体" w:hAnsi="宋体" w:cs="宋体" w:hint="eastAsia"/>
          <w:kern w:val="0"/>
          <w:sz w:val="24"/>
        </w:rPr>
        <w:t>.送货地点：启秀校区食堂（启秀路19号）、</w:t>
      </w:r>
      <w:proofErr w:type="gramStart"/>
      <w:r>
        <w:rPr>
          <w:rFonts w:ascii="宋体" w:hAnsi="宋体" w:cs="宋体" w:hint="eastAsia"/>
          <w:kern w:val="0"/>
          <w:sz w:val="24"/>
        </w:rPr>
        <w:t>啬</w:t>
      </w:r>
      <w:proofErr w:type="gramEnd"/>
      <w:r>
        <w:rPr>
          <w:rFonts w:ascii="宋体" w:hAnsi="宋体" w:cs="宋体" w:hint="eastAsia"/>
          <w:kern w:val="0"/>
          <w:sz w:val="24"/>
        </w:rPr>
        <w:t>园校区食堂（</w:t>
      </w:r>
      <w:proofErr w:type="gramStart"/>
      <w:r>
        <w:rPr>
          <w:rFonts w:ascii="宋体" w:hAnsi="宋体" w:cs="宋体" w:hint="eastAsia"/>
          <w:kern w:val="0"/>
          <w:sz w:val="24"/>
        </w:rPr>
        <w:t>啬</w:t>
      </w:r>
      <w:proofErr w:type="gramEnd"/>
      <w:r>
        <w:rPr>
          <w:rFonts w:ascii="宋体" w:hAnsi="宋体" w:cs="宋体" w:hint="eastAsia"/>
          <w:kern w:val="0"/>
          <w:sz w:val="24"/>
        </w:rPr>
        <w:t>园路9号）、启东校区食堂（启东高新区南海路1号）。</w:t>
      </w:r>
    </w:p>
    <w:p w14:paraId="0FBF2461" w14:textId="26A4BF6E" w:rsidR="00C501FA" w:rsidRDefault="0095749A" w:rsidP="00F62504">
      <w:pPr>
        <w:widowControl/>
        <w:autoSpaceDE w:val="0"/>
        <w:spacing w:line="360" w:lineRule="auto"/>
        <w:ind w:firstLineChars="200" w:firstLine="480"/>
        <w:jc w:val="left"/>
        <w:rPr>
          <w:rFonts w:ascii="宋体" w:hAnsi="宋体"/>
          <w:kern w:val="0"/>
          <w:sz w:val="24"/>
        </w:rPr>
      </w:pPr>
      <w:r>
        <w:rPr>
          <w:rFonts w:ascii="宋体" w:hAnsi="宋体"/>
          <w:kern w:val="0"/>
          <w:sz w:val="24"/>
        </w:rPr>
        <w:t>7</w:t>
      </w:r>
      <w:r>
        <w:rPr>
          <w:rFonts w:ascii="宋体" w:hAnsi="宋体" w:hint="eastAsia"/>
          <w:kern w:val="0"/>
          <w:sz w:val="24"/>
        </w:rPr>
        <w:t>.货物验收：学校将成立由后勤保障部相关科室、饮服中心、食堂管理人员、餐饮企业负责人等人员组成的验收小组，对每批次货物进行抽检，发现所送货物与样品不一致的立即退回，并且重新组织货源在24小时内送到指定食堂，同时学校将按照供货合同收取违约金，对于出现两次（含）以上供货质量与样品不符的取消供货资格，扣除履约保证金，解除合同。</w:t>
      </w:r>
    </w:p>
    <w:p w14:paraId="32E344E0" w14:textId="456D2912" w:rsidR="00C501F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8</w:t>
      </w:r>
      <w:r>
        <w:rPr>
          <w:rFonts w:ascii="宋体" w:hAnsi="宋体" w:cs="宋体" w:hint="eastAsia"/>
          <w:kern w:val="0"/>
          <w:sz w:val="24"/>
        </w:rPr>
        <w:t>.本次中标的商家须缴纳规定的合同履约保证金5万元，合同期满，无任何违约、纠纷等，则无息退还。</w:t>
      </w:r>
    </w:p>
    <w:p w14:paraId="53D62296" w14:textId="715DB292" w:rsidR="00C501F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9</w:t>
      </w:r>
      <w:r>
        <w:rPr>
          <w:rFonts w:ascii="宋体" w:hAnsi="宋体" w:cs="宋体" w:hint="eastAsia"/>
          <w:kern w:val="0"/>
          <w:sz w:val="24"/>
        </w:rPr>
        <w:t>.投标品种应与经营范围相符。</w:t>
      </w:r>
    </w:p>
    <w:p w14:paraId="58F9ACD5" w14:textId="61FC7583" w:rsidR="00C501FA" w:rsidRDefault="0095749A"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10</w:t>
      </w:r>
      <w:r>
        <w:rPr>
          <w:rFonts w:ascii="宋体" w:hAnsi="宋体" w:cs="宋体" w:hint="eastAsia"/>
          <w:kern w:val="0"/>
          <w:sz w:val="24"/>
        </w:rPr>
        <w:t>.投标人必须保证满足“投标主体、合同主体、送货主体与货款结算主体”四个一致的要求，不得违背。</w:t>
      </w:r>
    </w:p>
    <w:p w14:paraId="7D684722" w14:textId="695F649B" w:rsidR="00C501FA" w:rsidRDefault="00000000" w:rsidP="00F62504">
      <w:pPr>
        <w:widowControl/>
        <w:spacing w:line="360" w:lineRule="auto"/>
        <w:ind w:firstLineChars="200" w:firstLine="480"/>
        <w:jc w:val="left"/>
        <w:rPr>
          <w:rFonts w:ascii="宋体" w:hAnsi="宋体" w:cs="宋体"/>
          <w:kern w:val="0"/>
          <w:sz w:val="24"/>
        </w:rPr>
      </w:pPr>
      <w:r>
        <w:rPr>
          <w:rFonts w:ascii="宋体" w:hAnsi="宋体" w:cs="宋体"/>
          <w:kern w:val="0"/>
          <w:sz w:val="24"/>
        </w:rPr>
        <w:t>1</w:t>
      </w:r>
      <w:r w:rsidR="0095749A">
        <w:rPr>
          <w:rFonts w:ascii="宋体" w:hAnsi="宋体" w:cs="宋体"/>
          <w:kern w:val="0"/>
          <w:sz w:val="24"/>
        </w:rPr>
        <w:t>1</w:t>
      </w:r>
      <w:r>
        <w:rPr>
          <w:rFonts w:ascii="宋体" w:hAnsi="宋体" w:cs="宋体" w:hint="eastAsia"/>
          <w:kern w:val="0"/>
          <w:sz w:val="24"/>
        </w:rPr>
        <w:t>.结算周期（每月的26日至次月的25日为一个结算周期）开具正式发票，经过学校报销手续后，按照合同约定方式结算。</w:t>
      </w:r>
    </w:p>
    <w:p w14:paraId="247DE8CD" w14:textId="0C89D326" w:rsidR="00C501FA" w:rsidRDefault="00C501FA">
      <w:pPr>
        <w:spacing w:line="560" w:lineRule="exact"/>
        <w:ind w:firstLineChars="200" w:firstLine="482"/>
        <w:rPr>
          <w:rFonts w:ascii="黑体" w:eastAsia="黑体" w:hAnsi="黑体"/>
          <w:b/>
          <w:color w:val="000000" w:themeColor="text1"/>
          <w:sz w:val="24"/>
        </w:rPr>
        <w:sectPr w:rsidR="00C501FA">
          <w:footerReference w:type="default" r:id="rId10"/>
          <w:footerReference w:type="first" r:id="rId11"/>
          <w:pgSz w:w="11906" w:h="16838"/>
          <w:pgMar w:top="1440" w:right="1080" w:bottom="1440" w:left="1080" w:header="851" w:footer="992" w:gutter="0"/>
          <w:pgNumType w:start="1"/>
          <w:cols w:space="425"/>
          <w:docGrid w:type="lines" w:linePitch="312"/>
        </w:sectPr>
      </w:pPr>
    </w:p>
    <w:p w14:paraId="0D58C749" w14:textId="77777777" w:rsidR="00C501FA" w:rsidRDefault="00000000" w:rsidP="00F62504">
      <w:pPr>
        <w:pStyle w:val="1"/>
        <w:spacing w:line="360" w:lineRule="auto"/>
        <w:jc w:val="center"/>
        <w:rPr>
          <w:color w:val="000000" w:themeColor="text1"/>
        </w:rPr>
      </w:pPr>
      <w:bookmarkStart w:id="15" w:name="_Toc73516692"/>
      <w:r>
        <w:rPr>
          <w:rFonts w:hint="eastAsia"/>
          <w:color w:val="000000" w:themeColor="text1"/>
        </w:rPr>
        <w:lastRenderedPageBreak/>
        <w:t>第四部分合同主要条款</w:t>
      </w:r>
      <w:bookmarkEnd w:id="15"/>
    </w:p>
    <w:p w14:paraId="4180BE33" w14:textId="395DE6B8" w:rsidR="0092317B" w:rsidRPr="00207B25" w:rsidRDefault="0092317B" w:rsidP="00F62504">
      <w:pPr>
        <w:spacing w:line="360" w:lineRule="auto"/>
        <w:rPr>
          <w:rFonts w:ascii="宋体" w:hAnsi="宋体"/>
          <w:b/>
          <w:sz w:val="24"/>
        </w:rPr>
      </w:pPr>
      <w:bookmarkStart w:id="16" w:name="_Toc73516693"/>
      <w:r w:rsidRPr="00207B25">
        <w:rPr>
          <w:rFonts w:ascii="宋体" w:hAnsi="宋体" w:hint="eastAsia"/>
          <w:b/>
          <w:sz w:val="24"/>
        </w:rPr>
        <w:t>一、供货周期</w:t>
      </w:r>
      <w:r w:rsidR="0095749A" w:rsidRPr="00207B25">
        <w:rPr>
          <w:rFonts w:ascii="宋体" w:hAnsi="宋体" w:hint="eastAsia"/>
          <w:b/>
          <w:sz w:val="24"/>
        </w:rPr>
        <w:t>及说明</w:t>
      </w:r>
    </w:p>
    <w:p w14:paraId="030D7A7B" w14:textId="1CE7CAB3" w:rsidR="0092317B" w:rsidRDefault="0092317B" w:rsidP="00F62504">
      <w:pPr>
        <w:spacing w:line="360" w:lineRule="auto"/>
        <w:ind w:firstLineChars="200" w:firstLine="480"/>
        <w:rPr>
          <w:rFonts w:ascii="宋体" w:hAnsi="宋体"/>
          <w:sz w:val="24"/>
        </w:rPr>
      </w:pPr>
      <w:r w:rsidRPr="00207B25">
        <w:rPr>
          <w:rFonts w:ascii="宋体" w:hAnsi="宋体" w:hint="eastAsia"/>
          <w:sz w:val="24"/>
        </w:rPr>
        <w:t>本合同有效日期自20</w:t>
      </w:r>
      <w:r w:rsidRPr="00207B25">
        <w:rPr>
          <w:rFonts w:ascii="宋体" w:hAnsi="宋体"/>
          <w:sz w:val="24"/>
        </w:rPr>
        <w:t>2</w:t>
      </w:r>
      <w:r w:rsidRPr="00207B25">
        <w:rPr>
          <w:rFonts w:ascii="宋体" w:hAnsi="宋体" w:hint="eastAsia"/>
          <w:sz w:val="24"/>
        </w:rPr>
        <w:t>3年</w:t>
      </w:r>
      <w:r w:rsidRPr="00207B25">
        <w:rPr>
          <w:rFonts w:ascii="宋体" w:hAnsi="宋体"/>
          <w:sz w:val="24"/>
        </w:rPr>
        <w:t>8</w:t>
      </w:r>
      <w:r w:rsidRPr="00207B25">
        <w:rPr>
          <w:rFonts w:ascii="宋体" w:hAnsi="宋体" w:hint="eastAsia"/>
          <w:sz w:val="24"/>
        </w:rPr>
        <w:t>月26日起至</w:t>
      </w:r>
      <w:r w:rsidRPr="00207B25">
        <w:rPr>
          <w:rFonts w:ascii="宋体" w:hAnsi="宋体"/>
          <w:sz w:val="24"/>
        </w:rPr>
        <w:t>2024</w:t>
      </w:r>
      <w:r w:rsidRPr="00207B25">
        <w:rPr>
          <w:rFonts w:ascii="宋体" w:hAnsi="宋体" w:hint="eastAsia"/>
          <w:sz w:val="24"/>
        </w:rPr>
        <w:t>年2月2</w:t>
      </w:r>
      <w:r w:rsidRPr="00207B25">
        <w:rPr>
          <w:rFonts w:ascii="宋体" w:hAnsi="宋体"/>
          <w:sz w:val="24"/>
        </w:rPr>
        <w:t>5</w:t>
      </w:r>
      <w:r w:rsidRPr="00207B25">
        <w:rPr>
          <w:rFonts w:ascii="宋体" w:hAnsi="宋体" w:hint="eastAsia"/>
          <w:sz w:val="24"/>
        </w:rPr>
        <w:t>日止。</w:t>
      </w:r>
      <w:r w:rsidR="0095749A" w:rsidRPr="00207B25">
        <w:rPr>
          <w:rFonts w:ascii="宋体" w:hAnsi="宋体" w:cs="宋体" w:hint="eastAsia"/>
          <w:sz w:val="24"/>
        </w:rPr>
        <w:t>乙方以价格   元 /单位（大写： 每单位）向甲方供应2022年粳稻（按GB1354-2018标准，符合晚粳米标准一等质量指标）加工而成的国家标准</w:t>
      </w:r>
      <w:proofErr w:type="gramStart"/>
      <w:r w:rsidR="0095749A" w:rsidRPr="00207B25">
        <w:rPr>
          <w:rFonts w:ascii="宋体" w:hAnsi="宋体" w:cs="宋体" w:hint="eastAsia"/>
          <w:sz w:val="24"/>
        </w:rPr>
        <w:t>一</w:t>
      </w:r>
      <w:proofErr w:type="gramEnd"/>
      <w:r w:rsidR="0095749A" w:rsidRPr="00207B25">
        <w:rPr>
          <w:rFonts w:ascii="宋体" w:hAnsi="宋体" w:cs="宋体" w:hint="eastAsia"/>
          <w:sz w:val="24"/>
        </w:rPr>
        <w:t>等级大米。</w:t>
      </w:r>
    </w:p>
    <w:p w14:paraId="6DB06BA8" w14:textId="77777777" w:rsidR="00C501FA" w:rsidRDefault="00000000" w:rsidP="00F62504">
      <w:pPr>
        <w:spacing w:line="360" w:lineRule="auto"/>
        <w:rPr>
          <w:rFonts w:ascii="宋体" w:hAnsi="宋体"/>
          <w:b/>
          <w:sz w:val="24"/>
        </w:rPr>
      </w:pPr>
      <w:r>
        <w:rPr>
          <w:rFonts w:ascii="宋体" w:hAnsi="宋体" w:hint="eastAsia"/>
          <w:b/>
          <w:sz w:val="24"/>
        </w:rPr>
        <w:t xml:space="preserve">二、供货要求  　　</w:t>
      </w:r>
    </w:p>
    <w:p w14:paraId="241F0A70"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1.乙方所提供的商品必须符合国家标准，不得低于招标公告中明确的质量要求。乙方对所提供产品的质量负责，并承担因质量问题而引起的一切法律后果，且赔偿甲方的所有损失。</w:t>
      </w:r>
    </w:p>
    <w:p w14:paraId="55E02EA5"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2.乙方保证提供货物及服务均符合《中华人民共和国食品卫生法》、《餐饮业食品卫生管理办法》等国家法律法规及地方政府的有关规定，乙方对提供货物的质量、卫生、食品安全承担全部责任。乙方保证提供的货物均符合国家规定的质量、卫生、安全标准。所供货物必须经过SC质量认证。甲方可对乙方的生产加工场所质量管理和生产状况进行定期或不定期的检查和随访，乙方应给予配合。</w:t>
      </w:r>
    </w:p>
    <w:p w14:paraId="146A667B"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3.乙方必须按国家有关规定就所供原料向甲方提供以下索证资料：</w:t>
      </w:r>
    </w:p>
    <w:p w14:paraId="50EA3DCC" w14:textId="77777777" w:rsidR="00C501FA" w:rsidRDefault="00000000" w:rsidP="00F62504">
      <w:pPr>
        <w:spacing w:line="360" w:lineRule="auto"/>
        <w:rPr>
          <w:rFonts w:ascii="宋体" w:hAnsi="宋体"/>
          <w:sz w:val="24"/>
        </w:rPr>
      </w:pPr>
      <w:r>
        <w:rPr>
          <w:rFonts w:ascii="宋体" w:hAnsi="宋体" w:hint="eastAsia"/>
          <w:sz w:val="24"/>
        </w:rPr>
        <w:t xml:space="preserve">    a.相同批次产品的检验合格证或者化验单。</w:t>
      </w:r>
    </w:p>
    <w:p w14:paraId="45518F07" w14:textId="77777777" w:rsidR="00C501FA" w:rsidRDefault="00000000" w:rsidP="00F62504">
      <w:pPr>
        <w:spacing w:line="360" w:lineRule="auto"/>
        <w:rPr>
          <w:rFonts w:ascii="宋体" w:hAnsi="宋体"/>
          <w:sz w:val="24"/>
        </w:rPr>
      </w:pPr>
      <w:r>
        <w:rPr>
          <w:rFonts w:ascii="宋体" w:hAnsi="宋体" w:hint="eastAsia"/>
          <w:sz w:val="24"/>
        </w:rPr>
        <w:t xml:space="preserve">    b.货物的《质量检验报告》，提供产品在半年内由国家质量检测机构出具的“质量检验报告”，自检报告无效。</w:t>
      </w:r>
    </w:p>
    <w:p w14:paraId="64E8EA2A"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4.产品包装上必须提供品牌、等级、生产商、产地、SC标识，包装上必须有明确的生产日期、保质期。</w:t>
      </w:r>
    </w:p>
    <w:p w14:paraId="566C394E" w14:textId="77777777" w:rsidR="00C501FA" w:rsidRDefault="00000000" w:rsidP="00F62504">
      <w:pPr>
        <w:spacing w:line="360" w:lineRule="auto"/>
        <w:rPr>
          <w:rFonts w:ascii="宋体" w:hAnsi="宋体"/>
          <w:b/>
          <w:sz w:val="24"/>
        </w:rPr>
      </w:pPr>
      <w:r>
        <w:rPr>
          <w:rFonts w:ascii="宋体" w:hAnsi="宋体" w:hint="eastAsia"/>
          <w:sz w:val="24"/>
        </w:rPr>
        <w:t xml:space="preserve"> 　　</w:t>
      </w:r>
      <w:r>
        <w:rPr>
          <w:rFonts w:ascii="宋体" w:hAnsi="宋体" w:hint="eastAsia"/>
          <w:b/>
          <w:sz w:val="24"/>
        </w:rPr>
        <w:t xml:space="preserve">三、交货期限  　　</w:t>
      </w:r>
    </w:p>
    <w:p w14:paraId="10DF3C55" w14:textId="77777777" w:rsidR="00C501FA" w:rsidRDefault="00000000" w:rsidP="00F62504">
      <w:pPr>
        <w:spacing w:line="360" w:lineRule="auto"/>
        <w:ind w:firstLineChars="200" w:firstLine="480"/>
        <w:rPr>
          <w:rFonts w:ascii="宋体" w:hAnsi="宋体"/>
          <w:sz w:val="24"/>
        </w:rPr>
      </w:pPr>
      <w:r>
        <w:rPr>
          <w:rFonts w:ascii="宋体" w:hAnsi="宋体"/>
          <w:sz w:val="24"/>
        </w:rPr>
        <w:t>1</w:t>
      </w:r>
      <w:r>
        <w:rPr>
          <w:rFonts w:ascii="宋体" w:hAnsi="宋体" w:hint="eastAsia"/>
          <w:sz w:val="24"/>
        </w:rPr>
        <w:t>.乙方必须按甲方要求按时、按质将货物送达甲方指定定点，若遇不可抗拒的客观原因（如：地震、洪水等自然灾害类）而无法准时送达的，需在第一时间向甲方通报，并立即采取应急方案，以确保甲方能有最大限度的反应时间立即展开应急措施。</w:t>
      </w:r>
    </w:p>
    <w:p w14:paraId="5F1A37EF" w14:textId="77777777" w:rsidR="00C501FA" w:rsidRDefault="00000000" w:rsidP="00F62504">
      <w:pPr>
        <w:spacing w:line="360" w:lineRule="auto"/>
        <w:rPr>
          <w:rFonts w:ascii="宋体" w:hAnsi="宋体"/>
          <w:sz w:val="24"/>
        </w:rPr>
      </w:pPr>
      <w:r>
        <w:rPr>
          <w:rFonts w:ascii="宋体" w:hAnsi="宋体" w:hint="eastAsia"/>
          <w:sz w:val="24"/>
        </w:rPr>
        <w:t xml:space="preserve">    </w:t>
      </w:r>
      <w:r>
        <w:rPr>
          <w:rFonts w:ascii="宋体" w:hAnsi="宋体"/>
          <w:sz w:val="24"/>
        </w:rPr>
        <w:t>2</w:t>
      </w:r>
      <w:r>
        <w:rPr>
          <w:rFonts w:ascii="宋体" w:hAnsi="宋体" w:hint="eastAsia"/>
          <w:sz w:val="24"/>
        </w:rPr>
        <w:t>.乙方送货的延缓时间在15分钟内</w:t>
      </w:r>
      <w:proofErr w:type="gramStart"/>
      <w:r>
        <w:rPr>
          <w:rFonts w:ascii="宋体" w:hAnsi="宋体" w:hint="eastAsia"/>
          <w:sz w:val="24"/>
        </w:rPr>
        <w:t>不</w:t>
      </w:r>
      <w:proofErr w:type="gramEnd"/>
      <w:r>
        <w:rPr>
          <w:rFonts w:ascii="宋体" w:hAnsi="宋体" w:hint="eastAsia"/>
          <w:sz w:val="24"/>
        </w:rPr>
        <w:t>视为违约。</w:t>
      </w:r>
    </w:p>
    <w:p w14:paraId="0BE0A85D" w14:textId="77777777" w:rsidR="00C501FA" w:rsidRDefault="00000000" w:rsidP="00F62504">
      <w:pPr>
        <w:spacing w:line="360" w:lineRule="auto"/>
        <w:rPr>
          <w:rFonts w:ascii="宋体" w:hAnsi="宋体"/>
          <w:sz w:val="24"/>
        </w:rPr>
      </w:pPr>
      <w:r>
        <w:rPr>
          <w:rFonts w:ascii="宋体" w:hAnsi="宋体" w:hint="eastAsia"/>
          <w:sz w:val="24"/>
        </w:rPr>
        <w:t xml:space="preserve">    </w:t>
      </w:r>
      <w:r>
        <w:rPr>
          <w:rFonts w:ascii="宋体" w:hAnsi="宋体"/>
          <w:sz w:val="24"/>
        </w:rPr>
        <w:t>3</w:t>
      </w:r>
      <w:r>
        <w:rPr>
          <w:rFonts w:ascii="宋体" w:hAnsi="宋体" w:hint="eastAsia"/>
          <w:sz w:val="24"/>
        </w:rPr>
        <w:t xml:space="preserve">.若因乙方的送货延误而给甲方带来的一切损失，将由乙方全部承担。  　　</w:t>
      </w:r>
    </w:p>
    <w:p w14:paraId="44A7B7C6" w14:textId="77777777" w:rsidR="00C501FA" w:rsidRDefault="00000000" w:rsidP="00F62504">
      <w:pPr>
        <w:spacing w:line="360" w:lineRule="auto"/>
        <w:rPr>
          <w:rFonts w:ascii="宋体" w:hAnsi="宋体"/>
          <w:b/>
          <w:sz w:val="24"/>
        </w:rPr>
      </w:pPr>
      <w:r>
        <w:rPr>
          <w:rFonts w:ascii="宋体" w:hAnsi="宋体" w:hint="eastAsia"/>
          <w:b/>
          <w:sz w:val="24"/>
        </w:rPr>
        <w:t xml:space="preserve">四、付款方式  　　</w:t>
      </w:r>
    </w:p>
    <w:p w14:paraId="71420569"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1.按月结算（每个自然月的26日至次月25日为一个结算周期）。结算周期内订单经学校</w:t>
      </w:r>
      <w:r>
        <w:rPr>
          <w:rFonts w:ascii="宋体" w:hAnsi="宋体" w:hint="eastAsia"/>
          <w:sz w:val="24"/>
        </w:rPr>
        <w:lastRenderedPageBreak/>
        <w:t>核实无误后经报销程序结清。</w:t>
      </w:r>
    </w:p>
    <w:p w14:paraId="0CD68F39"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2.乙方在货款结算时，必须在次月5日前提供有效的本单位发票凭证。</w:t>
      </w:r>
    </w:p>
    <w:p w14:paraId="1E413DC6" w14:textId="77777777" w:rsidR="00C501FA" w:rsidRDefault="00000000" w:rsidP="00F62504">
      <w:pPr>
        <w:spacing w:line="360" w:lineRule="auto"/>
        <w:ind w:firstLineChars="200" w:firstLine="480"/>
        <w:rPr>
          <w:rFonts w:ascii="宋体" w:hAnsi="宋体"/>
          <w:sz w:val="24"/>
        </w:rPr>
      </w:pPr>
      <w:r>
        <w:rPr>
          <w:rFonts w:ascii="宋体" w:hAnsi="宋体" w:hint="eastAsia"/>
          <w:sz w:val="24"/>
        </w:rPr>
        <w:t>3.结算无误后，甲方通过银行</w:t>
      </w:r>
      <w:proofErr w:type="gramStart"/>
      <w:r>
        <w:rPr>
          <w:rFonts w:ascii="宋体" w:hAnsi="宋体" w:hint="eastAsia"/>
          <w:sz w:val="24"/>
        </w:rPr>
        <w:t>转帐</w:t>
      </w:r>
      <w:proofErr w:type="gramEnd"/>
      <w:r>
        <w:rPr>
          <w:rFonts w:ascii="宋体" w:hAnsi="宋体" w:hint="eastAsia"/>
          <w:sz w:val="24"/>
        </w:rPr>
        <w:t>付款，甲方无特殊原因不得延期付款。涉及到甲方寒、暑假期间的付款时间，一律顺延到开学后通过银行</w:t>
      </w:r>
      <w:proofErr w:type="gramStart"/>
      <w:r>
        <w:rPr>
          <w:rFonts w:ascii="宋体" w:hAnsi="宋体" w:hint="eastAsia"/>
          <w:sz w:val="24"/>
        </w:rPr>
        <w:t>转帐</w:t>
      </w:r>
      <w:proofErr w:type="gramEnd"/>
      <w:r>
        <w:rPr>
          <w:rFonts w:ascii="宋体" w:hAnsi="宋体" w:hint="eastAsia"/>
          <w:sz w:val="24"/>
        </w:rPr>
        <w:t>付款。</w:t>
      </w:r>
    </w:p>
    <w:p w14:paraId="550C7E39" w14:textId="77777777" w:rsidR="00450515" w:rsidRDefault="00450515" w:rsidP="00450515">
      <w:pPr>
        <w:pStyle w:val="3"/>
      </w:pPr>
    </w:p>
    <w:p w14:paraId="1FBC783C" w14:textId="77777777" w:rsidR="00450515" w:rsidRDefault="00450515" w:rsidP="00450515"/>
    <w:p w14:paraId="4212F121" w14:textId="77777777" w:rsidR="00450515" w:rsidRDefault="00450515" w:rsidP="00450515">
      <w:pPr>
        <w:pStyle w:val="3"/>
      </w:pPr>
    </w:p>
    <w:p w14:paraId="3DCB8EA2" w14:textId="77777777" w:rsidR="00450515" w:rsidRDefault="00450515" w:rsidP="00450515"/>
    <w:p w14:paraId="364F1587" w14:textId="77777777" w:rsidR="00450515" w:rsidRDefault="00450515" w:rsidP="00450515">
      <w:pPr>
        <w:pStyle w:val="3"/>
      </w:pPr>
    </w:p>
    <w:p w14:paraId="11E8A396" w14:textId="77777777" w:rsidR="00450515" w:rsidRDefault="00450515" w:rsidP="00450515"/>
    <w:p w14:paraId="1CD44DB3" w14:textId="77777777" w:rsidR="00450515" w:rsidRDefault="00450515" w:rsidP="00450515">
      <w:pPr>
        <w:pStyle w:val="3"/>
      </w:pPr>
    </w:p>
    <w:p w14:paraId="2A75F7B1" w14:textId="77777777" w:rsidR="00450515" w:rsidRDefault="00450515" w:rsidP="00450515"/>
    <w:p w14:paraId="02CBBD1B" w14:textId="65C2EDC5" w:rsidR="0014643B" w:rsidRDefault="0014643B">
      <w:pPr>
        <w:widowControl/>
        <w:jc w:val="left"/>
        <w:rPr>
          <w:rFonts w:ascii="Arial" w:hAnsi="Arial" w:cs="宋体"/>
          <w:b/>
          <w:bCs/>
          <w:sz w:val="32"/>
          <w:szCs w:val="32"/>
        </w:rPr>
      </w:pPr>
      <w:r>
        <w:br w:type="page"/>
      </w:r>
    </w:p>
    <w:p w14:paraId="47EB9405" w14:textId="77777777" w:rsidR="00C501FA" w:rsidRDefault="00000000" w:rsidP="00F62504">
      <w:pPr>
        <w:pStyle w:val="1"/>
        <w:spacing w:line="360" w:lineRule="auto"/>
        <w:jc w:val="center"/>
        <w:rPr>
          <w:rFonts w:ascii="宋体"/>
          <w:b w:val="0"/>
          <w:color w:val="000000" w:themeColor="text1"/>
          <w:spacing w:val="4"/>
        </w:rPr>
      </w:pPr>
      <w:r>
        <w:rPr>
          <w:rFonts w:hint="eastAsia"/>
          <w:color w:val="000000" w:themeColor="text1"/>
        </w:rPr>
        <w:lastRenderedPageBreak/>
        <w:t>第五部分附件</w:t>
      </w:r>
      <w:bookmarkEnd w:id="16"/>
    </w:p>
    <w:p w14:paraId="339A5B69" w14:textId="77777777" w:rsidR="00C501FA" w:rsidRDefault="00000000" w:rsidP="00F6250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14:paraId="43B18B95" w14:textId="77777777" w:rsidR="00C501FA" w:rsidRDefault="00000000" w:rsidP="00F62504">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2</w:t>
      </w:r>
      <w:r>
        <w:rPr>
          <w:rFonts w:ascii="宋体" w:hAnsi="宋体" w:hint="eastAsia"/>
          <w:color w:val="000000" w:themeColor="text1"/>
          <w:spacing w:val="4"/>
          <w:sz w:val="24"/>
        </w:rPr>
        <w:t>：投标报价表</w:t>
      </w:r>
    </w:p>
    <w:p w14:paraId="0D44B510" w14:textId="77777777" w:rsidR="00C501FA" w:rsidRDefault="00000000" w:rsidP="00F62504">
      <w:pPr>
        <w:spacing w:line="360" w:lineRule="auto"/>
        <w:rPr>
          <w:rFonts w:ascii="宋体" w:hAnsi="宋体"/>
          <w:sz w:val="24"/>
        </w:rPr>
      </w:pPr>
      <w:r>
        <w:rPr>
          <w:rFonts w:hint="eastAsia"/>
          <w:sz w:val="24"/>
        </w:rPr>
        <w:t>附件</w:t>
      </w:r>
      <w:r>
        <w:rPr>
          <w:rFonts w:ascii="宋体" w:hAnsi="宋体" w:hint="eastAsia"/>
          <w:sz w:val="24"/>
        </w:rPr>
        <w:t>3：法定代表人资格证明</w:t>
      </w:r>
    </w:p>
    <w:p w14:paraId="1FE2E9CD" w14:textId="77777777" w:rsidR="00C501FA" w:rsidRDefault="00000000" w:rsidP="00F62504">
      <w:pPr>
        <w:spacing w:line="360" w:lineRule="auto"/>
        <w:rPr>
          <w:rFonts w:ascii="宋体" w:hAnsi="宋体"/>
          <w:sz w:val="24"/>
        </w:rPr>
      </w:pPr>
      <w:r>
        <w:rPr>
          <w:rFonts w:ascii="宋体" w:hAnsi="宋体" w:hint="eastAsia"/>
          <w:sz w:val="24"/>
        </w:rPr>
        <w:t>附件4：法定代表人授权书</w:t>
      </w:r>
    </w:p>
    <w:p w14:paraId="5F301FC8" w14:textId="77777777" w:rsidR="00C501FA" w:rsidRDefault="00000000" w:rsidP="00F62504">
      <w:pPr>
        <w:spacing w:line="360" w:lineRule="auto"/>
        <w:rPr>
          <w:rFonts w:ascii="宋体" w:hAnsi="宋体" w:cs="宋体"/>
          <w:sz w:val="24"/>
        </w:rPr>
      </w:pPr>
      <w:r>
        <w:rPr>
          <w:rFonts w:ascii="宋体" w:hAnsi="宋体" w:cs="宋体" w:hint="eastAsia"/>
          <w:sz w:val="24"/>
        </w:rPr>
        <w:t>附件5：</w:t>
      </w:r>
      <w:r>
        <w:rPr>
          <w:rFonts w:ascii="宋体" w:hAnsi="宋体" w:cs="宋体" w:hint="eastAsia"/>
          <w:color w:val="000000" w:themeColor="text1"/>
          <w:sz w:val="24"/>
        </w:rPr>
        <w:t>无重大违法记录声明</w:t>
      </w:r>
    </w:p>
    <w:p w14:paraId="54403257" w14:textId="77777777" w:rsidR="00C501FA" w:rsidRDefault="00000000" w:rsidP="00F62504">
      <w:pPr>
        <w:spacing w:line="360" w:lineRule="auto"/>
        <w:rPr>
          <w:rFonts w:ascii="宋体" w:hAnsi="宋体" w:cs="宋体"/>
          <w:sz w:val="24"/>
        </w:rPr>
      </w:pPr>
      <w:r>
        <w:rPr>
          <w:rFonts w:ascii="宋体" w:hAnsi="宋体" w:cs="宋体" w:hint="eastAsia"/>
          <w:sz w:val="24"/>
        </w:rPr>
        <w:t>附件6：</w:t>
      </w:r>
      <w:r>
        <w:rPr>
          <w:rFonts w:ascii="宋体" w:hAnsi="宋体" w:cs="宋体" w:hint="eastAsia"/>
          <w:color w:val="000000" w:themeColor="text1"/>
          <w:sz w:val="24"/>
        </w:rPr>
        <w:t>诚信承诺书</w:t>
      </w:r>
    </w:p>
    <w:p w14:paraId="3DD82905" w14:textId="77777777" w:rsidR="00C501FA" w:rsidRDefault="00C501FA" w:rsidP="00F62504">
      <w:pPr>
        <w:spacing w:line="360" w:lineRule="auto"/>
        <w:jc w:val="left"/>
        <w:rPr>
          <w:rFonts w:cs="宋体"/>
          <w:color w:val="000000" w:themeColor="text1"/>
          <w:sz w:val="24"/>
        </w:rPr>
      </w:pPr>
    </w:p>
    <w:p w14:paraId="28AA707F" w14:textId="77777777" w:rsidR="00C501FA" w:rsidRDefault="00C501FA" w:rsidP="00F62504">
      <w:pPr>
        <w:spacing w:line="360" w:lineRule="auto"/>
        <w:jc w:val="left"/>
        <w:rPr>
          <w:rFonts w:cs="宋体"/>
          <w:color w:val="000000" w:themeColor="text1"/>
          <w:sz w:val="24"/>
        </w:rPr>
      </w:pPr>
    </w:p>
    <w:p w14:paraId="2DAA7D26" w14:textId="77777777" w:rsidR="00C501FA" w:rsidRDefault="00000000" w:rsidP="00F62504">
      <w:pPr>
        <w:pStyle w:val="2"/>
        <w:spacing w:line="360" w:lineRule="auto"/>
        <w:rPr>
          <w:b w:val="0"/>
          <w:color w:val="000000" w:themeColor="text1"/>
          <w:sz w:val="21"/>
          <w:szCs w:val="21"/>
        </w:rPr>
      </w:pPr>
      <w:r>
        <w:rPr>
          <w:color w:val="000000" w:themeColor="text1"/>
          <w:sz w:val="24"/>
        </w:rPr>
        <w:br w:type="page"/>
      </w:r>
      <w:bookmarkStart w:id="17" w:name="_Toc73516694"/>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w:t>
      </w:r>
      <w:bookmarkEnd w:id="17"/>
      <w:r>
        <w:rPr>
          <w:rFonts w:hint="eastAsia"/>
          <w:b w:val="0"/>
          <w:color w:val="000000" w:themeColor="text1"/>
          <w:sz w:val="21"/>
          <w:szCs w:val="21"/>
        </w:rPr>
        <w:t>投标承诺函</w:t>
      </w:r>
    </w:p>
    <w:p w14:paraId="498D5D55" w14:textId="77777777" w:rsidR="00B96B3C" w:rsidRPr="00844453" w:rsidRDefault="00B96B3C" w:rsidP="00F62504">
      <w:pPr>
        <w:spacing w:line="360" w:lineRule="auto"/>
        <w:jc w:val="center"/>
        <w:rPr>
          <w:rFonts w:ascii="宋体"/>
          <w:color w:val="000000" w:themeColor="text1"/>
        </w:rPr>
      </w:pPr>
      <w:r w:rsidRPr="00844453">
        <w:rPr>
          <w:rFonts w:ascii="宋体" w:hAnsi="宋体" w:hint="eastAsia"/>
          <w:b/>
          <w:bCs/>
          <w:color w:val="000000" w:themeColor="text1"/>
          <w:sz w:val="44"/>
        </w:rPr>
        <w:t>投 标 承 诺 函</w:t>
      </w:r>
    </w:p>
    <w:p w14:paraId="4F426111" w14:textId="77777777" w:rsidR="00B96B3C" w:rsidRPr="00844453" w:rsidRDefault="00B96B3C" w:rsidP="00F62504">
      <w:pPr>
        <w:spacing w:line="360" w:lineRule="auto"/>
        <w:rPr>
          <w:color w:val="000000" w:themeColor="text1"/>
          <w:sz w:val="24"/>
        </w:rPr>
      </w:pPr>
    </w:p>
    <w:p w14:paraId="4092A530" w14:textId="77777777" w:rsidR="00B96B3C" w:rsidRPr="00844453" w:rsidRDefault="00B96B3C" w:rsidP="00F62504">
      <w:pPr>
        <w:spacing w:line="360" w:lineRule="auto"/>
        <w:rPr>
          <w:color w:val="000000" w:themeColor="text1"/>
          <w:sz w:val="24"/>
        </w:rPr>
      </w:pPr>
      <w:r w:rsidRPr="00844453">
        <w:rPr>
          <w:rFonts w:hint="eastAsia"/>
          <w:color w:val="000000" w:themeColor="text1"/>
          <w:sz w:val="24"/>
        </w:rPr>
        <w:t>南通大学招投标管理办公室：</w:t>
      </w:r>
    </w:p>
    <w:p w14:paraId="54D7FE60" w14:textId="77777777" w:rsidR="00B96B3C" w:rsidRPr="00844453" w:rsidRDefault="00B96B3C" w:rsidP="00F62504">
      <w:pPr>
        <w:spacing w:line="360" w:lineRule="auto"/>
        <w:ind w:left="1" w:firstLineChars="235" w:firstLine="564"/>
        <w:rPr>
          <w:rFonts w:ascii="宋体" w:hAnsi="宋体"/>
          <w:color w:val="000000" w:themeColor="text1"/>
          <w:sz w:val="24"/>
        </w:rPr>
      </w:pPr>
      <w:r w:rsidRPr="00844453">
        <w:rPr>
          <w:rFonts w:ascii="宋体" w:hAnsi="宋体" w:hint="eastAsia"/>
          <w:color w:val="000000" w:themeColor="text1"/>
          <w:sz w:val="24"/>
        </w:rPr>
        <w:t>我方经仔细阅读研究</w:t>
      </w:r>
      <w:r w:rsidRPr="00844453">
        <w:rPr>
          <w:rFonts w:ascii="宋体" w:hAnsi="宋体"/>
          <w:color w:val="000000" w:themeColor="text1"/>
          <w:sz w:val="24"/>
          <w:u w:val="single"/>
        </w:rPr>
        <w:t xml:space="preserve">         </w:t>
      </w:r>
      <w:r w:rsidRPr="00844453">
        <w:rPr>
          <w:rFonts w:ascii="宋体" w:hAnsi="宋体" w:hint="eastAsia"/>
          <w:color w:val="000000" w:themeColor="text1"/>
          <w:sz w:val="24"/>
          <w:u w:val="single"/>
        </w:rPr>
        <w:t xml:space="preserve">     </w:t>
      </w:r>
      <w:r w:rsidRPr="00844453">
        <w:rPr>
          <w:rFonts w:ascii="宋体" w:hAnsi="宋体" w:hint="eastAsia"/>
          <w:color w:val="000000" w:themeColor="text1"/>
          <w:sz w:val="24"/>
        </w:rPr>
        <w:t>项目招标文件（项目编号</w:t>
      </w:r>
      <w:r w:rsidRPr="00844453">
        <w:rPr>
          <w:rFonts w:ascii="宋体" w:hAnsi="宋体" w:hint="eastAsia"/>
          <w:color w:val="000000" w:themeColor="text1"/>
          <w:sz w:val="24"/>
          <w:u w:val="single"/>
        </w:rPr>
        <w:t xml:space="preserve">           </w:t>
      </w:r>
      <w:r w:rsidRPr="00844453">
        <w:rPr>
          <w:rFonts w:ascii="宋体" w:hAnsi="宋体" w:hint="eastAsia"/>
          <w:color w:val="000000" w:themeColor="text1"/>
          <w:sz w:val="24"/>
        </w:rPr>
        <w:t>），已完全了解招标文件中的所有条款及要求，决定参加投标，同时</w:t>
      </w:r>
      <w:proofErr w:type="gramStart"/>
      <w:r w:rsidRPr="00844453">
        <w:rPr>
          <w:rFonts w:ascii="宋体" w:hAnsi="宋体" w:hint="eastAsia"/>
          <w:color w:val="000000" w:themeColor="text1"/>
          <w:sz w:val="24"/>
        </w:rPr>
        <w:t>作出</w:t>
      </w:r>
      <w:proofErr w:type="gramEnd"/>
      <w:r w:rsidRPr="00844453">
        <w:rPr>
          <w:rFonts w:ascii="宋体" w:hAnsi="宋体" w:hint="eastAsia"/>
          <w:color w:val="000000" w:themeColor="text1"/>
          <w:sz w:val="24"/>
        </w:rPr>
        <w:t>如下承诺：</w:t>
      </w:r>
    </w:p>
    <w:p w14:paraId="7D467DD7"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1、</w:t>
      </w:r>
      <w:r w:rsidRPr="00844453">
        <w:rPr>
          <w:rFonts w:ascii="宋体" w:hAnsi="宋体" w:hint="eastAsia"/>
          <w:color w:val="000000" w:themeColor="text1"/>
          <w:sz w:val="24"/>
        </w:rPr>
        <w:t>我方</w:t>
      </w:r>
      <w:proofErr w:type="gramStart"/>
      <w:r w:rsidRPr="00844453">
        <w:rPr>
          <w:rFonts w:ascii="宋体" w:hAnsi="宋体" w:hint="eastAsia"/>
          <w:color w:val="000000" w:themeColor="text1"/>
          <w:sz w:val="24"/>
        </w:rPr>
        <w:t>愿针对</w:t>
      </w:r>
      <w:proofErr w:type="gramEnd"/>
      <w:r w:rsidRPr="00844453">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14:paraId="1456A090"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2、</w:t>
      </w:r>
      <w:r w:rsidRPr="00844453">
        <w:rPr>
          <w:rFonts w:ascii="宋体" w:hAnsi="宋体" w:hint="eastAsia"/>
          <w:color w:val="000000" w:themeColor="text1"/>
          <w:sz w:val="24"/>
        </w:rPr>
        <w:t>我方在参加本招标项目前三年内在生产经营活动中没有重大违法记录。</w:t>
      </w:r>
    </w:p>
    <w:p w14:paraId="5A5A66BD"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3</w:t>
      </w:r>
      <w:r w:rsidRPr="00844453">
        <w:rPr>
          <w:rFonts w:ascii="宋体" w:hAnsi="宋体" w:hint="eastAsia"/>
          <w:color w:val="000000" w:themeColor="text1"/>
          <w:sz w:val="24"/>
        </w:rPr>
        <w:t>、我方与本招标项目及其相关人员之间均不存在可能影响招标公正性的任何利害关系。</w:t>
      </w:r>
    </w:p>
    <w:p w14:paraId="592443DD" w14:textId="77777777" w:rsidR="00B96B3C" w:rsidRPr="00844453" w:rsidRDefault="00B96B3C" w:rsidP="00F62504">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sidRPr="00844453">
        <w:rPr>
          <w:rFonts w:ascii="宋体" w:hAnsi="宋体"/>
          <w:color w:val="000000" w:themeColor="text1"/>
          <w:sz w:val="24"/>
        </w:rPr>
        <w:t>4</w:t>
      </w:r>
      <w:r w:rsidRPr="00844453">
        <w:rPr>
          <w:rFonts w:ascii="宋体" w:hAnsi="宋体" w:hint="eastAsia"/>
          <w:color w:val="000000" w:themeColor="text1"/>
          <w:sz w:val="24"/>
        </w:rPr>
        <w:t>、愿按招标文件</w:t>
      </w:r>
      <w:r w:rsidRPr="00844453">
        <w:rPr>
          <w:rFonts w:ascii="宋体" w:hAnsi="宋体" w:hint="eastAsia"/>
          <w:bCs/>
          <w:color w:val="000000" w:themeColor="text1"/>
          <w:sz w:val="24"/>
        </w:rPr>
        <w:t>的一切要求（包括付款方式），提供本项目的报价。</w:t>
      </w:r>
    </w:p>
    <w:p w14:paraId="5F4C6201"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5</w:t>
      </w:r>
      <w:r w:rsidRPr="00844453">
        <w:rPr>
          <w:rFonts w:ascii="宋体" w:hAnsi="宋体" w:hint="eastAsia"/>
          <w:color w:val="000000" w:themeColor="text1"/>
          <w:sz w:val="24"/>
        </w:rPr>
        <w:t>、接受招标文件的所有条款、条件和</w:t>
      </w:r>
      <w:r w:rsidRPr="00844453">
        <w:rPr>
          <w:rFonts w:ascii="宋体" w:hAnsi="宋体" w:hint="eastAsia"/>
          <w:bCs/>
          <w:color w:val="000000" w:themeColor="text1"/>
          <w:sz w:val="24"/>
        </w:rPr>
        <w:t>规定</w:t>
      </w:r>
      <w:r w:rsidRPr="00844453">
        <w:rPr>
          <w:rFonts w:ascii="宋体" w:hAnsi="宋体" w:hint="eastAsia"/>
          <w:color w:val="000000" w:themeColor="text1"/>
          <w:sz w:val="24"/>
        </w:rPr>
        <w:t>，</w:t>
      </w:r>
      <w:r w:rsidRPr="00844453">
        <w:rPr>
          <w:rFonts w:ascii="宋体" w:hAnsi="宋体" w:hint="eastAsia"/>
          <w:bCs/>
          <w:color w:val="000000" w:themeColor="text1"/>
          <w:sz w:val="24"/>
        </w:rPr>
        <w:t>放弃对招标文件提出质疑的权利。</w:t>
      </w:r>
    </w:p>
    <w:p w14:paraId="1058AFB6"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6</w:t>
      </w:r>
      <w:r w:rsidRPr="00844453">
        <w:rPr>
          <w:rFonts w:ascii="宋体" w:hAnsi="宋体" w:hint="eastAsia"/>
          <w:color w:val="000000" w:themeColor="text1"/>
          <w:sz w:val="24"/>
        </w:rPr>
        <w:t>、同意按照招标文件的要求提供所有资料、数据或信息。</w:t>
      </w:r>
    </w:p>
    <w:p w14:paraId="35598972"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7</w:t>
      </w:r>
      <w:r w:rsidRPr="00844453">
        <w:rPr>
          <w:rFonts w:ascii="宋体" w:hAnsi="宋体" w:hint="eastAsia"/>
          <w:color w:val="000000" w:themeColor="text1"/>
          <w:sz w:val="24"/>
        </w:rPr>
        <w:t>、</w:t>
      </w:r>
      <w:r w:rsidRPr="00844453">
        <w:rPr>
          <w:rFonts w:ascii="宋体" w:hAnsi="宋体" w:hint="eastAsia"/>
          <w:bCs/>
          <w:color w:val="000000" w:themeColor="text1"/>
          <w:sz w:val="24"/>
        </w:rPr>
        <w:t>认可</w:t>
      </w:r>
      <w:r w:rsidRPr="00844453">
        <w:rPr>
          <w:rFonts w:ascii="宋体" w:hAnsi="宋体" w:hint="eastAsia"/>
          <w:color w:val="000000" w:themeColor="text1"/>
          <w:sz w:val="24"/>
        </w:rPr>
        <w:t>贵方有权决定中标人或否决所有投标，并理解最低报价只是中标的重要条件，贵方没有义务必须接受最低报价的投标。</w:t>
      </w:r>
    </w:p>
    <w:p w14:paraId="46FABA52"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8</w:t>
      </w:r>
      <w:r w:rsidRPr="00844453">
        <w:rPr>
          <w:rFonts w:ascii="宋体" w:hAnsi="宋体" w:hint="eastAsia"/>
          <w:color w:val="000000" w:themeColor="text1"/>
          <w:sz w:val="24"/>
        </w:rPr>
        <w:t>、我方如中标，将保证遵守招标文件对投标人的所有要求和规定，履行自己在投标文件（</w:t>
      </w:r>
      <w:proofErr w:type="gramStart"/>
      <w:r w:rsidRPr="00844453">
        <w:rPr>
          <w:rFonts w:ascii="宋体" w:hAnsi="宋体" w:hint="eastAsia"/>
          <w:color w:val="000000" w:themeColor="text1"/>
          <w:sz w:val="24"/>
        </w:rPr>
        <w:t>含修改</w:t>
      </w:r>
      <w:proofErr w:type="gramEnd"/>
      <w:r w:rsidRPr="00844453">
        <w:rPr>
          <w:rFonts w:ascii="宋体" w:hAnsi="宋体" w:hint="eastAsia"/>
          <w:color w:val="000000" w:themeColor="text1"/>
          <w:sz w:val="24"/>
        </w:rPr>
        <w:t>书）中承诺的全部责任和义务。</w:t>
      </w:r>
    </w:p>
    <w:p w14:paraId="1BCAC8D0"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9</w:t>
      </w:r>
      <w:r w:rsidRPr="00844453">
        <w:rPr>
          <w:rFonts w:ascii="宋体" w:hAnsi="宋体" w:hint="eastAsia"/>
          <w:color w:val="000000" w:themeColor="text1"/>
          <w:sz w:val="24"/>
        </w:rPr>
        <w:t>、本投标文件的有效期为投标截止日后9</w:t>
      </w:r>
      <w:r w:rsidRPr="00844453">
        <w:rPr>
          <w:rFonts w:ascii="宋体" w:hAnsi="宋体"/>
          <w:color w:val="000000" w:themeColor="text1"/>
          <w:sz w:val="24"/>
        </w:rPr>
        <w:t>0</w:t>
      </w:r>
      <w:r w:rsidRPr="00844453">
        <w:rPr>
          <w:rFonts w:ascii="宋体" w:hAnsi="宋体" w:hint="eastAsia"/>
          <w:color w:val="000000" w:themeColor="text1"/>
          <w:sz w:val="24"/>
        </w:rPr>
        <w:t>天内，如我方中标，有效期将延至合同有效期终止日为止。</w:t>
      </w:r>
    </w:p>
    <w:p w14:paraId="4D86920D"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color w:val="000000" w:themeColor="text1"/>
          <w:sz w:val="24"/>
        </w:rPr>
        <w:t>10</w:t>
      </w:r>
      <w:r w:rsidRPr="00844453">
        <w:rPr>
          <w:rFonts w:ascii="宋体" w:hAnsi="宋体" w:hint="eastAsia"/>
          <w:color w:val="000000" w:themeColor="text1"/>
          <w:sz w:val="24"/>
        </w:rPr>
        <w:t>、与本次招投标有关的事宜请按以下信息联系。</w:t>
      </w:r>
    </w:p>
    <w:p w14:paraId="3E9DE94B" w14:textId="77777777" w:rsidR="00B96B3C" w:rsidRPr="00844453" w:rsidRDefault="00B96B3C" w:rsidP="00F62504">
      <w:pPr>
        <w:spacing w:line="360" w:lineRule="auto"/>
        <w:ind w:firstLineChars="200" w:firstLine="480"/>
        <w:rPr>
          <w:rFonts w:ascii="宋体" w:hAnsi="宋体"/>
          <w:color w:val="000000" w:themeColor="text1"/>
          <w:sz w:val="24"/>
        </w:rPr>
      </w:pPr>
    </w:p>
    <w:p w14:paraId="4B0BC3A7"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hint="eastAsia"/>
          <w:color w:val="000000" w:themeColor="text1"/>
          <w:sz w:val="24"/>
        </w:rPr>
        <w:t>投标人名称：</w:t>
      </w:r>
      <w:r w:rsidRPr="00844453">
        <w:rPr>
          <w:rFonts w:ascii="宋体" w:hAnsi="宋体" w:hint="eastAsia"/>
          <w:color w:val="000000" w:themeColor="text1"/>
          <w:sz w:val="24"/>
          <w:u w:val="single"/>
        </w:rPr>
        <w:t xml:space="preserve">             </w:t>
      </w:r>
      <w:r w:rsidRPr="00844453">
        <w:rPr>
          <w:rFonts w:ascii="宋体" w:hAnsi="宋体" w:hint="eastAsia"/>
          <w:color w:val="000000" w:themeColor="text1"/>
          <w:sz w:val="24"/>
        </w:rPr>
        <w:t>（公章）法定代表人或被授权代表（签字或签章）：</w:t>
      </w:r>
      <w:r w:rsidRPr="00844453">
        <w:rPr>
          <w:rFonts w:ascii="宋体" w:hAnsi="宋体"/>
          <w:color w:val="000000" w:themeColor="text1"/>
          <w:sz w:val="24"/>
          <w:u w:val="single"/>
        </w:rPr>
        <w:t xml:space="preserve">        </w:t>
      </w:r>
    </w:p>
    <w:p w14:paraId="1D5DBC9B" w14:textId="77777777" w:rsidR="00B96B3C" w:rsidRPr="00844453" w:rsidRDefault="00B96B3C" w:rsidP="00F62504">
      <w:pPr>
        <w:spacing w:line="360" w:lineRule="auto"/>
        <w:ind w:firstLineChars="200" w:firstLine="480"/>
        <w:rPr>
          <w:rFonts w:ascii="宋体" w:hAnsi="宋体"/>
          <w:color w:val="000000" w:themeColor="text1"/>
          <w:sz w:val="24"/>
          <w:u w:val="single"/>
        </w:rPr>
      </w:pPr>
      <w:r w:rsidRPr="00844453">
        <w:rPr>
          <w:rFonts w:ascii="宋体" w:hAnsi="宋体" w:hint="eastAsia"/>
          <w:color w:val="000000" w:themeColor="text1"/>
          <w:sz w:val="24"/>
        </w:rPr>
        <w:t>手机：</w:t>
      </w:r>
      <w:r w:rsidRPr="00844453">
        <w:rPr>
          <w:rFonts w:ascii="宋体" w:hAnsi="宋体" w:hint="eastAsia"/>
          <w:color w:val="000000" w:themeColor="text1"/>
          <w:sz w:val="24"/>
          <w:u w:val="single"/>
        </w:rPr>
        <w:t xml:space="preserve">       </w:t>
      </w:r>
      <w:r w:rsidRPr="00844453">
        <w:rPr>
          <w:rFonts w:ascii="宋体" w:hAnsi="宋体"/>
          <w:color w:val="000000" w:themeColor="text1"/>
          <w:sz w:val="24"/>
          <w:u w:val="single"/>
        </w:rPr>
        <w:t xml:space="preserve">   </w:t>
      </w:r>
      <w:r w:rsidRPr="00844453">
        <w:rPr>
          <w:rFonts w:ascii="宋体" w:hAnsi="宋体" w:hint="eastAsia"/>
          <w:color w:val="000000" w:themeColor="text1"/>
          <w:sz w:val="24"/>
          <w:u w:val="single"/>
        </w:rPr>
        <w:t xml:space="preserve">   </w:t>
      </w:r>
      <w:r w:rsidRPr="00844453">
        <w:rPr>
          <w:rFonts w:ascii="宋体" w:hAnsi="宋体"/>
          <w:color w:val="000000" w:themeColor="text1"/>
          <w:sz w:val="24"/>
          <w:u w:val="single"/>
        </w:rPr>
        <w:t xml:space="preserve">            </w:t>
      </w:r>
      <w:r w:rsidRPr="00844453">
        <w:rPr>
          <w:rFonts w:ascii="宋体" w:hAnsi="宋体"/>
          <w:color w:val="000000" w:themeColor="text1"/>
          <w:sz w:val="24"/>
        </w:rPr>
        <w:t xml:space="preserve">  </w:t>
      </w:r>
      <w:r w:rsidRPr="00844453">
        <w:rPr>
          <w:rFonts w:ascii="宋体" w:hAnsi="宋体" w:hint="eastAsia"/>
          <w:color w:val="000000" w:themeColor="text1"/>
          <w:sz w:val="24"/>
        </w:rPr>
        <w:t>日   期：</w:t>
      </w:r>
      <w:r w:rsidRPr="00844453">
        <w:rPr>
          <w:rFonts w:ascii="宋体" w:hAnsi="宋体"/>
          <w:color w:val="000000" w:themeColor="text1"/>
          <w:sz w:val="24"/>
          <w:u w:val="single"/>
        </w:rPr>
        <w:t xml:space="preserve">                       </w:t>
      </w:r>
    </w:p>
    <w:p w14:paraId="30193F1B" w14:textId="77777777" w:rsidR="00B96B3C" w:rsidRPr="00844453" w:rsidRDefault="00B96B3C" w:rsidP="00F62504">
      <w:pPr>
        <w:spacing w:line="360" w:lineRule="auto"/>
        <w:ind w:firstLineChars="200" w:firstLine="480"/>
        <w:rPr>
          <w:rFonts w:ascii="宋体" w:hAnsi="宋体"/>
          <w:color w:val="000000" w:themeColor="text1"/>
          <w:sz w:val="24"/>
        </w:rPr>
      </w:pPr>
      <w:r w:rsidRPr="00844453">
        <w:rPr>
          <w:rFonts w:ascii="宋体" w:hAnsi="宋体" w:hint="eastAsia"/>
          <w:color w:val="000000" w:themeColor="text1"/>
          <w:sz w:val="24"/>
        </w:rPr>
        <w:t>地</w:t>
      </w:r>
      <w:r w:rsidRPr="00844453">
        <w:rPr>
          <w:rFonts w:ascii="宋体" w:hAnsi="宋体"/>
          <w:color w:val="000000" w:themeColor="text1"/>
          <w:sz w:val="24"/>
        </w:rPr>
        <w:t xml:space="preserve">    </w:t>
      </w:r>
      <w:r w:rsidRPr="00844453">
        <w:rPr>
          <w:rFonts w:ascii="宋体" w:hAnsi="宋体" w:hint="eastAsia"/>
          <w:color w:val="000000" w:themeColor="text1"/>
          <w:sz w:val="24"/>
        </w:rPr>
        <w:t>址：</w:t>
      </w:r>
      <w:r w:rsidRPr="00844453">
        <w:rPr>
          <w:rFonts w:ascii="宋体" w:hAnsi="宋体"/>
          <w:color w:val="000000" w:themeColor="text1"/>
          <w:sz w:val="24"/>
          <w:u w:val="single"/>
        </w:rPr>
        <w:t xml:space="preserve">                   </w:t>
      </w:r>
      <w:r w:rsidRPr="00844453">
        <w:rPr>
          <w:rFonts w:ascii="宋体" w:hAnsi="宋体"/>
          <w:color w:val="000000" w:themeColor="text1"/>
          <w:sz w:val="24"/>
        </w:rPr>
        <w:t xml:space="preserve">    </w:t>
      </w:r>
      <w:r w:rsidRPr="00844453">
        <w:rPr>
          <w:rFonts w:ascii="宋体" w:hAnsi="宋体" w:hint="eastAsia"/>
          <w:color w:val="000000" w:themeColor="text1"/>
          <w:sz w:val="24"/>
        </w:rPr>
        <w:t>邮政编码：</w:t>
      </w:r>
      <w:r w:rsidRPr="00844453">
        <w:rPr>
          <w:rFonts w:ascii="宋体" w:hAnsi="宋体"/>
          <w:color w:val="000000" w:themeColor="text1"/>
          <w:sz w:val="24"/>
          <w:u w:val="single"/>
        </w:rPr>
        <w:t xml:space="preserve">                      </w:t>
      </w:r>
    </w:p>
    <w:p w14:paraId="5396BC82" w14:textId="77777777" w:rsidR="00B96B3C" w:rsidRDefault="00B96B3C" w:rsidP="00F62504">
      <w:pPr>
        <w:spacing w:line="360" w:lineRule="auto"/>
        <w:ind w:firstLineChars="200" w:firstLine="480"/>
        <w:rPr>
          <w:rFonts w:ascii="宋体" w:hAnsi="宋体"/>
          <w:color w:val="000000" w:themeColor="text1"/>
          <w:sz w:val="24"/>
          <w:u w:val="single"/>
        </w:rPr>
      </w:pPr>
      <w:r w:rsidRPr="00844453">
        <w:rPr>
          <w:rFonts w:ascii="宋体" w:hAnsi="宋体" w:hint="eastAsia"/>
          <w:color w:val="000000" w:themeColor="text1"/>
          <w:sz w:val="24"/>
        </w:rPr>
        <w:t>电</w:t>
      </w:r>
      <w:r w:rsidRPr="00844453">
        <w:rPr>
          <w:rFonts w:ascii="宋体" w:hAnsi="宋体"/>
          <w:color w:val="000000" w:themeColor="text1"/>
          <w:sz w:val="24"/>
        </w:rPr>
        <w:t xml:space="preserve">    </w:t>
      </w:r>
      <w:r w:rsidRPr="00844453">
        <w:rPr>
          <w:rFonts w:ascii="宋体" w:hAnsi="宋体" w:hint="eastAsia"/>
          <w:color w:val="000000" w:themeColor="text1"/>
          <w:sz w:val="24"/>
        </w:rPr>
        <w:t>话：</w:t>
      </w:r>
      <w:r w:rsidRPr="00844453">
        <w:rPr>
          <w:rFonts w:ascii="宋体" w:hAnsi="宋体"/>
          <w:color w:val="000000" w:themeColor="text1"/>
          <w:sz w:val="24"/>
          <w:u w:val="single"/>
        </w:rPr>
        <w:t xml:space="preserve">                   </w:t>
      </w:r>
      <w:r w:rsidRPr="00844453">
        <w:rPr>
          <w:rFonts w:ascii="宋体" w:hAnsi="宋体"/>
          <w:color w:val="000000" w:themeColor="text1"/>
          <w:sz w:val="24"/>
        </w:rPr>
        <w:t xml:space="preserve">    Email</w:t>
      </w:r>
      <w:r w:rsidRPr="00844453">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14:paraId="3A2C563D" w14:textId="77777777" w:rsidR="00B96B3C" w:rsidRDefault="00B96B3C" w:rsidP="00F62504">
      <w:pPr>
        <w:spacing w:line="360" w:lineRule="auto"/>
        <w:rPr>
          <w:color w:val="000000" w:themeColor="text1"/>
          <w:szCs w:val="21"/>
        </w:rPr>
      </w:pPr>
      <w:bookmarkStart w:id="18" w:name="_Toc73516695"/>
    </w:p>
    <w:p w14:paraId="4553FCF8" w14:textId="77777777" w:rsidR="00B96B3C" w:rsidRDefault="00B96B3C">
      <w:pPr>
        <w:rPr>
          <w:color w:val="000000" w:themeColor="text1"/>
          <w:szCs w:val="21"/>
        </w:rPr>
      </w:pPr>
    </w:p>
    <w:p w14:paraId="5CB39687" w14:textId="77777777" w:rsidR="00B96B3C" w:rsidRDefault="00B96B3C">
      <w:pPr>
        <w:rPr>
          <w:color w:val="000000" w:themeColor="text1"/>
          <w:szCs w:val="21"/>
        </w:rPr>
      </w:pPr>
    </w:p>
    <w:p w14:paraId="2CC941A6" w14:textId="77777777" w:rsidR="00B96B3C" w:rsidRDefault="00B96B3C">
      <w:pPr>
        <w:rPr>
          <w:color w:val="000000" w:themeColor="text1"/>
          <w:szCs w:val="21"/>
        </w:rPr>
      </w:pPr>
    </w:p>
    <w:p w14:paraId="4BC0A204" w14:textId="77777777" w:rsidR="00B96B3C" w:rsidRDefault="00B96B3C">
      <w:pPr>
        <w:rPr>
          <w:color w:val="000000" w:themeColor="text1"/>
          <w:szCs w:val="21"/>
        </w:rPr>
      </w:pPr>
    </w:p>
    <w:p w14:paraId="7CB555A0" w14:textId="77777777" w:rsidR="00B96B3C" w:rsidRDefault="00B96B3C">
      <w:pPr>
        <w:rPr>
          <w:color w:val="000000" w:themeColor="text1"/>
          <w:szCs w:val="21"/>
        </w:rPr>
      </w:pPr>
    </w:p>
    <w:p w14:paraId="04D3E3A0" w14:textId="2C4A48B0" w:rsidR="00C501FA" w:rsidRDefault="00000000" w:rsidP="00F62504">
      <w:pPr>
        <w:spacing w:line="360" w:lineRule="auto"/>
        <w:rPr>
          <w:szCs w:val="21"/>
        </w:rPr>
      </w:pPr>
      <w:r>
        <w:rPr>
          <w:rFonts w:hint="eastAsia"/>
          <w:color w:val="000000" w:themeColor="text1"/>
          <w:szCs w:val="21"/>
        </w:rPr>
        <w:lastRenderedPageBreak/>
        <w:t>附件</w:t>
      </w:r>
      <w:r>
        <w:rPr>
          <w:color w:val="000000" w:themeColor="text1"/>
          <w:szCs w:val="21"/>
        </w:rPr>
        <w:t>2</w:t>
      </w:r>
      <w:r>
        <w:rPr>
          <w:rFonts w:hint="eastAsia"/>
          <w:color w:val="000000" w:themeColor="text1"/>
          <w:szCs w:val="21"/>
        </w:rPr>
        <w:t>：</w:t>
      </w:r>
      <w:bookmarkStart w:id="19" w:name="_Toc73516696"/>
      <w:bookmarkEnd w:id="18"/>
      <w:r>
        <w:rPr>
          <w:rFonts w:ascii="宋体" w:hAnsi="宋体" w:cs="宋体" w:hint="eastAsia"/>
          <w:kern w:val="0"/>
          <w:szCs w:val="21"/>
        </w:rPr>
        <w:t>大米</w:t>
      </w:r>
      <w:r>
        <w:rPr>
          <w:rFonts w:ascii="宋体" w:hAnsi="宋体" w:cs="宋体"/>
          <w:kern w:val="0"/>
          <w:szCs w:val="21"/>
        </w:rPr>
        <w:t>报价单</w:t>
      </w:r>
    </w:p>
    <w:p w14:paraId="31DFE717" w14:textId="77777777" w:rsidR="00C501FA" w:rsidRDefault="00C501FA" w:rsidP="00F62504">
      <w:pPr>
        <w:spacing w:line="360" w:lineRule="auto"/>
        <w:rPr>
          <w:szCs w:val="21"/>
        </w:rPr>
      </w:pPr>
    </w:p>
    <w:p w14:paraId="75B12D27" w14:textId="77777777" w:rsidR="00C501FA" w:rsidRDefault="00000000" w:rsidP="00F62504">
      <w:pPr>
        <w:widowControl/>
        <w:spacing w:line="360" w:lineRule="auto"/>
        <w:jc w:val="center"/>
        <w:rPr>
          <w:rFonts w:ascii="宋体" w:hAnsi="宋体" w:cs="宋体"/>
          <w:kern w:val="0"/>
          <w:sz w:val="24"/>
        </w:rPr>
      </w:pPr>
      <w:r>
        <w:rPr>
          <w:rFonts w:ascii="宋体" w:hAnsi="宋体" w:cs="宋体" w:hint="eastAsia"/>
          <w:b/>
          <w:bCs/>
          <w:kern w:val="0"/>
          <w:sz w:val="36"/>
          <w:szCs w:val="36"/>
        </w:rPr>
        <w:t>大米</w:t>
      </w:r>
      <w:r>
        <w:rPr>
          <w:rFonts w:ascii="宋体" w:hAnsi="宋体" w:cs="宋体"/>
          <w:b/>
          <w:bCs/>
          <w:kern w:val="0"/>
          <w:sz w:val="36"/>
          <w:szCs w:val="36"/>
        </w:rPr>
        <w:t>报价单</w:t>
      </w:r>
    </w:p>
    <w:tbl>
      <w:tblPr>
        <w:tblW w:w="884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1599"/>
        <w:gridCol w:w="1449"/>
        <w:gridCol w:w="915"/>
        <w:gridCol w:w="2314"/>
        <w:gridCol w:w="2571"/>
      </w:tblGrid>
      <w:tr w:rsidR="00C501FA" w14:paraId="4289EFBA" w14:textId="77777777">
        <w:trPr>
          <w:trHeight w:val="824"/>
          <w:jc w:val="center"/>
        </w:trPr>
        <w:tc>
          <w:tcPr>
            <w:tcW w:w="1599" w:type="dxa"/>
            <w:vAlign w:val="center"/>
          </w:tcPr>
          <w:p w14:paraId="291E1C2B" w14:textId="77777777" w:rsidR="00C501FA" w:rsidRDefault="00000000" w:rsidP="00F62504">
            <w:pPr>
              <w:widowControl/>
              <w:spacing w:line="360" w:lineRule="auto"/>
              <w:jc w:val="center"/>
              <w:rPr>
                <w:rFonts w:ascii="宋体" w:hAnsi="宋体" w:cs="宋体"/>
                <w:kern w:val="0"/>
                <w:sz w:val="24"/>
              </w:rPr>
            </w:pPr>
            <w:r>
              <w:rPr>
                <w:rFonts w:ascii="宋体" w:hAnsi="宋体" w:cs="宋体"/>
                <w:b/>
                <w:bCs/>
                <w:kern w:val="0"/>
                <w:sz w:val="24"/>
              </w:rPr>
              <w:t>品名</w:t>
            </w:r>
          </w:p>
        </w:tc>
        <w:tc>
          <w:tcPr>
            <w:tcW w:w="1449" w:type="dxa"/>
            <w:vAlign w:val="center"/>
          </w:tcPr>
          <w:p w14:paraId="032B5FC9" w14:textId="77777777" w:rsidR="00C501FA" w:rsidRDefault="00000000" w:rsidP="00F62504">
            <w:pPr>
              <w:widowControl/>
              <w:spacing w:line="360" w:lineRule="auto"/>
              <w:jc w:val="center"/>
              <w:rPr>
                <w:rFonts w:ascii="宋体" w:hAnsi="宋体" w:cs="宋体"/>
                <w:kern w:val="0"/>
                <w:sz w:val="24"/>
              </w:rPr>
            </w:pPr>
            <w:r>
              <w:rPr>
                <w:rFonts w:ascii="宋体" w:hAnsi="宋体" w:cs="宋体"/>
                <w:b/>
                <w:bCs/>
                <w:kern w:val="0"/>
                <w:sz w:val="24"/>
              </w:rPr>
              <w:t>基本要求</w:t>
            </w:r>
          </w:p>
        </w:tc>
        <w:tc>
          <w:tcPr>
            <w:tcW w:w="915" w:type="dxa"/>
            <w:tcBorders>
              <w:right w:val="single" w:sz="4" w:space="0" w:color="auto"/>
            </w:tcBorders>
            <w:vAlign w:val="center"/>
          </w:tcPr>
          <w:p w14:paraId="32066468" w14:textId="77777777" w:rsidR="00C501FA" w:rsidRDefault="00000000" w:rsidP="00F62504">
            <w:pPr>
              <w:widowControl/>
              <w:spacing w:line="360" w:lineRule="auto"/>
              <w:jc w:val="center"/>
              <w:rPr>
                <w:rFonts w:ascii="宋体" w:hAnsi="宋体" w:cs="宋体"/>
                <w:b/>
                <w:kern w:val="0"/>
                <w:sz w:val="24"/>
              </w:rPr>
            </w:pPr>
            <w:r>
              <w:rPr>
                <w:rFonts w:ascii="宋体" w:hAnsi="宋体" w:cs="宋体" w:hint="eastAsia"/>
                <w:b/>
                <w:kern w:val="0"/>
                <w:sz w:val="24"/>
              </w:rPr>
              <w:t>单位</w:t>
            </w:r>
          </w:p>
        </w:tc>
        <w:tc>
          <w:tcPr>
            <w:tcW w:w="2314" w:type="dxa"/>
            <w:tcBorders>
              <w:left w:val="single" w:sz="4" w:space="0" w:color="auto"/>
            </w:tcBorders>
            <w:vAlign w:val="center"/>
          </w:tcPr>
          <w:p w14:paraId="3A46C113" w14:textId="77777777" w:rsidR="00C501FA" w:rsidRDefault="00000000" w:rsidP="00F62504">
            <w:pPr>
              <w:widowControl/>
              <w:spacing w:line="360" w:lineRule="auto"/>
              <w:jc w:val="center"/>
              <w:rPr>
                <w:rFonts w:ascii="宋体" w:hAnsi="宋体" w:cs="宋体"/>
                <w:b/>
                <w:kern w:val="0"/>
                <w:sz w:val="24"/>
              </w:rPr>
            </w:pPr>
            <w:r>
              <w:rPr>
                <w:rFonts w:ascii="宋体" w:hAnsi="宋体" w:cs="宋体"/>
                <w:b/>
                <w:bCs/>
                <w:kern w:val="0"/>
                <w:sz w:val="24"/>
              </w:rPr>
              <w:t>生产厂家</w:t>
            </w:r>
          </w:p>
        </w:tc>
        <w:tc>
          <w:tcPr>
            <w:tcW w:w="2571" w:type="dxa"/>
            <w:tcMar>
              <w:top w:w="0" w:type="dxa"/>
              <w:left w:w="108" w:type="dxa"/>
              <w:bottom w:w="0" w:type="dxa"/>
              <w:right w:w="108" w:type="dxa"/>
            </w:tcMar>
            <w:vAlign w:val="center"/>
          </w:tcPr>
          <w:p w14:paraId="4769D7D5" w14:textId="77777777" w:rsidR="00C501FA" w:rsidRDefault="00000000" w:rsidP="00F62504">
            <w:pPr>
              <w:widowControl/>
              <w:spacing w:line="360" w:lineRule="auto"/>
              <w:jc w:val="center"/>
              <w:rPr>
                <w:rFonts w:ascii="宋体" w:hAnsi="宋体" w:cs="宋体"/>
                <w:kern w:val="0"/>
                <w:sz w:val="24"/>
              </w:rPr>
            </w:pPr>
            <w:r>
              <w:rPr>
                <w:rFonts w:ascii="宋体" w:hAnsi="宋体" w:cs="宋体" w:hint="eastAsia"/>
                <w:b/>
                <w:bCs/>
                <w:kern w:val="0"/>
                <w:sz w:val="24"/>
              </w:rPr>
              <w:t>报价</w:t>
            </w:r>
          </w:p>
        </w:tc>
      </w:tr>
      <w:tr w:rsidR="00C501FA" w14:paraId="42A01773" w14:textId="77777777">
        <w:trPr>
          <w:trHeight w:val="1153"/>
          <w:jc w:val="center"/>
        </w:trPr>
        <w:tc>
          <w:tcPr>
            <w:tcW w:w="1599" w:type="dxa"/>
            <w:vMerge w:val="restart"/>
            <w:vAlign w:val="center"/>
          </w:tcPr>
          <w:p w14:paraId="40BE9B3F"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大米 </w:t>
            </w:r>
          </w:p>
        </w:tc>
        <w:tc>
          <w:tcPr>
            <w:tcW w:w="1449" w:type="dxa"/>
            <w:vMerge w:val="restart"/>
            <w:vAlign w:val="center"/>
          </w:tcPr>
          <w:p w14:paraId="6B569035" w14:textId="77777777" w:rsidR="00C501FA" w:rsidRDefault="00000000" w:rsidP="00F62504">
            <w:pPr>
              <w:widowControl/>
              <w:spacing w:line="360" w:lineRule="auto"/>
              <w:jc w:val="center"/>
              <w:rPr>
                <w:rFonts w:ascii="宋体" w:hAnsi="宋体" w:cs="宋体"/>
                <w:kern w:val="0"/>
                <w:sz w:val="24"/>
              </w:rPr>
            </w:pPr>
            <w:r>
              <w:rPr>
                <w:rFonts w:ascii="宋体" w:hAnsi="宋体" w:cs="宋体" w:hint="eastAsia"/>
                <w:kern w:val="0"/>
                <w:sz w:val="24"/>
              </w:rPr>
              <w:t>符合粳米国标</w:t>
            </w:r>
            <w:r>
              <w:rPr>
                <w:rFonts w:ascii="宋体" w:hAnsi="宋体" w:hint="eastAsia"/>
                <w:sz w:val="24"/>
              </w:rPr>
              <w:t>GB/T 1354-2018</w:t>
            </w:r>
            <w:r>
              <w:rPr>
                <w:rFonts w:ascii="宋体" w:hAnsi="宋体" w:cs="宋体" w:hint="eastAsia"/>
                <w:kern w:val="0"/>
                <w:sz w:val="24"/>
              </w:rPr>
              <w:t>一级以上标准</w:t>
            </w:r>
          </w:p>
        </w:tc>
        <w:tc>
          <w:tcPr>
            <w:tcW w:w="915" w:type="dxa"/>
            <w:vMerge w:val="restart"/>
            <w:tcBorders>
              <w:right w:val="single" w:sz="4" w:space="0" w:color="auto"/>
            </w:tcBorders>
            <w:vAlign w:val="center"/>
          </w:tcPr>
          <w:p w14:paraId="72E736AA" w14:textId="77777777" w:rsidR="00C501FA" w:rsidRDefault="00000000" w:rsidP="00F62504">
            <w:pPr>
              <w:spacing w:line="360" w:lineRule="auto"/>
              <w:jc w:val="center"/>
            </w:pPr>
            <w:r>
              <w:rPr>
                <w:rFonts w:ascii="宋体" w:hAnsi="宋体" w:cs="宋体" w:hint="eastAsia"/>
                <w:kern w:val="0"/>
                <w:sz w:val="24"/>
              </w:rPr>
              <w:t>斤</w:t>
            </w:r>
          </w:p>
        </w:tc>
        <w:tc>
          <w:tcPr>
            <w:tcW w:w="2314" w:type="dxa"/>
            <w:vMerge w:val="restart"/>
            <w:tcBorders>
              <w:left w:val="single" w:sz="4" w:space="0" w:color="auto"/>
            </w:tcBorders>
            <w:vAlign w:val="center"/>
          </w:tcPr>
          <w:p w14:paraId="2B2909E0" w14:textId="77777777" w:rsidR="00C501FA" w:rsidRDefault="00C501FA" w:rsidP="00F62504">
            <w:pPr>
              <w:widowControl/>
              <w:spacing w:line="360" w:lineRule="auto"/>
              <w:jc w:val="center"/>
              <w:rPr>
                <w:rFonts w:ascii="宋体" w:hAnsi="宋体" w:cs="宋体"/>
                <w:kern w:val="0"/>
                <w:sz w:val="24"/>
              </w:rPr>
            </w:pPr>
          </w:p>
        </w:tc>
        <w:tc>
          <w:tcPr>
            <w:tcW w:w="2571" w:type="dxa"/>
            <w:tcBorders>
              <w:bottom w:val="single" w:sz="4" w:space="0" w:color="auto"/>
            </w:tcBorders>
            <w:tcMar>
              <w:top w:w="0" w:type="dxa"/>
              <w:left w:w="108" w:type="dxa"/>
              <w:bottom w:w="0" w:type="dxa"/>
              <w:right w:w="108" w:type="dxa"/>
            </w:tcMar>
            <w:vAlign w:val="center"/>
          </w:tcPr>
          <w:p w14:paraId="606CA26D" w14:textId="77777777" w:rsidR="00C501FA" w:rsidRDefault="00000000" w:rsidP="00F62504">
            <w:pPr>
              <w:spacing w:line="360" w:lineRule="auto"/>
              <w:jc w:val="center"/>
              <w:rPr>
                <w:rFonts w:ascii="宋体" w:hAnsi="宋体" w:cs="宋体"/>
                <w:kern w:val="0"/>
                <w:sz w:val="24"/>
              </w:rPr>
            </w:pPr>
            <w:r>
              <w:rPr>
                <w:rFonts w:eastAsia="楷体_GB2312" w:hint="eastAsia"/>
                <w:sz w:val="24"/>
              </w:rPr>
              <w:t>小写：</w:t>
            </w:r>
            <w:r>
              <w:rPr>
                <w:rFonts w:eastAsia="楷体_GB2312" w:hint="eastAsia"/>
                <w:sz w:val="24"/>
              </w:rPr>
              <w:t xml:space="preserve"> </w:t>
            </w:r>
            <w:r>
              <w:rPr>
                <w:rFonts w:eastAsia="楷体_GB2312" w:hint="eastAsia"/>
                <w:sz w:val="24"/>
              </w:rPr>
              <w:t>（元</w:t>
            </w:r>
            <w:r>
              <w:rPr>
                <w:rFonts w:eastAsia="楷体_GB2312" w:hint="eastAsia"/>
                <w:sz w:val="24"/>
              </w:rPr>
              <w:t>/</w:t>
            </w:r>
            <w:r>
              <w:rPr>
                <w:rFonts w:eastAsia="楷体_GB2312" w:hint="eastAsia"/>
                <w:sz w:val="24"/>
              </w:rPr>
              <w:t>斤）</w:t>
            </w:r>
          </w:p>
        </w:tc>
      </w:tr>
      <w:tr w:rsidR="00C501FA" w14:paraId="44775111" w14:textId="77777777">
        <w:trPr>
          <w:trHeight w:val="1140"/>
          <w:jc w:val="center"/>
        </w:trPr>
        <w:tc>
          <w:tcPr>
            <w:tcW w:w="1599" w:type="dxa"/>
            <w:vMerge/>
            <w:vAlign w:val="center"/>
          </w:tcPr>
          <w:p w14:paraId="12B0672E" w14:textId="77777777" w:rsidR="00C501FA" w:rsidRDefault="00C501FA" w:rsidP="00F62504">
            <w:pPr>
              <w:widowControl/>
              <w:spacing w:line="360" w:lineRule="auto"/>
              <w:jc w:val="center"/>
              <w:rPr>
                <w:rFonts w:ascii="宋体" w:hAnsi="宋体" w:cs="宋体"/>
                <w:kern w:val="0"/>
                <w:sz w:val="24"/>
              </w:rPr>
            </w:pPr>
          </w:p>
        </w:tc>
        <w:tc>
          <w:tcPr>
            <w:tcW w:w="1449" w:type="dxa"/>
            <w:vMerge/>
            <w:vAlign w:val="center"/>
          </w:tcPr>
          <w:p w14:paraId="1472FF5E" w14:textId="77777777" w:rsidR="00C501FA" w:rsidRDefault="00C501FA" w:rsidP="00F62504">
            <w:pPr>
              <w:widowControl/>
              <w:spacing w:line="360" w:lineRule="auto"/>
              <w:jc w:val="center"/>
              <w:rPr>
                <w:rFonts w:ascii="宋体" w:hAnsi="宋体" w:cs="宋体"/>
                <w:kern w:val="0"/>
                <w:sz w:val="24"/>
              </w:rPr>
            </w:pPr>
          </w:p>
        </w:tc>
        <w:tc>
          <w:tcPr>
            <w:tcW w:w="915" w:type="dxa"/>
            <w:vMerge/>
            <w:tcBorders>
              <w:right w:val="single" w:sz="4" w:space="0" w:color="auto"/>
            </w:tcBorders>
            <w:vAlign w:val="center"/>
          </w:tcPr>
          <w:p w14:paraId="1ABB80B5" w14:textId="77777777" w:rsidR="00C501FA" w:rsidRDefault="00C501FA" w:rsidP="00F62504">
            <w:pPr>
              <w:spacing w:line="360" w:lineRule="auto"/>
              <w:jc w:val="center"/>
              <w:rPr>
                <w:rFonts w:ascii="宋体" w:hAnsi="宋体" w:cs="宋体"/>
                <w:kern w:val="0"/>
                <w:sz w:val="24"/>
              </w:rPr>
            </w:pPr>
          </w:p>
        </w:tc>
        <w:tc>
          <w:tcPr>
            <w:tcW w:w="2314" w:type="dxa"/>
            <w:vMerge/>
            <w:tcBorders>
              <w:left w:val="single" w:sz="4" w:space="0" w:color="auto"/>
            </w:tcBorders>
            <w:vAlign w:val="center"/>
          </w:tcPr>
          <w:p w14:paraId="26456524" w14:textId="77777777" w:rsidR="00C501FA" w:rsidRDefault="00C501FA" w:rsidP="00F62504">
            <w:pPr>
              <w:widowControl/>
              <w:spacing w:line="360" w:lineRule="auto"/>
              <w:jc w:val="center"/>
              <w:rPr>
                <w:rFonts w:ascii="宋体" w:hAnsi="宋体" w:cs="宋体"/>
                <w:kern w:val="0"/>
                <w:sz w:val="24"/>
              </w:rPr>
            </w:pPr>
          </w:p>
        </w:tc>
        <w:tc>
          <w:tcPr>
            <w:tcW w:w="2571" w:type="dxa"/>
            <w:tcBorders>
              <w:top w:val="single" w:sz="4" w:space="0" w:color="auto"/>
            </w:tcBorders>
            <w:tcMar>
              <w:top w:w="0" w:type="dxa"/>
              <w:left w:w="108" w:type="dxa"/>
              <w:bottom w:w="0" w:type="dxa"/>
              <w:right w:w="108" w:type="dxa"/>
            </w:tcMar>
            <w:vAlign w:val="center"/>
          </w:tcPr>
          <w:p w14:paraId="4F45D132" w14:textId="77777777" w:rsidR="00C501FA" w:rsidRDefault="00000000" w:rsidP="00F62504">
            <w:pPr>
              <w:widowControl/>
              <w:spacing w:line="360" w:lineRule="auto"/>
              <w:jc w:val="center"/>
              <w:rPr>
                <w:rFonts w:ascii="宋体" w:hAnsi="宋体" w:cs="宋体"/>
                <w:kern w:val="0"/>
                <w:sz w:val="24"/>
              </w:rPr>
            </w:pPr>
            <w:r>
              <w:rPr>
                <w:rFonts w:eastAsia="楷体_GB2312" w:hint="eastAsia"/>
                <w:sz w:val="24"/>
              </w:rPr>
              <w:t>大写：</w:t>
            </w:r>
            <w:r>
              <w:rPr>
                <w:rFonts w:eastAsia="楷体_GB2312" w:hint="eastAsia"/>
                <w:sz w:val="24"/>
              </w:rPr>
              <w:t xml:space="preserve"> </w:t>
            </w:r>
            <w:r>
              <w:rPr>
                <w:rFonts w:eastAsia="楷体_GB2312" w:hint="eastAsia"/>
                <w:sz w:val="24"/>
              </w:rPr>
              <w:t>（元</w:t>
            </w:r>
            <w:r>
              <w:rPr>
                <w:rFonts w:eastAsia="楷体_GB2312" w:hint="eastAsia"/>
                <w:sz w:val="24"/>
              </w:rPr>
              <w:t>/</w:t>
            </w:r>
            <w:r>
              <w:rPr>
                <w:rFonts w:eastAsia="楷体_GB2312" w:hint="eastAsia"/>
                <w:sz w:val="24"/>
              </w:rPr>
              <w:t>斤）</w:t>
            </w:r>
          </w:p>
        </w:tc>
      </w:tr>
    </w:tbl>
    <w:p w14:paraId="306DD437"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xml:space="preserve">                     </w:t>
      </w:r>
    </w:p>
    <w:p w14:paraId="0073100F" w14:textId="77777777" w:rsidR="00C501FA" w:rsidRDefault="00000000" w:rsidP="00F62504">
      <w:pPr>
        <w:widowControl/>
        <w:spacing w:line="360" w:lineRule="auto"/>
        <w:jc w:val="left"/>
        <w:rPr>
          <w:rFonts w:ascii="宋体" w:hAnsi="宋体" w:cs="宋体"/>
          <w:kern w:val="0"/>
          <w:sz w:val="24"/>
        </w:rPr>
      </w:pPr>
      <w:r>
        <w:rPr>
          <w:rFonts w:ascii="宋体" w:hAnsi="宋体" w:cs="宋体"/>
          <w:kern w:val="0"/>
          <w:sz w:val="24"/>
        </w:rPr>
        <w:t>备注：1</w:t>
      </w:r>
      <w:r>
        <w:rPr>
          <w:rFonts w:ascii="宋体" w:hAnsi="宋体" w:cs="宋体" w:hint="eastAsia"/>
          <w:kern w:val="0"/>
          <w:sz w:val="24"/>
        </w:rPr>
        <w:t>.</w:t>
      </w:r>
      <w:r>
        <w:rPr>
          <w:rFonts w:ascii="宋体" w:hAnsi="宋体" w:cs="宋体" w:hint="eastAsia"/>
          <w:b/>
          <w:bCs/>
          <w:kern w:val="0"/>
          <w:sz w:val="24"/>
        </w:rPr>
        <w:t>报价</w:t>
      </w:r>
      <w:r>
        <w:rPr>
          <w:rFonts w:ascii="宋体" w:hAnsi="宋体" w:cs="宋体"/>
          <w:b/>
          <w:bCs/>
          <w:kern w:val="0"/>
          <w:sz w:val="24"/>
        </w:rPr>
        <w:t>一律</w:t>
      </w:r>
      <w:r>
        <w:rPr>
          <w:rFonts w:ascii="宋体" w:hAnsi="宋体" w:cs="宋体" w:hint="eastAsia"/>
          <w:b/>
          <w:bCs/>
          <w:kern w:val="0"/>
          <w:sz w:val="24"/>
        </w:rPr>
        <w:t>使</w:t>
      </w:r>
      <w:r>
        <w:rPr>
          <w:rFonts w:ascii="宋体" w:hAnsi="宋体" w:cs="宋体"/>
          <w:b/>
          <w:bCs/>
          <w:kern w:val="0"/>
          <w:sz w:val="24"/>
        </w:rPr>
        <w:t>用</w:t>
      </w:r>
      <w:r>
        <w:rPr>
          <w:rFonts w:ascii="宋体" w:hAnsi="宋体" w:cs="宋体" w:hint="eastAsia"/>
          <w:b/>
          <w:bCs/>
          <w:kern w:val="0"/>
          <w:sz w:val="24"/>
        </w:rPr>
        <w:t>电脑</w:t>
      </w:r>
      <w:r>
        <w:rPr>
          <w:rFonts w:ascii="宋体" w:hAnsi="宋体" w:cs="宋体"/>
          <w:b/>
          <w:bCs/>
          <w:kern w:val="0"/>
          <w:sz w:val="24"/>
        </w:rPr>
        <w:t>打印</w:t>
      </w:r>
      <w:r>
        <w:rPr>
          <w:rFonts w:ascii="宋体" w:hAnsi="宋体" w:cs="宋体" w:hint="eastAsia"/>
          <w:b/>
          <w:bCs/>
          <w:kern w:val="0"/>
          <w:sz w:val="24"/>
        </w:rPr>
        <w:t>，手写将作废标处理</w:t>
      </w:r>
      <w:r>
        <w:rPr>
          <w:rFonts w:ascii="宋体" w:hAnsi="宋体" w:cs="宋体"/>
          <w:b/>
          <w:bCs/>
          <w:kern w:val="0"/>
          <w:sz w:val="24"/>
        </w:rPr>
        <w:t>。</w:t>
      </w:r>
    </w:p>
    <w:p w14:paraId="593BCD44" w14:textId="77777777" w:rsidR="00C501FA" w:rsidRDefault="00000000" w:rsidP="00F62504">
      <w:pPr>
        <w:widowControl/>
        <w:spacing w:line="360" w:lineRule="auto"/>
        <w:ind w:firstLineChars="300" w:firstLine="720"/>
        <w:jc w:val="left"/>
        <w:rPr>
          <w:rFonts w:ascii="宋体" w:hAnsi="宋体" w:cs="宋体"/>
          <w:kern w:val="0"/>
          <w:sz w:val="24"/>
        </w:rPr>
      </w:pPr>
      <w:r>
        <w:rPr>
          <w:rFonts w:ascii="宋体" w:hAnsi="宋体" w:cs="宋体"/>
          <w:kern w:val="0"/>
          <w:sz w:val="24"/>
        </w:rPr>
        <w:t>2</w:t>
      </w:r>
      <w:r>
        <w:rPr>
          <w:rFonts w:ascii="宋体" w:hAnsi="宋体" w:cs="宋体" w:hint="eastAsia"/>
          <w:kern w:val="0"/>
          <w:sz w:val="24"/>
        </w:rPr>
        <w:t>.</w:t>
      </w:r>
      <w:r>
        <w:rPr>
          <w:rFonts w:ascii="宋体" w:hAnsi="宋体" w:cs="宋体"/>
          <w:kern w:val="0"/>
          <w:sz w:val="24"/>
        </w:rPr>
        <w:t>有</w:t>
      </w:r>
      <w:proofErr w:type="gramStart"/>
      <w:r>
        <w:rPr>
          <w:rFonts w:ascii="宋体" w:hAnsi="宋体" w:cs="宋体"/>
          <w:kern w:val="0"/>
          <w:sz w:val="24"/>
        </w:rPr>
        <w:t>何其它</w:t>
      </w:r>
      <w:proofErr w:type="gramEnd"/>
      <w:r>
        <w:rPr>
          <w:rFonts w:ascii="宋体" w:hAnsi="宋体" w:cs="宋体"/>
          <w:kern w:val="0"/>
          <w:sz w:val="24"/>
        </w:rPr>
        <w:t>说明请填写在表格备注栏内。</w:t>
      </w:r>
    </w:p>
    <w:p w14:paraId="663E7DEC" w14:textId="77777777" w:rsidR="00C501FA" w:rsidRDefault="00000000" w:rsidP="00F62504">
      <w:pPr>
        <w:widowControl/>
        <w:spacing w:line="360" w:lineRule="auto"/>
        <w:ind w:firstLineChars="300" w:firstLine="720"/>
        <w:jc w:val="left"/>
        <w:rPr>
          <w:rFonts w:ascii="宋体" w:hAnsi="宋体" w:cs="宋体"/>
          <w:kern w:val="0"/>
          <w:sz w:val="24"/>
        </w:rPr>
      </w:pPr>
      <w:r>
        <w:rPr>
          <w:rFonts w:ascii="宋体" w:hAnsi="宋体" w:cs="宋体"/>
          <w:kern w:val="0"/>
          <w:sz w:val="24"/>
        </w:rPr>
        <w:t>3</w:t>
      </w:r>
      <w:r>
        <w:rPr>
          <w:rFonts w:ascii="宋体" w:hAnsi="宋体" w:cs="宋体" w:hint="eastAsia"/>
          <w:kern w:val="0"/>
          <w:sz w:val="24"/>
        </w:rPr>
        <w:t>.</w:t>
      </w:r>
      <w:r>
        <w:rPr>
          <w:rFonts w:ascii="宋体" w:hAnsi="宋体" w:cs="宋体"/>
          <w:kern w:val="0"/>
          <w:sz w:val="24"/>
        </w:rPr>
        <w:t>本次投标中标价格</w:t>
      </w:r>
      <w:r>
        <w:rPr>
          <w:rFonts w:ascii="宋体" w:hAnsi="宋体" w:cs="宋体" w:hint="eastAsia"/>
          <w:kern w:val="0"/>
          <w:sz w:val="24"/>
        </w:rPr>
        <w:t>按照所有产品报价的合计计算并</w:t>
      </w:r>
      <w:r>
        <w:rPr>
          <w:rFonts w:ascii="宋体" w:hAnsi="宋体" w:cs="宋体"/>
          <w:kern w:val="0"/>
          <w:sz w:val="24"/>
        </w:rPr>
        <w:t>精确到分（0.01元）</w:t>
      </w:r>
      <w:r>
        <w:rPr>
          <w:rFonts w:ascii="宋体" w:hAnsi="宋体" w:cs="宋体" w:hint="eastAsia"/>
          <w:kern w:val="0"/>
          <w:sz w:val="24"/>
        </w:rPr>
        <w:t>。</w:t>
      </w:r>
    </w:p>
    <w:p w14:paraId="0671B256" w14:textId="77777777" w:rsidR="00C501FA" w:rsidRDefault="00000000" w:rsidP="00F62504">
      <w:pPr>
        <w:widowControl/>
        <w:spacing w:line="360" w:lineRule="auto"/>
        <w:ind w:firstLineChars="300" w:firstLine="720"/>
        <w:jc w:val="left"/>
        <w:rPr>
          <w:rFonts w:ascii="宋体" w:hAnsi="宋体" w:cs="宋体"/>
          <w:kern w:val="0"/>
          <w:sz w:val="24"/>
        </w:rPr>
      </w:pPr>
      <w:r>
        <w:rPr>
          <w:rFonts w:ascii="宋体" w:hAnsi="宋体" w:cs="宋体" w:hint="eastAsia"/>
          <w:kern w:val="0"/>
          <w:sz w:val="24"/>
        </w:rPr>
        <w:t>4.若报价不全，商务标得分为零。</w:t>
      </w:r>
    </w:p>
    <w:p w14:paraId="52D33A6C" w14:textId="77777777" w:rsidR="00C501FA" w:rsidRDefault="00C501FA" w:rsidP="00F62504">
      <w:pPr>
        <w:widowControl/>
        <w:spacing w:line="360" w:lineRule="auto"/>
        <w:jc w:val="left"/>
        <w:rPr>
          <w:rFonts w:ascii="宋体" w:hAnsi="宋体" w:cs="宋体"/>
          <w:kern w:val="0"/>
          <w:sz w:val="24"/>
        </w:rPr>
      </w:pPr>
    </w:p>
    <w:p w14:paraId="0C752F62" w14:textId="77777777" w:rsidR="00C501FA" w:rsidRDefault="00C501FA" w:rsidP="00F62504">
      <w:pPr>
        <w:widowControl/>
        <w:spacing w:line="360" w:lineRule="auto"/>
        <w:jc w:val="left"/>
        <w:rPr>
          <w:rFonts w:ascii="宋体" w:hAnsi="宋体" w:cs="宋体"/>
          <w:kern w:val="0"/>
          <w:sz w:val="24"/>
        </w:rPr>
      </w:pPr>
    </w:p>
    <w:p w14:paraId="06A77688" w14:textId="77777777" w:rsidR="00C501FA" w:rsidRDefault="00C501FA" w:rsidP="00F62504">
      <w:pPr>
        <w:widowControl/>
        <w:spacing w:line="360" w:lineRule="auto"/>
        <w:jc w:val="left"/>
        <w:rPr>
          <w:rFonts w:ascii="宋体" w:hAnsi="宋体" w:cs="宋体"/>
          <w:kern w:val="0"/>
          <w:sz w:val="24"/>
        </w:rPr>
      </w:pPr>
    </w:p>
    <w:p w14:paraId="617AEE29"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投标单位（盖章）：</w:t>
      </w:r>
    </w:p>
    <w:p w14:paraId="440F81EC"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xml:space="preserve">               </w:t>
      </w:r>
    </w:p>
    <w:p w14:paraId="21F80B36"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法人代表或委托人（签章</w:t>
      </w:r>
      <w:r>
        <w:rPr>
          <w:rFonts w:ascii="宋体" w:hAnsi="宋体" w:cs="宋体" w:hint="eastAsia"/>
          <w:kern w:val="0"/>
          <w:sz w:val="24"/>
        </w:rPr>
        <w:t>或签字</w:t>
      </w:r>
      <w:r>
        <w:rPr>
          <w:rFonts w:ascii="宋体" w:hAnsi="宋体" w:cs="宋体"/>
          <w:kern w:val="0"/>
          <w:sz w:val="24"/>
        </w:rPr>
        <w:t>）：</w:t>
      </w:r>
    </w:p>
    <w:p w14:paraId="43D2CD3D" w14:textId="3A9D5892"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w:t>
      </w:r>
    </w:p>
    <w:p w14:paraId="091886F6" w14:textId="77777777" w:rsidR="00C501FA" w:rsidRDefault="00000000" w:rsidP="00F62504">
      <w:pPr>
        <w:widowControl/>
        <w:spacing w:line="360" w:lineRule="auto"/>
        <w:jc w:val="center"/>
        <w:rPr>
          <w:rFonts w:ascii="宋体" w:hAnsi="宋体" w:cs="宋体"/>
          <w:kern w:val="0"/>
          <w:sz w:val="24"/>
        </w:rPr>
      </w:pPr>
      <w:r>
        <w:rPr>
          <w:rFonts w:ascii="宋体" w:hAnsi="宋体" w:cs="宋体"/>
          <w:kern w:val="0"/>
          <w:sz w:val="24"/>
        </w:rPr>
        <w:t xml:space="preserve">                 </w:t>
      </w:r>
      <w:r>
        <w:rPr>
          <w:rFonts w:ascii="宋体" w:hAnsi="宋体" w:cs="宋体" w:hint="eastAsia"/>
          <w:kern w:val="0"/>
          <w:sz w:val="24"/>
        </w:rPr>
        <w:t xml:space="preserve">      </w:t>
      </w:r>
      <w:r>
        <w:rPr>
          <w:rFonts w:ascii="宋体" w:hAnsi="宋体" w:cs="宋体"/>
          <w:kern w:val="0"/>
          <w:sz w:val="24"/>
        </w:rPr>
        <w:t>年</w:t>
      </w:r>
      <w:r>
        <w:rPr>
          <w:rFonts w:ascii="宋体" w:hAnsi="宋体" w:cs="宋体" w:hint="eastAsia"/>
          <w:kern w:val="0"/>
          <w:sz w:val="24"/>
        </w:rPr>
        <w:t xml:space="preserve">   </w:t>
      </w:r>
      <w:r>
        <w:rPr>
          <w:rFonts w:ascii="宋体" w:hAnsi="宋体" w:cs="宋体"/>
          <w:kern w:val="0"/>
          <w:sz w:val="24"/>
        </w:rPr>
        <w:t>月 </w:t>
      </w:r>
      <w:r>
        <w:rPr>
          <w:rFonts w:ascii="宋体" w:hAnsi="宋体" w:cs="宋体" w:hint="eastAsia"/>
          <w:kern w:val="0"/>
          <w:sz w:val="24"/>
        </w:rPr>
        <w:t xml:space="preserve">   </w:t>
      </w:r>
      <w:r>
        <w:rPr>
          <w:rFonts w:ascii="宋体" w:hAnsi="宋体" w:cs="宋体"/>
          <w:kern w:val="0"/>
          <w:sz w:val="24"/>
        </w:rPr>
        <w:t>日</w:t>
      </w:r>
    </w:p>
    <w:p w14:paraId="0CFE5121" w14:textId="77777777" w:rsidR="00C501FA" w:rsidRDefault="00C501FA">
      <w:pPr>
        <w:widowControl/>
        <w:spacing w:line="300" w:lineRule="exact"/>
        <w:jc w:val="center"/>
        <w:rPr>
          <w:rFonts w:ascii="宋体" w:hAnsi="宋体" w:cs="宋体"/>
          <w:kern w:val="0"/>
          <w:sz w:val="24"/>
        </w:rPr>
      </w:pPr>
    </w:p>
    <w:p w14:paraId="137B1697" w14:textId="77777777" w:rsidR="00C501FA" w:rsidRDefault="00C501FA">
      <w:pPr>
        <w:widowControl/>
        <w:spacing w:line="600" w:lineRule="atLeast"/>
        <w:jc w:val="left"/>
        <w:rPr>
          <w:rFonts w:ascii="宋体" w:hAnsi="宋体" w:cs="宋体"/>
          <w:b/>
          <w:bCs/>
          <w:kern w:val="0"/>
          <w:sz w:val="24"/>
        </w:rPr>
      </w:pPr>
    </w:p>
    <w:p w14:paraId="741E49C9" w14:textId="77777777" w:rsidR="00C501FA" w:rsidRDefault="00C501FA">
      <w:pPr>
        <w:widowControl/>
        <w:spacing w:line="600" w:lineRule="atLeast"/>
        <w:jc w:val="left"/>
        <w:rPr>
          <w:rFonts w:ascii="宋体" w:hAnsi="宋体" w:cs="宋体"/>
          <w:b/>
          <w:bCs/>
          <w:kern w:val="0"/>
          <w:sz w:val="24"/>
        </w:rPr>
      </w:pPr>
    </w:p>
    <w:p w14:paraId="4901A74B" w14:textId="77777777" w:rsidR="00C501FA" w:rsidRDefault="00C501FA">
      <w:pPr>
        <w:widowControl/>
        <w:spacing w:line="600" w:lineRule="atLeast"/>
        <w:jc w:val="left"/>
        <w:rPr>
          <w:rFonts w:ascii="宋体" w:hAnsi="宋体" w:cs="宋体"/>
          <w:b/>
          <w:bCs/>
          <w:kern w:val="0"/>
          <w:sz w:val="24"/>
        </w:rPr>
      </w:pPr>
    </w:p>
    <w:p w14:paraId="5F7BCB13" w14:textId="77777777" w:rsidR="00C501FA" w:rsidRDefault="00C501FA">
      <w:pPr>
        <w:rPr>
          <w:rFonts w:ascii="宋体" w:hAnsi="宋体"/>
          <w:bCs/>
          <w:spacing w:val="4"/>
          <w:szCs w:val="21"/>
        </w:rPr>
      </w:pPr>
    </w:p>
    <w:p w14:paraId="2B2A8826" w14:textId="77777777" w:rsidR="00C501FA" w:rsidRDefault="00C501FA">
      <w:pPr>
        <w:rPr>
          <w:szCs w:val="21"/>
        </w:rPr>
      </w:pPr>
    </w:p>
    <w:p w14:paraId="19B5D108" w14:textId="77777777" w:rsidR="00C501FA" w:rsidRDefault="00C501FA">
      <w:pPr>
        <w:rPr>
          <w:szCs w:val="21"/>
        </w:rPr>
      </w:pPr>
    </w:p>
    <w:p w14:paraId="6F20CE5C" w14:textId="77777777" w:rsidR="00C501FA" w:rsidRDefault="00C501FA">
      <w:pPr>
        <w:rPr>
          <w:szCs w:val="21"/>
        </w:rPr>
      </w:pPr>
    </w:p>
    <w:p w14:paraId="79206C33" w14:textId="77777777" w:rsidR="00C501FA" w:rsidRDefault="00000000" w:rsidP="00F62504">
      <w:pPr>
        <w:pStyle w:val="2"/>
        <w:spacing w:line="360" w:lineRule="auto"/>
        <w:rPr>
          <w:b w:val="0"/>
          <w:color w:val="000000" w:themeColor="text1"/>
          <w:sz w:val="21"/>
          <w:szCs w:val="21"/>
        </w:rPr>
      </w:pPr>
      <w:bookmarkStart w:id="20" w:name="_Toc24632184"/>
      <w:bookmarkStart w:id="21" w:name="_Toc73516699"/>
      <w:bookmarkEnd w:id="19"/>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：法定代表人资格证明</w:t>
      </w:r>
      <w:bookmarkEnd w:id="20"/>
      <w:bookmarkEnd w:id="21"/>
    </w:p>
    <w:p w14:paraId="6BE3D9D5" w14:textId="77777777" w:rsidR="00C501FA" w:rsidRDefault="00000000" w:rsidP="00F62504">
      <w:pPr>
        <w:snapToGrid w:val="0"/>
        <w:spacing w:line="360" w:lineRule="auto"/>
        <w:ind w:rightChars="-167" w:right="-351"/>
        <w:jc w:val="center"/>
        <w:rPr>
          <w:rFonts w:ascii="宋体"/>
          <w:b/>
          <w:color w:val="000000" w:themeColor="text1"/>
          <w:sz w:val="36"/>
          <w:szCs w:val="36"/>
        </w:rPr>
      </w:pPr>
      <w:bookmarkStart w:id="22" w:name="_Toc24632185"/>
      <w:bookmarkStart w:id="23" w:name="_Toc73516700"/>
      <w:r>
        <w:rPr>
          <w:rFonts w:ascii="宋体" w:hint="eastAsia"/>
          <w:b/>
          <w:color w:val="000000" w:themeColor="text1"/>
          <w:sz w:val="36"/>
          <w:szCs w:val="36"/>
        </w:rPr>
        <w:t>法定代表人资格证明</w:t>
      </w:r>
    </w:p>
    <w:p w14:paraId="1F28C395" w14:textId="77777777" w:rsidR="00C501FA" w:rsidRDefault="00C501FA" w:rsidP="00F62504">
      <w:pPr>
        <w:snapToGrid w:val="0"/>
        <w:spacing w:line="360" w:lineRule="auto"/>
        <w:ind w:rightChars="-167" w:right="-351"/>
        <w:jc w:val="center"/>
        <w:rPr>
          <w:rFonts w:ascii="宋体"/>
          <w:b/>
          <w:color w:val="000000" w:themeColor="text1"/>
          <w:sz w:val="36"/>
          <w:szCs w:val="36"/>
        </w:rPr>
      </w:pPr>
    </w:p>
    <w:p w14:paraId="79E3E0B3" w14:textId="77777777" w:rsidR="00C501FA" w:rsidRDefault="00000000" w:rsidP="00F62504">
      <w:pPr>
        <w:spacing w:afterLines="100" w:after="240" w:line="36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14:paraId="36302E5C" w14:textId="77777777" w:rsidR="00C501FA" w:rsidRDefault="00000000" w:rsidP="00F62504">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14:paraId="716F58A9" w14:textId="77777777" w:rsidR="00C501FA" w:rsidRDefault="00000000" w:rsidP="00F62504">
      <w:pPr>
        <w:widowControl/>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14:paraId="57A9320C" w14:textId="77777777" w:rsidR="00C501FA" w:rsidRDefault="00C501FA" w:rsidP="00F62504">
      <w:pPr>
        <w:widowControl/>
        <w:snapToGrid w:val="0"/>
        <w:spacing w:before="90" w:after="90" w:line="360" w:lineRule="auto"/>
        <w:ind w:firstLine="600"/>
        <w:jc w:val="left"/>
        <w:rPr>
          <w:rFonts w:ascii="宋体" w:hAnsi="宋体" w:cs="宋体"/>
          <w:color w:val="000000" w:themeColor="text1"/>
          <w:kern w:val="0"/>
          <w:sz w:val="28"/>
          <w:szCs w:val="28"/>
        </w:rPr>
      </w:pPr>
    </w:p>
    <w:p w14:paraId="10F1CA82" w14:textId="77777777" w:rsidR="00C501FA" w:rsidRDefault="00000000" w:rsidP="00F6250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26F29008" w14:textId="77777777" w:rsidR="00C501FA" w:rsidRDefault="00000000" w:rsidP="00F6250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428C3C3A" w14:textId="77777777" w:rsidR="00C501FA" w:rsidRDefault="00C501FA" w:rsidP="00F62504">
      <w:pPr>
        <w:spacing w:line="360" w:lineRule="auto"/>
        <w:ind w:rightChars="-167" w:right="-351"/>
        <w:rPr>
          <w:color w:val="000000" w:themeColor="text1"/>
          <w:sz w:val="28"/>
          <w:szCs w:val="28"/>
        </w:rPr>
      </w:pPr>
    </w:p>
    <w:p w14:paraId="18EF5530" w14:textId="77777777" w:rsidR="00C501FA" w:rsidRDefault="00C501FA" w:rsidP="00F62504">
      <w:pPr>
        <w:spacing w:line="360" w:lineRule="auto"/>
        <w:ind w:rightChars="-167" w:right="-351"/>
        <w:rPr>
          <w:color w:val="000000" w:themeColor="text1"/>
          <w:sz w:val="28"/>
          <w:szCs w:val="28"/>
        </w:rPr>
      </w:pPr>
    </w:p>
    <w:p w14:paraId="30A3DD4B" w14:textId="77777777" w:rsidR="00C501FA" w:rsidRDefault="00000000" w:rsidP="00F62504">
      <w:pPr>
        <w:spacing w:line="360" w:lineRule="auto"/>
        <w:rPr>
          <w:rFonts w:ascii="宋体"/>
          <w:b/>
          <w:bCs/>
          <w:color w:val="000000" w:themeColor="text1"/>
          <w:sz w:val="30"/>
        </w:rPr>
      </w:pPr>
      <w:r>
        <w:rPr>
          <w:noProof/>
          <w:color w:val="000000" w:themeColor="text1"/>
        </w:rPr>
        <mc:AlternateContent>
          <mc:Choice Requires="wps">
            <w:drawing>
              <wp:anchor distT="0" distB="0" distL="114300" distR="114300" simplePos="0" relativeHeight="251664384" behindDoc="0" locked="0" layoutInCell="1" allowOverlap="1" wp14:anchorId="58598261" wp14:editId="7CEBB846">
                <wp:simplePos x="0" y="0"/>
                <wp:positionH relativeFrom="column">
                  <wp:posOffset>3176905</wp:posOffset>
                </wp:positionH>
                <wp:positionV relativeFrom="paragraph">
                  <wp:posOffset>8255</wp:posOffset>
                </wp:positionV>
                <wp:extent cx="2905760" cy="2019300"/>
                <wp:effectExtent l="4445" t="4445" r="23495" b="1460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a:effectLst/>
                      </wps:spPr>
                      <wps:txbx>
                        <w:txbxContent>
                          <w:p w14:paraId="21DF11A6" w14:textId="77777777" w:rsidR="00C501FA" w:rsidRDefault="00C501FA">
                            <w:pPr>
                              <w:jc w:val="center"/>
                            </w:pPr>
                          </w:p>
                          <w:p w14:paraId="05B4C069" w14:textId="77777777" w:rsidR="00C501FA" w:rsidRDefault="00C501FA">
                            <w:pPr>
                              <w:jc w:val="center"/>
                            </w:pPr>
                          </w:p>
                          <w:p w14:paraId="02462AFB" w14:textId="77777777" w:rsidR="00C501FA" w:rsidRDefault="00C501FA">
                            <w:pPr>
                              <w:jc w:val="center"/>
                            </w:pPr>
                          </w:p>
                          <w:p w14:paraId="58EB8073" w14:textId="77777777" w:rsidR="00C501FA" w:rsidRDefault="00C501FA">
                            <w:pPr>
                              <w:jc w:val="center"/>
                            </w:pPr>
                          </w:p>
                          <w:p w14:paraId="5DABAE7E" w14:textId="77777777" w:rsidR="00C501FA" w:rsidRDefault="00C501FA">
                            <w:pPr>
                              <w:jc w:val="center"/>
                            </w:pPr>
                          </w:p>
                          <w:p w14:paraId="1E520C24" w14:textId="77777777" w:rsidR="00C501FA" w:rsidRDefault="00000000">
                            <w:pPr>
                              <w:jc w:val="center"/>
                              <w:rPr>
                                <w:sz w:val="24"/>
                              </w:rPr>
                            </w:pPr>
                            <w:r>
                              <w:rPr>
                                <w:rFonts w:hint="eastAsia"/>
                                <w:sz w:val="24"/>
                              </w:rPr>
                              <w:t>法定代表人身份证复印件粘贴处</w:t>
                            </w:r>
                          </w:p>
                          <w:p w14:paraId="4CA877ED" w14:textId="77777777" w:rsidR="00C501FA"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w14:anchorId="58598261" id="_x0000_t202" coordsize="21600,21600" o:spt="202" path="m,l,21600r21600,l21600,xe">
                <v:stroke joinstyle="miter"/>
                <v:path gradientshapeok="t" o:connecttype="rect"/>
              </v:shapetype>
              <v:shape id="文本框 15" o:spid="_x0000_s1026" type="#_x0000_t202" style="position:absolute;left:0;text-align:left;margin-left:250.15pt;margin-top:.65pt;width:228.8pt;height:15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">
                <v:textbox>
                  <w:txbxContent>
                    <w:p w14:paraId="21DF11A6" w14:textId="77777777" w:rsidR="00C501FA" w:rsidRDefault="00C501FA">
                      <w:pPr>
                        <w:jc w:val="center"/>
                      </w:pPr>
                    </w:p>
                    <w:p w14:paraId="05B4C069" w14:textId="77777777" w:rsidR="00C501FA" w:rsidRDefault="00C501FA">
                      <w:pPr>
                        <w:jc w:val="center"/>
                      </w:pPr>
                    </w:p>
                    <w:p w14:paraId="02462AFB" w14:textId="77777777" w:rsidR="00C501FA" w:rsidRDefault="00C501FA">
                      <w:pPr>
                        <w:jc w:val="center"/>
                      </w:pPr>
                    </w:p>
                    <w:p w14:paraId="58EB8073" w14:textId="77777777" w:rsidR="00C501FA" w:rsidRDefault="00C501FA">
                      <w:pPr>
                        <w:jc w:val="center"/>
                      </w:pPr>
                    </w:p>
                    <w:p w14:paraId="5DABAE7E" w14:textId="77777777" w:rsidR="00C501FA" w:rsidRDefault="00C501FA">
                      <w:pPr>
                        <w:jc w:val="center"/>
                      </w:pPr>
                    </w:p>
                    <w:p w14:paraId="1E520C24" w14:textId="77777777" w:rsidR="00C501FA" w:rsidRDefault="00000000">
                      <w:pPr>
                        <w:jc w:val="center"/>
                        <w:rPr>
                          <w:sz w:val="24"/>
                        </w:rPr>
                      </w:pPr>
                      <w:r>
                        <w:rPr>
                          <w:rFonts w:hint="eastAsia"/>
                          <w:sz w:val="24"/>
                        </w:rPr>
                        <w:t>法定代表人身份证复印件粘贴处</w:t>
                      </w:r>
                    </w:p>
                    <w:p w14:paraId="4CA877ED" w14:textId="77777777" w:rsidR="00C501FA"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3360" behindDoc="0" locked="0" layoutInCell="1" allowOverlap="1" wp14:anchorId="7A094AFD" wp14:editId="518ECBF6">
                <wp:simplePos x="0" y="0"/>
                <wp:positionH relativeFrom="column">
                  <wp:posOffset>128905</wp:posOffset>
                </wp:positionH>
                <wp:positionV relativeFrom="paragraph">
                  <wp:posOffset>8255</wp:posOffset>
                </wp:positionV>
                <wp:extent cx="2905760" cy="2005330"/>
                <wp:effectExtent l="4445" t="5080" r="23495" b="8890"/>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a:effectLst/>
                      </wps:spPr>
                      <wps:txbx>
                        <w:txbxContent>
                          <w:p w14:paraId="02778373" w14:textId="77777777" w:rsidR="00C501FA" w:rsidRDefault="00C501FA">
                            <w:pPr>
                              <w:jc w:val="center"/>
                            </w:pPr>
                          </w:p>
                          <w:p w14:paraId="3DFA8BA6" w14:textId="77777777" w:rsidR="00C501FA" w:rsidRDefault="00C501FA">
                            <w:pPr>
                              <w:jc w:val="center"/>
                            </w:pPr>
                          </w:p>
                          <w:p w14:paraId="4FCC33FA" w14:textId="77777777" w:rsidR="00C501FA" w:rsidRDefault="00C501FA">
                            <w:pPr>
                              <w:jc w:val="center"/>
                            </w:pPr>
                          </w:p>
                          <w:p w14:paraId="67F2D20A" w14:textId="77777777" w:rsidR="00C501FA" w:rsidRDefault="00C501FA">
                            <w:pPr>
                              <w:jc w:val="center"/>
                            </w:pPr>
                          </w:p>
                          <w:p w14:paraId="6970A9C3" w14:textId="77777777" w:rsidR="00C501FA" w:rsidRDefault="00C501FA">
                            <w:pPr>
                              <w:jc w:val="center"/>
                            </w:pPr>
                          </w:p>
                          <w:p w14:paraId="222D9FC5" w14:textId="77777777" w:rsidR="00C501FA" w:rsidRDefault="00000000">
                            <w:pPr>
                              <w:jc w:val="center"/>
                              <w:rPr>
                                <w:sz w:val="24"/>
                              </w:rPr>
                            </w:pPr>
                            <w:r>
                              <w:rPr>
                                <w:rFonts w:hint="eastAsia"/>
                                <w:sz w:val="24"/>
                              </w:rPr>
                              <w:t>法定代表人身份证复印件粘贴处</w:t>
                            </w:r>
                          </w:p>
                          <w:p w14:paraId="4B56FAB1" w14:textId="77777777" w:rsidR="00C501FA"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A094AFD" id="文本框 16" o:spid="_x0000_s1027" type="#_x0000_t202" style="position:absolute;left:0;text-align:left;margin-left:10.15pt;margin-top:.65pt;width:228.8pt;height:157.9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">
                <v:textbox>
                  <w:txbxContent>
                    <w:p w14:paraId="02778373" w14:textId="77777777" w:rsidR="00C501FA" w:rsidRDefault="00C501FA">
                      <w:pPr>
                        <w:jc w:val="center"/>
                      </w:pPr>
                    </w:p>
                    <w:p w14:paraId="3DFA8BA6" w14:textId="77777777" w:rsidR="00C501FA" w:rsidRDefault="00C501FA">
                      <w:pPr>
                        <w:jc w:val="center"/>
                      </w:pPr>
                    </w:p>
                    <w:p w14:paraId="4FCC33FA" w14:textId="77777777" w:rsidR="00C501FA" w:rsidRDefault="00C501FA">
                      <w:pPr>
                        <w:jc w:val="center"/>
                      </w:pPr>
                    </w:p>
                    <w:p w14:paraId="67F2D20A" w14:textId="77777777" w:rsidR="00C501FA" w:rsidRDefault="00C501FA">
                      <w:pPr>
                        <w:jc w:val="center"/>
                      </w:pPr>
                    </w:p>
                    <w:p w14:paraId="6970A9C3" w14:textId="77777777" w:rsidR="00C501FA" w:rsidRDefault="00C501FA">
                      <w:pPr>
                        <w:jc w:val="center"/>
                      </w:pPr>
                    </w:p>
                    <w:p w14:paraId="222D9FC5" w14:textId="77777777" w:rsidR="00C501FA" w:rsidRDefault="00000000">
                      <w:pPr>
                        <w:jc w:val="center"/>
                        <w:rPr>
                          <w:sz w:val="24"/>
                        </w:rPr>
                      </w:pPr>
                      <w:r>
                        <w:rPr>
                          <w:rFonts w:hint="eastAsia"/>
                          <w:sz w:val="24"/>
                        </w:rPr>
                        <w:t>法定代表人身份证复印件粘贴处</w:t>
                      </w:r>
                    </w:p>
                    <w:p w14:paraId="4B56FAB1" w14:textId="77777777" w:rsidR="00C501FA" w:rsidRDefault="00000000">
                      <w:pPr>
                        <w:jc w:val="center"/>
                      </w:pPr>
                      <w:r>
                        <w:rPr>
                          <w:rFonts w:hint="eastAsia"/>
                          <w:sz w:val="24"/>
                        </w:rPr>
                        <w:t>（正面）</w:t>
                      </w:r>
                    </w:p>
                  </w:txbxContent>
                </v:textbox>
              </v:shape>
            </w:pict>
          </mc:Fallback>
        </mc:AlternateContent>
      </w:r>
    </w:p>
    <w:p w14:paraId="196D4B55" w14:textId="77777777" w:rsidR="00C501FA" w:rsidRDefault="00C501FA" w:rsidP="00F62504">
      <w:pPr>
        <w:spacing w:line="360" w:lineRule="auto"/>
        <w:rPr>
          <w:color w:val="000000" w:themeColor="text1"/>
        </w:rPr>
      </w:pPr>
    </w:p>
    <w:p w14:paraId="10EFC17E" w14:textId="77777777" w:rsidR="00C501FA" w:rsidRDefault="00C501FA" w:rsidP="00F62504">
      <w:pPr>
        <w:spacing w:line="360" w:lineRule="auto"/>
        <w:rPr>
          <w:color w:val="000000" w:themeColor="text1"/>
        </w:rPr>
      </w:pPr>
    </w:p>
    <w:p w14:paraId="58DEA86F" w14:textId="77777777" w:rsidR="00C501FA" w:rsidRDefault="00C501FA" w:rsidP="00F62504">
      <w:pPr>
        <w:spacing w:line="360" w:lineRule="auto"/>
        <w:rPr>
          <w:color w:val="000000" w:themeColor="text1"/>
        </w:rPr>
      </w:pPr>
    </w:p>
    <w:p w14:paraId="70F083DC" w14:textId="77777777" w:rsidR="00C501FA" w:rsidRDefault="00C501FA" w:rsidP="00F62504">
      <w:pPr>
        <w:spacing w:line="360" w:lineRule="auto"/>
        <w:rPr>
          <w:color w:val="000000" w:themeColor="text1"/>
        </w:rPr>
      </w:pPr>
    </w:p>
    <w:p w14:paraId="55FF9172" w14:textId="77777777" w:rsidR="00C501FA" w:rsidRDefault="00C501FA" w:rsidP="00F62504">
      <w:pPr>
        <w:spacing w:line="360" w:lineRule="auto"/>
        <w:rPr>
          <w:color w:val="000000" w:themeColor="text1"/>
        </w:rPr>
      </w:pPr>
    </w:p>
    <w:p w14:paraId="487BAC70" w14:textId="77777777" w:rsidR="00C501FA" w:rsidRDefault="00C501FA" w:rsidP="00F62504">
      <w:pPr>
        <w:spacing w:line="360" w:lineRule="auto"/>
        <w:rPr>
          <w:color w:val="000000" w:themeColor="text1"/>
        </w:rPr>
      </w:pPr>
    </w:p>
    <w:p w14:paraId="4B931F5A" w14:textId="77777777" w:rsidR="00C501FA" w:rsidRDefault="00C501FA" w:rsidP="00F62504">
      <w:pPr>
        <w:spacing w:line="360" w:lineRule="auto"/>
        <w:rPr>
          <w:color w:val="000000" w:themeColor="text1"/>
        </w:rPr>
      </w:pPr>
    </w:p>
    <w:p w14:paraId="6626914A" w14:textId="77777777" w:rsidR="00C501FA" w:rsidRDefault="00C501FA" w:rsidP="00F62504">
      <w:pPr>
        <w:spacing w:line="360" w:lineRule="auto"/>
        <w:rPr>
          <w:color w:val="000000" w:themeColor="text1"/>
        </w:rPr>
      </w:pPr>
    </w:p>
    <w:p w14:paraId="70A0BCAA" w14:textId="77777777" w:rsidR="00C501FA" w:rsidRDefault="00C501FA" w:rsidP="00F62504">
      <w:pPr>
        <w:spacing w:line="360" w:lineRule="auto"/>
        <w:rPr>
          <w:color w:val="000000" w:themeColor="text1"/>
        </w:rPr>
      </w:pPr>
    </w:p>
    <w:p w14:paraId="6172BE77" w14:textId="77777777" w:rsidR="00C501FA" w:rsidRDefault="00C501FA" w:rsidP="00F62504">
      <w:pPr>
        <w:spacing w:line="360" w:lineRule="auto"/>
        <w:rPr>
          <w:color w:val="000000" w:themeColor="text1"/>
        </w:rPr>
      </w:pPr>
    </w:p>
    <w:p w14:paraId="0A01CD0D" w14:textId="77777777" w:rsidR="00C501FA" w:rsidRDefault="00C501FA" w:rsidP="00F62504">
      <w:pPr>
        <w:spacing w:line="360" w:lineRule="auto"/>
        <w:rPr>
          <w:color w:val="000000" w:themeColor="text1"/>
        </w:rPr>
      </w:pPr>
    </w:p>
    <w:p w14:paraId="02241BD5" w14:textId="77777777" w:rsidR="00C501FA" w:rsidRDefault="00C501FA" w:rsidP="00F62504">
      <w:pPr>
        <w:spacing w:line="360" w:lineRule="auto"/>
        <w:rPr>
          <w:color w:val="000000" w:themeColor="text1"/>
        </w:rPr>
      </w:pPr>
    </w:p>
    <w:p w14:paraId="3E4C5F05" w14:textId="77777777" w:rsidR="00C501FA" w:rsidRDefault="00C501FA" w:rsidP="00F62504">
      <w:pPr>
        <w:spacing w:line="360" w:lineRule="auto"/>
        <w:rPr>
          <w:color w:val="000000" w:themeColor="text1"/>
        </w:rPr>
      </w:pPr>
    </w:p>
    <w:p w14:paraId="1FE0AD7A" w14:textId="77777777" w:rsidR="00C501FA" w:rsidRDefault="00C501FA"/>
    <w:p w14:paraId="096BE908" w14:textId="77777777" w:rsidR="00C501FA" w:rsidRDefault="00000000" w:rsidP="00F62504">
      <w:pPr>
        <w:pStyle w:val="2"/>
        <w:spacing w:line="360" w:lineRule="auto"/>
        <w:rPr>
          <w:b w:val="0"/>
          <w:color w:val="000000" w:themeColor="text1"/>
          <w:sz w:val="21"/>
          <w:szCs w:val="21"/>
        </w:rPr>
      </w:pPr>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：法定代表人授权书</w:t>
      </w:r>
      <w:bookmarkEnd w:id="22"/>
      <w:bookmarkEnd w:id="23"/>
    </w:p>
    <w:p w14:paraId="0BD784DE" w14:textId="77777777" w:rsidR="00C501FA" w:rsidRDefault="00C501FA" w:rsidP="00F62504">
      <w:pPr>
        <w:spacing w:line="360" w:lineRule="auto"/>
        <w:ind w:right="32"/>
        <w:rPr>
          <w:rFonts w:ascii="楷体_GB2312" w:eastAsia="楷体_GB2312" w:hAnsi="宋体"/>
          <w:color w:val="000000" w:themeColor="text1"/>
          <w:sz w:val="22"/>
          <w:szCs w:val="22"/>
        </w:rPr>
      </w:pPr>
    </w:p>
    <w:p w14:paraId="6610EB86" w14:textId="77777777" w:rsidR="00C501FA" w:rsidRDefault="00000000" w:rsidP="00F62504">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法定代表人授权书</w:t>
      </w:r>
    </w:p>
    <w:p w14:paraId="32285A55" w14:textId="77777777" w:rsidR="00C501FA" w:rsidRDefault="00000000" w:rsidP="00F62504">
      <w:pPr>
        <w:spacing w:line="360" w:lineRule="auto"/>
        <w:ind w:left="-137" w:rightChars="-167" w:right="-351"/>
        <w:rPr>
          <w:color w:val="000000" w:themeColor="text1"/>
          <w:sz w:val="28"/>
          <w:szCs w:val="28"/>
        </w:rPr>
      </w:pPr>
      <w:r>
        <w:rPr>
          <w:rFonts w:hint="eastAsia"/>
          <w:color w:val="000000" w:themeColor="text1"/>
          <w:sz w:val="28"/>
          <w:szCs w:val="28"/>
        </w:rPr>
        <w:t>南通大学招投标管理办公室：</w:t>
      </w:r>
    </w:p>
    <w:p w14:paraId="511E42DF" w14:textId="77777777" w:rsidR="00C501FA" w:rsidRDefault="00000000" w:rsidP="00F6250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代表本公司授权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为本公司的合法代理人，参加南通大学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14:paraId="10F8569B" w14:textId="77777777" w:rsidR="00C501FA" w:rsidRDefault="00000000" w:rsidP="00F6250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14:paraId="221F39DF" w14:textId="77777777" w:rsidR="00C501FA" w:rsidRDefault="00000000" w:rsidP="00F6250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w:t>
      </w:r>
      <w:r>
        <w:rPr>
          <w:color w:val="000000" w:themeColor="text1"/>
          <w:sz w:val="28"/>
          <w:szCs w:val="28"/>
        </w:rPr>
        <w:t>__________________</w:t>
      </w:r>
    </w:p>
    <w:p w14:paraId="22FBF761" w14:textId="77777777" w:rsidR="00C501FA" w:rsidRDefault="00000000" w:rsidP="00F62504">
      <w:pPr>
        <w:widowControl/>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w:t>
      </w:r>
      <w:r>
        <w:rPr>
          <w:color w:val="000000" w:themeColor="text1"/>
          <w:sz w:val="28"/>
          <w:szCs w:val="28"/>
        </w:rPr>
        <w:t>____________________</w:t>
      </w:r>
    </w:p>
    <w:p w14:paraId="374E1623" w14:textId="77777777" w:rsidR="00C501FA" w:rsidRDefault="00000000" w:rsidP="00F6250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14:paraId="49B404A5" w14:textId="44652916" w:rsidR="00C501FA" w:rsidRDefault="00000000" w:rsidP="00F62504">
      <w:pPr>
        <w:widowControl/>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14:paraId="578C33A9" w14:textId="17E59846" w:rsidR="00F62504" w:rsidRDefault="00F62504">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2336" behindDoc="0" locked="0" layoutInCell="1" allowOverlap="1" wp14:anchorId="6E33868A" wp14:editId="1125E249">
                <wp:simplePos x="0" y="0"/>
                <wp:positionH relativeFrom="column">
                  <wp:posOffset>2746375</wp:posOffset>
                </wp:positionH>
                <wp:positionV relativeFrom="paragraph">
                  <wp:posOffset>266065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37761E7B" w14:textId="77777777" w:rsidR="00C501FA" w:rsidRDefault="00C501FA"/>
                          <w:p w14:paraId="497C1C2A" w14:textId="77777777" w:rsidR="00C501FA" w:rsidRDefault="00C501FA"/>
                          <w:p w14:paraId="39515C09" w14:textId="77777777" w:rsidR="00C501FA" w:rsidRDefault="00C501FA"/>
                          <w:p w14:paraId="0144AAE0" w14:textId="77777777" w:rsidR="00C501FA" w:rsidRDefault="00C501FA"/>
                          <w:p w14:paraId="425C128A" w14:textId="77777777" w:rsidR="00C501FA" w:rsidRDefault="00000000">
                            <w:pPr>
                              <w:jc w:val="center"/>
                              <w:rPr>
                                <w:sz w:val="24"/>
                              </w:rPr>
                            </w:pPr>
                            <w:r>
                              <w:rPr>
                                <w:rFonts w:hint="eastAsia"/>
                                <w:sz w:val="24"/>
                              </w:rPr>
                              <w:t>被授权人身份证复印件粘贴处</w:t>
                            </w:r>
                          </w:p>
                          <w:p w14:paraId="614016B1" w14:textId="77777777" w:rsidR="00C501FA" w:rsidRDefault="00000000">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w14:anchorId="6E33868A" id="Text Box 3" o:spid="_x0000_s1028" type="#_x0000_t202" style="position:absolute;left:0;text-align:left;margin-left:216.25pt;margin-top:20.95pt;width:200.3pt;height:171.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">
                <v:textbox>
                  <w:txbxContent>
                    <w:p w14:paraId="37761E7B" w14:textId="77777777" w:rsidR="00C501FA" w:rsidRDefault="00C501FA"/>
                    <w:p w14:paraId="497C1C2A" w14:textId="77777777" w:rsidR="00C501FA" w:rsidRDefault="00C501FA"/>
                    <w:p w14:paraId="39515C09" w14:textId="77777777" w:rsidR="00C501FA" w:rsidRDefault="00C501FA"/>
                    <w:p w14:paraId="0144AAE0" w14:textId="77777777" w:rsidR="00C501FA" w:rsidRDefault="00C501FA"/>
                    <w:p w14:paraId="425C128A" w14:textId="77777777" w:rsidR="00C501FA" w:rsidRDefault="00000000">
                      <w:pPr>
                        <w:jc w:val="center"/>
                        <w:rPr>
                          <w:sz w:val="24"/>
                        </w:rPr>
                      </w:pPr>
                      <w:r>
                        <w:rPr>
                          <w:rFonts w:hint="eastAsia"/>
                          <w:sz w:val="24"/>
                        </w:rPr>
                        <w:t>被授权人身份证复印件粘贴处</w:t>
                      </w:r>
                    </w:p>
                    <w:p w14:paraId="614016B1" w14:textId="77777777" w:rsidR="00C501FA" w:rsidRDefault="00000000">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14:anchorId="7D02A9A6" wp14:editId="1BE53A09">
                <wp:simplePos x="0" y="0"/>
                <wp:positionH relativeFrom="column">
                  <wp:posOffset>60325</wp:posOffset>
                </wp:positionH>
                <wp:positionV relativeFrom="paragraph">
                  <wp:posOffset>277495</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14:paraId="693A59B3" w14:textId="77777777" w:rsidR="00C501FA" w:rsidRDefault="00C501FA"/>
                          <w:p w14:paraId="7E902395" w14:textId="77777777" w:rsidR="00C501FA" w:rsidRDefault="00C501FA"/>
                          <w:p w14:paraId="7AB1F91F" w14:textId="77777777" w:rsidR="00C501FA" w:rsidRDefault="00C501FA"/>
                          <w:p w14:paraId="18AF0CFB" w14:textId="77777777" w:rsidR="00C501FA" w:rsidRDefault="00C501FA"/>
                          <w:p w14:paraId="0E91B042" w14:textId="77777777" w:rsidR="00C501FA" w:rsidRDefault="00000000">
                            <w:pPr>
                              <w:jc w:val="center"/>
                              <w:rPr>
                                <w:sz w:val="24"/>
                              </w:rPr>
                            </w:pPr>
                            <w:r>
                              <w:rPr>
                                <w:rFonts w:hint="eastAsia"/>
                                <w:sz w:val="24"/>
                              </w:rPr>
                              <w:t>被授权人身份证复印件粘贴处</w:t>
                            </w:r>
                          </w:p>
                          <w:p w14:paraId="06239ADD" w14:textId="77777777" w:rsidR="00C501FA" w:rsidRDefault="00000000">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w14:anchorId="7D02A9A6" id="_x0000_s1029" type="#_x0000_t202" style="position:absolute;left:0;text-align:left;margin-left:4.75pt;margin-top:21.85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">
                <v:textbox>
                  <w:txbxContent>
                    <w:p w14:paraId="693A59B3" w14:textId="77777777" w:rsidR="00C501FA" w:rsidRDefault="00C501FA"/>
                    <w:p w14:paraId="7E902395" w14:textId="77777777" w:rsidR="00C501FA" w:rsidRDefault="00C501FA"/>
                    <w:p w14:paraId="7AB1F91F" w14:textId="77777777" w:rsidR="00C501FA" w:rsidRDefault="00C501FA"/>
                    <w:p w14:paraId="18AF0CFB" w14:textId="77777777" w:rsidR="00C501FA" w:rsidRDefault="00C501FA"/>
                    <w:p w14:paraId="0E91B042" w14:textId="77777777" w:rsidR="00C501FA" w:rsidRDefault="00000000">
                      <w:pPr>
                        <w:jc w:val="center"/>
                        <w:rPr>
                          <w:sz w:val="24"/>
                        </w:rPr>
                      </w:pPr>
                      <w:r>
                        <w:rPr>
                          <w:rFonts w:hint="eastAsia"/>
                          <w:sz w:val="24"/>
                        </w:rPr>
                        <w:t>被授权人身份证复印件粘贴处</w:t>
                      </w:r>
                    </w:p>
                    <w:p w14:paraId="06239ADD" w14:textId="77777777" w:rsidR="00C501FA" w:rsidRDefault="00000000">
                      <w:pPr>
                        <w:jc w:val="center"/>
                      </w:pPr>
                      <w:r>
                        <w:rPr>
                          <w:rFonts w:hint="eastAsia"/>
                          <w:sz w:val="24"/>
                        </w:rPr>
                        <w:t>（正面）</w:t>
                      </w:r>
                    </w:p>
                  </w:txbxContent>
                </v:textbox>
              </v:shape>
            </w:pict>
          </mc:Fallback>
        </mc:AlternateContent>
      </w:r>
    </w:p>
    <w:p w14:paraId="6F7F8667" w14:textId="3F9A2761" w:rsidR="00F62504" w:rsidRDefault="00F62504">
      <w:pPr>
        <w:spacing w:line="360" w:lineRule="auto"/>
        <w:ind w:rightChars="-167" w:right="-351"/>
        <w:jc w:val="center"/>
        <w:rPr>
          <w:color w:val="000000" w:themeColor="text1"/>
          <w:sz w:val="28"/>
          <w:szCs w:val="28"/>
        </w:rPr>
      </w:pPr>
    </w:p>
    <w:p w14:paraId="58CD4566" w14:textId="65C79ADA" w:rsidR="00F62504" w:rsidRDefault="00F62504">
      <w:pPr>
        <w:spacing w:line="360" w:lineRule="auto"/>
        <w:ind w:rightChars="-167" w:right="-351"/>
        <w:jc w:val="center"/>
        <w:rPr>
          <w:color w:val="000000" w:themeColor="text1"/>
          <w:sz w:val="28"/>
          <w:szCs w:val="28"/>
        </w:rPr>
      </w:pPr>
    </w:p>
    <w:p w14:paraId="1A23162B" w14:textId="53284062" w:rsidR="00C501FA" w:rsidRDefault="00C501FA">
      <w:pPr>
        <w:spacing w:line="360" w:lineRule="auto"/>
        <w:ind w:rightChars="-167" w:right="-351"/>
        <w:jc w:val="center"/>
        <w:rPr>
          <w:color w:val="000000" w:themeColor="text1"/>
          <w:sz w:val="28"/>
          <w:szCs w:val="28"/>
        </w:rPr>
      </w:pPr>
    </w:p>
    <w:p w14:paraId="4F163C7F" w14:textId="77777777" w:rsidR="00C501FA" w:rsidRDefault="00C501FA">
      <w:pPr>
        <w:spacing w:line="360" w:lineRule="auto"/>
        <w:ind w:rightChars="-167" w:right="-351"/>
        <w:jc w:val="center"/>
        <w:rPr>
          <w:color w:val="000000" w:themeColor="text1"/>
          <w:sz w:val="28"/>
          <w:szCs w:val="28"/>
        </w:rPr>
      </w:pPr>
    </w:p>
    <w:p w14:paraId="231BBBEA" w14:textId="77777777" w:rsidR="00C501FA" w:rsidRDefault="00C501FA">
      <w:pPr>
        <w:spacing w:line="360" w:lineRule="auto"/>
        <w:ind w:rightChars="-167" w:right="-351"/>
        <w:jc w:val="center"/>
        <w:rPr>
          <w:color w:val="000000" w:themeColor="text1"/>
          <w:sz w:val="28"/>
          <w:szCs w:val="28"/>
        </w:rPr>
      </w:pPr>
    </w:p>
    <w:p w14:paraId="7A04C96F" w14:textId="77777777" w:rsidR="00C501FA" w:rsidRDefault="00C501FA">
      <w:pPr>
        <w:spacing w:line="360" w:lineRule="auto"/>
        <w:ind w:rightChars="-167" w:right="-351"/>
        <w:jc w:val="center"/>
        <w:rPr>
          <w:color w:val="000000" w:themeColor="text1"/>
          <w:sz w:val="28"/>
          <w:szCs w:val="28"/>
        </w:rPr>
      </w:pPr>
    </w:p>
    <w:p w14:paraId="2815128E" w14:textId="77777777" w:rsidR="00F62504" w:rsidRDefault="00F62504" w:rsidP="00F62504">
      <w:pPr>
        <w:pStyle w:val="reader-word-layer"/>
        <w:shd w:val="clear" w:color="auto" w:fill="FFFFFF"/>
        <w:spacing w:before="0" w:beforeAutospacing="0" w:after="0" w:afterAutospacing="0" w:line="360" w:lineRule="auto"/>
        <w:jc w:val="center"/>
        <w:rPr>
          <w:color w:val="000000" w:themeColor="text1"/>
        </w:rPr>
      </w:pPr>
    </w:p>
    <w:p w14:paraId="7A1C1ED7" w14:textId="77777777" w:rsidR="00F62504" w:rsidRDefault="00F62504" w:rsidP="00F62504">
      <w:pPr>
        <w:pStyle w:val="reader-word-layer"/>
        <w:shd w:val="clear" w:color="auto" w:fill="FFFFFF"/>
        <w:spacing w:before="0" w:beforeAutospacing="0" w:after="0" w:afterAutospacing="0" w:line="360" w:lineRule="auto"/>
        <w:jc w:val="center"/>
        <w:rPr>
          <w:color w:val="000000" w:themeColor="text1"/>
        </w:rPr>
      </w:pPr>
    </w:p>
    <w:p w14:paraId="319A3648" w14:textId="77777777" w:rsidR="00F62504" w:rsidRDefault="00F62504" w:rsidP="00F62504">
      <w:pPr>
        <w:pStyle w:val="reader-word-layer"/>
        <w:shd w:val="clear" w:color="auto" w:fill="FFFFFF"/>
        <w:spacing w:before="0" w:beforeAutospacing="0" w:after="0" w:afterAutospacing="0" w:line="360" w:lineRule="auto"/>
        <w:jc w:val="center"/>
        <w:rPr>
          <w:color w:val="000000" w:themeColor="text1"/>
        </w:rPr>
      </w:pPr>
    </w:p>
    <w:p w14:paraId="24B0A7D4" w14:textId="23D8073B" w:rsidR="00C501FA" w:rsidRDefault="00000000" w:rsidP="00F62504">
      <w:pPr>
        <w:pStyle w:val="reader-word-layer"/>
        <w:shd w:val="clear" w:color="auto" w:fill="FFFFFF"/>
        <w:spacing w:before="0" w:beforeAutospacing="0" w:after="0" w:afterAutospacing="0" w:line="360" w:lineRule="auto"/>
        <w:jc w:val="center"/>
        <w:rPr>
          <w:color w:val="000000" w:themeColor="text1"/>
        </w:rPr>
      </w:pPr>
      <w:r>
        <w:rPr>
          <w:rFonts w:hint="eastAsia"/>
          <w:color w:val="000000" w:themeColor="text1"/>
        </w:rPr>
        <w:t>注：“法定代表人”直接参加投标和签署投标文件的无需提供该授权书。</w:t>
      </w:r>
    </w:p>
    <w:p w14:paraId="28233746" w14:textId="77777777" w:rsidR="00C501FA" w:rsidRDefault="00C501FA">
      <w:pPr>
        <w:spacing w:line="360" w:lineRule="auto"/>
        <w:rPr>
          <w:rFonts w:ascii="宋体" w:hAnsi="宋体"/>
          <w:color w:val="000000" w:themeColor="text1"/>
          <w:spacing w:val="4"/>
          <w:sz w:val="24"/>
        </w:rPr>
      </w:pPr>
    </w:p>
    <w:p w14:paraId="6A0C484D" w14:textId="77777777" w:rsidR="00C501FA" w:rsidRDefault="00000000" w:rsidP="00F62504">
      <w:pPr>
        <w:pStyle w:val="2"/>
        <w:spacing w:line="360" w:lineRule="auto"/>
        <w:rPr>
          <w:b w:val="0"/>
          <w:color w:val="000000" w:themeColor="text1"/>
          <w:sz w:val="21"/>
          <w:szCs w:val="21"/>
        </w:rPr>
      </w:pPr>
      <w:r>
        <w:rPr>
          <w:rFonts w:ascii="黑体" w:eastAsia="黑体" w:hAnsi="黑体" w:cs="宋体"/>
          <w:b w:val="0"/>
          <w:color w:val="000000" w:themeColor="text1"/>
          <w:kern w:val="0"/>
          <w:sz w:val="24"/>
        </w:rPr>
        <w:br w:type="page"/>
      </w:r>
      <w:bookmarkStart w:id="24" w:name="_Toc73516701"/>
      <w:r>
        <w:rPr>
          <w:rFonts w:hint="eastAsia"/>
          <w:b w:val="0"/>
          <w:color w:val="000000" w:themeColor="text1"/>
          <w:sz w:val="21"/>
          <w:szCs w:val="21"/>
        </w:rPr>
        <w:lastRenderedPageBreak/>
        <w:t>附件</w:t>
      </w:r>
      <w:r>
        <w:rPr>
          <w:rFonts w:hint="eastAsia"/>
          <w:b w:val="0"/>
          <w:color w:val="000000" w:themeColor="text1"/>
          <w:sz w:val="21"/>
          <w:szCs w:val="21"/>
        </w:rPr>
        <w:t>5</w:t>
      </w:r>
      <w:r>
        <w:rPr>
          <w:rFonts w:hint="eastAsia"/>
          <w:b w:val="0"/>
          <w:color w:val="000000" w:themeColor="text1"/>
          <w:sz w:val="21"/>
          <w:szCs w:val="21"/>
        </w:rPr>
        <w:t>：无重大违法记录声明</w:t>
      </w:r>
      <w:bookmarkEnd w:id="24"/>
    </w:p>
    <w:p w14:paraId="743EA3F0" w14:textId="77777777" w:rsidR="00C501FA" w:rsidRDefault="00C501FA" w:rsidP="00F62504">
      <w:pPr>
        <w:pStyle w:val="Default"/>
        <w:spacing w:line="360" w:lineRule="auto"/>
        <w:rPr>
          <w:b/>
          <w:color w:val="000000" w:themeColor="text1"/>
          <w:sz w:val="30"/>
          <w:szCs w:val="30"/>
        </w:rPr>
      </w:pPr>
    </w:p>
    <w:p w14:paraId="22241298" w14:textId="77777777" w:rsidR="00C501FA" w:rsidRDefault="00C501FA" w:rsidP="00F62504">
      <w:pPr>
        <w:pStyle w:val="Default"/>
        <w:spacing w:line="360" w:lineRule="auto"/>
        <w:rPr>
          <w:b/>
          <w:color w:val="000000" w:themeColor="text1"/>
          <w:sz w:val="30"/>
          <w:szCs w:val="30"/>
        </w:rPr>
      </w:pPr>
    </w:p>
    <w:p w14:paraId="5CEA13FA" w14:textId="77777777" w:rsidR="00C501FA" w:rsidRDefault="00000000" w:rsidP="00F62504">
      <w:pPr>
        <w:pStyle w:val="Default"/>
        <w:spacing w:line="360" w:lineRule="auto"/>
        <w:jc w:val="center"/>
        <w:rPr>
          <w:b/>
          <w:color w:val="000000" w:themeColor="text1"/>
          <w:sz w:val="44"/>
          <w:szCs w:val="44"/>
        </w:rPr>
      </w:pPr>
      <w:r>
        <w:rPr>
          <w:rFonts w:hint="eastAsia"/>
          <w:b/>
          <w:color w:val="000000" w:themeColor="text1"/>
          <w:sz w:val="44"/>
          <w:szCs w:val="44"/>
        </w:rPr>
        <w:t>无重大违法记录声明</w:t>
      </w:r>
    </w:p>
    <w:p w14:paraId="1B0D57F5" w14:textId="77777777" w:rsidR="00C501FA" w:rsidRDefault="00C501FA" w:rsidP="00F62504">
      <w:pPr>
        <w:pStyle w:val="Default"/>
        <w:spacing w:line="360" w:lineRule="auto"/>
        <w:rPr>
          <w:b/>
          <w:color w:val="000000" w:themeColor="text1"/>
          <w:sz w:val="30"/>
          <w:szCs w:val="30"/>
        </w:rPr>
      </w:pPr>
    </w:p>
    <w:p w14:paraId="69F40853" w14:textId="77777777" w:rsidR="00C501FA" w:rsidRDefault="00000000" w:rsidP="00F62504">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1F04C71"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（供应商名称）参加本次采购活动前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14:paraId="0AB1614C"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p>
    <w:p w14:paraId="51EE56B5" w14:textId="77777777" w:rsidR="00C501FA" w:rsidRDefault="00C501FA" w:rsidP="00F62504">
      <w:pPr>
        <w:pStyle w:val="Default"/>
        <w:spacing w:line="360" w:lineRule="auto"/>
        <w:ind w:firstLine="540"/>
        <w:rPr>
          <w:color w:val="000000" w:themeColor="text1"/>
          <w:sz w:val="28"/>
          <w:szCs w:val="28"/>
        </w:rPr>
      </w:pPr>
    </w:p>
    <w:p w14:paraId="3F813D23" w14:textId="77777777" w:rsidR="00C501FA" w:rsidRDefault="00C501FA" w:rsidP="00F62504">
      <w:pPr>
        <w:pStyle w:val="Default"/>
        <w:spacing w:line="360" w:lineRule="auto"/>
        <w:ind w:firstLine="540"/>
        <w:rPr>
          <w:color w:val="000000" w:themeColor="text1"/>
          <w:sz w:val="28"/>
          <w:szCs w:val="28"/>
        </w:rPr>
      </w:pPr>
    </w:p>
    <w:p w14:paraId="5C134A52"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声明人：</w:t>
      </w:r>
      <w:r>
        <w:rPr>
          <w:rFonts w:hint="eastAsia"/>
          <w:color w:val="000000" w:themeColor="text1"/>
          <w:sz w:val="28"/>
          <w:szCs w:val="28"/>
          <w:u w:val="single"/>
        </w:rPr>
        <w:t xml:space="preserve">              </w:t>
      </w:r>
      <w:r>
        <w:rPr>
          <w:rFonts w:hint="eastAsia"/>
          <w:color w:val="000000" w:themeColor="text1"/>
          <w:sz w:val="28"/>
          <w:szCs w:val="28"/>
        </w:rPr>
        <w:t>（盖章）</w:t>
      </w:r>
    </w:p>
    <w:p w14:paraId="6B170720"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6D794092" w14:textId="77777777" w:rsidR="00C501FA" w:rsidRDefault="00C501FA" w:rsidP="00F62504">
      <w:pPr>
        <w:pStyle w:val="Default"/>
        <w:spacing w:line="360" w:lineRule="auto"/>
        <w:ind w:firstLine="540"/>
        <w:rPr>
          <w:color w:val="000000" w:themeColor="text1"/>
          <w:sz w:val="28"/>
          <w:szCs w:val="28"/>
        </w:rPr>
      </w:pPr>
    </w:p>
    <w:p w14:paraId="5FAF1B3F" w14:textId="77777777" w:rsidR="00C501FA" w:rsidRDefault="00C501FA" w:rsidP="00F62504">
      <w:pPr>
        <w:pStyle w:val="Default"/>
        <w:spacing w:line="360" w:lineRule="auto"/>
        <w:ind w:firstLine="540"/>
        <w:rPr>
          <w:color w:val="000000" w:themeColor="text1"/>
          <w:sz w:val="28"/>
          <w:szCs w:val="28"/>
        </w:rPr>
      </w:pPr>
    </w:p>
    <w:p w14:paraId="5BB5239D" w14:textId="77777777" w:rsidR="00C501FA" w:rsidRDefault="00C501FA" w:rsidP="00F62504">
      <w:pPr>
        <w:pStyle w:val="Default"/>
        <w:spacing w:line="360" w:lineRule="auto"/>
        <w:ind w:firstLine="540"/>
        <w:rPr>
          <w:color w:val="000000" w:themeColor="text1"/>
          <w:sz w:val="28"/>
          <w:szCs w:val="28"/>
        </w:rPr>
      </w:pPr>
    </w:p>
    <w:p w14:paraId="4F24352C" w14:textId="77777777" w:rsidR="00C501FA" w:rsidRDefault="00000000" w:rsidP="00F62504">
      <w:pPr>
        <w:widowControl/>
        <w:spacing w:line="360" w:lineRule="auto"/>
        <w:jc w:val="left"/>
        <w:rPr>
          <w:rFonts w:ascii="Helvetica" w:hAnsi="Helvetica" w:cs="Helvetica"/>
          <w:color w:val="000000" w:themeColor="text1"/>
          <w:kern w:val="0"/>
          <w:sz w:val="28"/>
          <w:szCs w:val="28"/>
        </w:rPr>
      </w:pPr>
      <w:r>
        <w:rPr>
          <w:color w:val="000000" w:themeColor="text1"/>
          <w:sz w:val="28"/>
          <w:szCs w:val="28"/>
        </w:rPr>
        <w:br w:type="page"/>
      </w:r>
    </w:p>
    <w:p w14:paraId="3B18AB7B" w14:textId="77777777" w:rsidR="00C501FA" w:rsidRDefault="00000000" w:rsidP="00F62504">
      <w:pPr>
        <w:pStyle w:val="2"/>
        <w:spacing w:line="360" w:lineRule="auto"/>
        <w:rPr>
          <w:b w:val="0"/>
          <w:color w:val="000000" w:themeColor="text1"/>
          <w:sz w:val="21"/>
          <w:szCs w:val="21"/>
        </w:rPr>
      </w:pPr>
      <w:bookmarkStart w:id="25" w:name="_Toc51598429"/>
      <w:bookmarkStart w:id="26" w:name="_Toc53153324"/>
      <w:bookmarkStart w:id="27" w:name="_Toc73516702"/>
      <w:bookmarkStart w:id="28" w:name="_Toc52798262"/>
      <w:bookmarkStart w:id="29" w:name="_Toc50645819"/>
      <w:bookmarkStart w:id="30" w:name="_Toc50642505"/>
      <w:bookmarkStart w:id="31" w:name="_Toc49847306"/>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：诚信承诺书</w:t>
      </w:r>
      <w:bookmarkEnd w:id="25"/>
      <w:bookmarkEnd w:id="26"/>
      <w:bookmarkEnd w:id="27"/>
      <w:bookmarkEnd w:id="28"/>
      <w:bookmarkEnd w:id="29"/>
      <w:bookmarkEnd w:id="30"/>
      <w:bookmarkEnd w:id="31"/>
    </w:p>
    <w:p w14:paraId="3C776700" w14:textId="77777777" w:rsidR="00C501FA" w:rsidRDefault="00C501FA" w:rsidP="00F62504">
      <w:pPr>
        <w:pStyle w:val="Default"/>
        <w:spacing w:line="360" w:lineRule="auto"/>
        <w:jc w:val="center"/>
        <w:rPr>
          <w:b/>
          <w:color w:val="000000" w:themeColor="text1"/>
          <w:sz w:val="44"/>
          <w:szCs w:val="44"/>
        </w:rPr>
      </w:pPr>
    </w:p>
    <w:p w14:paraId="4BB73242" w14:textId="77777777" w:rsidR="00C501FA" w:rsidRDefault="00000000" w:rsidP="00F62504">
      <w:pPr>
        <w:pStyle w:val="Default"/>
        <w:spacing w:line="360" w:lineRule="auto"/>
        <w:jc w:val="center"/>
        <w:rPr>
          <w:color w:val="000000" w:themeColor="text1"/>
          <w:sz w:val="44"/>
          <w:szCs w:val="44"/>
        </w:rPr>
      </w:pPr>
      <w:r>
        <w:rPr>
          <w:rFonts w:hint="eastAsia"/>
          <w:b/>
          <w:color w:val="000000" w:themeColor="text1"/>
          <w:sz w:val="44"/>
          <w:szCs w:val="44"/>
        </w:rPr>
        <w:t>诚信承诺书</w:t>
      </w:r>
    </w:p>
    <w:p w14:paraId="4E0FDDD9" w14:textId="77777777" w:rsidR="00C501FA" w:rsidRDefault="00000000" w:rsidP="00F62504">
      <w:pPr>
        <w:pStyle w:val="Default"/>
        <w:spacing w:line="360" w:lineRule="auto"/>
        <w:rPr>
          <w:color w:val="000000" w:themeColor="text1"/>
          <w:sz w:val="28"/>
          <w:szCs w:val="28"/>
        </w:rPr>
      </w:pPr>
      <w:r>
        <w:rPr>
          <w:rFonts w:hint="eastAsia"/>
          <w:color w:val="000000" w:themeColor="text1"/>
          <w:sz w:val="28"/>
          <w:szCs w:val="28"/>
        </w:rPr>
        <w:t>南通大学招投标管理办公室：</w:t>
      </w:r>
    </w:p>
    <w:p w14:paraId="51BEBFCC"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14:paraId="1DD0D984"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70355FB6" w14:textId="77777777" w:rsidR="00C501FA" w:rsidRDefault="00C501FA" w:rsidP="00F62504">
      <w:pPr>
        <w:pStyle w:val="Default"/>
        <w:spacing w:line="360" w:lineRule="auto"/>
        <w:ind w:firstLine="540"/>
        <w:rPr>
          <w:color w:val="000000" w:themeColor="text1"/>
          <w:sz w:val="28"/>
          <w:szCs w:val="28"/>
        </w:rPr>
      </w:pPr>
    </w:p>
    <w:p w14:paraId="4AA5C340" w14:textId="77777777" w:rsidR="00C501FA" w:rsidRDefault="00C501FA" w:rsidP="00F62504">
      <w:pPr>
        <w:pStyle w:val="Default"/>
        <w:spacing w:line="360" w:lineRule="auto"/>
        <w:ind w:firstLine="540"/>
        <w:rPr>
          <w:color w:val="000000" w:themeColor="text1"/>
          <w:sz w:val="28"/>
          <w:szCs w:val="28"/>
        </w:rPr>
      </w:pPr>
    </w:p>
    <w:p w14:paraId="54404B16" w14:textId="77777777" w:rsidR="00C501FA" w:rsidRDefault="00000000" w:rsidP="00F62504">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投标人（盖章）</w:t>
      </w:r>
      <w:r>
        <w:rPr>
          <w:rFonts w:hint="eastAsia"/>
          <w:color w:val="000000" w:themeColor="text1"/>
          <w:sz w:val="28"/>
          <w:szCs w:val="28"/>
        </w:rPr>
        <w:t>:</w:t>
      </w:r>
      <w:r>
        <w:rPr>
          <w:rFonts w:hint="eastAsia"/>
          <w:color w:val="000000" w:themeColor="text1"/>
          <w:sz w:val="28"/>
          <w:szCs w:val="28"/>
          <w:u w:val="single"/>
        </w:rPr>
        <w:t xml:space="preserve">               </w:t>
      </w:r>
    </w:p>
    <w:p w14:paraId="418D66DB"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w:t>
      </w:r>
      <w:r>
        <w:rPr>
          <w:rFonts w:hint="eastAsia"/>
          <w:color w:val="000000" w:themeColor="text1"/>
          <w:sz w:val="28"/>
          <w:szCs w:val="28"/>
          <w:u w:val="single"/>
        </w:rPr>
        <w:t xml:space="preserve">      </w:t>
      </w:r>
      <w:r>
        <w:rPr>
          <w:color w:val="000000" w:themeColor="text1"/>
          <w:sz w:val="28"/>
          <w:szCs w:val="28"/>
          <w:u w:val="single"/>
        </w:rPr>
        <w:t xml:space="preserve">     </w:t>
      </w:r>
    </w:p>
    <w:p w14:paraId="68AFAD8F" w14:textId="77777777" w:rsidR="00C501FA" w:rsidRDefault="00C501FA" w:rsidP="00F62504">
      <w:pPr>
        <w:pStyle w:val="Default"/>
        <w:spacing w:line="360" w:lineRule="auto"/>
        <w:ind w:firstLine="540"/>
        <w:rPr>
          <w:color w:val="000000" w:themeColor="text1"/>
          <w:sz w:val="28"/>
          <w:szCs w:val="28"/>
        </w:rPr>
      </w:pPr>
    </w:p>
    <w:p w14:paraId="36A22429" w14:textId="77777777" w:rsidR="00C501FA" w:rsidRDefault="00C501FA" w:rsidP="00F62504">
      <w:pPr>
        <w:pStyle w:val="Default"/>
        <w:spacing w:line="360" w:lineRule="auto"/>
        <w:ind w:firstLine="540"/>
        <w:rPr>
          <w:color w:val="000000" w:themeColor="text1"/>
          <w:sz w:val="28"/>
          <w:szCs w:val="28"/>
        </w:rPr>
      </w:pPr>
    </w:p>
    <w:p w14:paraId="0552113D" w14:textId="77777777" w:rsidR="00C501FA" w:rsidRDefault="00000000" w:rsidP="00F62504">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14:paraId="386C0A8E" w14:textId="77777777" w:rsidR="00C501FA" w:rsidRDefault="00C501FA" w:rsidP="00F62504">
      <w:pPr>
        <w:spacing w:line="360" w:lineRule="auto"/>
        <w:rPr>
          <w:color w:val="000000" w:themeColor="text1"/>
        </w:rPr>
      </w:pPr>
    </w:p>
    <w:p w14:paraId="23DDC8AC" w14:textId="77777777" w:rsidR="00C501FA" w:rsidRDefault="00C501FA" w:rsidP="00F62504">
      <w:pPr>
        <w:spacing w:line="360" w:lineRule="auto"/>
        <w:rPr>
          <w:color w:val="000000" w:themeColor="text1"/>
        </w:rPr>
      </w:pPr>
    </w:p>
    <w:p w14:paraId="6A787F34" w14:textId="77777777" w:rsidR="00C501FA" w:rsidRDefault="00C501FA">
      <w:pPr>
        <w:rPr>
          <w:color w:val="000000" w:themeColor="text1"/>
        </w:rPr>
      </w:pPr>
    </w:p>
    <w:p w14:paraId="2BB4D0A6" w14:textId="77777777" w:rsidR="00C501FA" w:rsidRDefault="00C501FA">
      <w:pPr>
        <w:rPr>
          <w:color w:val="000000" w:themeColor="text1"/>
        </w:rPr>
      </w:pPr>
    </w:p>
    <w:p w14:paraId="52B53337" w14:textId="77777777" w:rsidR="00C501FA" w:rsidRDefault="00C501FA">
      <w:pPr>
        <w:rPr>
          <w:color w:val="000000" w:themeColor="text1"/>
        </w:rPr>
      </w:pPr>
    </w:p>
    <w:p w14:paraId="0C7AA6B1" w14:textId="77777777" w:rsidR="00C501FA" w:rsidRDefault="00C501FA">
      <w:pPr>
        <w:rPr>
          <w:color w:val="000000" w:themeColor="text1"/>
        </w:rPr>
      </w:pPr>
    </w:p>
    <w:sectPr w:rsidR="00C501FA">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A4E6B" w14:textId="77777777" w:rsidR="004304BB" w:rsidRDefault="004304BB">
      <w:r>
        <w:separator/>
      </w:r>
    </w:p>
  </w:endnote>
  <w:endnote w:type="continuationSeparator" w:id="0">
    <w:p w14:paraId="23195908" w14:textId="77777777" w:rsidR="004304BB" w:rsidRDefault="004304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楷体">
    <w:panose1 w:val="02010609060101010101"/>
    <w:charset w:val="86"/>
    <w:family w:val="modern"/>
    <w:pitch w:val="fixed"/>
    <w:sig w:usb0="800002BF" w:usb1="38CF7CFA" w:usb2="00000016" w:usb3="00000000" w:csb0="00040001" w:csb1="00000000"/>
  </w:font>
  <w:font w:name="楷体_GB2312">
    <w:altName w:val="楷体"/>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EFE38" w14:textId="461AB976" w:rsidR="00C501FA" w:rsidRDefault="00000000">
    <w:pPr>
      <w:pStyle w:val="af2"/>
      <w:framePr w:wrap="around" w:vAnchor="text" w:hAnchor="margin" w:xAlign="center" w:y="1"/>
      <w:rPr>
        <w:rStyle w:val="afd"/>
      </w:rPr>
    </w:pPr>
    <w:r>
      <w:rPr>
        <w:rStyle w:val="afd"/>
      </w:rPr>
      <w:fldChar w:fldCharType="begin"/>
    </w:r>
    <w:r>
      <w:rPr>
        <w:rStyle w:val="afd"/>
      </w:rPr>
      <w:instrText xml:space="preserve">PAGE  </w:instrText>
    </w:r>
    <w:r>
      <w:rPr>
        <w:rStyle w:val="afd"/>
      </w:rPr>
      <w:fldChar w:fldCharType="separate"/>
    </w:r>
    <w:r w:rsidR="001B0839">
      <w:rPr>
        <w:rStyle w:val="afd"/>
        <w:noProof/>
      </w:rPr>
      <w:t>1</w:t>
    </w:r>
    <w:r>
      <w:rPr>
        <w:rStyle w:val="afd"/>
      </w:rPr>
      <w:fldChar w:fldCharType="end"/>
    </w:r>
  </w:p>
  <w:p w14:paraId="774B7AF7" w14:textId="77777777" w:rsidR="00C501FA" w:rsidRDefault="00C501FA">
    <w:pPr>
      <w:pStyle w:val="af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B647C" w14:textId="77777777" w:rsidR="00C501FA" w:rsidRDefault="00000000">
    <w:pPr>
      <w:pStyle w:val="af2"/>
    </w:pPr>
    <w:r>
      <w:rPr>
        <w:noProof/>
      </w:rPr>
      <mc:AlternateContent>
        <mc:Choice Requires="wps">
          <w:drawing>
            <wp:anchor distT="0" distB="0" distL="114300" distR="114300" simplePos="0" relativeHeight="251659264" behindDoc="0" locked="0" layoutInCell="1" allowOverlap="1" wp14:anchorId="386F0CDD" wp14:editId="174D54A7">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073C29" w14:textId="77777777" w:rsidR="00C501FA" w:rsidRDefault="00000000">
                          <w:pPr>
                            <w:pStyle w:val="af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86F0CDD" id="_x0000_t202" coordsize="21600,21600" o:spt="202" path="m,l,21600r21600,l21600,xe">
              <v:stroke joinstyle="miter"/>
              <v:path gradientshapeok="t" o:connecttype="rect"/>
            </v:shapetype>
            <v:shape id="文本框 5" o:spid="_x0000_s1030"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8073C29" w14:textId="77777777" w:rsidR="00C501FA" w:rsidRDefault="00000000">
                    <w:pPr>
                      <w:pStyle w:val="af2"/>
                    </w:pPr>
                    <w:r>
                      <w:fldChar w:fldCharType="begin"/>
                    </w:r>
                    <w:r>
                      <w:instrText xml:space="preserve"> PAGE  \* MERGEFORMAT </w:instrText>
                    </w:r>
                    <w:r>
                      <w:fldChar w:fldCharType="separate"/>
                    </w:r>
                    <w:r>
                      <w:t>9</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E5DA5" w14:textId="77777777" w:rsidR="00C501FA" w:rsidRDefault="00000000">
    <w:pPr>
      <w:pStyle w:val="af2"/>
    </w:pPr>
    <w:r>
      <w:rPr>
        <w:noProof/>
      </w:rPr>
      <mc:AlternateContent>
        <mc:Choice Requires="wps">
          <w:drawing>
            <wp:anchor distT="0" distB="0" distL="114300" distR="114300" simplePos="0" relativeHeight="251660288" behindDoc="0" locked="0" layoutInCell="1" allowOverlap="1" wp14:anchorId="0CB54065" wp14:editId="20741F3C">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82A562" w14:textId="77777777" w:rsidR="00C501FA" w:rsidRDefault="00000000">
                          <w:pPr>
                            <w:pStyle w:val="af2"/>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CB54065" id="_x0000_t202" coordsize="21600,21600" o:spt="202" path="m,l,21600r21600,l21600,xe">
              <v:stroke joinstyle="miter"/>
              <v:path gradientshapeok="t" o:connecttype="rect"/>
            </v:shapetype>
            <v:shape id="文本框 6" o:spid="_x0000_s1031"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2182A562" w14:textId="77777777" w:rsidR="00C501FA" w:rsidRDefault="00000000">
                    <w:pPr>
                      <w:pStyle w:val="af2"/>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FA7381" w14:textId="77777777" w:rsidR="004304BB" w:rsidRDefault="004304BB">
      <w:r>
        <w:separator/>
      </w:r>
    </w:p>
  </w:footnote>
  <w:footnote w:type="continuationSeparator" w:id="0">
    <w:p w14:paraId="08EA8694" w14:textId="77777777" w:rsidR="004304BB" w:rsidRDefault="004304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FA44C"/>
    <w:multiLevelType w:val="singleLevel"/>
    <w:tmpl w:val="099FA44C"/>
    <w:lvl w:ilvl="0">
      <w:start w:val="10"/>
      <w:numFmt w:val="chineseCounting"/>
      <w:suff w:val="nothing"/>
      <w:lvlText w:val="%1、"/>
      <w:lvlJc w:val="left"/>
      <w:rPr>
        <w:rFonts w:hint="eastAsia"/>
      </w:rPr>
    </w:lvl>
  </w:abstractNum>
  <w:num w:numId="1" w16cid:durableId="553853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Y0NWU4MGI1YmNiN2ViNDViMjJmZDViMjk3YWFiYTcifQ=="/>
  </w:docVars>
  <w:rsids>
    <w:rsidRoot w:val="007321A8"/>
    <w:rsid w:val="000004F9"/>
    <w:rsid w:val="00000501"/>
    <w:rsid w:val="00001867"/>
    <w:rsid w:val="00002648"/>
    <w:rsid w:val="00003421"/>
    <w:rsid w:val="00003D54"/>
    <w:rsid w:val="00004346"/>
    <w:rsid w:val="00004DBF"/>
    <w:rsid w:val="0000566B"/>
    <w:rsid w:val="00006484"/>
    <w:rsid w:val="00006C9F"/>
    <w:rsid w:val="0000725E"/>
    <w:rsid w:val="00012421"/>
    <w:rsid w:val="00012689"/>
    <w:rsid w:val="000147DD"/>
    <w:rsid w:val="00014E09"/>
    <w:rsid w:val="000159E7"/>
    <w:rsid w:val="00017DEE"/>
    <w:rsid w:val="00021E0E"/>
    <w:rsid w:val="0002312F"/>
    <w:rsid w:val="000234F6"/>
    <w:rsid w:val="000239CA"/>
    <w:rsid w:val="00023B74"/>
    <w:rsid w:val="00024DA7"/>
    <w:rsid w:val="00025007"/>
    <w:rsid w:val="0002793A"/>
    <w:rsid w:val="00031709"/>
    <w:rsid w:val="00031B24"/>
    <w:rsid w:val="00032D17"/>
    <w:rsid w:val="00033F48"/>
    <w:rsid w:val="00034303"/>
    <w:rsid w:val="000351C0"/>
    <w:rsid w:val="00035813"/>
    <w:rsid w:val="00036005"/>
    <w:rsid w:val="00041BCB"/>
    <w:rsid w:val="00041FEE"/>
    <w:rsid w:val="00042A55"/>
    <w:rsid w:val="000434FE"/>
    <w:rsid w:val="000443C4"/>
    <w:rsid w:val="00044B37"/>
    <w:rsid w:val="00045790"/>
    <w:rsid w:val="000464A4"/>
    <w:rsid w:val="000465BB"/>
    <w:rsid w:val="00046E5B"/>
    <w:rsid w:val="0004737D"/>
    <w:rsid w:val="00047E03"/>
    <w:rsid w:val="00051925"/>
    <w:rsid w:val="00053728"/>
    <w:rsid w:val="000568DD"/>
    <w:rsid w:val="00056FFE"/>
    <w:rsid w:val="000576C7"/>
    <w:rsid w:val="00060724"/>
    <w:rsid w:val="00062561"/>
    <w:rsid w:val="00066248"/>
    <w:rsid w:val="00066555"/>
    <w:rsid w:val="0007344D"/>
    <w:rsid w:val="00073986"/>
    <w:rsid w:val="00075DD3"/>
    <w:rsid w:val="00076040"/>
    <w:rsid w:val="000767E7"/>
    <w:rsid w:val="00080B7A"/>
    <w:rsid w:val="00080C05"/>
    <w:rsid w:val="000834A6"/>
    <w:rsid w:val="000838F9"/>
    <w:rsid w:val="00087074"/>
    <w:rsid w:val="0008770B"/>
    <w:rsid w:val="000919DC"/>
    <w:rsid w:val="000929F8"/>
    <w:rsid w:val="00093C37"/>
    <w:rsid w:val="000943BF"/>
    <w:rsid w:val="000A0948"/>
    <w:rsid w:val="000A14CD"/>
    <w:rsid w:val="000A3FA7"/>
    <w:rsid w:val="000A4484"/>
    <w:rsid w:val="000A6B6B"/>
    <w:rsid w:val="000B1663"/>
    <w:rsid w:val="000B1BA2"/>
    <w:rsid w:val="000B2031"/>
    <w:rsid w:val="000B2113"/>
    <w:rsid w:val="000B28ED"/>
    <w:rsid w:val="000B5752"/>
    <w:rsid w:val="000B721A"/>
    <w:rsid w:val="000B79AB"/>
    <w:rsid w:val="000C6B0F"/>
    <w:rsid w:val="000C721A"/>
    <w:rsid w:val="000C78C6"/>
    <w:rsid w:val="000C7C39"/>
    <w:rsid w:val="000D05FC"/>
    <w:rsid w:val="000D1EFE"/>
    <w:rsid w:val="000D3D91"/>
    <w:rsid w:val="000D4E4A"/>
    <w:rsid w:val="000D51A8"/>
    <w:rsid w:val="000D5A87"/>
    <w:rsid w:val="000E0220"/>
    <w:rsid w:val="000E07CE"/>
    <w:rsid w:val="000E24A3"/>
    <w:rsid w:val="000E3CB4"/>
    <w:rsid w:val="000E4C25"/>
    <w:rsid w:val="000E5136"/>
    <w:rsid w:val="000E56EE"/>
    <w:rsid w:val="000F0037"/>
    <w:rsid w:val="000F107B"/>
    <w:rsid w:val="000F1EB9"/>
    <w:rsid w:val="000F272D"/>
    <w:rsid w:val="000F3498"/>
    <w:rsid w:val="000F3C27"/>
    <w:rsid w:val="000F584F"/>
    <w:rsid w:val="000F5D41"/>
    <w:rsid w:val="000F6945"/>
    <w:rsid w:val="000F7332"/>
    <w:rsid w:val="000F7E7B"/>
    <w:rsid w:val="001005CB"/>
    <w:rsid w:val="00101B3B"/>
    <w:rsid w:val="00101DA6"/>
    <w:rsid w:val="00102F93"/>
    <w:rsid w:val="0010325F"/>
    <w:rsid w:val="00103D20"/>
    <w:rsid w:val="00105698"/>
    <w:rsid w:val="00105C24"/>
    <w:rsid w:val="00106C11"/>
    <w:rsid w:val="00107A7C"/>
    <w:rsid w:val="00107B8B"/>
    <w:rsid w:val="00110245"/>
    <w:rsid w:val="00111FAC"/>
    <w:rsid w:val="00112690"/>
    <w:rsid w:val="00112F22"/>
    <w:rsid w:val="00113E76"/>
    <w:rsid w:val="00114146"/>
    <w:rsid w:val="00116DDF"/>
    <w:rsid w:val="001210ED"/>
    <w:rsid w:val="00121C03"/>
    <w:rsid w:val="001246CA"/>
    <w:rsid w:val="00124F7D"/>
    <w:rsid w:val="00125194"/>
    <w:rsid w:val="001260E1"/>
    <w:rsid w:val="00126F6D"/>
    <w:rsid w:val="00126F73"/>
    <w:rsid w:val="0012722E"/>
    <w:rsid w:val="0013026B"/>
    <w:rsid w:val="001310C3"/>
    <w:rsid w:val="00131377"/>
    <w:rsid w:val="00133398"/>
    <w:rsid w:val="0013373D"/>
    <w:rsid w:val="00133EAA"/>
    <w:rsid w:val="001348D7"/>
    <w:rsid w:val="00136964"/>
    <w:rsid w:val="00136FBD"/>
    <w:rsid w:val="0014199F"/>
    <w:rsid w:val="00142ADC"/>
    <w:rsid w:val="00144B1A"/>
    <w:rsid w:val="00145781"/>
    <w:rsid w:val="0014643B"/>
    <w:rsid w:val="0014661F"/>
    <w:rsid w:val="0014760E"/>
    <w:rsid w:val="00147AFB"/>
    <w:rsid w:val="0015096F"/>
    <w:rsid w:val="00150F02"/>
    <w:rsid w:val="001529E1"/>
    <w:rsid w:val="00152BA3"/>
    <w:rsid w:val="00155F9B"/>
    <w:rsid w:val="00156E25"/>
    <w:rsid w:val="0015776C"/>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74"/>
    <w:rsid w:val="00172CEC"/>
    <w:rsid w:val="00173391"/>
    <w:rsid w:val="001743E2"/>
    <w:rsid w:val="001752B2"/>
    <w:rsid w:val="00176B4C"/>
    <w:rsid w:val="00177710"/>
    <w:rsid w:val="00177DB9"/>
    <w:rsid w:val="001804B0"/>
    <w:rsid w:val="001813E6"/>
    <w:rsid w:val="001826AD"/>
    <w:rsid w:val="00183089"/>
    <w:rsid w:val="001859F7"/>
    <w:rsid w:val="00185BC3"/>
    <w:rsid w:val="00185BD3"/>
    <w:rsid w:val="00185BF5"/>
    <w:rsid w:val="001902AD"/>
    <w:rsid w:val="00190BE9"/>
    <w:rsid w:val="00191C9C"/>
    <w:rsid w:val="00193982"/>
    <w:rsid w:val="00195537"/>
    <w:rsid w:val="001963B3"/>
    <w:rsid w:val="001A067A"/>
    <w:rsid w:val="001A2604"/>
    <w:rsid w:val="001A28E0"/>
    <w:rsid w:val="001A2F7E"/>
    <w:rsid w:val="001A3F72"/>
    <w:rsid w:val="001A5824"/>
    <w:rsid w:val="001A5AB3"/>
    <w:rsid w:val="001A64E3"/>
    <w:rsid w:val="001A6A9A"/>
    <w:rsid w:val="001B0839"/>
    <w:rsid w:val="001B0CD7"/>
    <w:rsid w:val="001B1DD7"/>
    <w:rsid w:val="001B21B5"/>
    <w:rsid w:val="001B65F9"/>
    <w:rsid w:val="001B674B"/>
    <w:rsid w:val="001B6B15"/>
    <w:rsid w:val="001B6BCF"/>
    <w:rsid w:val="001B73D4"/>
    <w:rsid w:val="001C00FD"/>
    <w:rsid w:val="001C07A5"/>
    <w:rsid w:val="001C0C6D"/>
    <w:rsid w:val="001C1BFE"/>
    <w:rsid w:val="001C23F7"/>
    <w:rsid w:val="001C404D"/>
    <w:rsid w:val="001C4307"/>
    <w:rsid w:val="001C4A2D"/>
    <w:rsid w:val="001C5A75"/>
    <w:rsid w:val="001C61B8"/>
    <w:rsid w:val="001C7851"/>
    <w:rsid w:val="001D10C5"/>
    <w:rsid w:val="001D1630"/>
    <w:rsid w:val="001D1C36"/>
    <w:rsid w:val="001D31DB"/>
    <w:rsid w:val="001D344E"/>
    <w:rsid w:val="001D4A6F"/>
    <w:rsid w:val="001D739C"/>
    <w:rsid w:val="001D75ED"/>
    <w:rsid w:val="001D7DC1"/>
    <w:rsid w:val="001D7FD7"/>
    <w:rsid w:val="001E0266"/>
    <w:rsid w:val="001E03FE"/>
    <w:rsid w:val="001E221B"/>
    <w:rsid w:val="001E2FA8"/>
    <w:rsid w:val="001E41A1"/>
    <w:rsid w:val="001E4822"/>
    <w:rsid w:val="001E4910"/>
    <w:rsid w:val="001E4D22"/>
    <w:rsid w:val="001E6644"/>
    <w:rsid w:val="001E6BA6"/>
    <w:rsid w:val="001E7B3B"/>
    <w:rsid w:val="001F076B"/>
    <w:rsid w:val="001F292B"/>
    <w:rsid w:val="001F2B74"/>
    <w:rsid w:val="001F3D72"/>
    <w:rsid w:val="001F5C3F"/>
    <w:rsid w:val="001F6675"/>
    <w:rsid w:val="001F763A"/>
    <w:rsid w:val="001F7762"/>
    <w:rsid w:val="00200188"/>
    <w:rsid w:val="00201440"/>
    <w:rsid w:val="00204794"/>
    <w:rsid w:val="00204982"/>
    <w:rsid w:val="00205C7D"/>
    <w:rsid w:val="00205F34"/>
    <w:rsid w:val="00207B25"/>
    <w:rsid w:val="00210550"/>
    <w:rsid w:val="00211AB0"/>
    <w:rsid w:val="0021311B"/>
    <w:rsid w:val="002147E5"/>
    <w:rsid w:val="0021530C"/>
    <w:rsid w:val="0021613B"/>
    <w:rsid w:val="00216220"/>
    <w:rsid w:val="0022181E"/>
    <w:rsid w:val="00222D35"/>
    <w:rsid w:val="0022386C"/>
    <w:rsid w:val="00226863"/>
    <w:rsid w:val="00230A44"/>
    <w:rsid w:val="002330D6"/>
    <w:rsid w:val="00234498"/>
    <w:rsid w:val="00234F9D"/>
    <w:rsid w:val="00235509"/>
    <w:rsid w:val="0023593C"/>
    <w:rsid w:val="00235B9B"/>
    <w:rsid w:val="00236076"/>
    <w:rsid w:val="002362D7"/>
    <w:rsid w:val="00236657"/>
    <w:rsid w:val="002366D5"/>
    <w:rsid w:val="00237804"/>
    <w:rsid w:val="00241A99"/>
    <w:rsid w:val="002502F9"/>
    <w:rsid w:val="0025094A"/>
    <w:rsid w:val="00250E74"/>
    <w:rsid w:val="00252F43"/>
    <w:rsid w:val="002532DA"/>
    <w:rsid w:val="002541C0"/>
    <w:rsid w:val="00255440"/>
    <w:rsid w:val="00255ECB"/>
    <w:rsid w:val="0025609B"/>
    <w:rsid w:val="002568DE"/>
    <w:rsid w:val="00256DF1"/>
    <w:rsid w:val="0026032A"/>
    <w:rsid w:val="0026111E"/>
    <w:rsid w:val="00263424"/>
    <w:rsid w:val="002638A5"/>
    <w:rsid w:val="002641C5"/>
    <w:rsid w:val="00266B67"/>
    <w:rsid w:val="00266DF6"/>
    <w:rsid w:val="00267F4D"/>
    <w:rsid w:val="002725A7"/>
    <w:rsid w:val="002726E7"/>
    <w:rsid w:val="0027415F"/>
    <w:rsid w:val="00274683"/>
    <w:rsid w:val="002805B8"/>
    <w:rsid w:val="00281ED2"/>
    <w:rsid w:val="00282443"/>
    <w:rsid w:val="0028492E"/>
    <w:rsid w:val="00287B2D"/>
    <w:rsid w:val="00290B72"/>
    <w:rsid w:val="002916A3"/>
    <w:rsid w:val="00292B2D"/>
    <w:rsid w:val="00293717"/>
    <w:rsid w:val="00293BC8"/>
    <w:rsid w:val="00294359"/>
    <w:rsid w:val="002943C7"/>
    <w:rsid w:val="002945D3"/>
    <w:rsid w:val="00295B49"/>
    <w:rsid w:val="00295D5F"/>
    <w:rsid w:val="00296DBE"/>
    <w:rsid w:val="002A0227"/>
    <w:rsid w:val="002A3B8A"/>
    <w:rsid w:val="002A4198"/>
    <w:rsid w:val="002A6EA6"/>
    <w:rsid w:val="002A765E"/>
    <w:rsid w:val="002B0AC3"/>
    <w:rsid w:val="002B18A4"/>
    <w:rsid w:val="002B2410"/>
    <w:rsid w:val="002B48A8"/>
    <w:rsid w:val="002B4C8F"/>
    <w:rsid w:val="002B5649"/>
    <w:rsid w:val="002B62C0"/>
    <w:rsid w:val="002B74CE"/>
    <w:rsid w:val="002B76B4"/>
    <w:rsid w:val="002C1359"/>
    <w:rsid w:val="002C4006"/>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E3E"/>
    <w:rsid w:val="002E129D"/>
    <w:rsid w:val="002E28D2"/>
    <w:rsid w:val="002E3F7D"/>
    <w:rsid w:val="002E4772"/>
    <w:rsid w:val="002E561E"/>
    <w:rsid w:val="002E7751"/>
    <w:rsid w:val="002F21E3"/>
    <w:rsid w:val="002F3582"/>
    <w:rsid w:val="002F35F2"/>
    <w:rsid w:val="002F45EC"/>
    <w:rsid w:val="002F4AF0"/>
    <w:rsid w:val="002F6A12"/>
    <w:rsid w:val="002F7C24"/>
    <w:rsid w:val="00300181"/>
    <w:rsid w:val="003009EF"/>
    <w:rsid w:val="0030165C"/>
    <w:rsid w:val="00301796"/>
    <w:rsid w:val="003017CC"/>
    <w:rsid w:val="00301B81"/>
    <w:rsid w:val="00304BED"/>
    <w:rsid w:val="00304C27"/>
    <w:rsid w:val="0030636F"/>
    <w:rsid w:val="00306E39"/>
    <w:rsid w:val="003079A9"/>
    <w:rsid w:val="00310976"/>
    <w:rsid w:val="00310BCF"/>
    <w:rsid w:val="00311AE5"/>
    <w:rsid w:val="00311AE6"/>
    <w:rsid w:val="0031269D"/>
    <w:rsid w:val="00313E8D"/>
    <w:rsid w:val="00314A15"/>
    <w:rsid w:val="0031585B"/>
    <w:rsid w:val="003158DA"/>
    <w:rsid w:val="00315C0F"/>
    <w:rsid w:val="00315FEF"/>
    <w:rsid w:val="0032019B"/>
    <w:rsid w:val="00321F3B"/>
    <w:rsid w:val="00322DB7"/>
    <w:rsid w:val="00323698"/>
    <w:rsid w:val="003238B6"/>
    <w:rsid w:val="00327A7B"/>
    <w:rsid w:val="003301D8"/>
    <w:rsid w:val="003319B6"/>
    <w:rsid w:val="00332951"/>
    <w:rsid w:val="003363B9"/>
    <w:rsid w:val="00336E52"/>
    <w:rsid w:val="00340416"/>
    <w:rsid w:val="00340863"/>
    <w:rsid w:val="003419FA"/>
    <w:rsid w:val="00341B85"/>
    <w:rsid w:val="00342625"/>
    <w:rsid w:val="00343E57"/>
    <w:rsid w:val="00344038"/>
    <w:rsid w:val="0034442F"/>
    <w:rsid w:val="0034512C"/>
    <w:rsid w:val="00345573"/>
    <w:rsid w:val="00345908"/>
    <w:rsid w:val="003503D7"/>
    <w:rsid w:val="00352CD3"/>
    <w:rsid w:val="003546DF"/>
    <w:rsid w:val="00354CA5"/>
    <w:rsid w:val="003563BA"/>
    <w:rsid w:val="00361E91"/>
    <w:rsid w:val="00362448"/>
    <w:rsid w:val="00362508"/>
    <w:rsid w:val="003626BC"/>
    <w:rsid w:val="00363E13"/>
    <w:rsid w:val="00366198"/>
    <w:rsid w:val="00366A6F"/>
    <w:rsid w:val="003702ED"/>
    <w:rsid w:val="003704B4"/>
    <w:rsid w:val="00370AB0"/>
    <w:rsid w:val="00370E53"/>
    <w:rsid w:val="00373220"/>
    <w:rsid w:val="003740B8"/>
    <w:rsid w:val="00374C2F"/>
    <w:rsid w:val="0037520E"/>
    <w:rsid w:val="00375253"/>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8C7"/>
    <w:rsid w:val="003A763B"/>
    <w:rsid w:val="003A7A7E"/>
    <w:rsid w:val="003B073C"/>
    <w:rsid w:val="003B0895"/>
    <w:rsid w:val="003B17C8"/>
    <w:rsid w:val="003B2369"/>
    <w:rsid w:val="003B28CC"/>
    <w:rsid w:val="003B3143"/>
    <w:rsid w:val="003B3492"/>
    <w:rsid w:val="003B397E"/>
    <w:rsid w:val="003B4502"/>
    <w:rsid w:val="003B47FF"/>
    <w:rsid w:val="003B5F89"/>
    <w:rsid w:val="003B6EC9"/>
    <w:rsid w:val="003C0236"/>
    <w:rsid w:val="003C0C2B"/>
    <w:rsid w:val="003C368E"/>
    <w:rsid w:val="003C394B"/>
    <w:rsid w:val="003C5B21"/>
    <w:rsid w:val="003C7802"/>
    <w:rsid w:val="003C785A"/>
    <w:rsid w:val="003C7A16"/>
    <w:rsid w:val="003D0F40"/>
    <w:rsid w:val="003D1FB5"/>
    <w:rsid w:val="003D2919"/>
    <w:rsid w:val="003D3AD9"/>
    <w:rsid w:val="003D4EFD"/>
    <w:rsid w:val="003D6E84"/>
    <w:rsid w:val="003D71A7"/>
    <w:rsid w:val="003D77D6"/>
    <w:rsid w:val="003E1C65"/>
    <w:rsid w:val="003E2381"/>
    <w:rsid w:val="003E3064"/>
    <w:rsid w:val="003E42FD"/>
    <w:rsid w:val="003E4D8A"/>
    <w:rsid w:val="003E584B"/>
    <w:rsid w:val="003F389A"/>
    <w:rsid w:val="003F5054"/>
    <w:rsid w:val="003F7F43"/>
    <w:rsid w:val="0040043F"/>
    <w:rsid w:val="00401220"/>
    <w:rsid w:val="00401266"/>
    <w:rsid w:val="00401D82"/>
    <w:rsid w:val="00401E1A"/>
    <w:rsid w:val="00402B39"/>
    <w:rsid w:val="0040533F"/>
    <w:rsid w:val="00405924"/>
    <w:rsid w:val="004065C6"/>
    <w:rsid w:val="00407AD7"/>
    <w:rsid w:val="00407D09"/>
    <w:rsid w:val="00410E6C"/>
    <w:rsid w:val="004116E5"/>
    <w:rsid w:val="00411FBD"/>
    <w:rsid w:val="00412CE3"/>
    <w:rsid w:val="0041349A"/>
    <w:rsid w:val="00413F31"/>
    <w:rsid w:val="004161AF"/>
    <w:rsid w:val="00417F11"/>
    <w:rsid w:val="00420018"/>
    <w:rsid w:val="004211BF"/>
    <w:rsid w:val="0042158C"/>
    <w:rsid w:val="00421E54"/>
    <w:rsid w:val="00422AEE"/>
    <w:rsid w:val="00424FEA"/>
    <w:rsid w:val="0042767A"/>
    <w:rsid w:val="00427A55"/>
    <w:rsid w:val="00430318"/>
    <w:rsid w:val="004304BB"/>
    <w:rsid w:val="0043250B"/>
    <w:rsid w:val="00437498"/>
    <w:rsid w:val="00440341"/>
    <w:rsid w:val="00443318"/>
    <w:rsid w:val="004434A9"/>
    <w:rsid w:val="00444EC8"/>
    <w:rsid w:val="0044724E"/>
    <w:rsid w:val="00450469"/>
    <w:rsid w:val="00450515"/>
    <w:rsid w:val="00451625"/>
    <w:rsid w:val="00451D5D"/>
    <w:rsid w:val="0045239F"/>
    <w:rsid w:val="00452E3F"/>
    <w:rsid w:val="00453E2F"/>
    <w:rsid w:val="0045489F"/>
    <w:rsid w:val="00455C3F"/>
    <w:rsid w:val="00457183"/>
    <w:rsid w:val="00457592"/>
    <w:rsid w:val="00457BB6"/>
    <w:rsid w:val="00457E99"/>
    <w:rsid w:val="00462C84"/>
    <w:rsid w:val="00463C05"/>
    <w:rsid w:val="00463C9A"/>
    <w:rsid w:val="00463E43"/>
    <w:rsid w:val="00463F9F"/>
    <w:rsid w:val="004674C3"/>
    <w:rsid w:val="004676BD"/>
    <w:rsid w:val="00470720"/>
    <w:rsid w:val="00470B60"/>
    <w:rsid w:val="00471430"/>
    <w:rsid w:val="00471A36"/>
    <w:rsid w:val="0047278C"/>
    <w:rsid w:val="00473623"/>
    <w:rsid w:val="00473A4E"/>
    <w:rsid w:val="004764AA"/>
    <w:rsid w:val="0047696A"/>
    <w:rsid w:val="00477019"/>
    <w:rsid w:val="00477541"/>
    <w:rsid w:val="00477EBA"/>
    <w:rsid w:val="004805FF"/>
    <w:rsid w:val="004814BE"/>
    <w:rsid w:val="004836B9"/>
    <w:rsid w:val="004843CD"/>
    <w:rsid w:val="00486042"/>
    <w:rsid w:val="00487D78"/>
    <w:rsid w:val="00487FF5"/>
    <w:rsid w:val="00490A05"/>
    <w:rsid w:val="00490E9C"/>
    <w:rsid w:val="00493183"/>
    <w:rsid w:val="00494DD3"/>
    <w:rsid w:val="004950C0"/>
    <w:rsid w:val="004966DD"/>
    <w:rsid w:val="004A0254"/>
    <w:rsid w:val="004A2C11"/>
    <w:rsid w:val="004B1635"/>
    <w:rsid w:val="004B1680"/>
    <w:rsid w:val="004B287D"/>
    <w:rsid w:val="004B2BC9"/>
    <w:rsid w:val="004B304A"/>
    <w:rsid w:val="004B311C"/>
    <w:rsid w:val="004B3310"/>
    <w:rsid w:val="004B40B6"/>
    <w:rsid w:val="004B4179"/>
    <w:rsid w:val="004B48E2"/>
    <w:rsid w:val="004B56C1"/>
    <w:rsid w:val="004B6B88"/>
    <w:rsid w:val="004B6B94"/>
    <w:rsid w:val="004C1464"/>
    <w:rsid w:val="004C2DA5"/>
    <w:rsid w:val="004C2EAB"/>
    <w:rsid w:val="004C429C"/>
    <w:rsid w:val="004C496B"/>
    <w:rsid w:val="004C5020"/>
    <w:rsid w:val="004C5995"/>
    <w:rsid w:val="004C59F1"/>
    <w:rsid w:val="004D2335"/>
    <w:rsid w:val="004D4583"/>
    <w:rsid w:val="004D4590"/>
    <w:rsid w:val="004D58FC"/>
    <w:rsid w:val="004D6AAB"/>
    <w:rsid w:val="004D70F5"/>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B9D"/>
    <w:rsid w:val="004F3FEB"/>
    <w:rsid w:val="004F4007"/>
    <w:rsid w:val="004F4F36"/>
    <w:rsid w:val="004F53D8"/>
    <w:rsid w:val="004F5BD0"/>
    <w:rsid w:val="004F61C1"/>
    <w:rsid w:val="004F68BD"/>
    <w:rsid w:val="004F6C83"/>
    <w:rsid w:val="005030BD"/>
    <w:rsid w:val="005064E6"/>
    <w:rsid w:val="00510683"/>
    <w:rsid w:val="005107C3"/>
    <w:rsid w:val="005112CC"/>
    <w:rsid w:val="00511FE2"/>
    <w:rsid w:val="00514038"/>
    <w:rsid w:val="005151C0"/>
    <w:rsid w:val="0051690F"/>
    <w:rsid w:val="00521626"/>
    <w:rsid w:val="00521ACC"/>
    <w:rsid w:val="00521BBE"/>
    <w:rsid w:val="005223D8"/>
    <w:rsid w:val="00522C49"/>
    <w:rsid w:val="00522E01"/>
    <w:rsid w:val="00523CC2"/>
    <w:rsid w:val="00524637"/>
    <w:rsid w:val="00524DE2"/>
    <w:rsid w:val="00525EAA"/>
    <w:rsid w:val="00527C7C"/>
    <w:rsid w:val="00532285"/>
    <w:rsid w:val="00532712"/>
    <w:rsid w:val="00532C73"/>
    <w:rsid w:val="00533C33"/>
    <w:rsid w:val="00534DA3"/>
    <w:rsid w:val="00535274"/>
    <w:rsid w:val="005359C9"/>
    <w:rsid w:val="00537EBC"/>
    <w:rsid w:val="00540564"/>
    <w:rsid w:val="00542383"/>
    <w:rsid w:val="0054323E"/>
    <w:rsid w:val="0055141A"/>
    <w:rsid w:val="005560F8"/>
    <w:rsid w:val="00562202"/>
    <w:rsid w:val="00563CF6"/>
    <w:rsid w:val="00564F6D"/>
    <w:rsid w:val="0056594E"/>
    <w:rsid w:val="00566901"/>
    <w:rsid w:val="00570871"/>
    <w:rsid w:val="00571C27"/>
    <w:rsid w:val="005728B8"/>
    <w:rsid w:val="00573F72"/>
    <w:rsid w:val="00574190"/>
    <w:rsid w:val="00575256"/>
    <w:rsid w:val="00580812"/>
    <w:rsid w:val="0058082F"/>
    <w:rsid w:val="005813EB"/>
    <w:rsid w:val="00581D4C"/>
    <w:rsid w:val="00582A99"/>
    <w:rsid w:val="005846F0"/>
    <w:rsid w:val="0058488C"/>
    <w:rsid w:val="00584F3E"/>
    <w:rsid w:val="00584F71"/>
    <w:rsid w:val="00585610"/>
    <w:rsid w:val="00585B92"/>
    <w:rsid w:val="00586D77"/>
    <w:rsid w:val="005879C4"/>
    <w:rsid w:val="0059128F"/>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7D2D"/>
    <w:rsid w:val="005A7E1C"/>
    <w:rsid w:val="005B03DF"/>
    <w:rsid w:val="005B22BD"/>
    <w:rsid w:val="005B24E8"/>
    <w:rsid w:val="005B267E"/>
    <w:rsid w:val="005B770F"/>
    <w:rsid w:val="005C0683"/>
    <w:rsid w:val="005C3466"/>
    <w:rsid w:val="005C4D29"/>
    <w:rsid w:val="005C5228"/>
    <w:rsid w:val="005C5487"/>
    <w:rsid w:val="005C7DA2"/>
    <w:rsid w:val="005D37F9"/>
    <w:rsid w:val="005D3D2E"/>
    <w:rsid w:val="005D44B0"/>
    <w:rsid w:val="005D5D8B"/>
    <w:rsid w:val="005D667C"/>
    <w:rsid w:val="005D67EF"/>
    <w:rsid w:val="005D6D99"/>
    <w:rsid w:val="005E01BF"/>
    <w:rsid w:val="005E1714"/>
    <w:rsid w:val="005E1FFC"/>
    <w:rsid w:val="005E248E"/>
    <w:rsid w:val="005E2550"/>
    <w:rsid w:val="005E27F2"/>
    <w:rsid w:val="005E2B9A"/>
    <w:rsid w:val="005E2F98"/>
    <w:rsid w:val="005E487A"/>
    <w:rsid w:val="005E4891"/>
    <w:rsid w:val="005F021F"/>
    <w:rsid w:val="005F0763"/>
    <w:rsid w:val="005F0F58"/>
    <w:rsid w:val="005F1880"/>
    <w:rsid w:val="005F1BE1"/>
    <w:rsid w:val="005F2BF6"/>
    <w:rsid w:val="005F5531"/>
    <w:rsid w:val="0060061A"/>
    <w:rsid w:val="006013A3"/>
    <w:rsid w:val="00601486"/>
    <w:rsid w:val="006020E1"/>
    <w:rsid w:val="006028BA"/>
    <w:rsid w:val="00603583"/>
    <w:rsid w:val="00605144"/>
    <w:rsid w:val="0060621C"/>
    <w:rsid w:val="00607591"/>
    <w:rsid w:val="006076EA"/>
    <w:rsid w:val="006079D0"/>
    <w:rsid w:val="006079F4"/>
    <w:rsid w:val="006115A9"/>
    <w:rsid w:val="00612BC7"/>
    <w:rsid w:val="00612C61"/>
    <w:rsid w:val="006131D7"/>
    <w:rsid w:val="0061329F"/>
    <w:rsid w:val="0061464C"/>
    <w:rsid w:val="00614E31"/>
    <w:rsid w:val="00617879"/>
    <w:rsid w:val="00617EEE"/>
    <w:rsid w:val="00621537"/>
    <w:rsid w:val="006218B7"/>
    <w:rsid w:val="00621A02"/>
    <w:rsid w:val="00623611"/>
    <w:rsid w:val="00623E3B"/>
    <w:rsid w:val="0062418C"/>
    <w:rsid w:val="006243C1"/>
    <w:rsid w:val="00624F44"/>
    <w:rsid w:val="0062570E"/>
    <w:rsid w:val="006258FC"/>
    <w:rsid w:val="00630B46"/>
    <w:rsid w:val="0063185C"/>
    <w:rsid w:val="00633DDA"/>
    <w:rsid w:val="00636683"/>
    <w:rsid w:val="00641A7C"/>
    <w:rsid w:val="00641EBE"/>
    <w:rsid w:val="0064297B"/>
    <w:rsid w:val="00644BEF"/>
    <w:rsid w:val="006515D9"/>
    <w:rsid w:val="00651601"/>
    <w:rsid w:val="00653A4B"/>
    <w:rsid w:val="00653EEB"/>
    <w:rsid w:val="00653FB4"/>
    <w:rsid w:val="00655ECA"/>
    <w:rsid w:val="0065635C"/>
    <w:rsid w:val="006624B7"/>
    <w:rsid w:val="006626BB"/>
    <w:rsid w:val="00663881"/>
    <w:rsid w:val="00664355"/>
    <w:rsid w:val="00664995"/>
    <w:rsid w:val="00666BA4"/>
    <w:rsid w:val="0066757D"/>
    <w:rsid w:val="00670B44"/>
    <w:rsid w:val="00670CBA"/>
    <w:rsid w:val="006715F2"/>
    <w:rsid w:val="00671AE7"/>
    <w:rsid w:val="006760B5"/>
    <w:rsid w:val="00677227"/>
    <w:rsid w:val="00677C16"/>
    <w:rsid w:val="00677DC4"/>
    <w:rsid w:val="00680D07"/>
    <w:rsid w:val="0068100E"/>
    <w:rsid w:val="00682023"/>
    <w:rsid w:val="00682167"/>
    <w:rsid w:val="006875C3"/>
    <w:rsid w:val="00687937"/>
    <w:rsid w:val="006903D8"/>
    <w:rsid w:val="006911D5"/>
    <w:rsid w:val="00692994"/>
    <w:rsid w:val="0069376A"/>
    <w:rsid w:val="0069396D"/>
    <w:rsid w:val="00694276"/>
    <w:rsid w:val="00694F40"/>
    <w:rsid w:val="00695596"/>
    <w:rsid w:val="006956A3"/>
    <w:rsid w:val="006963D8"/>
    <w:rsid w:val="00697188"/>
    <w:rsid w:val="006976DE"/>
    <w:rsid w:val="006A06A4"/>
    <w:rsid w:val="006A5C22"/>
    <w:rsid w:val="006A6CC3"/>
    <w:rsid w:val="006A7316"/>
    <w:rsid w:val="006A7E01"/>
    <w:rsid w:val="006B172C"/>
    <w:rsid w:val="006B2BA0"/>
    <w:rsid w:val="006B38F3"/>
    <w:rsid w:val="006B3AE7"/>
    <w:rsid w:val="006B5F06"/>
    <w:rsid w:val="006B6C3A"/>
    <w:rsid w:val="006B7049"/>
    <w:rsid w:val="006B7B12"/>
    <w:rsid w:val="006B7F75"/>
    <w:rsid w:val="006C1E6A"/>
    <w:rsid w:val="006C466F"/>
    <w:rsid w:val="006C4CC2"/>
    <w:rsid w:val="006C55CF"/>
    <w:rsid w:val="006C6AC6"/>
    <w:rsid w:val="006C6F8B"/>
    <w:rsid w:val="006C7BCD"/>
    <w:rsid w:val="006C7E8E"/>
    <w:rsid w:val="006D42EA"/>
    <w:rsid w:val="006D6C48"/>
    <w:rsid w:val="006E0DD7"/>
    <w:rsid w:val="006E1107"/>
    <w:rsid w:val="006E4334"/>
    <w:rsid w:val="006E5564"/>
    <w:rsid w:val="006E6075"/>
    <w:rsid w:val="006E6395"/>
    <w:rsid w:val="006F4D1D"/>
    <w:rsid w:val="006F4EDD"/>
    <w:rsid w:val="006F4F47"/>
    <w:rsid w:val="006F5A80"/>
    <w:rsid w:val="006F5CD3"/>
    <w:rsid w:val="006F7119"/>
    <w:rsid w:val="00700993"/>
    <w:rsid w:val="00701194"/>
    <w:rsid w:val="007028EF"/>
    <w:rsid w:val="00707DF8"/>
    <w:rsid w:val="0071104D"/>
    <w:rsid w:val="00714056"/>
    <w:rsid w:val="007158DC"/>
    <w:rsid w:val="00717261"/>
    <w:rsid w:val="007176D5"/>
    <w:rsid w:val="00720C88"/>
    <w:rsid w:val="007216F9"/>
    <w:rsid w:val="00721A03"/>
    <w:rsid w:val="00722F34"/>
    <w:rsid w:val="00723EC7"/>
    <w:rsid w:val="007247FD"/>
    <w:rsid w:val="007258B6"/>
    <w:rsid w:val="0072733C"/>
    <w:rsid w:val="007316D5"/>
    <w:rsid w:val="00731BFA"/>
    <w:rsid w:val="00731C64"/>
    <w:rsid w:val="007321A8"/>
    <w:rsid w:val="0073290E"/>
    <w:rsid w:val="007338F9"/>
    <w:rsid w:val="00734B55"/>
    <w:rsid w:val="0073706D"/>
    <w:rsid w:val="007373DF"/>
    <w:rsid w:val="007409BF"/>
    <w:rsid w:val="007425F2"/>
    <w:rsid w:val="00743B81"/>
    <w:rsid w:val="00743B9C"/>
    <w:rsid w:val="00743C9E"/>
    <w:rsid w:val="00743F14"/>
    <w:rsid w:val="00745542"/>
    <w:rsid w:val="0074604C"/>
    <w:rsid w:val="00746146"/>
    <w:rsid w:val="0074731E"/>
    <w:rsid w:val="00750C73"/>
    <w:rsid w:val="007511BC"/>
    <w:rsid w:val="00751A86"/>
    <w:rsid w:val="00754DD8"/>
    <w:rsid w:val="00755168"/>
    <w:rsid w:val="0075581A"/>
    <w:rsid w:val="00755B96"/>
    <w:rsid w:val="00756110"/>
    <w:rsid w:val="007570B4"/>
    <w:rsid w:val="007601BD"/>
    <w:rsid w:val="007622E3"/>
    <w:rsid w:val="007626D2"/>
    <w:rsid w:val="0076316B"/>
    <w:rsid w:val="00763718"/>
    <w:rsid w:val="00764C4D"/>
    <w:rsid w:val="00765AC1"/>
    <w:rsid w:val="00765F40"/>
    <w:rsid w:val="00766B6E"/>
    <w:rsid w:val="00767A85"/>
    <w:rsid w:val="00772E53"/>
    <w:rsid w:val="007730EA"/>
    <w:rsid w:val="00773E47"/>
    <w:rsid w:val="007741D0"/>
    <w:rsid w:val="0077529C"/>
    <w:rsid w:val="00775DEB"/>
    <w:rsid w:val="007764E0"/>
    <w:rsid w:val="0077733F"/>
    <w:rsid w:val="00777690"/>
    <w:rsid w:val="00777987"/>
    <w:rsid w:val="00777B3B"/>
    <w:rsid w:val="0078058B"/>
    <w:rsid w:val="00780C1B"/>
    <w:rsid w:val="007810CE"/>
    <w:rsid w:val="00782873"/>
    <w:rsid w:val="00782903"/>
    <w:rsid w:val="007834A5"/>
    <w:rsid w:val="00784936"/>
    <w:rsid w:val="00786075"/>
    <w:rsid w:val="00790AB4"/>
    <w:rsid w:val="007917D7"/>
    <w:rsid w:val="00793576"/>
    <w:rsid w:val="007950C2"/>
    <w:rsid w:val="007951A6"/>
    <w:rsid w:val="007956AF"/>
    <w:rsid w:val="00795FE2"/>
    <w:rsid w:val="007963EF"/>
    <w:rsid w:val="00796BAF"/>
    <w:rsid w:val="007A117A"/>
    <w:rsid w:val="007A157F"/>
    <w:rsid w:val="007A1ABB"/>
    <w:rsid w:val="007A28E4"/>
    <w:rsid w:val="007A3D70"/>
    <w:rsid w:val="007A6378"/>
    <w:rsid w:val="007A6D86"/>
    <w:rsid w:val="007A7548"/>
    <w:rsid w:val="007B07DB"/>
    <w:rsid w:val="007B0EC2"/>
    <w:rsid w:val="007B1A8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59AB"/>
    <w:rsid w:val="007D5E38"/>
    <w:rsid w:val="007E04CA"/>
    <w:rsid w:val="007E4022"/>
    <w:rsid w:val="007E5F01"/>
    <w:rsid w:val="007E5F56"/>
    <w:rsid w:val="007E63E4"/>
    <w:rsid w:val="007E68BC"/>
    <w:rsid w:val="007E76E8"/>
    <w:rsid w:val="007F0418"/>
    <w:rsid w:val="007F3438"/>
    <w:rsid w:val="007F3EC2"/>
    <w:rsid w:val="007F44BD"/>
    <w:rsid w:val="007F5248"/>
    <w:rsid w:val="007F71DB"/>
    <w:rsid w:val="007F770B"/>
    <w:rsid w:val="007F7907"/>
    <w:rsid w:val="00800882"/>
    <w:rsid w:val="00801135"/>
    <w:rsid w:val="00801E11"/>
    <w:rsid w:val="008025AB"/>
    <w:rsid w:val="008044BA"/>
    <w:rsid w:val="008044D4"/>
    <w:rsid w:val="00806489"/>
    <w:rsid w:val="00811354"/>
    <w:rsid w:val="00812341"/>
    <w:rsid w:val="0081454E"/>
    <w:rsid w:val="00815753"/>
    <w:rsid w:val="00816987"/>
    <w:rsid w:val="008209B8"/>
    <w:rsid w:val="00820BCB"/>
    <w:rsid w:val="00821140"/>
    <w:rsid w:val="008215B1"/>
    <w:rsid w:val="00822267"/>
    <w:rsid w:val="0082249B"/>
    <w:rsid w:val="00822CE4"/>
    <w:rsid w:val="00822F62"/>
    <w:rsid w:val="00823832"/>
    <w:rsid w:val="00824065"/>
    <w:rsid w:val="0082418E"/>
    <w:rsid w:val="008252C8"/>
    <w:rsid w:val="00825740"/>
    <w:rsid w:val="008269F0"/>
    <w:rsid w:val="0082751C"/>
    <w:rsid w:val="00827576"/>
    <w:rsid w:val="00827E0C"/>
    <w:rsid w:val="00827E33"/>
    <w:rsid w:val="008303A1"/>
    <w:rsid w:val="00832A5A"/>
    <w:rsid w:val="00832DEE"/>
    <w:rsid w:val="008330D3"/>
    <w:rsid w:val="008343E7"/>
    <w:rsid w:val="00834C4A"/>
    <w:rsid w:val="00835657"/>
    <w:rsid w:val="008361CA"/>
    <w:rsid w:val="00836FD6"/>
    <w:rsid w:val="00841158"/>
    <w:rsid w:val="00841F9A"/>
    <w:rsid w:val="008428D4"/>
    <w:rsid w:val="00842C95"/>
    <w:rsid w:val="0084349B"/>
    <w:rsid w:val="00844453"/>
    <w:rsid w:val="00844BA1"/>
    <w:rsid w:val="00845B57"/>
    <w:rsid w:val="00845DD5"/>
    <w:rsid w:val="00846A55"/>
    <w:rsid w:val="00846B43"/>
    <w:rsid w:val="00846D7D"/>
    <w:rsid w:val="00847519"/>
    <w:rsid w:val="00847D58"/>
    <w:rsid w:val="008536A9"/>
    <w:rsid w:val="00854AA1"/>
    <w:rsid w:val="0085589E"/>
    <w:rsid w:val="00857AAF"/>
    <w:rsid w:val="00860A4E"/>
    <w:rsid w:val="00860EFF"/>
    <w:rsid w:val="0086234E"/>
    <w:rsid w:val="00864234"/>
    <w:rsid w:val="008649D3"/>
    <w:rsid w:val="00865C24"/>
    <w:rsid w:val="00866277"/>
    <w:rsid w:val="00866369"/>
    <w:rsid w:val="00866D67"/>
    <w:rsid w:val="00867122"/>
    <w:rsid w:val="00867A62"/>
    <w:rsid w:val="008720D6"/>
    <w:rsid w:val="00876117"/>
    <w:rsid w:val="008771B8"/>
    <w:rsid w:val="008772A7"/>
    <w:rsid w:val="008804D9"/>
    <w:rsid w:val="00880CE4"/>
    <w:rsid w:val="00884FE1"/>
    <w:rsid w:val="008865A6"/>
    <w:rsid w:val="00887D17"/>
    <w:rsid w:val="008901CF"/>
    <w:rsid w:val="00890258"/>
    <w:rsid w:val="00890ABC"/>
    <w:rsid w:val="00890D15"/>
    <w:rsid w:val="00891BFD"/>
    <w:rsid w:val="0089253C"/>
    <w:rsid w:val="008938CD"/>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A7CEA"/>
    <w:rsid w:val="008B095B"/>
    <w:rsid w:val="008B0D21"/>
    <w:rsid w:val="008B24F1"/>
    <w:rsid w:val="008B4557"/>
    <w:rsid w:val="008B5C62"/>
    <w:rsid w:val="008B64FA"/>
    <w:rsid w:val="008C1348"/>
    <w:rsid w:val="008C2051"/>
    <w:rsid w:val="008C311B"/>
    <w:rsid w:val="008C36AC"/>
    <w:rsid w:val="008C580E"/>
    <w:rsid w:val="008C7FD8"/>
    <w:rsid w:val="008D2CE1"/>
    <w:rsid w:val="008D3054"/>
    <w:rsid w:val="008D30B7"/>
    <w:rsid w:val="008D3AC1"/>
    <w:rsid w:val="008D6298"/>
    <w:rsid w:val="008D696C"/>
    <w:rsid w:val="008E163E"/>
    <w:rsid w:val="008E1C30"/>
    <w:rsid w:val="008E2574"/>
    <w:rsid w:val="008E2B61"/>
    <w:rsid w:val="008E2F0B"/>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BC2"/>
    <w:rsid w:val="0090031C"/>
    <w:rsid w:val="00900EDE"/>
    <w:rsid w:val="00902DA8"/>
    <w:rsid w:val="00903337"/>
    <w:rsid w:val="009041D2"/>
    <w:rsid w:val="00906214"/>
    <w:rsid w:val="00907BA7"/>
    <w:rsid w:val="0091068B"/>
    <w:rsid w:val="00910E46"/>
    <w:rsid w:val="009128C0"/>
    <w:rsid w:val="00912904"/>
    <w:rsid w:val="0091367D"/>
    <w:rsid w:val="00913C4E"/>
    <w:rsid w:val="009149B1"/>
    <w:rsid w:val="009163A4"/>
    <w:rsid w:val="009168E1"/>
    <w:rsid w:val="009200BB"/>
    <w:rsid w:val="00921256"/>
    <w:rsid w:val="00922907"/>
    <w:rsid w:val="009230AF"/>
    <w:rsid w:val="0092317B"/>
    <w:rsid w:val="00923BA6"/>
    <w:rsid w:val="00923D29"/>
    <w:rsid w:val="009245D7"/>
    <w:rsid w:val="009253A6"/>
    <w:rsid w:val="00926102"/>
    <w:rsid w:val="00926DCB"/>
    <w:rsid w:val="00927304"/>
    <w:rsid w:val="009279B9"/>
    <w:rsid w:val="00933BE7"/>
    <w:rsid w:val="00934F4B"/>
    <w:rsid w:val="00935175"/>
    <w:rsid w:val="00935589"/>
    <w:rsid w:val="00940993"/>
    <w:rsid w:val="009422FE"/>
    <w:rsid w:val="009429E2"/>
    <w:rsid w:val="00944FDD"/>
    <w:rsid w:val="009451A1"/>
    <w:rsid w:val="00945568"/>
    <w:rsid w:val="009457C9"/>
    <w:rsid w:val="00946B4D"/>
    <w:rsid w:val="00947627"/>
    <w:rsid w:val="00947E6E"/>
    <w:rsid w:val="00950ED7"/>
    <w:rsid w:val="00952725"/>
    <w:rsid w:val="009527CC"/>
    <w:rsid w:val="00952805"/>
    <w:rsid w:val="009544DA"/>
    <w:rsid w:val="00954F45"/>
    <w:rsid w:val="00955EEE"/>
    <w:rsid w:val="0095749A"/>
    <w:rsid w:val="00957984"/>
    <w:rsid w:val="00957BCA"/>
    <w:rsid w:val="009602E0"/>
    <w:rsid w:val="009608B5"/>
    <w:rsid w:val="00960BB0"/>
    <w:rsid w:val="00962509"/>
    <w:rsid w:val="009647BA"/>
    <w:rsid w:val="00965F07"/>
    <w:rsid w:val="0096735A"/>
    <w:rsid w:val="00967C7B"/>
    <w:rsid w:val="00967F56"/>
    <w:rsid w:val="00970480"/>
    <w:rsid w:val="009717FF"/>
    <w:rsid w:val="00972BC6"/>
    <w:rsid w:val="0097578C"/>
    <w:rsid w:val="009757AE"/>
    <w:rsid w:val="00975D6D"/>
    <w:rsid w:val="009804DF"/>
    <w:rsid w:val="009815FA"/>
    <w:rsid w:val="009818F1"/>
    <w:rsid w:val="00981E75"/>
    <w:rsid w:val="00982498"/>
    <w:rsid w:val="009842D3"/>
    <w:rsid w:val="00985F92"/>
    <w:rsid w:val="00986550"/>
    <w:rsid w:val="00986E86"/>
    <w:rsid w:val="009906F7"/>
    <w:rsid w:val="00990A79"/>
    <w:rsid w:val="00990D6F"/>
    <w:rsid w:val="009917DD"/>
    <w:rsid w:val="0099399A"/>
    <w:rsid w:val="009945D3"/>
    <w:rsid w:val="00994A82"/>
    <w:rsid w:val="009951C8"/>
    <w:rsid w:val="00995B12"/>
    <w:rsid w:val="0099648D"/>
    <w:rsid w:val="00996AD7"/>
    <w:rsid w:val="00996C0B"/>
    <w:rsid w:val="009972E6"/>
    <w:rsid w:val="009974D1"/>
    <w:rsid w:val="009A147D"/>
    <w:rsid w:val="009A28EC"/>
    <w:rsid w:val="009A2E6A"/>
    <w:rsid w:val="009A380D"/>
    <w:rsid w:val="009A4155"/>
    <w:rsid w:val="009A4C14"/>
    <w:rsid w:val="009A4C5B"/>
    <w:rsid w:val="009A59F0"/>
    <w:rsid w:val="009A72BD"/>
    <w:rsid w:val="009A79AD"/>
    <w:rsid w:val="009B008A"/>
    <w:rsid w:val="009B0E0C"/>
    <w:rsid w:val="009B1CA3"/>
    <w:rsid w:val="009B366D"/>
    <w:rsid w:val="009B3EFF"/>
    <w:rsid w:val="009B562B"/>
    <w:rsid w:val="009B580A"/>
    <w:rsid w:val="009B5F55"/>
    <w:rsid w:val="009C0439"/>
    <w:rsid w:val="009C0A6E"/>
    <w:rsid w:val="009C5C22"/>
    <w:rsid w:val="009C5F29"/>
    <w:rsid w:val="009D17C0"/>
    <w:rsid w:val="009D17CC"/>
    <w:rsid w:val="009D25E7"/>
    <w:rsid w:val="009D2E5E"/>
    <w:rsid w:val="009D3629"/>
    <w:rsid w:val="009D4353"/>
    <w:rsid w:val="009D4584"/>
    <w:rsid w:val="009D4AEA"/>
    <w:rsid w:val="009D5E0A"/>
    <w:rsid w:val="009D7C58"/>
    <w:rsid w:val="009E0CFE"/>
    <w:rsid w:val="009E1FEF"/>
    <w:rsid w:val="009E2062"/>
    <w:rsid w:val="009E285E"/>
    <w:rsid w:val="009E2E53"/>
    <w:rsid w:val="009E3013"/>
    <w:rsid w:val="009E7074"/>
    <w:rsid w:val="009F047D"/>
    <w:rsid w:val="009F0663"/>
    <w:rsid w:val="009F0A45"/>
    <w:rsid w:val="009F0EEB"/>
    <w:rsid w:val="009F196D"/>
    <w:rsid w:val="009F2436"/>
    <w:rsid w:val="009F29B8"/>
    <w:rsid w:val="009F4460"/>
    <w:rsid w:val="009F4DEB"/>
    <w:rsid w:val="009F60A7"/>
    <w:rsid w:val="00A0025D"/>
    <w:rsid w:val="00A0067A"/>
    <w:rsid w:val="00A01A91"/>
    <w:rsid w:val="00A020B2"/>
    <w:rsid w:val="00A028BE"/>
    <w:rsid w:val="00A036ED"/>
    <w:rsid w:val="00A044B5"/>
    <w:rsid w:val="00A063DC"/>
    <w:rsid w:val="00A06C56"/>
    <w:rsid w:val="00A07A53"/>
    <w:rsid w:val="00A101DE"/>
    <w:rsid w:val="00A10B30"/>
    <w:rsid w:val="00A1121A"/>
    <w:rsid w:val="00A12E4F"/>
    <w:rsid w:val="00A13E0F"/>
    <w:rsid w:val="00A13E70"/>
    <w:rsid w:val="00A15874"/>
    <w:rsid w:val="00A175B8"/>
    <w:rsid w:val="00A21430"/>
    <w:rsid w:val="00A22BA5"/>
    <w:rsid w:val="00A22CA1"/>
    <w:rsid w:val="00A24AFC"/>
    <w:rsid w:val="00A2675C"/>
    <w:rsid w:val="00A30273"/>
    <w:rsid w:val="00A3030B"/>
    <w:rsid w:val="00A32CB5"/>
    <w:rsid w:val="00A32FDA"/>
    <w:rsid w:val="00A339D4"/>
    <w:rsid w:val="00A352DC"/>
    <w:rsid w:val="00A37F8A"/>
    <w:rsid w:val="00A41273"/>
    <w:rsid w:val="00A41432"/>
    <w:rsid w:val="00A41751"/>
    <w:rsid w:val="00A42223"/>
    <w:rsid w:val="00A42B76"/>
    <w:rsid w:val="00A45A67"/>
    <w:rsid w:val="00A45B4A"/>
    <w:rsid w:val="00A45B6C"/>
    <w:rsid w:val="00A4632A"/>
    <w:rsid w:val="00A500FC"/>
    <w:rsid w:val="00A50255"/>
    <w:rsid w:val="00A51BF1"/>
    <w:rsid w:val="00A52C44"/>
    <w:rsid w:val="00A531F2"/>
    <w:rsid w:val="00A53245"/>
    <w:rsid w:val="00A538DF"/>
    <w:rsid w:val="00A56C7F"/>
    <w:rsid w:val="00A60225"/>
    <w:rsid w:val="00A60C0F"/>
    <w:rsid w:val="00A61996"/>
    <w:rsid w:val="00A61F23"/>
    <w:rsid w:val="00A636F1"/>
    <w:rsid w:val="00A63F5B"/>
    <w:rsid w:val="00A65304"/>
    <w:rsid w:val="00A65394"/>
    <w:rsid w:val="00A65688"/>
    <w:rsid w:val="00A67635"/>
    <w:rsid w:val="00A738F3"/>
    <w:rsid w:val="00A7393D"/>
    <w:rsid w:val="00A806B5"/>
    <w:rsid w:val="00A83310"/>
    <w:rsid w:val="00A834B7"/>
    <w:rsid w:val="00A84CCF"/>
    <w:rsid w:val="00A8546B"/>
    <w:rsid w:val="00A8566A"/>
    <w:rsid w:val="00A8627D"/>
    <w:rsid w:val="00A8648F"/>
    <w:rsid w:val="00A8679E"/>
    <w:rsid w:val="00A86946"/>
    <w:rsid w:val="00A90D00"/>
    <w:rsid w:val="00A91D7F"/>
    <w:rsid w:val="00A92A32"/>
    <w:rsid w:val="00A9426A"/>
    <w:rsid w:val="00A94E60"/>
    <w:rsid w:val="00A972C0"/>
    <w:rsid w:val="00A9737B"/>
    <w:rsid w:val="00A974C0"/>
    <w:rsid w:val="00AA0AE1"/>
    <w:rsid w:val="00AA14A9"/>
    <w:rsid w:val="00AA1DE3"/>
    <w:rsid w:val="00AA2B0E"/>
    <w:rsid w:val="00AA2D7F"/>
    <w:rsid w:val="00AA3417"/>
    <w:rsid w:val="00AA399D"/>
    <w:rsid w:val="00AA553C"/>
    <w:rsid w:val="00AA70E0"/>
    <w:rsid w:val="00AB2174"/>
    <w:rsid w:val="00AB2E04"/>
    <w:rsid w:val="00AB3B17"/>
    <w:rsid w:val="00AB43CC"/>
    <w:rsid w:val="00AB54DF"/>
    <w:rsid w:val="00AB5F9D"/>
    <w:rsid w:val="00AB6D14"/>
    <w:rsid w:val="00AC1A29"/>
    <w:rsid w:val="00AC27F8"/>
    <w:rsid w:val="00AC336A"/>
    <w:rsid w:val="00AC3407"/>
    <w:rsid w:val="00AC415D"/>
    <w:rsid w:val="00AC47FC"/>
    <w:rsid w:val="00AC6A09"/>
    <w:rsid w:val="00AD0757"/>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6E1"/>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2FFD"/>
    <w:rsid w:val="00B0391B"/>
    <w:rsid w:val="00B04050"/>
    <w:rsid w:val="00B054D9"/>
    <w:rsid w:val="00B05599"/>
    <w:rsid w:val="00B06C74"/>
    <w:rsid w:val="00B10D60"/>
    <w:rsid w:val="00B1384A"/>
    <w:rsid w:val="00B13A8C"/>
    <w:rsid w:val="00B15C19"/>
    <w:rsid w:val="00B169B3"/>
    <w:rsid w:val="00B17639"/>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6EC1"/>
    <w:rsid w:val="00B373C9"/>
    <w:rsid w:val="00B37EBB"/>
    <w:rsid w:val="00B410FD"/>
    <w:rsid w:val="00B411E0"/>
    <w:rsid w:val="00B42553"/>
    <w:rsid w:val="00B42A54"/>
    <w:rsid w:val="00B42C7D"/>
    <w:rsid w:val="00B45579"/>
    <w:rsid w:val="00B50AE4"/>
    <w:rsid w:val="00B526C8"/>
    <w:rsid w:val="00B53D50"/>
    <w:rsid w:val="00B5444E"/>
    <w:rsid w:val="00B544D8"/>
    <w:rsid w:val="00B54BBB"/>
    <w:rsid w:val="00B57180"/>
    <w:rsid w:val="00B576AD"/>
    <w:rsid w:val="00B604CB"/>
    <w:rsid w:val="00B61598"/>
    <w:rsid w:val="00B61680"/>
    <w:rsid w:val="00B61E89"/>
    <w:rsid w:val="00B62147"/>
    <w:rsid w:val="00B62A6D"/>
    <w:rsid w:val="00B63798"/>
    <w:rsid w:val="00B64128"/>
    <w:rsid w:val="00B64130"/>
    <w:rsid w:val="00B64163"/>
    <w:rsid w:val="00B64726"/>
    <w:rsid w:val="00B65F90"/>
    <w:rsid w:val="00B66EBA"/>
    <w:rsid w:val="00B705CF"/>
    <w:rsid w:val="00B706A5"/>
    <w:rsid w:val="00B71ECE"/>
    <w:rsid w:val="00B72AAC"/>
    <w:rsid w:val="00B735C5"/>
    <w:rsid w:val="00B73CD0"/>
    <w:rsid w:val="00B743DE"/>
    <w:rsid w:val="00B74533"/>
    <w:rsid w:val="00B74E6A"/>
    <w:rsid w:val="00B75EDF"/>
    <w:rsid w:val="00B762B9"/>
    <w:rsid w:val="00B76EAD"/>
    <w:rsid w:val="00B771E2"/>
    <w:rsid w:val="00B77E69"/>
    <w:rsid w:val="00B808EF"/>
    <w:rsid w:val="00B81EB9"/>
    <w:rsid w:val="00B82537"/>
    <w:rsid w:val="00B8451D"/>
    <w:rsid w:val="00B85A4E"/>
    <w:rsid w:val="00B9012E"/>
    <w:rsid w:val="00B906CF"/>
    <w:rsid w:val="00B90A1E"/>
    <w:rsid w:val="00B91BFC"/>
    <w:rsid w:val="00B92ACF"/>
    <w:rsid w:val="00B92DD2"/>
    <w:rsid w:val="00B92F00"/>
    <w:rsid w:val="00B93069"/>
    <w:rsid w:val="00B95CC1"/>
    <w:rsid w:val="00B96B3C"/>
    <w:rsid w:val="00B97FCA"/>
    <w:rsid w:val="00BA05D1"/>
    <w:rsid w:val="00BA1A83"/>
    <w:rsid w:val="00BA37D5"/>
    <w:rsid w:val="00BA43D7"/>
    <w:rsid w:val="00BA530F"/>
    <w:rsid w:val="00BB1638"/>
    <w:rsid w:val="00BB2B4B"/>
    <w:rsid w:val="00BB2D40"/>
    <w:rsid w:val="00BB2D62"/>
    <w:rsid w:val="00BB37C7"/>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6D74"/>
    <w:rsid w:val="00BC6E69"/>
    <w:rsid w:val="00BC752D"/>
    <w:rsid w:val="00BC7F4C"/>
    <w:rsid w:val="00BD0189"/>
    <w:rsid w:val="00BD0C0C"/>
    <w:rsid w:val="00BD0E65"/>
    <w:rsid w:val="00BD1291"/>
    <w:rsid w:val="00BD16DA"/>
    <w:rsid w:val="00BD45CF"/>
    <w:rsid w:val="00BD5A84"/>
    <w:rsid w:val="00BD5DAC"/>
    <w:rsid w:val="00BD63DE"/>
    <w:rsid w:val="00BD669D"/>
    <w:rsid w:val="00BE06AB"/>
    <w:rsid w:val="00BE1188"/>
    <w:rsid w:val="00BE2C7F"/>
    <w:rsid w:val="00BE6FF0"/>
    <w:rsid w:val="00BE7678"/>
    <w:rsid w:val="00BF160B"/>
    <w:rsid w:val="00BF2659"/>
    <w:rsid w:val="00BF3A9B"/>
    <w:rsid w:val="00BF43C1"/>
    <w:rsid w:val="00BF450A"/>
    <w:rsid w:val="00BF5651"/>
    <w:rsid w:val="00BF59AF"/>
    <w:rsid w:val="00BF5D70"/>
    <w:rsid w:val="00BF6F5D"/>
    <w:rsid w:val="00BF799C"/>
    <w:rsid w:val="00C00A54"/>
    <w:rsid w:val="00C030FE"/>
    <w:rsid w:val="00C03BFB"/>
    <w:rsid w:val="00C04F98"/>
    <w:rsid w:val="00C05783"/>
    <w:rsid w:val="00C068A6"/>
    <w:rsid w:val="00C069B0"/>
    <w:rsid w:val="00C07167"/>
    <w:rsid w:val="00C07C00"/>
    <w:rsid w:val="00C1071F"/>
    <w:rsid w:val="00C10915"/>
    <w:rsid w:val="00C12EAA"/>
    <w:rsid w:val="00C13F2D"/>
    <w:rsid w:val="00C144CA"/>
    <w:rsid w:val="00C14E81"/>
    <w:rsid w:val="00C171AE"/>
    <w:rsid w:val="00C17E9C"/>
    <w:rsid w:val="00C208B3"/>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F5F"/>
    <w:rsid w:val="00C272FF"/>
    <w:rsid w:val="00C300DD"/>
    <w:rsid w:val="00C30D63"/>
    <w:rsid w:val="00C35E86"/>
    <w:rsid w:val="00C40015"/>
    <w:rsid w:val="00C4284E"/>
    <w:rsid w:val="00C44288"/>
    <w:rsid w:val="00C44932"/>
    <w:rsid w:val="00C454EA"/>
    <w:rsid w:val="00C4573C"/>
    <w:rsid w:val="00C459D2"/>
    <w:rsid w:val="00C470AE"/>
    <w:rsid w:val="00C47868"/>
    <w:rsid w:val="00C501CB"/>
    <w:rsid w:val="00C501FA"/>
    <w:rsid w:val="00C52EE2"/>
    <w:rsid w:val="00C53E2E"/>
    <w:rsid w:val="00C53E83"/>
    <w:rsid w:val="00C53FAD"/>
    <w:rsid w:val="00C54400"/>
    <w:rsid w:val="00C54DAE"/>
    <w:rsid w:val="00C55991"/>
    <w:rsid w:val="00C55CB1"/>
    <w:rsid w:val="00C56731"/>
    <w:rsid w:val="00C56BFA"/>
    <w:rsid w:val="00C570B7"/>
    <w:rsid w:val="00C5736F"/>
    <w:rsid w:val="00C57F0E"/>
    <w:rsid w:val="00C602FF"/>
    <w:rsid w:val="00C60397"/>
    <w:rsid w:val="00C60A78"/>
    <w:rsid w:val="00C61790"/>
    <w:rsid w:val="00C637F2"/>
    <w:rsid w:val="00C63B46"/>
    <w:rsid w:val="00C65C89"/>
    <w:rsid w:val="00C745F8"/>
    <w:rsid w:val="00C746FA"/>
    <w:rsid w:val="00C754C7"/>
    <w:rsid w:val="00C773E7"/>
    <w:rsid w:val="00C77BAF"/>
    <w:rsid w:val="00C8053F"/>
    <w:rsid w:val="00C812D2"/>
    <w:rsid w:val="00C81CEC"/>
    <w:rsid w:val="00C81E13"/>
    <w:rsid w:val="00C832A8"/>
    <w:rsid w:val="00C84688"/>
    <w:rsid w:val="00C8580D"/>
    <w:rsid w:val="00C86227"/>
    <w:rsid w:val="00C86537"/>
    <w:rsid w:val="00C90103"/>
    <w:rsid w:val="00C90B8E"/>
    <w:rsid w:val="00C91427"/>
    <w:rsid w:val="00C92C1C"/>
    <w:rsid w:val="00C93053"/>
    <w:rsid w:val="00C93CBC"/>
    <w:rsid w:val="00C93F37"/>
    <w:rsid w:val="00C94320"/>
    <w:rsid w:val="00C95392"/>
    <w:rsid w:val="00C95AD7"/>
    <w:rsid w:val="00C95FDD"/>
    <w:rsid w:val="00C96213"/>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E57"/>
    <w:rsid w:val="00CF340C"/>
    <w:rsid w:val="00CF3BB1"/>
    <w:rsid w:val="00CF60D2"/>
    <w:rsid w:val="00CF6B74"/>
    <w:rsid w:val="00CF7D44"/>
    <w:rsid w:val="00D000CE"/>
    <w:rsid w:val="00D01B83"/>
    <w:rsid w:val="00D01EB7"/>
    <w:rsid w:val="00D04BE0"/>
    <w:rsid w:val="00D05B97"/>
    <w:rsid w:val="00D07AA0"/>
    <w:rsid w:val="00D10E81"/>
    <w:rsid w:val="00D1264D"/>
    <w:rsid w:val="00D13530"/>
    <w:rsid w:val="00D14ABB"/>
    <w:rsid w:val="00D15957"/>
    <w:rsid w:val="00D1647A"/>
    <w:rsid w:val="00D17713"/>
    <w:rsid w:val="00D20024"/>
    <w:rsid w:val="00D2041A"/>
    <w:rsid w:val="00D21DA7"/>
    <w:rsid w:val="00D22D44"/>
    <w:rsid w:val="00D26504"/>
    <w:rsid w:val="00D272B0"/>
    <w:rsid w:val="00D30280"/>
    <w:rsid w:val="00D3072D"/>
    <w:rsid w:val="00D31D1A"/>
    <w:rsid w:val="00D338E1"/>
    <w:rsid w:val="00D34E85"/>
    <w:rsid w:val="00D35E7E"/>
    <w:rsid w:val="00D3726B"/>
    <w:rsid w:val="00D4080B"/>
    <w:rsid w:val="00D4279A"/>
    <w:rsid w:val="00D42A90"/>
    <w:rsid w:val="00D42EA8"/>
    <w:rsid w:val="00D43F0C"/>
    <w:rsid w:val="00D44518"/>
    <w:rsid w:val="00D44AE5"/>
    <w:rsid w:val="00D474AF"/>
    <w:rsid w:val="00D47A2A"/>
    <w:rsid w:val="00D502C7"/>
    <w:rsid w:val="00D50C9A"/>
    <w:rsid w:val="00D51F54"/>
    <w:rsid w:val="00D538FE"/>
    <w:rsid w:val="00D544FB"/>
    <w:rsid w:val="00D546B6"/>
    <w:rsid w:val="00D556C6"/>
    <w:rsid w:val="00D56BF5"/>
    <w:rsid w:val="00D5708F"/>
    <w:rsid w:val="00D571C6"/>
    <w:rsid w:val="00D61CA7"/>
    <w:rsid w:val="00D628C2"/>
    <w:rsid w:val="00D62A62"/>
    <w:rsid w:val="00D63A4D"/>
    <w:rsid w:val="00D64C1B"/>
    <w:rsid w:val="00D65A92"/>
    <w:rsid w:val="00D66246"/>
    <w:rsid w:val="00D707ED"/>
    <w:rsid w:val="00D70B36"/>
    <w:rsid w:val="00D71DAD"/>
    <w:rsid w:val="00D72501"/>
    <w:rsid w:val="00D7368D"/>
    <w:rsid w:val="00D73C6D"/>
    <w:rsid w:val="00D73F49"/>
    <w:rsid w:val="00D742AA"/>
    <w:rsid w:val="00D76817"/>
    <w:rsid w:val="00D76A46"/>
    <w:rsid w:val="00D81C11"/>
    <w:rsid w:val="00D81D65"/>
    <w:rsid w:val="00D843D7"/>
    <w:rsid w:val="00D847F4"/>
    <w:rsid w:val="00D8566A"/>
    <w:rsid w:val="00D8599B"/>
    <w:rsid w:val="00D86279"/>
    <w:rsid w:val="00D903AA"/>
    <w:rsid w:val="00D904E7"/>
    <w:rsid w:val="00D90C26"/>
    <w:rsid w:val="00D92970"/>
    <w:rsid w:val="00D94D3E"/>
    <w:rsid w:val="00D95491"/>
    <w:rsid w:val="00D9631B"/>
    <w:rsid w:val="00D9635D"/>
    <w:rsid w:val="00D9734D"/>
    <w:rsid w:val="00DA1B86"/>
    <w:rsid w:val="00DA2392"/>
    <w:rsid w:val="00DA3165"/>
    <w:rsid w:val="00DA5D64"/>
    <w:rsid w:val="00DB030E"/>
    <w:rsid w:val="00DB1041"/>
    <w:rsid w:val="00DB2378"/>
    <w:rsid w:val="00DB292B"/>
    <w:rsid w:val="00DB45BD"/>
    <w:rsid w:val="00DB54E4"/>
    <w:rsid w:val="00DB5610"/>
    <w:rsid w:val="00DB71D0"/>
    <w:rsid w:val="00DB7440"/>
    <w:rsid w:val="00DC1007"/>
    <w:rsid w:val="00DC199F"/>
    <w:rsid w:val="00DC2943"/>
    <w:rsid w:val="00DC3743"/>
    <w:rsid w:val="00DC5076"/>
    <w:rsid w:val="00DC53D3"/>
    <w:rsid w:val="00DC5C30"/>
    <w:rsid w:val="00DD0CEC"/>
    <w:rsid w:val="00DD234C"/>
    <w:rsid w:val="00DD2610"/>
    <w:rsid w:val="00DD3C36"/>
    <w:rsid w:val="00DD5866"/>
    <w:rsid w:val="00DD5E3F"/>
    <w:rsid w:val="00DD6A0D"/>
    <w:rsid w:val="00DD7896"/>
    <w:rsid w:val="00DD7E79"/>
    <w:rsid w:val="00DE1283"/>
    <w:rsid w:val="00DE25B9"/>
    <w:rsid w:val="00DE408F"/>
    <w:rsid w:val="00DE6E64"/>
    <w:rsid w:val="00DE7466"/>
    <w:rsid w:val="00DE74EF"/>
    <w:rsid w:val="00DE765E"/>
    <w:rsid w:val="00DF0750"/>
    <w:rsid w:val="00DF0B03"/>
    <w:rsid w:val="00DF2748"/>
    <w:rsid w:val="00DF3608"/>
    <w:rsid w:val="00DF3ABC"/>
    <w:rsid w:val="00DF46AC"/>
    <w:rsid w:val="00DF4FB1"/>
    <w:rsid w:val="00DF5951"/>
    <w:rsid w:val="00DF72BE"/>
    <w:rsid w:val="00DF77E3"/>
    <w:rsid w:val="00E00239"/>
    <w:rsid w:val="00E03011"/>
    <w:rsid w:val="00E03B14"/>
    <w:rsid w:val="00E04C2B"/>
    <w:rsid w:val="00E0772D"/>
    <w:rsid w:val="00E1084A"/>
    <w:rsid w:val="00E125E2"/>
    <w:rsid w:val="00E127AC"/>
    <w:rsid w:val="00E127E0"/>
    <w:rsid w:val="00E133C5"/>
    <w:rsid w:val="00E13C94"/>
    <w:rsid w:val="00E13CFD"/>
    <w:rsid w:val="00E15B9A"/>
    <w:rsid w:val="00E15DE6"/>
    <w:rsid w:val="00E17905"/>
    <w:rsid w:val="00E17EFC"/>
    <w:rsid w:val="00E2000C"/>
    <w:rsid w:val="00E20D7E"/>
    <w:rsid w:val="00E21B34"/>
    <w:rsid w:val="00E23C4B"/>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73CE"/>
    <w:rsid w:val="00E5788E"/>
    <w:rsid w:val="00E62006"/>
    <w:rsid w:val="00E6207D"/>
    <w:rsid w:val="00E636B9"/>
    <w:rsid w:val="00E63FDB"/>
    <w:rsid w:val="00E6532C"/>
    <w:rsid w:val="00E6692B"/>
    <w:rsid w:val="00E67106"/>
    <w:rsid w:val="00E70065"/>
    <w:rsid w:val="00E70A23"/>
    <w:rsid w:val="00E7118D"/>
    <w:rsid w:val="00E7126A"/>
    <w:rsid w:val="00E717F7"/>
    <w:rsid w:val="00E7206A"/>
    <w:rsid w:val="00E72B8E"/>
    <w:rsid w:val="00E75295"/>
    <w:rsid w:val="00E759B8"/>
    <w:rsid w:val="00E76585"/>
    <w:rsid w:val="00E81794"/>
    <w:rsid w:val="00E83603"/>
    <w:rsid w:val="00E86023"/>
    <w:rsid w:val="00E87D8E"/>
    <w:rsid w:val="00E925F1"/>
    <w:rsid w:val="00E931F9"/>
    <w:rsid w:val="00E9387A"/>
    <w:rsid w:val="00E94B1B"/>
    <w:rsid w:val="00E953FF"/>
    <w:rsid w:val="00E95BA1"/>
    <w:rsid w:val="00E965F0"/>
    <w:rsid w:val="00EA0CF1"/>
    <w:rsid w:val="00EA359A"/>
    <w:rsid w:val="00EA4467"/>
    <w:rsid w:val="00EA4AD0"/>
    <w:rsid w:val="00EA5103"/>
    <w:rsid w:val="00EA68BB"/>
    <w:rsid w:val="00EA7B73"/>
    <w:rsid w:val="00EB05FB"/>
    <w:rsid w:val="00EB0CF1"/>
    <w:rsid w:val="00EB389F"/>
    <w:rsid w:val="00EB4148"/>
    <w:rsid w:val="00EB430C"/>
    <w:rsid w:val="00EB4424"/>
    <w:rsid w:val="00EB4C22"/>
    <w:rsid w:val="00EB6CC8"/>
    <w:rsid w:val="00EB6E04"/>
    <w:rsid w:val="00EC07EA"/>
    <w:rsid w:val="00EC1041"/>
    <w:rsid w:val="00EC12E0"/>
    <w:rsid w:val="00EC1C75"/>
    <w:rsid w:val="00EC1D01"/>
    <w:rsid w:val="00EC4217"/>
    <w:rsid w:val="00EC4770"/>
    <w:rsid w:val="00EC54E8"/>
    <w:rsid w:val="00EC55A8"/>
    <w:rsid w:val="00ED034E"/>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716B"/>
    <w:rsid w:val="00EE79DF"/>
    <w:rsid w:val="00EF1D69"/>
    <w:rsid w:val="00EF1D77"/>
    <w:rsid w:val="00EF2C03"/>
    <w:rsid w:val="00EF559A"/>
    <w:rsid w:val="00EF6653"/>
    <w:rsid w:val="00F01593"/>
    <w:rsid w:val="00F027EA"/>
    <w:rsid w:val="00F03008"/>
    <w:rsid w:val="00F0444D"/>
    <w:rsid w:val="00F04C81"/>
    <w:rsid w:val="00F05690"/>
    <w:rsid w:val="00F062A7"/>
    <w:rsid w:val="00F072FD"/>
    <w:rsid w:val="00F10FF5"/>
    <w:rsid w:val="00F11193"/>
    <w:rsid w:val="00F1643A"/>
    <w:rsid w:val="00F16A66"/>
    <w:rsid w:val="00F1721A"/>
    <w:rsid w:val="00F20D19"/>
    <w:rsid w:val="00F21476"/>
    <w:rsid w:val="00F21F62"/>
    <w:rsid w:val="00F22A8F"/>
    <w:rsid w:val="00F22D48"/>
    <w:rsid w:val="00F23257"/>
    <w:rsid w:val="00F245B5"/>
    <w:rsid w:val="00F24813"/>
    <w:rsid w:val="00F3066B"/>
    <w:rsid w:val="00F3188C"/>
    <w:rsid w:val="00F34AA9"/>
    <w:rsid w:val="00F350ED"/>
    <w:rsid w:val="00F35B9D"/>
    <w:rsid w:val="00F36CFE"/>
    <w:rsid w:val="00F413BC"/>
    <w:rsid w:val="00F442EA"/>
    <w:rsid w:val="00F44B65"/>
    <w:rsid w:val="00F45592"/>
    <w:rsid w:val="00F4731F"/>
    <w:rsid w:val="00F5173F"/>
    <w:rsid w:val="00F51C5F"/>
    <w:rsid w:val="00F51DA1"/>
    <w:rsid w:val="00F540F8"/>
    <w:rsid w:val="00F54115"/>
    <w:rsid w:val="00F562BC"/>
    <w:rsid w:val="00F578F2"/>
    <w:rsid w:val="00F61EC2"/>
    <w:rsid w:val="00F62504"/>
    <w:rsid w:val="00F62D21"/>
    <w:rsid w:val="00F6438D"/>
    <w:rsid w:val="00F64621"/>
    <w:rsid w:val="00F64834"/>
    <w:rsid w:val="00F649DB"/>
    <w:rsid w:val="00F673AB"/>
    <w:rsid w:val="00F716AD"/>
    <w:rsid w:val="00F71F94"/>
    <w:rsid w:val="00F7218E"/>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3789"/>
    <w:rsid w:val="00F9609C"/>
    <w:rsid w:val="00F9641D"/>
    <w:rsid w:val="00F96C23"/>
    <w:rsid w:val="00FA11C8"/>
    <w:rsid w:val="00FA164C"/>
    <w:rsid w:val="00FA16C2"/>
    <w:rsid w:val="00FA23D2"/>
    <w:rsid w:val="00FA2979"/>
    <w:rsid w:val="00FA4362"/>
    <w:rsid w:val="00FA50B7"/>
    <w:rsid w:val="00FB0017"/>
    <w:rsid w:val="00FB0EBE"/>
    <w:rsid w:val="00FB15FC"/>
    <w:rsid w:val="00FB5C6E"/>
    <w:rsid w:val="00FB7344"/>
    <w:rsid w:val="00FC0114"/>
    <w:rsid w:val="00FC0B4F"/>
    <w:rsid w:val="00FC0D25"/>
    <w:rsid w:val="00FC211A"/>
    <w:rsid w:val="00FC4D32"/>
    <w:rsid w:val="00FC53E5"/>
    <w:rsid w:val="00FC62EC"/>
    <w:rsid w:val="00FC7C64"/>
    <w:rsid w:val="00FD19BC"/>
    <w:rsid w:val="00FD1C5D"/>
    <w:rsid w:val="00FD2864"/>
    <w:rsid w:val="00FD2A1A"/>
    <w:rsid w:val="00FD418A"/>
    <w:rsid w:val="00FD5B59"/>
    <w:rsid w:val="00FD710C"/>
    <w:rsid w:val="00FD7144"/>
    <w:rsid w:val="00FE075F"/>
    <w:rsid w:val="00FE205A"/>
    <w:rsid w:val="00FE2DE7"/>
    <w:rsid w:val="00FE33A6"/>
    <w:rsid w:val="00FE41AD"/>
    <w:rsid w:val="00FE5AD4"/>
    <w:rsid w:val="00FE5FA2"/>
    <w:rsid w:val="00FE6AD2"/>
    <w:rsid w:val="00FE7209"/>
    <w:rsid w:val="00FE75CB"/>
    <w:rsid w:val="00FE76BE"/>
    <w:rsid w:val="00FF0384"/>
    <w:rsid w:val="00FF0A90"/>
    <w:rsid w:val="00FF4476"/>
    <w:rsid w:val="00FF5E20"/>
    <w:rsid w:val="00FF66BD"/>
    <w:rsid w:val="00FF6B5D"/>
    <w:rsid w:val="00FF6C8F"/>
    <w:rsid w:val="00FF7ED4"/>
    <w:rsid w:val="012B4B1B"/>
    <w:rsid w:val="032B6C3A"/>
    <w:rsid w:val="047A5D8D"/>
    <w:rsid w:val="05654526"/>
    <w:rsid w:val="05872D64"/>
    <w:rsid w:val="059F26AC"/>
    <w:rsid w:val="065823F0"/>
    <w:rsid w:val="07487BB5"/>
    <w:rsid w:val="081154F5"/>
    <w:rsid w:val="095D58FD"/>
    <w:rsid w:val="09910E44"/>
    <w:rsid w:val="0A026BD8"/>
    <w:rsid w:val="0A3B3B26"/>
    <w:rsid w:val="0C970633"/>
    <w:rsid w:val="0E5E351E"/>
    <w:rsid w:val="0EA16A38"/>
    <w:rsid w:val="0EF929D9"/>
    <w:rsid w:val="0F111E5D"/>
    <w:rsid w:val="0F202E96"/>
    <w:rsid w:val="10281B2E"/>
    <w:rsid w:val="10374903"/>
    <w:rsid w:val="106C6AA6"/>
    <w:rsid w:val="110D6392"/>
    <w:rsid w:val="111739F2"/>
    <w:rsid w:val="12344A6C"/>
    <w:rsid w:val="126E6EDF"/>
    <w:rsid w:val="12746007"/>
    <w:rsid w:val="13C76F9F"/>
    <w:rsid w:val="15AD47C5"/>
    <w:rsid w:val="16075D84"/>
    <w:rsid w:val="16A14DF1"/>
    <w:rsid w:val="17032E5F"/>
    <w:rsid w:val="184A236C"/>
    <w:rsid w:val="18504BBC"/>
    <w:rsid w:val="19961B95"/>
    <w:rsid w:val="1A7A033C"/>
    <w:rsid w:val="1B8A0A6B"/>
    <w:rsid w:val="1C2E2B07"/>
    <w:rsid w:val="1CB9293D"/>
    <w:rsid w:val="1D3A36BE"/>
    <w:rsid w:val="1D4F473B"/>
    <w:rsid w:val="1D720134"/>
    <w:rsid w:val="1F422FDA"/>
    <w:rsid w:val="1F664E2A"/>
    <w:rsid w:val="201D722B"/>
    <w:rsid w:val="205D1EAD"/>
    <w:rsid w:val="2170265F"/>
    <w:rsid w:val="21FE2B29"/>
    <w:rsid w:val="25DA7FA5"/>
    <w:rsid w:val="2600779A"/>
    <w:rsid w:val="26622063"/>
    <w:rsid w:val="2679315E"/>
    <w:rsid w:val="268E706A"/>
    <w:rsid w:val="26B54F4B"/>
    <w:rsid w:val="277E259E"/>
    <w:rsid w:val="28662B00"/>
    <w:rsid w:val="299F38FC"/>
    <w:rsid w:val="29AA0D95"/>
    <w:rsid w:val="29B54054"/>
    <w:rsid w:val="2C536C49"/>
    <w:rsid w:val="2D0D0136"/>
    <w:rsid w:val="2D380560"/>
    <w:rsid w:val="2EE261A8"/>
    <w:rsid w:val="2EE62F88"/>
    <w:rsid w:val="31086F3E"/>
    <w:rsid w:val="31451D82"/>
    <w:rsid w:val="31820BD9"/>
    <w:rsid w:val="324101E2"/>
    <w:rsid w:val="33071AB3"/>
    <w:rsid w:val="3465038D"/>
    <w:rsid w:val="3491629A"/>
    <w:rsid w:val="350B1C13"/>
    <w:rsid w:val="386C060A"/>
    <w:rsid w:val="39D272EA"/>
    <w:rsid w:val="3A7C5E4C"/>
    <w:rsid w:val="3AA02510"/>
    <w:rsid w:val="3B767F00"/>
    <w:rsid w:val="3BB04B88"/>
    <w:rsid w:val="3BCF12B5"/>
    <w:rsid w:val="3C7137CF"/>
    <w:rsid w:val="3D1717EC"/>
    <w:rsid w:val="3DDC49E6"/>
    <w:rsid w:val="3E495D4A"/>
    <w:rsid w:val="3EEA1BF7"/>
    <w:rsid w:val="3F0071D7"/>
    <w:rsid w:val="3F757550"/>
    <w:rsid w:val="439B3B95"/>
    <w:rsid w:val="43F15D28"/>
    <w:rsid w:val="44441A85"/>
    <w:rsid w:val="44814510"/>
    <w:rsid w:val="4517057D"/>
    <w:rsid w:val="45566478"/>
    <w:rsid w:val="465F2D3C"/>
    <w:rsid w:val="474140DE"/>
    <w:rsid w:val="48050777"/>
    <w:rsid w:val="486A27A6"/>
    <w:rsid w:val="492D6B95"/>
    <w:rsid w:val="49B93EEF"/>
    <w:rsid w:val="49C26560"/>
    <w:rsid w:val="4AD917DF"/>
    <w:rsid w:val="4C653F38"/>
    <w:rsid w:val="4D1064FF"/>
    <w:rsid w:val="4DE63590"/>
    <w:rsid w:val="50543314"/>
    <w:rsid w:val="51CE3B85"/>
    <w:rsid w:val="52283644"/>
    <w:rsid w:val="53BC3A20"/>
    <w:rsid w:val="54474CB9"/>
    <w:rsid w:val="54E7132C"/>
    <w:rsid w:val="55216B22"/>
    <w:rsid w:val="55DC4864"/>
    <w:rsid w:val="562D07D0"/>
    <w:rsid w:val="59B34481"/>
    <w:rsid w:val="59F7427D"/>
    <w:rsid w:val="5AC60F5D"/>
    <w:rsid w:val="5CBB218F"/>
    <w:rsid w:val="5D9422F4"/>
    <w:rsid w:val="5DF625FF"/>
    <w:rsid w:val="5ED90476"/>
    <w:rsid w:val="5F551185"/>
    <w:rsid w:val="5F721C62"/>
    <w:rsid w:val="60E45328"/>
    <w:rsid w:val="60ED083E"/>
    <w:rsid w:val="61A71DB7"/>
    <w:rsid w:val="627C20B0"/>
    <w:rsid w:val="637416D7"/>
    <w:rsid w:val="64BB1B06"/>
    <w:rsid w:val="65016EC6"/>
    <w:rsid w:val="650572A7"/>
    <w:rsid w:val="650E2800"/>
    <w:rsid w:val="68CB2588"/>
    <w:rsid w:val="6A2633D5"/>
    <w:rsid w:val="6AEF170B"/>
    <w:rsid w:val="6B5D5FBF"/>
    <w:rsid w:val="6BAA593E"/>
    <w:rsid w:val="6BCE26DE"/>
    <w:rsid w:val="6C1F0250"/>
    <w:rsid w:val="6DCD2BAB"/>
    <w:rsid w:val="6EFC2CD5"/>
    <w:rsid w:val="70BB4DC3"/>
    <w:rsid w:val="71DF0DB2"/>
    <w:rsid w:val="751B1357"/>
    <w:rsid w:val="772464D5"/>
    <w:rsid w:val="78413079"/>
    <w:rsid w:val="78D52782"/>
    <w:rsid w:val="79247842"/>
    <w:rsid w:val="7A205E5C"/>
    <w:rsid w:val="7A6331D4"/>
    <w:rsid w:val="7AA25287"/>
    <w:rsid w:val="7B822619"/>
    <w:rsid w:val="7CDF37CB"/>
    <w:rsid w:val="7CF96AFE"/>
    <w:rsid w:val="7DB06C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fillcolor="white">
      <v:fill color="white"/>
    </o:shapedefaults>
    <o:shapelayout v:ext="edit">
      <o:idmap v:ext="edit" data="2"/>
    </o:shapelayout>
  </w:shapeDefaults>
  <w:decimalSymbol w:val="."/>
  <w:listSeparator w:val=","/>
  <w14:docId w14:val="4A431751"/>
  <w15:docId w15:val="{56BCC245-E067-438E-97CA-0026EDA6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uiPriority="39" w:qFormat="1"/>
    <w:lsdException w:name="toc 2" w:locked="1" w:uiPriority="39" w:qFormat="1"/>
    <w:lsdException w:name="toc 3" w:lock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qFormat="1"/>
    <w:lsdException w:name="footnote text" w:locked="1" w:semiHidden="1" w:unhideWhenUsed="1"/>
    <w:lsdException w:name="annotation text" w:locked="1" w:uiPriority="0" w:unhideWhenUsed="1" w:qFormat="1"/>
    <w:lsdException w:name="header" w:qFormat="1"/>
    <w:lsdException w:name="footer"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uiPriority="0"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locked="1" w:uiPriority="22" w:qFormat="1"/>
    <w:lsdException w:name="Emphasis" w:locked="1" w:uiPriority="2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uiPriority="0"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3"/>
    <w:qFormat/>
    <w:pPr>
      <w:widowControl w:val="0"/>
      <w:jc w:val="both"/>
    </w:pPr>
    <w:rPr>
      <w:rFonts w:ascii="Times New Roman" w:hAnsi="Times New Roman"/>
      <w:kern w:val="2"/>
      <w:sz w:val="21"/>
      <w:szCs w:val="24"/>
    </w:rPr>
  </w:style>
  <w:style w:type="paragraph" w:styleId="1">
    <w:name w:val="heading 1"/>
    <w:basedOn w:val="a"/>
    <w:next w:val="a"/>
    <w:link w:val="10"/>
    <w:uiPriority w:val="99"/>
    <w:qFormat/>
    <w:locked/>
    <w:pPr>
      <w:keepNext/>
      <w:keepLines/>
      <w:spacing w:before="340" w:after="330" w:line="578" w:lineRule="auto"/>
      <w:outlineLvl w:val="0"/>
    </w:pPr>
    <w:rPr>
      <w:b/>
      <w:bCs/>
      <w:kern w:val="44"/>
      <w:sz w:val="44"/>
      <w:szCs w:val="44"/>
    </w:rPr>
  </w:style>
  <w:style w:type="paragraph" w:styleId="2">
    <w:name w:val="heading 2"/>
    <w:basedOn w:val="a"/>
    <w:next w:val="a"/>
    <w:link w:val="20"/>
    <w:uiPriority w:val="99"/>
    <w:qFormat/>
    <w:locked/>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pPr>
      <w:keepNext/>
      <w:keepLines/>
      <w:spacing w:after="120"/>
      <w:outlineLvl w:val="5"/>
    </w:pPr>
    <w:rPr>
      <w:rFonts w:ascii="Cambria" w:hAnsi="Cambria"/>
      <w:b/>
      <w:bCs/>
      <w:sz w:val="24"/>
    </w:rPr>
  </w:style>
  <w:style w:type="paragraph" w:styleId="7">
    <w:name w:val="heading 7"/>
    <w:basedOn w:val="a"/>
    <w:next w:val="a"/>
    <w:link w:val="70"/>
    <w:uiPriority w:val="99"/>
    <w:qFormat/>
    <w:locked/>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pPr>
      <w:shd w:val="clear" w:color="auto" w:fill="000080"/>
    </w:pPr>
    <w:rPr>
      <w:kern w:val="0"/>
      <w:sz w:val="2"/>
      <w:szCs w:val="20"/>
    </w:rPr>
  </w:style>
  <w:style w:type="paragraph" w:styleId="a6">
    <w:name w:val="annotation text"/>
    <w:basedOn w:val="a"/>
    <w:link w:val="a7"/>
    <w:unhideWhenUsed/>
    <w:qFormat/>
    <w:locked/>
    <w:pPr>
      <w:jc w:val="left"/>
    </w:pPr>
  </w:style>
  <w:style w:type="paragraph" w:styleId="a8">
    <w:name w:val="Body Text"/>
    <w:basedOn w:val="a"/>
    <w:link w:val="a9"/>
    <w:uiPriority w:val="99"/>
    <w:qFormat/>
    <w:pPr>
      <w:spacing w:after="120"/>
    </w:pPr>
    <w:rPr>
      <w:sz w:val="24"/>
      <w:szCs w:val="20"/>
    </w:rPr>
  </w:style>
  <w:style w:type="paragraph" w:styleId="aa">
    <w:name w:val="Body Text Indent"/>
    <w:basedOn w:val="a"/>
    <w:link w:val="ab"/>
    <w:qFormat/>
    <w:locked/>
    <w:pPr>
      <w:spacing w:after="120"/>
      <w:ind w:leftChars="200" w:left="420"/>
    </w:pPr>
  </w:style>
  <w:style w:type="paragraph" w:styleId="TOC3">
    <w:name w:val="toc 3"/>
    <w:basedOn w:val="a"/>
    <w:next w:val="a"/>
    <w:uiPriority w:val="99"/>
    <w:qFormat/>
    <w:locked/>
    <w:pPr>
      <w:ind w:leftChars="400" w:left="840"/>
    </w:pPr>
    <w:rPr>
      <w:rFonts w:ascii="Calibri" w:hAnsi="Calibri"/>
      <w:szCs w:val="22"/>
    </w:rPr>
  </w:style>
  <w:style w:type="paragraph" w:styleId="ac">
    <w:name w:val="Plain Text"/>
    <w:basedOn w:val="a"/>
    <w:link w:val="ad"/>
    <w:uiPriority w:val="99"/>
    <w:qFormat/>
    <w:pPr>
      <w:jc w:val="left"/>
    </w:pPr>
    <w:rPr>
      <w:rFonts w:ascii="宋体" w:hAnsi="Courier New"/>
      <w:kern w:val="0"/>
      <w:szCs w:val="20"/>
    </w:rPr>
  </w:style>
  <w:style w:type="paragraph" w:styleId="ae">
    <w:name w:val="Date"/>
    <w:basedOn w:val="a"/>
    <w:next w:val="a"/>
    <w:link w:val="af"/>
    <w:uiPriority w:val="99"/>
    <w:qFormat/>
    <w:pPr>
      <w:ind w:leftChars="2500" w:left="2500"/>
    </w:pPr>
    <w:rPr>
      <w:rFonts w:eastAsia="黑体"/>
      <w:kern w:val="0"/>
      <w:sz w:val="24"/>
      <w:szCs w:val="20"/>
    </w:rPr>
  </w:style>
  <w:style w:type="paragraph" w:styleId="af0">
    <w:name w:val="Balloon Text"/>
    <w:basedOn w:val="a"/>
    <w:link w:val="af1"/>
    <w:uiPriority w:val="99"/>
    <w:semiHidden/>
    <w:qFormat/>
    <w:rPr>
      <w:sz w:val="18"/>
      <w:szCs w:val="20"/>
    </w:rPr>
  </w:style>
  <w:style w:type="paragraph" w:styleId="af2">
    <w:name w:val="footer"/>
    <w:basedOn w:val="a"/>
    <w:link w:val="af3"/>
    <w:uiPriority w:val="99"/>
    <w:qFormat/>
    <w:pPr>
      <w:tabs>
        <w:tab w:val="center" w:pos="4153"/>
        <w:tab w:val="right" w:pos="8306"/>
      </w:tabs>
      <w:snapToGrid w:val="0"/>
      <w:jc w:val="left"/>
    </w:pPr>
    <w:rPr>
      <w:sz w:val="18"/>
      <w:szCs w:val="20"/>
    </w:rPr>
  </w:style>
  <w:style w:type="paragraph" w:styleId="af4">
    <w:name w:val="header"/>
    <w:basedOn w:val="a"/>
    <w:link w:val="af5"/>
    <w:uiPriority w:val="99"/>
    <w:qFormat/>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style>
  <w:style w:type="paragraph" w:styleId="TOC2">
    <w:name w:val="toc 2"/>
    <w:basedOn w:val="a"/>
    <w:next w:val="a"/>
    <w:uiPriority w:val="39"/>
    <w:qFormat/>
    <w:locked/>
    <w:pPr>
      <w:ind w:leftChars="200" w:left="420"/>
    </w:pPr>
  </w:style>
  <w:style w:type="paragraph" w:styleId="af6">
    <w:name w:val="Normal (Web)"/>
    <w:basedOn w:val="a"/>
    <w:qFormat/>
    <w:pPr>
      <w:widowControl/>
      <w:spacing w:before="100" w:beforeAutospacing="1" w:after="100" w:afterAutospacing="1"/>
      <w:jc w:val="left"/>
    </w:pPr>
    <w:rPr>
      <w:rFonts w:ascii="宋体" w:hAnsi="宋体"/>
      <w:color w:val="000000"/>
      <w:kern w:val="0"/>
      <w:sz w:val="18"/>
      <w:szCs w:val="18"/>
    </w:rPr>
  </w:style>
  <w:style w:type="paragraph" w:styleId="af7">
    <w:name w:val="Title"/>
    <w:basedOn w:val="a"/>
    <w:next w:val="a"/>
    <w:link w:val="af8"/>
    <w:uiPriority w:val="99"/>
    <w:qFormat/>
    <w:locked/>
    <w:pPr>
      <w:spacing w:before="240" w:after="60"/>
      <w:jc w:val="center"/>
      <w:outlineLvl w:val="0"/>
    </w:pPr>
    <w:rPr>
      <w:rFonts w:ascii="Cambria" w:hAnsi="Cambria"/>
      <w:b/>
      <w:bCs/>
      <w:sz w:val="32"/>
      <w:szCs w:val="32"/>
    </w:rPr>
  </w:style>
  <w:style w:type="paragraph" w:styleId="af9">
    <w:name w:val="annotation subject"/>
    <w:basedOn w:val="a6"/>
    <w:next w:val="a6"/>
    <w:link w:val="afa"/>
    <w:uiPriority w:val="99"/>
    <w:semiHidden/>
    <w:unhideWhenUsed/>
    <w:qFormat/>
    <w:locked/>
    <w:rPr>
      <w:b/>
      <w:bCs/>
    </w:rPr>
  </w:style>
  <w:style w:type="table" w:styleId="afb">
    <w:name w:val="Table Grid"/>
    <w:basedOn w:val="a1"/>
    <w:uiPriority w:val="9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c">
    <w:name w:val="Strong"/>
    <w:basedOn w:val="a0"/>
    <w:uiPriority w:val="22"/>
    <w:qFormat/>
    <w:locked/>
    <w:rPr>
      <w:rFonts w:cs="Times New Roman"/>
      <w:b/>
      <w:bCs/>
    </w:rPr>
  </w:style>
  <w:style w:type="character" w:styleId="afd">
    <w:name w:val="page number"/>
    <w:uiPriority w:val="99"/>
    <w:qFormat/>
    <w:rPr>
      <w:rFonts w:cs="Times New Roman"/>
    </w:rPr>
  </w:style>
  <w:style w:type="character" w:styleId="afe">
    <w:name w:val="FollowedHyperlink"/>
    <w:uiPriority w:val="99"/>
    <w:qFormat/>
    <w:rPr>
      <w:rFonts w:cs="Times New Roman"/>
      <w:color w:val="800080"/>
      <w:u w:val="single"/>
    </w:rPr>
  </w:style>
  <w:style w:type="character" w:styleId="aff">
    <w:name w:val="Hyperlink"/>
    <w:uiPriority w:val="99"/>
    <w:qFormat/>
    <w:rPr>
      <w:rFonts w:cs="Times New Roman"/>
      <w:color w:val="0000FF"/>
      <w:u w:val="single"/>
    </w:rPr>
  </w:style>
  <w:style w:type="character" w:styleId="aff0">
    <w:name w:val="annotation reference"/>
    <w:uiPriority w:val="99"/>
    <w:semiHidden/>
    <w:unhideWhenUsed/>
    <w:qFormat/>
    <w:locked/>
    <w:rPr>
      <w:sz w:val="21"/>
      <w:szCs w:val="21"/>
    </w:rPr>
  </w:style>
  <w:style w:type="character" w:customStyle="1" w:styleId="10">
    <w:name w:val="标题 1 字符"/>
    <w:link w:val="1"/>
    <w:uiPriority w:val="99"/>
    <w:qFormat/>
    <w:locked/>
    <w:rPr>
      <w:b/>
      <w:kern w:val="44"/>
      <w:sz w:val="44"/>
    </w:rPr>
  </w:style>
  <w:style w:type="character" w:customStyle="1" w:styleId="20">
    <w:name w:val="标题 2 字符"/>
    <w:link w:val="2"/>
    <w:uiPriority w:val="99"/>
    <w:qFormat/>
    <w:locked/>
    <w:rPr>
      <w:rFonts w:ascii="Cambria" w:eastAsia="宋体" w:hAnsi="Cambria"/>
      <w:b/>
      <w:kern w:val="2"/>
      <w:sz w:val="32"/>
    </w:rPr>
  </w:style>
  <w:style w:type="character" w:customStyle="1" w:styleId="30">
    <w:name w:val="标题 3 字符"/>
    <w:link w:val="3"/>
    <w:uiPriority w:val="99"/>
    <w:qFormat/>
    <w:locked/>
    <w:rPr>
      <w:rFonts w:ascii="Arial" w:hAnsi="Arial" w:cs="宋体"/>
      <w:b/>
      <w:bCs/>
      <w:kern w:val="2"/>
      <w:sz w:val="32"/>
      <w:szCs w:val="32"/>
    </w:rPr>
  </w:style>
  <w:style w:type="character" w:customStyle="1" w:styleId="40">
    <w:name w:val="标题 4 字符"/>
    <w:link w:val="4"/>
    <w:uiPriority w:val="99"/>
    <w:qFormat/>
    <w:locked/>
    <w:rPr>
      <w:rFonts w:ascii="Cambria" w:eastAsia="宋体" w:hAnsi="Cambria" w:cs="Times New Roman"/>
      <w:b/>
      <w:bCs/>
      <w:kern w:val="2"/>
      <w:sz w:val="28"/>
      <w:szCs w:val="28"/>
    </w:rPr>
  </w:style>
  <w:style w:type="character" w:customStyle="1" w:styleId="50">
    <w:name w:val="标题 5 字符"/>
    <w:link w:val="5"/>
    <w:uiPriority w:val="99"/>
    <w:qFormat/>
    <w:locked/>
    <w:rPr>
      <w:rFonts w:ascii="Calibri" w:eastAsia="微软雅黑" w:hAnsi="Calibri" w:cs="Times New Roman"/>
      <w:b/>
      <w:bCs/>
      <w:kern w:val="2"/>
      <w:sz w:val="28"/>
      <w:szCs w:val="28"/>
    </w:rPr>
  </w:style>
  <w:style w:type="character" w:customStyle="1" w:styleId="60">
    <w:name w:val="标题 6 字符"/>
    <w:link w:val="6"/>
    <w:uiPriority w:val="99"/>
    <w:qFormat/>
    <w:locked/>
    <w:rPr>
      <w:rFonts w:ascii="Cambria" w:hAnsi="Cambria" w:cs="Times New Roman"/>
      <w:b/>
      <w:bCs/>
      <w:kern w:val="2"/>
      <w:sz w:val="24"/>
      <w:szCs w:val="24"/>
    </w:rPr>
  </w:style>
  <w:style w:type="character" w:customStyle="1" w:styleId="70">
    <w:name w:val="标题 7 字符"/>
    <w:link w:val="7"/>
    <w:uiPriority w:val="99"/>
    <w:qFormat/>
    <w:locked/>
    <w:rPr>
      <w:rFonts w:ascii="Calibri" w:hAnsi="Calibri" w:cs="Times New Roman"/>
      <w:b/>
      <w:bCs/>
      <w:kern w:val="2"/>
      <w:sz w:val="24"/>
      <w:szCs w:val="24"/>
    </w:rPr>
  </w:style>
  <w:style w:type="character" w:customStyle="1" w:styleId="80">
    <w:name w:val="标题 8 字符"/>
    <w:link w:val="8"/>
    <w:uiPriority w:val="99"/>
    <w:qFormat/>
    <w:locked/>
    <w:rPr>
      <w:rFonts w:ascii="Calibri Light" w:hAnsi="Calibri Light" w:cs="Times New Roman"/>
      <w:kern w:val="2"/>
      <w:sz w:val="24"/>
      <w:szCs w:val="24"/>
    </w:rPr>
  </w:style>
  <w:style w:type="character" w:customStyle="1" w:styleId="90">
    <w:name w:val="标题 9 字符"/>
    <w:link w:val="9"/>
    <w:uiPriority w:val="99"/>
    <w:qFormat/>
    <w:locked/>
    <w:rPr>
      <w:rFonts w:ascii="Cambria" w:hAnsi="Cambria" w:cs="Times New Roman"/>
      <w:i/>
      <w:iCs/>
      <w:caps/>
      <w:spacing w:val="10"/>
    </w:rPr>
  </w:style>
  <w:style w:type="character" w:customStyle="1" w:styleId="a5">
    <w:name w:val="文档结构图 字符"/>
    <w:link w:val="a4"/>
    <w:uiPriority w:val="99"/>
    <w:semiHidden/>
    <w:qFormat/>
    <w:locked/>
    <w:rPr>
      <w:sz w:val="2"/>
    </w:rPr>
  </w:style>
  <w:style w:type="character" w:customStyle="1" w:styleId="a9">
    <w:name w:val="正文文本 字符"/>
    <w:link w:val="a8"/>
    <w:uiPriority w:val="99"/>
    <w:qFormat/>
    <w:locked/>
    <w:rPr>
      <w:kern w:val="2"/>
      <w:sz w:val="24"/>
    </w:rPr>
  </w:style>
  <w:style w:type="character" w:customStyle="1" w:styleId="ad">
    <w:name w:val="纯文本 字符"/>
    <w:link w:val="ac"/>
    <w:uiPriority w:val="99"/>
    <w:semiHidden/>
    <w:qFormat/>
    <w:locked/>
    <w:rPr>
      <w:rFonts w:ascii="宋体" w:hAnsi="Courier New"/>
      <w:sz w:val="21"/>
    </w:rPr>
  </w:style>
  <w:style w:type="character" w:customStyle="1" w:styleId="af">
    <w:name w:val="日期 字符"/>
    <w:link w:val="ae"/>
    <w:uiPriority w:val="99"/>
    <w:qFormat/>
    <w:locked/>
    <w:rPr>
      <w:rFonts w:eastAsia="黑体"/>
      <w:sz w:val="24"/>
    </w:rPr>
  </w:style>
  <w:style w:type="character" w:customStyle="1" w:styleId="af1">
    <w:name w:val="批注框文本 字符"/>
    <w:link w:val="af0"/>
    <w:uiPriority w:val="99"/>
    <w:semiHidden/>
    <w:qFormat/>
    <w:locked/>
    <w:rPr>
      <w:kern w:val="2"/>
      <w:sz w:val="18"/>
    </w:rPr>
  </w:style>
  <w:style w:type="character" w:customStyle="1" w:styleId="af3">
    <w:name w:val="页脚 字符"/>
    <w:link w:val="af2"/>
    <w:uiPriority w:val="99"/>
    <w:qFormat/>
    <w:locked/>
    <w:rPr>
      <w:kern w:val="2"/>
      <w:sz w:val="18"/>
    </w:rPr>
  </w:style>
  <w:style w:type="character" w:customStyle="1" w:styleId="af5">
    <w:name w:val="页眉 字符"/>
    <w:link w:val="af4"/>
    <w:uiPriority w:val="99"/>
    <w:qFormat/>
    <w:locked/>
    <w:rPr>
      <w:kern w:val="2"/>
      <w:sz w:val="18"/>
    </w:rPr>
  </w:style>
  <w:style w:type="character" w:customStyle="1" w:styleId="af8">
    <w:name w:val="标题 字符"/>
    <w:link w:val="af7"/>
    <w:uiPriority w:val="99"/>
    <w:qFormat/>
    <w:locked/>
    <w:rPr>
      <w:rFonts w:ascii="Cambria" w:hAnsi="Cambria" w:cs="Times New Roman"/>
      <w:b/>
      <w:bCs/>
      <w:kern w:val="2"/>
      <w:sz w:val="32"/>
      <w:szCs w:val="32"/>
    </w:rPr>
  </w:style>
  <w:style w:type="paragraph" w:customStyle="1" w:styleId="aff1">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4"/>
    <w:uiPriority w:val="99"/>
    <w:qFormat/>
    <w:pPr>
      <w:adjustRightInd w:val="0"/>
      <w:snapToGrid w:val="0"/>
      <w:spacing w:line="360" w:lineRule="auto"/>
    </w:pPr>
    <w:rPr>
      <w:rFonts w:ascii="Tahoma" w:hAnsi="Tahoma"/>
      <w:sz w:val="2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f2">
    <w:name w:val="List Paragraph"/>
    <w:basedOn w:val="a"/>
    <w:link w:val="aff3"/>
    <w:uiPriority w:val="99"/>
    <w:qFormat/>
    <w:pPr>
      <w:ind w:firstLineChars="200" w:firstLine="420"/>
    </w:pPr>
  </w:style>
  <w:style w:type="paragraph" w:customStyle="1" w:styleId="TOCHeading1">
    <w:name w:val="TOC Heading1"/>
    <w:basedOn w:val="1"/>
    <w:next w:val="a"/>
    <w:uiPriority w:val="99"/>
    <w:qFormat/>
    <w:pPr>
      <w:widowControl/>
      <w:spacing w:before="480" w:after="0" w:line="276" w:lineRule="auto"/>
      <w:jc w:val="left"/>
      <w:outlineLvl w:val="9"/>
    </w:pPr>
    <w:rPr>
      <w:rFonts w:ascii="Cambria" w:hAnsi="Cambria"/>
      <w:color w:val="365F91"/>
      <w:kern w:val="0"/>
      <w:sz w:val="28"/>
      <w:szCs w:val="28"/>
    </w:rPr>
  </w:style>
  <w:style w:type="character" w:customStyle="1" w:styleId="aff3">
    <w:name w:val="列表段落 字符"/>
    <w:link w:val="aff2"/>
    <w:uiPriority w:val="99"/>
    <w:qFormat/>
    <w:locked/>
    <w:rPr>
      <w:kern w:val="2"/>
      <w:sz w:val="24"/>
    </w:rPr>
  </w:style>
  <w:style w:type="paragraph" w:customStyle="1" w:styleId="0">
    <w:name w:val="样式 首行缩进:  0 字符"/>
    <w:basedOn w:val="a"/>
    <w:link w:val="0Char"/>
    <w:uiPriority w:val="99"/>
    <w:qFormat/>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Pr>
      <w:rFonts w:ascii="Arial" w:hAnsi="Arial"/>
      <w:kern w:val="2"/>
      <w:sz w:val="24"/>
    </w:rPr>
  </w:style>
  <w:style w:type="paragraph" w:styleId="aff4">
    <w:name w:val="No Spacing"/>
    <w:uiPriority w:val="99"/>
    <w:qFormat/>
    <w:pPr>
      <w:widowControl w:val="0"/>
      <w:jc w:val="both"/>
    </w:pPr>
    <w:rPr>
      <w:kern w:val="2"/>
      <w:sz w:val="21"/>
      <w:szCs w:val="22"/>
    </w:rPr>
  </w:style>
  <w:style w:type="character" w:customStyle="1" w:styleId="11">
    <w:name w:val="页眉 字符1"/>
    <w:uiPriority w:val="99"/>
    <w:qFormat/>
    <w:rPr>
      <w:rFonts w:ascii="Arial" w:eastAsia="宋体" w:hAnsi="Arial" w:cs="宋体"/>
      <w:sz w:val="18"/>
      <w:szCs w:val="18"/>
    </w:rPr>
  </w:style>
  <w:style w:type="character" w:customStyle="1" w:styleId="110">
    <w:name w:val="标题 1 字符1"/>
    <w:uiPriority w:val="99"/>
    <w:qFormat/>
    <w:rPr>
      <w:rFonts w:ascii="Arial" w:eastAsia="宋体" w:hAnsi="Arial" w:cs="宋体"/>
      <w:b/>
      <w:bCs/>
      <w:kern w:val="44"/>
      <w:sz w:val="44"/>
      <w:szCs w:val="44"/>
    </w:rPr>
  </w:style>
  <w:style w:type="paragraph" w:customStyle="1" w:styleId="GP">
    <w:name w:val="GP正文(首行缩进)"/>
    <w:basedOn w:val="a"/>
    <w:uiPriority w:val="99"/>
    <w:qFormat/>
    <w:pPr>
      <w:spacing w:line="360" w:lineRule="auto"/>
      <w:ind w:firstLineChars="200" w:firstLine="200"/>
      <w:jc w:val="left"/>
    </w:pPr>
    <w:rPr>
      <w:szCs w:val="21"/>
    </w:rPr>
  </w:style>
  <w:style w:type="table" w:customStyle="1" w:styleId="12">
    <w:name w:val="网格型1"/>
    <w:uiPriority w:val="99"/>
    <w:qFormat/>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Pr>
      <w:rFonts w:ascii="Cambria" w:eastAsia="微软雅黑" w:hAnsi="Cambria" w:cs="Times New Roman"/>
      <w:b/>
      <w:bCs/>
      <w:sz w:val="32"/>
      <w:szCs w:val="32"/>
    </w:rPr>
  </w:style>
  <w:style w:type="character" w:customStyle="1" w:styleId="font01">
    <w:name w:val="font01"/>
    <w:uiPriority w:val="99"/>
    <w:qFormat/>
    <w:rPr>
      <w:rFonts w:ascii="宋体" w:eastAsia="宋体" w:hAnsi="宋体" w:cs="宋体"/>
      <w:color w:val="000000"/>
      <w:sz w:val="20"/>
      <w:szCs w:val="20"/>
      <w:u w:val="none"/>
    </w:rPr>
  </w:style>
  <w:style w:type="character" w:customStyle="1" w:styleId="font41">
    <w:name w:val="font41"/>
    <w:uiPriority w:val="99"/>
    <w:qFormat/>
    <w:rPr>
      <w:rFonts w:ascii="宋体" w:eastAsia="宋体" w:hAnsi="宋体" w:cs="宋体"/>
      <w:color w:val="FF0000"/>
      <w:sz w:val="18"/>
      <w:szCs w:val="18"/>
      <w:u w:val="none"/>
    </w:rPr>
  </w:style>
  <w:style w:type="character" w:customStyle="1" w:styleId="font51">
    <w:name w:val="font51"/>
    <w:uiPriority w:val="99"/>
    <w:qFormat/>
    <w:rPr>
      <w:rFonts w:ascii="宋体" w:eastAsia="宋体" w:hAnsi="宋体" w:cs="宋体"/>
      <w:color w:val="0070C0"/>
      <w:sz w:val="18"/>
      <w:szCs w:val="18"/>
      <w:u w:val="none"/>
    </w:rPr>
  </w:style>
  <w:style w:type="paragraph" w:customStyle="1" w:styleId="CharChar3CharChar">
    <w:name w:val="Char Char3 Char Char"/>
    <w:basedOn w:val="a"/>
    <w:uiPriority w:val="99"/>
    <w:qFormat/>
    <w:pPr>
      <w:widowControl/>
      <w:spacing w:after="160" w:line="240" w:lineRule="exact"/>
      <w:jc w:val="left"/>
    </w:pPr>
    <w:rPr>
      <w:rFonts w:ascii="Verdana" w:hAnsi="Verdana"/>
      <w:kern w:val="0"/>
      <w:szCs w:val="20"/>
    </w:rPr>
  </w:style>
  <w:style w:type="character" w:customStyle="1" w:styleId="font71">
    <w:name w:val="font71"/>
    <w:uiPriority w:val="99"/>
    <w:qFormat/>
    <w:rPr>
      <w:rFonts w:ascii="微软雅黑" w:eastAsia="微软雅黑" w:hAnsi="微软雅黑" w:cs="微软雅黑"/>
      <w:color w:val="000000"/>
      <w:sz w:val="18"/>
      <w:szCs w:val="18"/>
      <w:u w:val="none"/>
    </w:rPr>
  </w:style>
  <w:style w:type="character" w:customStyle="1" w:styleId="font11">
    <w:name w:val="font11"/>
    <w:uiPriority w:val="99"/>
    <w:qFormat/>
    <w:rPr>
      <w:rFonts w:ascii="宋体" w:eastAsia="宋体" w:hAnsi="宋体" w:cs="宋体"/>
      <w:color w:val="000000"/>
      <w:sz w:val="18"/>
      <w:szCs w:val="18"/>
      <w:u w:val="none"/>
    </w:rPr>
  </w:style>
  <w:style w:type="paragraph" w:customStyle="1" w:styleId="z-">
    <w:name w:val="z-正文"/>
    <w:basedOn w:val="a"/>
    <w:uiPriority w:val="99"/>
    <w:qFormat/>
    <w:pPr>
      <w:spacing w:line="360" w:lineRule="auto"/>
      <w:ind w:firstLineChars="200" w:firstLine="200"/>
      <w:jc w:val="left"/>
    </w:pPr>
    <w:rPr>
      <w:kern w:val="0"/>
      <w:sz w:val="24"/>
      <w:szCs w:val="20"/>
      <w:lang w:eastAsia="en-US"/>
    </w:rPr>
  </w:style>
  <w:style w:type="character" w:customStyle="1" w:styleId="a7">
    <w:name w:val="批注文字 字符"/>
    <w:link w:val="a6"/>
    <w:qFormat/>
    <w:rPr>
      <w:kern w:val="2"/>
      <w:sz w:val="21"/>
      <w:szCs w:val="24"/>
    </w:rPr>
  </w:style>
  <w:style w:type="character" w:customStyle="1" w:styleId="afa">
    <w:name w:val="批注主题 字符"/>
    <w:link w:val="af9"/>
    <w:uiPriority w:val="99"/>
    <w:semiHidden/>
    <w:qFormat/>
    <w:rPr>
      <w:b/>
      <w:bCs/>
      <w:kern w:val="2"/>
      <w:sz w:val="21"/>
      <w:szCs w:val="24"/>
    </w:rPr>
  </w:style>
  <w:style w:type="paragraph" w:customStyle="1" w:styleId="aff5">
    <w:name w:val="普通正文"/>
    <w:basedOn w:val="a"/>
    <w:qFormat/>
    <w:pPr>
      <w:adjustRightInd w:val="0"/>
      <w:spacing w:before="120" w:after="120" w:line="360" w:lineRule="auto"/>
      <w:ind w:firstLine="480"/>
      <w:jc w:val="left"/>
    </w:pPr>
    <w:rPr>
      <w:rFonts w:ascii="Arial" w:hAnsi="Arial"/>
      <w:kern w:val="0"/>
      <w:sz w:val="24"/>
    </w:rPr>
  </w:style>
  <w:style w:type="paragraph" w:customStyle="1" w:styleId="13">
    <w:name w:val="正文缩进1"/>
    <w:basedOn w:val="a"/>
    <w:qFormat/>
    <w:pPr>
      <w:widowControl/>
      <w:ind w:firstLine="420"/>
      <w:jc w:val="left"/>
    </w:pPr>
    <w:rPr>
      <w:rFonts w:ascii="Calibri" w:hAnsi="Calibri"/>
      <w:kern w:val="0"/>
    </w:rPr>
  </w:style>
  <w:style w:type="character" w:customStyle="1" w:styleId="ab">
    <w:name w:val="正文文本缩进 字符"/>
    <w:basedOn w:val="a0"/>
    <w:link w:val="aa"/>
    <w:qFormat/>
    <w:rPr>
      <w:rFonts w:ascii="Times New Roman" w:hAnsi="Times New Roman"/>
      <w:kern w:val="2"/>
      <w:sz w:val="21"/>
      <w:szCs w:val="24"/>
    </w:rPr>
  </w:style>
  <w:style w:type="paragraph" w:customStyle="1" w:styleId="aff6">
    <w:name w:val="表内文字"/>
    <w:basedOn w:val="a"/>
    <w:qFormat/>
    <w:pPr>
      <w:tabs>
        <w:tab w:val="left" w:pos="1418"/>
      </w:tabs>
      <w:spacing w:line="360" w:lineRule="auto"/>
      <w:jc w:val="center"/>
    </w:pPr>
    <w:rPr>
      <w:rFonts w:ascii="仿宋_GB2312" w:eastAsia="仿宋_GB2312"/>
      <w:spacing w:val="-20"/>
      <w:kern w:val="0"/>
      <w:sz w:val="24"/>
    </w:rPr>
  </w:style>
  <w:style w:type="character" w:styleId="aff7">
    <w:name w:val="Emphasis"/>
    <w:basedOn w:val="a0"/>
    <w:uiPriority w:val="20"/>
    <w:qFormat/>
    <w:locked/>
    <w:rsid w:val="00B743D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20694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56BBCA8-26DE-4F9A-A65D-486C742EE2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1841</Words>
  <Characters>10500</Characters>
  <Application>Microsoft Office Word</Application>
  <DocSecurity>0</DocSecurity>
  <Lines>87</Lines>
  <Paragraphs>24</Paragraphs>
  <ScaleCrop>false</ScaleCrop>
  <Company>微软中国</Company>
  <LinksUpToDate>false</LinksUpToDate>
  <CharactersWithSpaces>12317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lenovo</cp:lastModifiedBy>
  <cp:revision>23</cp:revision>
  <cp:lastPrinted>2023-07-17T00:05:00Z</cp:lastPrinted>
  <dcterms:created xsi:type="dcterms:W3CDTF">2023-07-15T09:15:00Z</dcterms:created>
  <dcterms:modified xsi:type="dcterms:W3CDTF">2023-07-20T02:48:00Z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19476D37B02F46B2A2BF4E2D9F83DC76</vt:lpwstr>
  </property>
</Properties>
</file>