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7F9" w:rsidRDefault="004767F9" w:rsidP="004767F9">
      <w:pPr>
        <w:widowControl/>
        <w:spacing w:line="600" w:lineRule="atLeast"/>
        <w:ind w:firstLineChars="900" w:firstLine="324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南通大学主校区</w:t>
      </w:r>
    </w:p>
    <w:p w:rsidR="004767F9" w:rsidRDefault="004767F9" w:rsidP="004767F9">
      <w:pPr>
        <w:widowControl/>
        <w:spacing w:line="600" w:lineRule="atLeast"/>
        <w:ind w:firstLineChars="600" w:firstLine="216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高压对接箱更换工程</w:t>
      </w:r>
      <w:bookmarkEnd w:id="0"/>
      <w:r w:rsidR="00804E88">
        <w:rPr>
          <w:rFonts w:ascii="黑体" w:eastAsia="黑体" w:hAnsi="微软雅黑" w:cs="宋体" w:hint="eastAsia"/>
          <w:color w:val="333333"/>
          <w:kern w:val="0"/>
          <w:sz w:val="36"/>
          <w:szCs w:val="36"/>
        </w:rPr>
        <w:t>三</w:t>
      </w:r>
      <w:r w:rsidR="00A25773">
        <w:rPr>
          <w:rFonts w:ascii="黑体" w:eastAsia="黑体" w:hAnsi="微软雅黑" w:cs="宋体" w:hint="eastAsia"/>
          <w:color w:val="333333"/>
          <w:kern w:val="0"/>
          <w:sz w:val="36"/>
          <w:szCs w:val="36"/>
        </w:rPr>
        <w:t>次</w:t>
      </w:r>
      <w:r>
        <w:rPr>
          <w:rFonts w:ascii="黑体" w:eastAsia="黑体" w:hAnsi="微软雅黑" w:cs="宋体" w:hint="eastAsia"/>
          <w:color w:val="333333"/>
          <w:kern w:val="0"/>
          <w:sz w:val="36"/>
          <w:szCs w:val="36"/>
        </w:rPr>
        <w:t>招标公告</w:t>
      </w:r>
    </w:p>
    <w:p w:rsidR="004767F9" w:rsidRPr="00876171" w:rsidRDefault="004767F9" w:rsidP="004767F9">
      <w:pPr>
        <w:widowControl/>
        <w:spacing w:line="600" w:lineRule="atLeast"/>
        <w:ind w:firstLineChars="250" w:firstLine="600"/>
        <w:rPr>
          <w:rFonts w:ascii="宋体" w:cs="宋体"/>
          <w:color w:val="545454"/>
          <w:kern w:val="0"/>
          <w:sz w:val="24"/>
        </w:rPr>
      </w:pPr>
      <w:r>
        <w:rPr>
          <w:rFonts w:ascii="宋体" w:hAnsi="宋体" w:cs="宋体" w:hint="eastAsia"/>
          <w:color w:val="545454"/>
          <w:kern w:val="0"/>
          <w:sz w:val="24"/>
        </w:rPr>
        <w:t>南通大学拟采取公开招标方式选择主校区高压对接箱更换</w:t>
      </w:r>
      <w:r w:rsidRPr="00644970">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4767F9" w:rsidRPr="00876171" w:rsidRDefault="004767F9" w:rsidP="004767F9">
      <w:pPr>
        <w:widowControl/>
        <w:spacing w:line="600" w:lineRule="atLeast"/>
        <w:ind w:firstLineChars="200" w:firstLine="480"/>
        <w:rPr>
          <w:rFonts w:ascii="宋体" w:cs="宋体"/>
          <w:color w:val="545454"/>
          <w:kern w:val="0"/>
          <w:sz w:val="24"/>
        </w:rPr>
      </w:pPr>
      <w:r>
        <w:rPr>
          <w:rFonts w:ascii="宋体" w:hAnsi="宋体" w:cs="宋体" w:hint="eastAsia"/>
          <w:color w:val="545454"/>
          <w:kern w:val="0"/>
          <w:sz w:val="24"/>
        </w:rPr>
        <w:t>一、项目名称：主校区高压对接箱更换工程</w:t>
      </w:r>
      <w:r>
        <w:rPr>
          <w:rFonts w:ascii="宋体" w:cs="宋体"/>
          <w:color w:val="545454"/>
          <w:kern w:val="0"/>
          <w:sz w:val="24"/>
        </w:rPr>
        <w:tab/>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二、项目编号：2017-1</w:t>
      </w:r>
      <w:r w:rsidR="0008137E">
        <w:rPr>
          <w:rFonts w:ascii="宋体" w:hAnsi="宋体" w:cs="宋体" w:hint="eastAsia"/>
          <w:color w:val="545454"/>
          <w:kern w:val="0"/>
          <w:sz w:val="24"/>
        </w:rPr>
        <w:t>95</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三、货物品名、数量及技术规格：2</w:t>
      </w:r>
      <w:r w:rsidR="004E7F54">
        <w:rPr>
          <w:rFonts w:ascii="宋体" w:hAnsi="宋体" w:cs="宋体" w:hint="eastAsia"/>
          <w:color w:val="545454"/>
          <w:kern w:val="0"/>
          <w:sz w:val="24"/>
        </w:rPr>
        <w:t>0千伏</w:t>
      </w:r>
      <w:r>
        <w:rPr>
          <w:rFonts w:ascii="宋体" w:hAnsi="宋体" w:cs="宋体" w:hint="eastAsia"/>
          <w:color w:val="545454"/>
          <w:kern w:val="0"/>
          <w:sz w:val="24"/>
        </w:rPr>
        <w:t>对接箱9个，</w:t>
      </w:r>
      <w:r w:rsidR="004E7F54">
        <w:rPr>
          <w:rFonts w:ascii="宋体" w:hAnsi="宋体" w:cs="宋体" w:hint="eastAsia"/>
          <w:color w:val="545454"/>
          <w:kern w:val="0"/>
          <w:sz w:val="24"/>
        </w:rPr>
        <w:t>10千伏</w:t>
      </w:r>
      <w:r>
        <w:rPr>
          <w:rFonts w:ascii="宋体" w:hAnsi="宋体" w:cs="宋体" w:hint="eastAsia"/>
          <w:color w:val="545454"/>
          <w:kern w:val="0"/>
          <w:sz w:val="24"/>
        </w:rPr>
        <w:t>对接箱2个。</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四、合格的投标人</w:t>
      </w:r>
    </w:p>
    <w:p w:rsidR="004767F9" w:rsidRPr="00876171"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w:t>
      </w:r>
      <w:r w:rsidRPr="00876171">
        <w:rPr>
          <w:rFonts w:ascii="宋体" w:hAnsi="宋体" w:cs="宋体" w:hint="eastAsia"/>
          <w:color w:val="545454"/>
          <w:kern w:val="0"/>
          <w:sz w:val="24"/>
        </w:rPr>
        <w:t>具有送变电工程承包三级和承装（修、试）电力设施许可证三级</w:t>
      </w:r>
      <w:r w:rsidRPr="00B5592E">
        <w:rPr>
          <w:rFonts w:ascii="宋体" w:hAnsi="宋体" w:cs="宋体" w:hint="eastAsia"/>
          <w:color w:val="545454"/>
          <w:kern w:val="0"/>
          <w:sz w:val="24"/>
        </w:rPr>
        <w:t>及以上</w:t>
      </w:r>
      <w:r w:rsidRPr="00876171">
        <w:rPr>
          <w:rFonts w:ascii="宋体" w:hAnsi="宋体" w:cs="宋体" w:hint="eastAsia"/>
          <w:color w:val="545454"/>
          <w:kern w:val="0"/>
          <w:sz w:val="24"/>
        </w:rPr>
        <w:t>。</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五、投标人资格审查方式：资格后审。</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六、招标文件获取：有意投标者请于</w:t>
      </w:r>
      <w:r>
        <w:rPr>
          <w:rFonts w:ascii="宋体" w:hAnsi="宋体" w:cs="宋体"/>
          <w:color w:val="545454"/>
          <w:kern w:val="0"/>
          <w:sz w:val="24"/>
        </w:rPr>
        <w:t>2017</w:t>
      </w:r>
      <w:r>
        <w:rPr>
          <w:rFonts w:ascii="宋体" w:hAnsi="宋体" w:cs="宋体" w:hint="eastAsia"/>
          <w:color w:val="545454"/>
          <w:kern w:val="0"/>
          <w:sz w:val="24"/>
        </w:rPr>
        <w:t>年1</w:t>
      </w:r>
      <w:r w:rsidR="00A25773">
        <w:rPr>
          <w:rFonts w:ascii="宋体" w:hAnsi="宋体" w:cs="宋体" w:hint="eastAsia"/>
          <w:color w:val="545454"/>
          <w:kern w:val="0"/>
          <w:sz w:val="24"/>
        </w:rPr>
        <w:t>1</w:t>
      </w:r>
      <w:r>
        <w:rPr>
          <w:rFonts w:ascii="宋体" w:hAnsi="宋体" w:cs="宋体" w:hint="eastAsia"/>
          <w:color w:val="545454"/>
          <w:kern w:val="0"/>
          <w:sz w:val="24"/>
        </w:rPr>
        <w:t>月</w:t>
      </w:r>
      <w:r w:rsidR="00B70C23">
        <w:rPr>
          <w:rFonts w:ascii="宋体" w:hAnsi="宋体" w:cs="宋体" w:hint="eastAsia"/>
          <w:color w:val="545454"/>
          <w:kern w:val="0"/>
          <w:sz w:val="24"/>
        </w:rPr>
        <w:t>20</w:t>
      </w:r>
      <w:r>
        <w:rPr>
          <w:rFonts w:ascii="宋体" w:hAnsi="宋体" w:cs="宋体" w:hint="eastAsia"/>
          <w:color w:val="545454"/>
          <w:kern w:val="0"/>
          <w:sz w:val="24"/>
        </w:rPr>
        <w:t>日上午11：</w:t>
      </w:r>
      <w:r>
        <w:rPr>
          <w:rFonts w:ascii="宋体" w:cs="宋体"/>
          <w:color w:val="545454"/>
          <w:kern w:val="0"/>
          <w:sz w:val="24"/>
        </w:rPr>
        <w:t>00</w:t>
      </w:r>
      <w:r>
        <w:rPr>
          <w:rFonts w:ascii="宋体" w:hAnsi="宋体" w:cs="宋体" w:hint="eastAsia"/>
          <w:color w:val="545454"/>
          <w:kern w:val="0"/>
          <w:sz w:val="24"/>
        </w:rPr>
        <w:t>以前到南通大学主校区综合楼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35室报名并购买招标文件。现场勘察联系人：陈老师13906296102</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七、招标文件售价：</w:t>
      </w:r>
      <w:r w:rsidR="00A25773">
        <w:rPr>
          <w:rFonts w:ascii="宋体" w:cs="宋体"/>
          <w:color w:val="545454"/>
          <w:kern w:val="0"/>
          <w:sz w:val="24"/>
        </w:rPr>
        <w:t xml:space="preserve"> </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八、投标：本次投标需交纳5</w:t>
      </w:r>
      <w:r>
        <w:rPr>
          <w:rFonts w:ascii="宋体" w:hAnsi="宋体" w:cs="宋体"/>
          <w:color w:val="545454"/>
          <w:kern w:val="0"/>
          <w:sz w:val="24"/>
        </w:rPr>
        <w:t>000</w:t>
      </w:r>
      <w:r>
        <w:rPr>
          <w:rFonts w:ascii="宋体" w:hAnsi="宋体" w:cs="宋体" w:hint="eastAsia"/>
          <w:color w:val="545454"/>
          <w:kern w:val="0"/>
          <w:sz w:val="24"/>
        </w:rPr>
        <w:t>元投标保证金。保证金为现金，密封包装，封口处贴上单位名称</w:t>
      </w:r>
      <w:r w:rsidRPr="00B5592E">
        <w:rPr>
          <w:rFonts w:ascii="宋体" w:hAnsi="宋体" w:cs="宋体" w:hint="eastAsia"/>
          <w:color w:val="545454"/>
          <w:kern w:val="0"/>
          <w:sz w:val="24"/>
        </w:rPr>
        <w:t>并加盖印章</w:t>
      </w:r>
      <w:r>
        <w:rPr>
          <w:rFonts w:ascii="宋体" w:hAnsi="宋体" w:cs="宋体" w:hint="eastAsia"/>
          <w:color w:val="545454"/>
          <w:kern w:val="0"/>
          <w:sz w:val="24"/>
        </w:rPr>
        <w:t>。开标后中标单位的投标保证金转履约保证金。</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九、评标时间和地点：定于</w:t>
      </w:r>
      <w:r>
        <w:rPr>
          <w:rFonts w:ascii="宋体" w:hAnsi="宋体" w:cs="宋体"/>
          <w:color w:val="545454"/>
          <w:kern w:val="0"/>
          <w:sz w:val="24"/>
        </w:rPr>
        <w:t>2017</w:t>
      </w:r>
      <w:r>
        <w:rPr>
          <w:rFonts w:ascii="宋体" w:hAnsi="宋体" w:cs="宋体" w:hint="eastAsia"/>
          <w:color w:val="545454"/>
          <w:kern w:val="0"/>
          <w:sz w:val="24"/>
        </w:rPr>
        <w:t>年11月</w:t>
      </w:r>
      <w:r w:rsidR="0099422F">
        <w:rPr>
          <w:rFonts w:ascii="宋体" w:hAnsi="宋体" w:cs="宋体" w:hint="eastAsia"/>
          <w:color w:val="545454"/>
          <w:kern w:val="0"/>
          <w:sz w:val="24"/>
        </w:rPr>
        <w:t>23</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4767F9" w:rsidRDefault="004767F9" w:rsidP="004767F9">
      <w:pPr>
        <w:widowControl/>
        <w:spacing w:after="75" w:line="60" w:lineRule="auto"/>
        <w:ind w:firstLine="482"/>
        <w:jc w:val="left"/>
        <w:rPr>
          <w:rFonts w:ascii="宋体" w:cs="宋体"/>
          <w:color w:val="545454"/>
          <w:kern w:val="0"/>
          <w:sz w:val="24"/>
        </w:rPr>
      </w:pPr>
    </w:p>
    <w:p w:rsidR="004767F9" w:rsidRDefault="004767F9" w:rsidP="004767F9">
      <w:pPr>
        <w:pStyle w:val="a4"/>
        <w:spacing w:line="300" w:lineRule="atLeast"/>
        <w:rPr>
          <w:color w:val="545454"/>
        </w:rPr>
      </w:pPr>
      <w:r>
        <w:rPr>
          <w:rFonts w:hint="eastAsia"/>
          <w:color w:val="545454"/>
        </w:rPr>
        <w:t>项目联系人：顾老师</w:t>
      </w:r>
    </w:p>
    <w:p w:rsidR="004767F9" w:rsidRDefault="004767F9" w:rsidP="004767F9">
      <w:pPr>
        <w:pStyle w:val="a4"/>
        <w:spacing w:line="300" w:lineRule="atLeast"/>
        <w:rPr>
          <w:color w:val="545454"/>
        </w:rPr>
      </w:pPr>
      <w:r>
        <w:rPr>
          <w:rFonts w:hint="eastAsia"/>
          <w:color w:val="545454"/>
        </w:rPr>
        <w:t>联系电话：0513-85012292</w:t>
      </w:r>
    </w:p>
    <w:p w:rsidR="004767F9" w:rsidRDefault="004767F9" w:rsidP="004767F9">
      <w:pPr>
        <w:pStyle w:val="a4"/>
        <w:spacing w:line="300" w:lineRule="atLeast"/>
        <w:rPr>
          <w:color w:val="545454"/>
        </w:rPr>
      </w:pPr>
      <w:r>
        <w:rPr>
          <w:rFonts w:hint="eastAsia"/>
          <w:color w:val="545454"/>
        </w:rPr>
        <w:t>招标联系人：汤靖，娄阳</w:t>
      </w:r>
    </w:p>
    <w:p w:rsidR="004767F9" w:rsidRDefault="004767F9" w:rsidP="004767F9">
      <w:pPr>
        <w:pStyle w:val="a4"/>
        <w:spacing w:line="300" w:lineRule="atLeast"/>
        <w:rPr>
          <w:color w:val="545454"/>
        </w:rPr>
      </w:pPr>
      <w:r>
        <w:rPr>
          <w:rFonts w:hint="eastAsia"/>
          <w:color w:val="545454"/>
        </w:rPr>
        <w:t>联系电话：0513-85012891</w:t>
      </w:r>
    </w:p>
    <w:p w:rsidR="004767F9" w:rsidRDefault="004767F9" w:rsidP="004767F9">
      <w:pPr>
        <w:pStyle w:val="a4"/>
        <w:spacing w:line="300" w:lineRule="atLeast"/>
        <w:rPr>
          <w:color w:val="545454"/>
        </w:rPr>
      </w:pPr>
      <w:r>
        <w:rPr>
          <w:rFonts w:hint="eastAsia"/>
          <w:color w:val="545454"/>
        </w:rPr>
        <w:t>对项目采购方面的询问、质疑请向采购联系人提出，招标条款询问、质疑由招标联系人负责答复。</w:t>
      </w:r>
    </w:p>
    <w:p w:rsidR="004767F9" w:rsidRPr="00BF1135" w:rsidRDefault="004767F9" w:rsidP="004767F9">
      <w:pPr>
        <w:widowControl/>
        <w:spacing w:after="75" w:line="300" w:lineRule="atLeast"/>
        <w:ind w:firstLine="480"/>
        <w:jc w:val="left"/>
        <w:rPr>
          <w:rFonts w:ascii="微软雅黑" w:eastAsia="微软雅黑" w:hAnsi="微软雅黑" w:cs="宋体"/>
          <w:color w:val="545454"/>
          <w:kern w:val="0"/>
          <w:sz w:val="24"/>
        </w:rPr>
      </w:pPr>
    </w:p>
    <w:p w:rsidR="004767F9" w:rsidRDefault="004767F9" w:rsidP="004767F9">
      <w:pPr>
        <w:rPr>
          <w:rFonts w:ascii="Arial" w:hAnsi="Arial" w:cs="Arial"/>
          <w:color w:val="333333"/>
          <w:kern w:val="0"/>
          <w:sz w:val="36"/>
          <w:szCs w:val="36"/>
        </w:rPr>
      </w:pPr>
    </w:p>
    <w:p w:rsidR="004767F9" w:rsidRDefault="004767F9" w:rsidP="004767F9">
      <w:pPr>
        <w:widowControl/>
        <w:spacing w:line="600" w:lineRule="atLeast"/>
        <w:rPr>
          <w:rFonts w:ascii="Arial" w:hAnsi="Arial" w:cs="Arial"/>
          <w:color w:val="333333"/>
          <w:kern w:val="0"/>
          <w:sz w:val="36"/>
          <w:szCs w:val="36"/>
        </w:rPr>
      </w:pPr>
    </w:p>
    <w:p w:rsidR="004767F9" w:rsidRDefault="004767F9" w:rsidP="004767F9">
      <w:pPr>
        <w:widowControl/>
        <w:spacing w:line="600" w:lineRule="atLeast"/>
        <w:rPr>
          <w:rFonts w:ascii="黑体" w:eastAsia="黑体" w:hAnsi="微软雅黑" w:cs="宋体"/>
          <w:color w:val="333333"/>
          <w:kern w:val="0"/>
          <w:sz w:val="36"/>
          <w:szCs w:val="36"/>
        </w:rPr>
      </w:pPr>
    </w:p>
    <w:p w:rsidR="004767F9" w:rsidRDefault="004767F9" w:rsidP="004767F9">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lastRenderedPageBreak/>
        <w:t>南通大学主校区</w:t>
      </w:r>
    </w:p>
    <w:p w:rsidR="004767F9" w:rsidRDefault="004767F9" w:rsidP="004767F9">
      <w:pPr>
        <w:jc w:val="center"/>
        <w:rPr>
          <w:rFonts w:ascii="Arial" w:hAnsi="Arial" w:cs="Arial"/>
          <w:color w:val="333333"/>
          <w:kern w:val="0"/>
          <w:sz w:val="36"/>
          <w:szCs w:val="36"/>
        </w:rPr>
      </w:pPr>
      <w:r>
        <w:rPr>
          <w:rFonts w:ascii="黑体" w:eastAsia="黑体" w:hAnsi="微软雅黑" w:cs="宋体" w:hint="eastAsia"/>
          <w:color w:val="333333"/>
          <w:kern w:val="0"/>
          <w:sz w:val="36"/>
          <w:szCs w:val="36"/>
        </w:rPr>
        <w:t>高压对接箱更换工程招标书</w:t>
      </w:r>
    </w:p>
    <w:p w:rsidR="004767F9" w:rsidRDefault="004767F9" w:rsidP="004767F9">
      <w:pPr>
        <w:spacing w:line="480" w:lineRule="exact"/>
        <w:ind w:firstLineChars="200" w:firstLine="482"/>
        <w:rPr>
          <w:rFonts w:eastAsia="黑体"/>
          <w:b/>
          <w:bCs/>
          <w:sz w:val="24"/>
        </w:rPr>
      </w:pPr>
      <w:r>
        <w:rPr>
          <w:rFonts w:eastAsia="黑体" w:cs="黑体" w:hint="eastAsia"/>
          <w:b/>
          <w:bCs/>
          <w:sz w:val="24"/>
        </w:rPr>
        <w:t>一、项目概况</w:t>
      </w:r>
    </w:p>
    <w:p w:rsidR="004767F9" w:rsidRDefault="004767F9" w:rsidP="004767F9">
      <w:pPr>
        <w:snapToGrid w:val="0"/>
        <w:spacing w:line="400" w:lineRule="exact"/>
        <w:ind w:firstLineChars="150" w:firstLine="360"/>
        <w:rPr>
          <w:rFonts w:ascii="仿宋_GB2312" w:eastAsia="仿宋_GB2312" w:cs="仿宋_GB2312"/>
          <w:sz w:val="24"/>
        </w:rPr>
      </w:pPr>
      <w:r w:rsidRPr="00F64792">
        <w:rPr>
          <w:rFonts w:ascii="仿宋_GB2312" w:eastAsia="仿宋_GB2312" w:cs="仿宋_GB2312" w:hint="eastAsia"/>
          <w:sz w:val="24"/>
        </w:rPr>
        <w:t>主校区高压进线对接箱锈蚀严重，</w:t>
      </w:r>
      <w:r>
        <w:rPr>
          <w:rFonts w:ascii="仿宋_GB2312" w:eastAsia="仿宋_GB2312" w:cs="仿宋_GB2312" w:hint="eastAsia"/>
          <w:sz w:val="24"/>
        </w:rPr>
        <w:t>现</w:t>
      </w:r>
      <w:r w:rsidRPr="00F64792">
        <w:rPr>
          <w:rFonts w:ascii="仿宋_GB2312" w:eastAsia="仿宋_GB2312" w:cs="仿宋_GB2312" w:hint="eastAsia"/>
          <w:sz w:val="24"/>
        </w:rPr>
        <w:t>更换</w:t>
      </w:r>
      <w:r w:rsidR="004E7F54">
        <w:rPr>
          <w:rFonts w:ascii="仿宋_GB2312" w:eastAsia="仿宋_GB2312" w:cs="仿宋_GB2312" w:hint="eastAsia"/>
          <w:sz w:val="24"/>
        </w:rPr>
        <w:t>20千</w:t>
      </w:r>
      <w:r w:rsidRPr="00F64792">
        <w:rPr>
          <w:rFonts w:ascii="仿宋_GB2312" w:eastAsia="仿宋_GB2312" w:cs="仿宋_GB2312" w:hint="eastAsia"/>
          <w:sz w:val="24"/>
        </w:rPr>
        <w:t>伏的对接箱9个</w:t>
      </w:r>
      <w:r>
        <w:rPr>
          <w:rFonts w:ascii="仿宋_GB2312" w:eastAsia="仿宋_GB2312" w:cs="仿宋_GB2312" w:hint="eastAsia"/>
          <w:sz w:val="24"/>
        </w:rPr>
        <w:t>（进线电缆为500）</w:t>
      </w:r>
      <w:r w:rsidRPr="00F64792">
        <w:rPr>
          <w:rFonts w:ascii="仿宋_GB2312" w:eastAsia="仿宋_GB2312" w:cs="仿宋_GB2312" w:hint="eastAsia"/>
          <w:sz w:val="24"/>
        </w:rPr>
        <w:t>，</w:t>
      </w:r>
      <w:r w:rsidR="004E7F54">
        <w:rPr>
          <w:rFonts w:ascii="仿宋_GB2312" w:eastAsia="仿宋_GB2312" w:cs="仿宋_GB2312" w:hint="eastAsia"/>
          <w:sz w:val="24"/>
        </w:rPr>
        <w:t>10千伏</w:t>
      </w:r>
      <w:r w:rsidRPr="00F64792">
        <w:rPr>
          <w:rFonts w:ascii="仿宋_GB2312" w:eastAsia="仿宋_GB2312" w:cs="仿宋_GB2312" w:hint="eastAsia"/>
          <w:sz w:val="24"/>
        </w:rPr>
        <w:t>的对接箱2个</w:t>
      </w:r>
      <w:r>
        <w:rPr>
          <w:rFonts w:ascii="仿宋_GB2312" w:eastAsia="仿宋_GB2312" w:cs="仿宋_GB2312" w:hint="eastAsia"/>
          <w:sz w:val="24"/>
        </w:rPr>
        <w:t>（进线电缆为120）</w:t>
      </w:r>
      <w:r w:rsidRPr="00F64792">
        <w:rPr>
          <w:rFonts w:ascii="仿宋_GB2312" w:eastAsia="仿宋_GB2312" w:cs="仿宋_GB2312" w:hint="eastAsia"/>
          <w:sz w:val="24"/>
        </w:rPr>
        <w:t>。</w:t>
      </w:r>
    </w:p>
    <w:p w:rsidR="004767F9" w:rsidRDefault="004767F9" w:rsidP="004767F9">
      <w:pPr>
        <w:spacing w:line="480" w:lineRule="exact"/>
        <w:ind w:firstLineChars="200" w:firstLine="482"/>
        <w:rPr>
          <w:rFonts w:eastAsia="黑体" w:cs="黑体"/>
          <w:b/>
          <w:bCs/>
          <w:sz w:val="24"/>
        </w:rPr>
      </w:pPr>
      <w:r>
        <w:rPr>
          <w:rFonts w:eastAsia="黑体" w:cs="黑体" w:hint="eastAsia"/>
          <w:b/>
          <w:bCs/>
          <w:sz w:val="24"/>
        </w:rPr>
        <w:t>二、投标提供材料要求</w:t>
      </w:r>
    </w:p>
    <w:p w:rsidR="004767F9" w:rsidRDefault="004767F9" w:rsidP="004767F9">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4767F9" w:rsidRDefault="004767F9" w:rsidP="004767F9">
      <w:pPr>
        <w:snapToGrid w:val="0"/>
        <w:spacing w:line="400" w:lineRule="exact"/>
        <w:ind w:firstLineChars="200" w:firstLine="480"/>
        <w:rPr>
          <w:rFonts w:ascii="仿宋_GB2312" w:eastAsia="仿宋_GB2312"/>
          <w:b/>
          <w:sz w:val="24"/>
        </w:rPr>
      </w:pPr>
      <w:r>
        <w:rPr>
          <w:rFonts w:ascii="仿宋_GB2312" w:eastAsia="仿宋_GB2312" w:cs="仿宋_GB2312" w:hint="eastAsia"/>
          <w:sz w:val="24"/>
        </w:rPr>
        <w:t>要求参加投标的施工单位具有</w:t>
      </w:r>
      <w:r w:rsidRPr="00902DF1">
        <w:rPr>
          <w:rFonts w:ascii="仿宋_GB2312" w:eastAsia="仿宋_GB2312" w:cs="仿宋_GB2312" w:hint="eastAsia"/>
          <w:sz w:val="24"/>
        </w:rPr>
        <w:t>送变电工程承包三级和承装（修、试）电力设施许可证三</w:t>
      </w:r>
      <w:r w:rsidRPr="00B5592E">
        <w:rPr>
          <w:rFonts w:ascii="仿宋_GB2312" w:eastAsia="仿宋_GB2312" w:hint="eastAsia"/>
          <w:sz w:val="24"/>
        </w:rPr>
        <w:t>级及以上</w:t>
      </w:r>
      <w:r>
        <w:rPr>
          <w:rFonts w:ascii="仿宋_GB2312" w:eastAsia="仿宋_GB2312" w:cs="仿宋_GB2312" w:hint="eastAsia"/>
          <w:sz w:val="24"/>
        </w:rPr>
        <w:t>。</w:t>
      </w:r>
      <w:r w:rsidRPr="00902DF1">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r>
        <w:rPr>
          <w:rFonts w:ascii="仿宋_GB2312" w:eastAsia="仿宋_GB2312"/>
          <w:sz w:val="24"/>
        </w:rPr>
        <w:t>2</w:t>
      </w:r>
      <w:r>
        <w:rPr>
          <w:rFonts w:ascii="仿宋_GB2312" w:eastAsia="仿宋_GB2312" w:hint="eastAsia"/>
          <w:sz w:val="24"/>
        </w:rPr>
        <w:t>、资质证书复印件，</w:t>
      </w:r>
      <w:r>
        <w:rPr>
          <w:rFonts w:ascii="仿宋_GB2312" w:eastAsia="仿宋_GB2312"/>
          <w:sz w:val="24"/>
        </w:rPr>
        <w:t>3</w:t>
      </w:r>
      <w:r>
        <w:rPr>
          <w:rFonts w:ascii="仿宋_GB2312" w:eastAsia="仿宋_GB2312" w:hint="eastAsia"/>
          <w:sz w:val="24"/>
        </w:rPr>
        <w:t>、法人身份证复印件，</w:t>
      </w:r>
      <w:r>
        <w:rPr>
          <w:rFonts w:ascii="仿宋_GB2312" w:eastAsia="仿宋_GB2312"/>
          <w:sz w:val="24"/>
        </w:rPr>
        <w:t>4</w:t>
      </w:r>
      <w:r>
        <w:rPr>
          <w:rFonts w:ascii="仿宋_GB2312" w:eastAsia="仿宋_GB2312" w:hint="eastAsia"/>
          <w:sz w:val="24"/>
        </w:rPr>
        <w:t>、法定代表人授权委托书原件，</w:t>
      </w:r>
      <w:r>
        <w:rPr>
          <w:rFonts w:ascii="仿宋_GB2312" w:eastAsia="仿宋_GB2312"/>
          <w:sz w:val="24"/>
        </w:rPr>
        <w:t>5</w:t>
      </w:r>
      <w:r>
        <w:rPr>
          <w:rFonts w:ascii="仿宋_GB2312" w:eastAsia="仿宋_GB2312" w:hint="eastAsia"/>
          <w:sz w:val="24"/>
        </w:rPr>
        <w:t>、被授权人身份证复印件，</w:t>
      </w:r>
      <w:r>
        <w:rPr>
          <w:rFonts w:ascii="仿宋_GB2312" w:eastAsia="仿宋_GB2312"/>
          <w:sz w:val="24"/>
        </w:rPr>
        <w:t>6</w:t>
      </w:r>
      <w:r>
        <w:rPr>
          <w:rFonts w:ascii="仿宋_GB2312" w:eastAsia="仿宋_GB2312" w:hint="eastAsia"/>
          <w:sz w:val="24"/>
        </w:rPr>
        <w:t>、</w:t>
      </w:r>
      <w:r w:rsidRPr="00644970">
        <w:rPr>
          <w:rFonts w:ascii="仿宋_GB2312" w:eastAsia="仿宋_GB2312" w:hint="eastAsia"/>
          <w:b/>
          <w:sz w:val="24"/>
        </w:rPr>
        <w:t>近一年“无行贿记录犯罪证明”原件</w:t>
      </w:r>
      <w:r>
        <w:rPr>
          <w:rFonts w:ascii="仿宋_GB2312" w:eastAsia="仿宋_GB2312" w:hint="eastAsia"/>
          <w:sz w:val="24"/>
        </w:rPr>
        <w:t>，</w:t>
      </w:r>
      <w:r>
        <w:rPr>
          <w:rFonts w:ascii="仿宋_GB2312" w:eastAsia="仿宋_GB2312"/>
          <w:sz w:val="24"/>
        </w:rPr>
        <w:t>7</w:t>
      </w:r>
      <w:r>
        <w:rPr>
          <w:rFonts w:ascii="仿宋_GB2312" w:eastAsia="仿宋_GB2312" w:hint="eastAsia"/>
          <w:sz w:val="24"/>
        </w:rPr>
        <w:t>、工期承诺、质量承诺、安全承诺等。所</w:t>
      </w:r>
      <w:r w:rsidRPr="00696E7C">
        <w:rPr>
          <w:rFonts w:ascii="仿宋_GB2312" w:eastAsia="仿宋_GB2312" w:cs="仿宋_GB2312" w:hint="eastAsia"/>
          <w:sz w:val="24"/>
        </w:rPr>
        <w:t>有资料封袋密装，</w:t>
      </w:r>
      <w:r>
        <w:rPr>
          <w:rFonts w:ascii="仿宋_GB2312" w:eastAsia="仿宋_GB2312" w:hint="eastAsia"/>
          <w:sz w:val="24"/>
        </w:rPr>
        <w:t>复印件加盖公章，封面加盖法人代表和单位公章，否则按废标处理。</w:t>
      </w:r>
    </w:p>
    <w:p w:rsidR="004767F9" w:rsidRDefault="004767F9" w:rsidP="004767F9">
      <w:pPr>
        <w:snapToGrid w:val="0"/>
        <w:spacing w:line="400" w:lineRule="exact"/>
        <w:ind w:firstLineChars="217" w:firstLine="521"/>
        <w:rPr>
          <w:rFonts w:eastAsia="黑体" w:cs="黑体"/>
          <w:b/>
          <w:bCs/>
          <w:color w:val="FF0000"/>
          <w:sz w:val="24"/>
        </w:rPr>
      </w:pPr>
      <w:bookmarkStart w:id="1" w:name="OLE_LINK4"/>
      <w:r>
        <w:rPr>
          <w:rFonts w:ascii="仿宋_GB2312" w:eastAsia="仿宋_GB2312" w:hint="eastAsia"/>
          <w:sz w:val="24"/>
        </w:rPr>
        <w:t>（二）商务标（一式两份，正、副各一本）。</w:t>
      </w:r>
      <w:bookmarkEnd w:id="1"/>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sz w:val="24"/>
        </w:rPr>
        <w:t>1</w:t>
      </w:r>
      <w:r>
        <w:rPr>
          <w:rFonts w:ascii="仿宋_GB2312" w:eastAsia="仿宋_GB2312" w:cs="仿宋_GB2312" w:hint="eastAsia"/>
          <w:sz w:val="24"/>
        </w:rPr>
        <w:t>、对接箱壳体要求2mm厚304不锈钢，表面喷塑处理。</w:t>
      </w:r>
      <w:r w:rsidR="004078E6">
        <w:rPr>
          <w:rFonts w:ascii="仿宋_GB2312" w:eastAsia="仿宋_GB2312" w:cs="仿宋_GB2312" w:hint="eastAsia"/>
          <w:sz w:val="24"/>
        </w:rPr>
        <w:t>（提供对接箱</w:t>
      </w:r>
      <w:r w:rsidR="004E7F54">
        <w:rPr>
          <w:rFonts w:ascii="仿宋_GB2312" w:eastAsia="仿宋_GB2312" w:cs="仿宋_GB2312" w:hint="eastAsia"/>
          <w:sz w:val="24"/>
        </w:rPr>
        <w:t>型</w:t>
      </w:r>
      <w:r w:rsidR="004078E6">
        <w:rPr>
          <w:rFonts w:ascii="仿宋_GB2312" w:eastAsia="仿宋_GB2312" w:cs="仿宋_GB2312" w:hint="eastAsia"/>
          <w:sz w:val="24"/>
        </w:rPr>
        <w:t>式试验报告及三C认证,</w:t>
      </w:r>
      <w:r>
        <w:rPr>
          <w:rFonts w:ascii="仿宋_GB2312" w:eastAsia="仿宋_GB2312" w:cs="仿宋_GB2312" w:hint="eastAsia"/>
          <w:sz w:val="24"/>
        </w:rPr>
        <w:t>箱内配件要求符合江苏省电网规定入网品牌</w:t>
      </w:r>
      <w:r w:rsidR="004078E6">
        <w:rPr>
          <w:rFonts w:ascii="仿宋_GB2312" w:eastAsia="仿宋_GB2312" w:cs="仿宋_GB2312" w:hint="eastAsia"/>
          <w:sz w:val="24"/>
        </w:rPr>
        <w:t>）</w:t>
      </w:r>
      <w:r>
        <w:rPr>
          <w:rFonts w:ascii="仿宋_GB2312" w:eastAsia="仿宋_GB2312" w:cs="仿宋_GB2312" w:hint="eastAsia"/>
          <w:sz w:val="24"/>
        </w:rPr>
        <w:t>。</w:t>
      </w:r>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sz w:val="24"/>
        </w:rPr>
        <w:t>2</w:t>
      </w:r>
      <w:r>
        <w:rPr>
          <w:rFonts w:ascii="仿宋_GB2312" w:eastAsia="仿宋_GB2312" w:cs="仿宋_GB2312" w:hint="eastAsia"/>
          <w:sz w:val="24"/>
        </w:rPr>
        <w:t>、投标单位自主考虑向供电公司申请停送电手续费用。</w:t>
      </w:r>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3、投标单位自主勘察现场，针对现有条件考虑施工方案及费用。</w:t>
      </w:r>
    </w:p>
    <w:p w:rsidR="007A470D" w:rsidRDefault="007A470D"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4、</w:t>
      </w:r>
      <w:r w:rsidRPr="007A470D">
        <w:rPr>
          <w:rFonts w:ascii="仿宋_GB2312" w:eastAsia="仿宋_GB2312" w:cs="仿宋_GB2312" w:hint="eastAsia"/>
          <w:sz w:val="24"/>
        </w:rPr>
        <w:t>商务标报价</w:t>
      </w:r>
      <w:r>
        <w:rPr>
          <w:rFonts w:ascii="仿宋_GB2312" w:eastAsia="仿宋_GB2312" w:cs="仿宋_GB2312" w:hint="eastAsia"/>
          <w:sz w:val="24"/>
        </w:rPr>
        <w:t>请包</w:t>
      </w:r>
      <w:r w:rsidRPr="007A470D">
        <w:rPr>
          <w:rFonts w:ascii="仿宋_GB2312" w:eastAsia="仿宋_GB2312" w:cs="仿宋_GB2312" w:hint="eastAsia"/>
          <w:sz w:val="24"/>
        </w:rPr>
        <w:t>含分支箱试验交接费用及电缆头绝缘试验费用。</w:t>
      </w:r>
    </w:p>
    <w:p w:rsidR="004767F9" w:rsidRPr="000759D7" w:rsidRDefault="007A470D"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5</w:t>
      </w:r>
      <w:r w:rsidR="004767F9" w:rsidRPr="008E6B8A">
        <w:rPr>
          <w:rFonts w:ascii="仿宋_GB2312" w:eastAsia="仿宋_GB2312" w:cs="仿宋_GB2312" w:hint="eastAsia"/>
          <w:sz w:val="24"/>
        </w:rPr>
        <w:t>、针对以上要求进行报价</w:t>
      </w:r>
      <w:r w:rsidR="004767F9" w:rsidRPr="008E6B8A">
        <w:rPr>
          <w:rFonts w:ascii="仿宋_GB2312" w:eastAsia="仿宋_GB2312" w:cs="仿宋_GB2312"/>
          <w:sz w:val="24"/>
        </w:rPr>
        <w:t>,</w:t>
      </w:r>
      <w:r w:rsidR="004767F9">
        <w:rPr>
          <w:rFonts w:ascii="仿宋_GB2312" w:eastAsia="仿宋_GB2312" w:cs="仿宋_GB2312" w:hint="eastAsia"/>
          <w:sz w:val="24"/>
        </w:rPr>
        <w:t xml:space="preserve">2万伏对接箱 9套* </w:t>
      </w:r>
      <w:r w:rsidR="004767F9" w:rsidRPr="005F304E">
        <w:rPr>
          <w:rFonts w:ascii="仿宋_GB2312" w:eastAsia="仿宋_GB2312"/>
          <w:sz w:val="24"/>
          <w:u w:val="single"/>
        </w:rPr>
        <w:t xml:space="preserve">   </w:t>
      </w:r>
      <w:r w:rsidR="004767F9">
        <w:rPr>
          <w:rFonts w:ascii="仿宋_GB2312" w:eastAsia="仿宋_GB2312" w:cs="仿宋_GB2312" w:hint="eastAsia"/>
          <w:sz w:val="24"/>
        </w:rPr>
        <w:t>元/套=</w:t>
      </w:r>
      <w:r w:rsidR="004767F9" w:rsidRPr="005F304E">
        <w:rPr>
          <w:rFonts w:ascii="仿宋_GB2312" w:eastAsia="仿宋_GB2312"/>
          <w:sz w:val="24"/>
          <w:u w:val="single"/>
        </w:rPr>
        <w:t xml:space="preserve">   </w:t>
      </w:r>
      <w:r w:rsidR="004767F9">
        <w:rPr>
          <w:rFonts w:ascii="仿宋_GB2312" w:eastAsia="仿宋_GB2312" w:cs="仿宋_GB2312" w:hint="eastAsia"/>
          <w:sz w:val="24"/>
        </w:rPr>
        <w:t xml:space="preserve">元（含拆除原有对接箱、主材、安装费、税金、利润等一切费用）；1万伏对接箱2套* </w:t>
      </w:r>
      <w:r w:rsidR="004767F9" w:rsidRPr="005F304E">
        <w:rPr>
          <w:rFonts w:ascii="仿宋_GB2312" w:eastAsia="仿宋_GB2312"/>
          <w:sz w:val="24"/>
          <w:u w:val="single"/>
        </w:rPr>
        <w:t xml:space="preserve">   </w:t>
      </w:r>
      <w:r w:rsidR="004767F9">
        <w:rPr>
          <w:rFonts w:ascii="仿宋_GB2312" w:eastAsia="仿宋_GB2312" w:cs="仿宋_GB2312" w:hint="eastAsia"/>
          <w:sz w:val="24"/>
        </w:rPr>
        <w:t>元/套=</w:t>
      </w:r>
      <w:r w:rsidR="004767F9" w:rsidRPr="005F304E">
        <w:rPr>
          <w:rFonts w:ascii="仿宋_GB2312" w:eastAsia="仿宋_GB2312"/>
          <w:sz w:val="24"/>
          <w:u w:val="single"/>
        </w:rPr>
        <w:t xml:space="preserve">   </w:t>
      </w:r>
      <w:r w:rsidR="004767F9">
        <w:rPr>
          <w:rFonts w:ascii="仿宋_GB2312" w:eastAsia="仿宋_GB2312" w:cs="仿宋_GB2312" w:hint="eastAsia"/>
          <w:sz w:val="24"/>
        </w:rPr>
        <w:t>元（含拆除原有对接箱、主材、安装费、税金、利润等一切费用）。</w:t>
      </w:r>
    </w:p>
    <w:p w:rsidR="004767F9" w:rsidRDefault="004767F9" w:rsidP="004767F9">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4767F9" w:rsidRPr="009840ED"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按中标价结算。</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4767F9" w:rsidRDefault="004767F9" w:rsidP="004767F9">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4767F9" w:rsidRDefault="004767F9" w:rsidP="004767F9">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根据甲方要求时间进行施工。</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4767F9" w:rsidRDefault="004767F9" w:rsidP="004767F9">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4767F9" w:rsidRDefault="004767F9" w:rsidP="004767F9">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投标文件密封、盖章后于11月</w:t>
      </w:r>
      <w:r w:rsidR="00A25773">
        <w:rPr>
          <w:rFonts w:ascii="仿宋_GB2312" w:eastAsia="仿宋_GB2312" w:cs="仿宋_GB2312" w:hint="eastAsia"/>
          <w:sz w:val="24"/>
        </w:rPr>
        <w:t>1</w:t>
      </w:r>
      <w:r w:rsidR="007A470D">
        <w:rPr>
          <w:rFonts w:ascii="仿宋_GB2312" w:eastAsia="仿宋_GB2312" w:cs="仿宋_GB2312" w:hint="eastAsia"/>
          <w:sz w:val="24"/>
        </w:rPr>
        <w:t>6</w:t>
      </w:r>
      <w:r>
        <w:rPr>
          <w:rFonts w:ascii="仿宋_GB2312" w:eastAsia="仿宋_GB2312" w:cs="仿宋_GB2312" w:hint="eastAsia"/>
          <w:sz w:val="24"/>
        </w:rPr>
        <w:t>日</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4767F9" w:rsidRDefault="004767F9" w:rsidP="004767F9">
      <w:pPr>
        <w:snapToGrid w:val="0"/>
        <w:spacing w:line="400" w:lineRule="exact"/>
        <w:ind w:firstLineChars="168" w:firstLine="403"/>
        <w:rPr>
          <w:rFonts w:eastAsia="黑体" w:cs="黑体"/>
          <w:b/>
          <w:bCs/>
          <w:sz w:val="24"/>
        </w:rPr>
      </w:pPr>
      <w:r>
        <w:rPr>
          <w:rFonts w:ascii="仿宋_GB2312" w:eastAsia="仿宋_GB2312" w:cs="仿宋_GB2312" w:hint="eastAsia"/>
          <w:sz w:val="24"/>
        </w:rPr>
        <w:lastRenderedPageBreak/>
        <w:t>本工程招标控制价</w:t>
      </w:r>
      <w:r w:rsidR="00A25773">
        <w:rPr>
          <w:rFonts w:ascii="仿宋_GB2312" w:eastAsia="仿宋_GB2312" w:cs="仿宋_GB2312" w:hint="eastAsia"/>
          <w:sz w:val="24"/>
        </w:rPr>
        <w:t>贰</w:t>
      </w:r>
      <w:r>
        <w:rPr>
          <w:rFonts w:ascii="仿宋_GB2312" w:eastAsia="仿宋_GB2312" w:cs="仿宋_GB2312" w:hint="eastAsia"/>
          <w:sz w:val="24"/>
        </w:rPr>
        <w:t>拾伍</w:t>
      </w:r>
      <w:r w:rsidR="00D235F8">
        <w:rPr>
          <w:rFonts w:ascii="仿宋_GB2312" w:eastAsia="仿宋_GB2312" w:cs="仿宋_GB2312" w:hint="eastAsia"/>
          <w:sz w:val="24"/>
        </w:rPr>
        <w:t>万</w:t>
      </w:r>
      <w:r>
        <w:rPr>
          <w:rFonts w:ascii="仿宋_GB2312" w:eastAsia="仿宋_GB2312" w:cs="仿宋_GB2312" w:hint="eastAsia"/>
          <w:sz w:val="24"/>
        </w:rPr>
        <w:t>元，超过者一律作废标处理。</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由南通大学招投标管理办公室邀请有关方面的专家进行资质符合性评审，无论投标结果如何，投标人自行承担投标发生的所有费用。</w:t>
      </w:r>
    </w:p>
    <w:p w:rsidR="004767F9" w:rsidRDefault="004767F9" w:rsidP="004767F9">
      <w:pPr>
        <w:numPr>
          <w:ilvl w:val="0"/>
          <w:numId w:val="1"/>
        </w:numPr>
        <w:snapToGrid w:val="0"/>
        <w:spacing w:line="400" w:lineRule="exact"/>
        <w:rPr>
          <w:rFonts w:ascii="仿宋_GB2312" w:eastAsia="仿宋_GB2312" w:cs="仿宋_GB2312"/>
          <w:sz w:val="24"/>
        </w:rPr>
      </w:pPr>
      <w:r>
        <w:rPr>
          <w:rFonts w:ascii="仿宋_GB2312" w:eastAsia="仿宋_GB2312" w:cs="仿宋_GB2312" w:hint="eastAsia"/>
          <w:sz w:val="24"/>
        </w:rPr>
        <w:t>确定有效报价</w:t>
      </w:r>
    </w:p>
    <w:p w:rsidR="004767F9" w:rsidRDefault="004767F9" w:rsidP="004767F9">
      <w:pPr>
        <w:snapToGrid w:val="0"/>
        <w:spacing w:line="400" w:lineRule="exact"/>
        <w:ind w:leftChars="-20" w:left="-42" w:firstLineChars="200" w:firstLine="480"/>
        <w:rPr>
          <w:rFonts w:ascii="仿宋_GB2312" w:eastAsia="仿宋_GB2312" w:cs="仿宋_GB2312"/>
          <w:sz w:val="24"/>
        </w:rPr>
      </w:pPr>
      <w:r>
        <w:rPr>
          <w:rFonts w:ascii="仿宋_GB2312" w:eastAsia="仿宋_GB2312" w:cs="仿宋_GB2312" w:hint="eastAsia"/>
          <w:sz w:val="24"/>
        </w:rPr>
        <w:t>有效报价是指投标人的投标报价低于招标人设定的最高限价（投标报价高于或等于最高限价的作废标处理）。</w:t>
      </w:r>
    </w:p>
    <w:p w:rsidR="004767F9" w:rsidRDefault="004767F9" w:rsidP="004767F9">
      <w:pPr>
        <w:snapToGrid w:val="0"/>
        <w:spacing w:line="400" w:lineRule="exact"/>
        <w:ind w:leftChars="-20" w:left="-42" w:firstLineChars="200" w:firstLine="480"/>
        <w:rPr>
          <w:rFonts w:ascii="仿宋_GB2312" w:eastAsia="仿宋_GB2312" w:cs="仿宋_GB2312"/>
          <w:sz w:val="24"/>
        </w:rPr>
      </w:pPr>
      <w:r>
        <w:rPr>
          <w:rFonts w:ascii="仿宋_GB2312" w:eastAsia="仿宋_GB2312" w:cs="仿宋_GB2312"/>
          <w:sz w:val="24"/>
        </w:rPr>
        <w:t>2</w:t>
      </w:r>
      <w:r>
        <w:rPr>
          <w:rFonts w:ascii="仿宋_GB2312" w:eastAsia="仿宋_GB2312" w:cs="仿宋_GB2312" w:hint="eastAsia"/>
          <w:sz w:val="24"/>
        </w:rPr>
        <w:t>、所有有效报价中，均价的次低报价者（低于平均价，且最接近平均价）确定为第一中标候选人。</w:t>
      </w:r>
    </w:p>
    <w:p w:rsidR="004767F9" w:rsidRDefault="004767F9" w:rsidP="004767F9">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0513-85012292                                  </w:t>
      </w:r>
    </w:p>
    <w:p w:rsidR="004767F9" w:rsidRDefault="004767F9" w:rsidP="004767F9">
      <w:pPr>
        <w:snapToGrid w:val="0"/>
        <w:spacing w:line="400" w:lineRule="exact"/>
        <w:ind w:firstLineChars="217" w:firstLine="521"/>
        <w:rPr>
          <w:rFonts w:ascii="仿宋_GB2312" w:eastAsia="仿宋_GB2312" w:cs="仿宋_GB2312"/>
          <w:sz w:val="24"/>
        </w:rPr>
      </w:pPr>
    </w:p>
    <w:p w:rsidR="004767F9" w:rsidRDefault="004767F9" w:rsidP="004767F9">
      <w:pPr>
        <w:snapToGrid w:val="0"/>
        <w:spacing w:line="400" w:lineRule="exact"/>
        <w:ind w:firstLineChars="217" w:firstLine="521"/>
        <w:rPr>
          <w:rFonts w:ascii="仿宋_GB2312" w:eastAsia="仿宋_GB2312" w:cs="仿宋_GB2312"/>
          <w:sz w:val="24"/>
        </w:rPr>
      </w:pPr>
    </w:p>
    <w:p w:rsidR="004767F9" w:rsidRDefault="004767F9" w:rsidP="004767F9">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4767F9" w:rsidRDefault="004767F9" w:rsidP="004767F9">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2017</w:t>
      </w:r>
      <w:r>
        <w:rPr>
          <w:rFonts w:ascii="仿宋_GB2312" w:eastAsia="仿宋_GB2312" w:cs="仿宋_GB2312" w:hint="eastAsia"/>
          <w:sz w:val="24"/>
        </w:rPr>
        <w:t>年1</w:t>
      </w:r>
      <w:r w:rsidR="00A25773">
        <w:rPr>
          <w:rFonts w:ascii="仿宋_GB2312" w:eastAsia="仿宋_GB2312" w:cs="仿宋_GB2312" w:hint="eastAsia"/>
          <w:sz w:val="24"/>
        </w:rPr>
        <w:t>1</w:t>
      </w:r>
      <w:r>
        <w:rPr>
          <w:rFonts w:ascii="仿宋_GB2312" w:eastAsia="仿宋_GB2312" w:cs="仿宋_GB2312" w:hint="eastAsia"/>
          <w:sz w:val="24"/>
        </w:rPr>
        <w:t>月</w:t>
      </w:r>
      <w:r w:rsidR="00B70C23">
        <w:rPr>
          <w:rFonts w:ascii="仿宋_GB2312" w:eastAsia="仿宋_GB2312" w:cs="仿宋_GB2312" w:hint="eastAsia"/>
          <w:sz w:val="24"/>
        </w:rPr>
        <w:t>16</w:t>
      </w:r>
      <w:r>
        <w:rPr>
          <w:rFonts w:ascii="仿宋_GB2312" w:eastAsia="仿宋_GB2312" w:cs="仿宋_GB2312" w:hint="eastAsia"/>
          <w:sz w:val="24"/>
        </w:rPr>
        <w:t>日</w:t>
      </w:r>
    </w:p>
    <w:p w:rsidR="004767F9" w:rsidRDefault="004767F9" w:rsidP="004767F9">
      <w:pPr>
        <w:spacing w:line="500" w:lineRule="exact"/>
        <w:ind w:firstLineChars="200" w:firstLine="560"/>
        <w:rPr>
          <w:rFonts w:ascii="宋体" w:cs="宋体"/>
          <w:sz w:val="28"/>
          <w:szCs w:val="28"/>
        </w:rPr>
      </w:pPr>
    </w:p>
    <w:p w:rsidR="00A61CE1" w:rsidRDefault="00A61CE1"/>
    <w:sectPr w:rsidR="00A61CE1"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A80" w:rsidRDefault="007D5A80" w:rsidP="006E2D98">
      <w:r>
        <w:separator/>
      </w:r>
    </w:p>
  </w:endnote>
  <w:endnote w:type="continuationSeparator" w:id="1">
    <w:p w:rsidR="007D5A80" w:rsidRDefault="007D5A80" w:rsidP="006E2D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A80" w:rsidRDefault="007D5A80" w:rsidP="006E2D98">
      <w:r>
        <w:separator/>
      </w:r>
    </w:p>
  </w:footnote>
  <w:footnote w:type="continuationSeparator" w:id="1">
    <w:p w:rsidR="007D5A80" w:rsidRDefault="007D5A80" w:rsidP="006E2D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633" w:rsidRDefault="007D5A80" w:rsidP="00B5592E">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C874B0"/>
    <w:multiLevelType w:val="hybridMultilevel"/>
    <w:tmpl w:val="698E07F0"/>
    <w:lvl w:ilvl="0" w:tplc="8728A506">
      <w:start w:val="1"/>
      <w:numFmt w:val="decimal"/>
      <w:lvlText w:val="%1、"/>
      <w:lvlJc w:val="left"/>
      <w:pPr>
        <w:tabs>
          <w:tab w:val="num" w:pos="763"/>
        </w:tabs>
        <w:ind w:left="763" w:hanging="360"/>
      </w:pPr>
      <w:rPr>
        <w:rFonts w:cs="Times New Roman" w:hint="default"/>
      </w:rPr>
    </w:lvl>
    <w:lvl w:ilvl="1" w:tplc="04090019" w:tentative="1">
      <w:start w:val="1"/>
      <w:numFmt w:val="lowerLetter"/>
      <w:lvlText w:val="%2)"/>
      <w:lvlJc w:val="left"/>
      <w:pPr>
        <w:tabs>
          <w:tab w:val="num" w:pos="1243"/>
        </w:tabs>
        <w:ind w:left="1243" w:hanging="420"/>
      </w:pPr>
      <w:rPr>
        <w:rFonts w:cs="Times New Roman"/>
      </w:rPr>
    </w:lvl>
    <w:lvl w:ilvl="2" w:tplc="0409001B" w:tentative="1">
      <w:start w:val="1"/>
      <w:numFmt w:val="lowerRoman"/>
      <w:lvlText w:val="%3."/>
      <w:lvlJc w:val="right"/>
      <w:pPr>
        <w:tabs>
          <w:tab w:val="num" w:pos="1663"/>
        </w:tabs>
        <w:ind w:left="1663" w:hanging="420"/>
      </w:pPr>
      <w:rPr>
        <w:rFonts w:cs="Times New Roman"/>
      </w:rPr>
    </w:lvl>
    <w:lvl w:ilvl="3" w:tplc="0409000F" w:tentative="1">
      <w:start w:val="1"/>
      <w:numFmt w:val="decimal"/>
      <w:lvlText w:val="%4."/>
      <w:lvlJc w:val="left"/>
      <w:pPr>
        <w:tabs>
          <w:tab w:val="num" w:pos="2083"/>
        </w:tabs>
        <w:ind w:left="2083" w:hanging="420"/>
      </w:pPr>
      <w:rPr>
        <w:rFonts w:cs="Times New Roman"/>
      </w:rPr>
    </w:lvl>
    <w:lvl w:ilvl="4" w:tplc="04090019" w:tentative="1">
      <w:start w:val="1"/>
      <w:numFmt w:val="lowerLetter"/>
      <w:lvlText w:val="%5)"/>
      <w:lvlJc w:val="left"/>
      <w:pPr>
        <w:tabs>
          <w:tab w:val="num" w:pos="2503"/>
        </w:tabs>
        <w:ind w:left="2503" w:hanging="420"/>
      </w:pPr>
      <w:rPr>
        <w:rFonts w:cs="Times New Roman"/>
      </w:rPr>
    </w:lvl>
    <w:lvl w:ilvl="5" w:tplc="0409001B" w:tentative="1">
      <w:start w:val="1"/>
      <w:numFmt w:val="lowerRoman"/>
      <w:lvlText w:val="%6."/>
      <w:lvlJc w:val="right"/>
      <w:pPr>
        <w:tabs>
          <w:tab w:val="num" w:pos="2923"/>
        </w:tabs>
        <w:ind w:left="2923" w:hanging="420"/>
      </w:pPr>
      <w:rPr>
        <w:rFonts w:cs="Times New Roman"/>
      </w:rPr>
    </w:lvl>
    <w:lvl w:ilvl="6" w:tplc="0409000F" w:tentative="1">
      <w:start w:val="1"/>
      <w:numFmt w:val="decimal"/>
      <w:lvlText w:val="%7."/>
      <w:lvlJc w:val="left"/>
      <w:pPr>
        <w:tabs>
          <w:tab w:val="num" w:pos="3343"/>
        </w:tabs>
        <w:ind w:left="3343" w:hanging="420"/>
      </w:pPr>
      <w:rPr>
        <w:rFonts w:cs="Times New Roman"/>
      </w:rPr>
    </w:lvl>
    <w:lvl w:ilvl="7" w:tplc="04090019" w:tentative="1">
      <w:start w:val="1"/>
      <w:numFmt w:val="lowerLetter"/>
      <w:lvlText w:val="%8)"/>
      <w:lvlJc w:val="left"/>
      <w:pPr>
        <w:tabs>
          <w:tab w:val="num" w:pos="3763"/>
        </w:tabs>
        <w:ind w:left="3763" w:hanging="420"/>
      </w:pPr>
      <w:rPr>
        <w:rFonts w:cs="Times New Roman"/>
      </w:rPr>
    </w:lvl>
    <w:lvl w:ilvl="8" w:tplc="0409001B" w:tentative="1">
      <w:start w:val="1"/>
      <w:numFmt w:val="lowerRoman"/>
      <w:lvlText w:val="%9."/>
      <w:lvlJc w:val="right"/>
      <w:pPr>
        <w:tabs>
          <w:tab w:val="num" w:pos="4183"/>
        </w:tabs>
        <w:ind w:left="4183"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767F9"/>
    <w:rsid w:val="00033CF2"/>
    <w:rsid w:val="0008137E"/>
    <w:rsid w:val="000A7B8D"/>
    <w:rsid w:val="00186D97"/>
    <w:rsid w:val="0026192E"/>
    <w:rsid w:val="00320C30"/>
    <w:rsid w:val="00324259"/>
    <w:rsid w:val="00370349"/>
    <w:rsid w:val="004078E6"/>
    <w:rsid w:val="004767F9"/>
    <w:rsid w:val="004E7F54"/>
    <w:rsid w:val="00565FB3"/>
    <w:rsid w:val="00607E70"/>
    <w:rsid w:val="006E2D98"/>
    <w:rsid w:val="007A470D"/>
    <w:rsid w:val="007D5A80"/>
    <w:rsid w:val="007D6101"/>
    <w:rsid w:val="00804E88"/>
    <w:rsid w:val="0099422F"/>
    <w:rsid w:val="00A25773"/>
    <w:rsid w:val="00A61CE1"/>
    <w:rsid w:val="00AC5D61"/>
    <w:rsid w:val="00B70C23"/>
    <w:rsid w:val="00D235F8"/>
    <w:rsid w:val="00E30688"/>
    <w:rsid w:val="00EA77A5"/>
    <w:rsid w:val="00F417A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7F9"/>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4767F9"/>
    <w:pPr>
      <w:pBdr>
        <w:bottom w:val="single" w:sz="6" w:space="1" w:color="auto"/>
      </w:pBdr>
      <w:tabs>
        <w:tab w:val="center" w:pos="4153"/>
        <w:tab w:val="right" w:pos="8306"/>
      </w:tabs>
      <w:snapToGrid w:val="0"/>
      <w:jc w:val="center"/>
    </w:pPr>
    <w:rPr>
      <w:kern w:val="0"/>
      <w:sz w:val="18"/>
      <w:szCs w:val="20"/>
    </w:rPr>
  </w:style>
  <w:style w:type="character" w:customStyle="1" w:styleId="Char">
    <w:name w:val="页眉 Char"/>
    <w:basedOn w:val="a0"/>
    <w:link w:val="a3"/>
    <w:uiPriority w:val="99"/>
    <w:rsid w:val="004767F9"/>
    <w:rPr>
      <w:rFonts w:ascii="Times New Roman" w:eastAsia="宋体" w:hAnsi="Times New Roman" w:cs="Times New Roman"/>
      <w:kern w:val="0"/>
      <w:sz w:val="18"/>
      <w:szCs w:val="20"/>
    </w:rPr>
  </w:style>
  <w:style w:type="paragraph" w:styleId="a4">
    <w:name w:val="Normal (Web)"/>
    <w:basedOn w:val="a"/>
    <w:uiPriority w:val="99"/>
    <w:semiHidden/>
    <w:unhideWhenUsed/>
    <w:rsid w:val="004767F9"/>
    <w:pPr>
      <w:widowControl/>
      <w:spacing w:before="75" w:after="75"/>
      <w:jc w:val="left"/>
    </w:pPr>
    <w:rPr>
      <w:rFonts w:ascii="宋体" w:hAnsi="宋体" w:cs="宋体"/>
      <w:kern w:val="0"/>
      <w:sz w:val="24"/>
      <w:szCs w:val="24"/>
    </w:rPr>
  </w:style>
  <w:style w:type="paragraph" w:styleId="a5">
    <w:name w:val="footer"/>
    <w:basedOn w:val="a"/>
    <w:link w:val="Char0"/>
    <w:uiPriority w:val="99"/>
    <w:semiHidden/>
    <w:unhideWhenUsed/>
    <w:rsid w:val="00A25773"/>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2577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246</Words>
  <Characters>1405</Characters>
  <Application>Microsoft Office Word</Application>
  <DocSecurity>0</DocSecurity>
  <Lines>11</Lines>
  <Paragraphs>3</Paragraphs>
  <ScaleCrop>false</ScaleCrop>
  <Company>Hewlett-Packard Company</Company>
  <LinksUpToDate>false</LinksUpToDate>
  <CharactersWithSpaces>1648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2017-11-16T03:26:00Z</dcterms:created>
  <dcterms:modified xsi:type="dcterms:W3CDTF">2017-11-23T01:53:00Z</dcterms:modified>
</cp:coreProperties>
</file>