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proofErr w:type="gramStart"/>
      <w:r w:rsidR="00DB2C3A">
        <w:rPr>
          <w:rFonts w:ascii="宋体" w:hAnsi="宋体" w:hint="eastAsia"/>
          <w:b/>
          <w:color w:val="000000" w:themeColor="text1"/>
          <w:sz w:val="32"/>
          <w:szCs w:val="32"/>
        </w:rPr>
        <w:t>金课多功能</w:t>
      </w:r>
      <w:proofErr w:type="gramEnd"/>
      <w:r w:rsidR="00DB2C3A">
        <w:rPr>
          <w:rFonts w:ascii="宋体" w:hAnsi="宋体" w:hint="eastAsia"/>
          <w:b/>
          <w:color w:val="000000" w:themeColor="text1"/>
          <w:sz w:val="32"/>
          <w:szCs w:val="32"/>
        </w:rPr>
        <w:t>教室</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DB2C3A">
        <w:rPr>
          <w:rFonts w:ascii="宋体" w:hAnsi="宋体"/>
          <w:b/>
          <w:color w:val="000000" w:themeColor="text1"/>
          <w:sz w:val="32"/>
          <w:szCs w:val="32"/>
        </w:rPr>
        <w:t>TDFW(JC)2021-187</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DB2C3A">
        <w:rPr>
          <w:rFonts w:ascii="宋体" w:eastAsia="宋体" w:hAnsi="宋体"/>
          <w:b/>
          <w:color w:val="000000" w:themeColor="text1"/>
          <w:sz w:val="32"/>
          <w:szCs w:val="32"/>
        </w:rPr>
        <w:t>11</w:t>
      </w:r>
      <w:r w:rsidRPr="007B3527">
        <w:rPr>
          <w:rFonts w:ascii="宋体" w:eastAsia="宋体" w:hAnsi="宋体" w:hint="eastAsia"/>
          <w:b/>
          <w:color w:val="000000" w:themeColor="text1"/>
          <w:sz w:val="32"/>
          <w:szCs w:val="32"/>
        </w:rPr>
        <w:t>月</w:t>
      </w:r>
    </w:p>
    <w:p w:rsidR="00526487" w:rsidRPr="00526487" w:rsidRDefault="00526487" w:rsidP="00526487"/>
    <w:p w:rsidR="00567091"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rsidR="00567091" w:rsidRDefault="00E57986">
      <w:pPr>
        <w:pStyle w:val="TOC1"/>
        <w:tabs>
          <w:tab w:val="right" w:leader="dot" w:pos="8834"/>
        </w:tabs>
        <w:rPr>
          <w:rFonts w:asciiTheme="minorHAnsi" w:eastAsiaTheme="minorEastAsia" w:hAnsiTheme="minorHAnsi" w:cstheme="minorBidi"/>
          <w:noProof/>
          <w:szCs w:val="22"/>
        </w:rPr>
      </w:pPr>
      <w:hyperlink w:anchor="_Toc86925891" w:history="1">
        <w:r w:rsidR="00567091" w:rsidRPr="00495D95">
          <w:rPr>
            <w:rStyle w:val="af5"/>
            <w:noProof/>
          </w:rPr>
          <w:t>第一部分</w:t>
        </w:r>
        <w:r w:rsidR="00567091" w:rsidRPr="00495D95">
          <w:rPr>
            <w:rStyle w:val="af5"/>
            <w:noProof/>
          </w:rPr>
          <w:t xml:space="preserve">   </w:t>
        </w:r>
        <w:r w:rsidR="00567091" w:rsidRPr="00495D95">
          <w:rPr>
            <w:rStyle w:val="af5"/>
            <w:noProof/>
          </w:rPr>
          <w:t>竞争性磋商采购公告</w:t>
        </w:r>
        <w:r w:rsidR="00567091">
          <w:rPr>
            <w:noProof/>
            <w:webHidden/>
          </w:rPr>
          <w:tab/>
        </w:r>
        <w:r w:rsidR="00567091">
          <w:rPr>
            <w:noProof/>
            <w:webHidden/>
          </w:rPr>
          <w:fldChar w:fldCharType="begin"/>
        </w:r>
        <w:r w:rsidR="00567091">
          <w:rPr>
            <w:noProof/>
            <w:webHidden/>
          </w:rPr>
          <w:instrText xml:space="preserve"> PAGEREF _Toc86925891 \h </w:instrText>
        </w:r>
        <w:r w:rsidR="00567091">
          <w:rPr>
            <w:noProof/>
            <w:webHidden/>
          </w:rPr>
        </w:r>
        <w:r w:rsidR="00567091">
          <w:rPr>
            <w:noProof/>
            <w:webHidden/>
          </w:rPr>
          <w:fldChar w:fldCharType="separate"/>
        </w:r>
        <w:r w:rsidR="00567091">
          <w:rPr>
            <w:noProof/>
            <w:webHidden/>
          </w:rPr>
          <w:t>2</w:t>
        </w:r>
        <w:r w:rsidR="00567091">
          <w:rPr>
            <w:noProof/>
            <w:webHidden/>
          </w:rPr>
          <w:fldChar w:fldCharType="end"/>
        </w:r>
      </w:hyperlink>
    </w:p>
    <w:p w:rsidR="00567091" w:rsidRDefault="00E57986">
      <w:pPr>
        <w:pStyle w:val="TOC1"/>
        <w:tabs>
          <w:tab w:val="right" w:leader="dot" w:pos="8834"/>
        </w:tabs>
        <w:rPr>
          <w:rFonts w:asciiTheme="minorHAnsi" w:eastAsiaTheme="minorEastAsia" w:hAnsiTheme="minorHAnsi" w:cstheme="minorBidi"/>
          <w:noProof/>
          <w:szCs w:val="22"/>
        </w:rPr>
      </w:pPr>
      <w:hyperlink w:anchor="_Toc86925892" w:history="1">
        <w:r w:rsidR="00567091" w:rsidRPr="00495D95">
          <w:rPr>
            <w:rStyle w:val="af5"/>
            <w:noProof/>
          </w:rPr>
          <w:t>第二部分</w:t>
        </w:r>
        <w:r w:rsidR="00567091" w:rsidRPr="00495D95">
          <w:rPr>
            <w:rStyle w:val="af5"/>
            <w:noProof/>
          </w:rPr>
          <w:t xml:space="preserve">  </w:t>
        </w:r>
        <w:r w:rsidR="00567091" w:rsidRPr="00495D95">
          <w:rPr>
            <w:rStyle w:val="af5"/>
            <w:noProof/>
          </w:rPr>
          <w:t>投标人须知</w:t>
        </w:r>
        <w:r w:rsidR="00567091">
          <w:rPr>
            <w:noProof/>
            <w:webHidden/>
          </w:rPr>
          <w:tab/>
        </w:r>
        <w:r w:rsidR="00567091">
          <w:rPr>
            <w:noProof/>
            <w:webHidden/>
          </w:rPr>
          <w:fldChar w:fldCharType="begin"/>
        </w:r>
        <w:r w:rsidR="00567091">
          <w:rPr>
            <w:noProof/>
            <w:webHidden/>
          </w:rPr>
          <w:instrText xml:space="preserve"> PAGEREF _Toc86925892 \h </w:instrText>
        </w:r>
        <w:r w:rsidR="00567091">
          <w:rPr>
            <w:noProof/>
            <w:webHidden/>
          </w:rPr>
        </w:r>
        <w:r w:rsidR="00567091">
          <w:rPr>
            <w:noProof/>
            <w:webHidden/>
          </w:rPr>
          <w:fldChar w:fldCharType="separate"/>
        </w:r>
        <w:r w:rsidR="00567091">
          <w:rPr>
            <w:noProof/>
            <w:webHidden/>
          </w:rPr>
          <w:t>4</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893" w:history="1">
        <w:r w:rsidR="00567091" w:rsidRPr="00495D95">
          <w:rPr>
            <w:rStyle w:val="af5"/>
            <w:noProof/>
          </w:rPr>
          <w:t>一、竞争性磋商文件</w:t>
        </w:r>
        <w:r w:rsidR="00567091">
          <w:rPr>
            <w:noProof/>
            <w:webHidden/>
          </w:rPr>
          <w:tab/>
        </w:r>
        <w:r w:rsidR="00567091">
          <w:rPr>
            <w:noProof/>
            <w:webHidden/>
          </w:rPr>
          <w:fldChar w:fldCharType="begin"/>
        </w:r>
        <w:r w:rsidR="00567091">
          <w:rPr>
            <w:noProof/>
            <w:webHidden/>
          </w:rPr>
          <w:instrText xml:space="preserve"> PAGEREF _Toc86925893 \h </w:instrText>
        </w:r>
        <w:r w:rsidR="00567091">
          <w:rPr>
            <w:noProof/>
            <w:webHidden/>
          </w:rPr>
        </w:r>
        <w:r w:rsidR="00567091">
          <w:rPr>
            <w:noProof/>
            <w:webHidden/>
          </w:rPr>
          <w:fldChar w:fldCharType="separate"/>
        </w:r>
        <w:r w:rsidR="00567091">
          <w:rPr>
            <w:noProof/>
            <w:webHidden/>
          </w:rPr>
          <w:t>4</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894" w:history="1">
        <w:r w:rsidR="00567091" w:rsidRPr="00495D95">
          <w:rPr>
            <w:rStyle w:val="af5"/>
            <w:noProof/>
          </w:rPr>
          <w:t>二、投标文件</w:t>
        </w:r>
        <w:r w:rsidR="00567091">
          <w:rPr>
            <w:noProof/>
            <w:webHidden/>
          </w:rPr>
          <w:tab/>
        </w:r>
        <w:r w:rsidR="00567091">
          <w:rPr>
            <w:noProof/>
            <w:webHidden/>
          </w:rPr>
          <w:fldChar w:fldCharType="begin"/>
        </w:r>
        <w:r w:rsidR="00567091">
          <w:rPr>
            <w:noProof/>
            <w:webHidden/>
          </w:rPr>
          <w:instrText xml:space="preserve"> PAGEREF _Toc86925894 \h </w:instrText>
        </w:r>
        <w:r w:rsidR="00567091">
          <w:rPr>
            <w:noProof/>
            <w:webHidden/>
          </w:rPr>
        </w:r>
        <w:r w:rsidR="00567091">
          <w:rPr>
            <w:noProof/>
            <w:webHidden/>
          </w:rPr>
          <w:fldChar w:fldCharType="separate"/>
        </w:r>
        <w:r w:rsidR="00567091">
          <w:rPr>
            <w:noProof/>
            <w:webHidden/>
          </w:rPr>
          <w:t>5</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895" w:history="1">
        <w:r w:rsidR="00567091" w:rsidRPr="00495D95">
          <w:rPr>
            <w:rStyle w:val="af5"/>
            <w:noProof/>
          </w:rPr>
          <w:t>三、投标细则</w:t>
        </w:r>
        <w:r w:rsidR="00567091">
          <w:rPr>
            <w:noProof/>
            <w:webHidden/>
          </w:rPr>
          <w:tab/>
        </w:r>
        <w:r w:rsidR="00567091">
          <w:rPr>
            <w:noProof/>
            <w:webHidden/>
          </w:rPr>
          <w:fldChar w:fldCharType="begin"/>
        </w:r>
        <w:r w:rsidR="00567091">
          <w:rPr>
            <w:noProof/>
            <w:webHidden/>
          </w:rPr>
          <w:instrText xml:space="preserve"> PAGEREF _Toc86925895 \h </w:instrText>
        </w:r>
        <w:r w:rsidR="00567091">
          <w:rPr>
            <w:noProof/>
            <w:webHidden/>
          </w:rPr>
        </w:r>
        <w:r w:rsidR="00567091">
          <w:rPr>
            <w:noProof/>
            <w:webHidden/>
          </w:rPr>
          <w:fldChar w:fldCharType="separate"/>
        </w:r>
        <w:r w:rsidR="00567091">
          <w:rPr>
            <w:noProof/>
            <w:webHidden/>
          </w:rPr>
          <w:t>6</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896" w:history="1">
        <w:r w:rsidR="00567091" w:rsidRPr="00495D95">
          <w:rPr>
            <w:rStyle w:val="af5"/>
            <w:noProof/>
          </w:rPr>
          <w:t>四、谈判</w:t>
        </w:r>
        <w:r w:rsidR="00567091">
          <w:rPr>
            <w:noProof/>
            <w:webHidden/>
          </w:rPr>
          <w:tab/>
        </w:r>
        <w:r w:rsidR="00567091">
          <w:rPr>
            <w:noProof/>
            <w:webHidden/>
          </w:rPr>
          <w:fldChar w:fldCharType="begin"/>
        </w:r>
        <w:r w:rsidR="00567091">
          <w:rPr>
            <w:noProof/>
            <w:webHidden/>
          </w:rPr>
          <w:instrText xml:space="preserve"> PAGEREF _Toc86925896 \h </w:instrText>
        </w:r>
        <w:r w:rsidR="00567091">
          <w:rPr>
            <w:noProof/>
            <w:webHidden/>
          </w:rPr>
        </w:r>
        <w:r w:rsidR="00567091">
          <w:rPr>
            <w:noProof/>
            <w:webHidden/>
          </w:rPr>
          <w:fldChar w:fldCharType="separate"/>
        </w:r>
        <w:r w:rsidR="00567091">
          <w:rPr>
            <w:noProof/>
            <w:webHidden/>
          </w:rPr>
          <w:t>8</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897" w:history="1">
        <w:r w:rsidR="00567091" w:rsidRPr="00495D95">
          <w:rPr>
            <w:rStyle w:val="af5"/>
            <w:noProof/>
          </w:rPr>
          <w:t>五、竞争性磋商方法及评判标准</w:t>
        </w:r>
        <w:r w:rsidR="00567091">
          <w:rPr>
            <w:noProof/>
            <w:webHidden/>
          </w:rPr>
          <w:tab/>
        </w:r>
        <w:r w:rsidR="00567091">
          <w:rPr>
            <w:noProof/>
            <w:webHidden/>
          </w:rPr>
          <w:fldChar w:fldCharType="begin"/>
        </w:r>
        <w:r w:rsidR="00567091">
          <w:rPr>
            <w:noProof/>
            <w:webHidden/>
          </w:rPr>
          <w:instrText xml:space="preserve"> PAGEREF _Toc86925897 \h </w:instrText>
        </w:r>
        <w:r w:rsidR="00567091">
          <w:rPr>
            <w:noProof/>
            <w:webHidden/>
          </w:rPr>
        </w:r>
        <w:r w:rsidR="00567091">
          <w:rPr>
            <w:noProof/>
            <w:webHidden/>
          </w:rPr>
          <w:fldChar w:fldCharType="separate"/>
        </w:r>
        <w:r w:rsidR="00567091">
          <w:rPr>
            <w:noProof/>
            <w:webHidden/>
          </w:rPr>
          <w:t>9</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898" w:history="1">
        <w:r w:rsidR="00567091" w:rsidRPr="00495D95">
          <w:rPr>
            <w:rStyle w:val="af5"/>
            <w:noProof/>
          </w:rPr>
          <w:t>六、</w:t>
        </w:r>
        <w:r w:rsidR="00567091" w:rsidRPr="00495D95">
          <w:rPr>
            <w:rStyle w:val="af5"/>
            <w:noProof/>
          </w:rPr>
          <w:t xml:space="preserve"> </w:t>
        </w:r>
        <w:r w:rsidR="00567091" w:rsidRPr="00495D95">
          <w:rPr>
            <w:rStyle w:val="af5"/>
            <w:noProof/>
          </w:rPr>
          <w:t>定标</w:t>
        </w:r>
        <w:r w:rsidR="00567091">
          <w:rPr>
            <w:noProof/>
            <w:webHidden/>
          </w:rPr>
          <w:tab/>
        </w:r>
        <w:r w:rsidR="00567091">
          <w:rPr>
            <w:noProof/>
            <w:webHidden/>
          </w:rPr>
          <w:fldChar w:fldCharType="begin"/>
        </w:r>
        <w:r w:rsidR="00567091">
          <w:rPr>
            <w:noProof/>
            <w:webHidden/>
          </w:rPr>
          <w:instrText xml:space="preserve"> PAGEREF _Toc86925898 \h </w:instrText>
        </w:r>
        <w:r w:rsidR="00567091">
          <w:rPr>
            <w:noProof/>
            <w:webHidden/>
          </w:rPr>
        </w:r>
        <w:r w:rsidR="00567091">
          <w:rPr>
            <w:noProof/>
            <w:webHidden/>
          </w:rPr>
          <w:fldChar w:fldCharType="separate"/>
        </w:r>
        <w:r w:rsidR="00567091">
          <w:rPr>
            <w:noProof/>
            <w:webHidden/>
          </w:rPr>
          <w:t>11</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899" w:history="1">
        <w:r w:rsidR="00567091" w:rsidRPr="00495D95">
          <w:rPr>
            <w:rStyle w:val="af5"/>
            <w:noProof/>
          </w:rPr>
          <w:t>七、合同的签订</w:t>
        </w:r>
        <w:r w:rsidR="00567091">
          <w:rPr>
            <w:noProof/>
            <w:webHidden/>
          </w:rPr>
          <w:tab/>
        </w:r>
        <w:r w:rsidR="00567091">
          <w:rPr>
            <w:noProof/>
            <w:webHidden/>
          </w:rPr>
          <w:fldChar w:fldCharType="begin"/>
        </w:r>
        <w:r w:rsidR="00567091">
          <w:rPr>
            <w:noProof/>
            <w:webHidden/>
          </w:rPr>
          <w:instrText xml:space="preserve"> PAGEREF _Toc86925899 \h </w:instrText>
        </w:r>
        <w:r w:rsidR="00567091">
          <w:rPr>
            <w:noProof/>
            <w:webHidden/>
          </w:rPr>
        </w:r>
        <w:r w:rsidR="00567091">
          <w:rPr>
            <w:noProof/>
            <w:webHidden/>
          </w:rPr>
          <w:fldChar w:fldCharType="separate"/>
        </w:r>
        <w:r w:rsidR="00567091">
          <w:rPr>
            <w:noProof/>
            <w:webHidden/>
          </w:rPr>
          <w:t>11</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0" w:history="1">
        <w:r w:rsidR="00567091" w:rsidRPr="00495D95">
          <w:rPr>
            <w:rStyle w:val="af5"/>
            <w:rFonts w:ascii="宋体" w:hAnsi="宋体"/>
            <w:noProof/>
          </w:rPr>
          <w:t>八、其他</w:t>
        </w:r>
        <w:r w:rsidR="00567091">
          <w:rPr>
            <w:noProof/>
            <w:webHidden/>
          </w:rPr>
          <w:tab/>
        </w:r>
        <w:r w:rsidR="00567091">
          <w:rPr>
            <w:noProof/>
            <w:webHidden/>
          </w:rPr>
          <w:fldChar w:fldCharType="begin"/>
        </w:r>
        <w:r w:rsidR="00567091">
          <w:rPr>
            <w:noProof/>
            <w:webHidden/>
          </w:rPr>
          <w:instrText xml:space="preserve"> PAGEREF _Toc86925900 \h </w:instrText>
        </w:r>
        <w:r w:rsidR="00567091">
          <w:rPr>
            <w:noProof/>
            <w:webHidden/>
          </w:rPr>
        </w:r>
        <w:r w:rsidR="00567091">
          <w:rPr>
            <w:noProof/>
            <w:webHidden/>
          </w:rPr>
          <w:fldChar w:fldCharType="separate"/>
        </w:r>
        <w:r w:rsidR="00567091">
          <w:rPr>
            <w:noProof/>
            <w:webHidden/>
          </w:rPr>
          <w:t>11</w:t>
        </w:r>
        <w:r w:rsidR="00567091">
          <w:rPr>
            <w:noProof/>
            <w:webHidden/>
          </w:rPr>
          <w:fldChar w:fldCharType="end"/>
        </w:r>
      </w:hyperlink>
    </w:p>
    <w:p w:rsidR="00567091" w:rsidRDefault="00E57986">
      <w:pPr>
        <w:pStyle w:val="TOC1"/>
        <w:tabs>
          <w:tab w:val="right" w:leader="dot" w:pos="8834"/>
        </w:tabs>
        <w:rPr>
          <w:rFonts w:asciiTheme="minorHAnsi" w:eastAsiaTheme="minorEastAsia" w:hAnsiTheme="minorHAnsi" w:cstheme="minorBidi"/>
          <w:noProof/>
          <w:szCs w:val="22"/>
        </w:rPr>
      </w:pPr>
      <w:hyperlink w:anchor="_Toc86925901" w:history="1">
        <w:r w:rsidR="00567091" w:rsidRPr="00495D95">
          <w:rPr>
            <w:rStyle w:val="af5"/>
            <w:noProof/>
          </w:rPr>
          <w:t>第三部分</w:t>
        </w:r>
        <w:r w:rsidR="00567091" w:rsidRPr="00495D95">
          <w:rPr>
            <w:rStyle w:val="af5"/>
            <w:noProof/>
          </w:rPr>
          <w:t xml:space="preserve">  </w:t>
        </w:r>
        <w:r w:rsidR="00567091" w:rsidRPr="00495D95">
          <w:rPr>
            <w:rStyle w:val="af5"/>
            <w:noProof/>
          </w:rPr>
          <w:t>采购要求及相关说明</w:t>
        </w:r>
        <w:r w:rsidR="00567091">
          <w:rPr>
            <w:noProof/>
            <w:webHidden/>
          </w:rPr>
          <w:tab/>
        </w:r>
        <w:r w:rsidR="00567091">
          <w:rPr>
            <w:noProof/>
            <w:webHidden/>
          </w:rPr>
          <w:fldChar w:fldCharType="begin"/>
        </w:r>
        <w:r w:rsidR="00567091">
          <w:rPr>
            <w:noProof/>
            <w:webHidden/>
          </w:rPr>
          <w:instrText xml:space="preserve"> PAGEREF _Toc86925901 \h </w:instrText>
        </w:r>
        <w:r w:rsidR="00567091">
          <w:rPr>
            <w:noProof/>
            <w:webHidden/>
          </w:rPr>
        </w:r>
        <w:r w:rsidR="00567091">
          <w:rPr>
            <w:noProof/>
            <w:webHidden/>
          </w:rPr>
          <w:fldChar w:fldCharType="separate"/>
        </w:r>
        <w:r w:rsidR="00567091">
          <w:rPr>
            <w:noProof/>
            <w:webHidden/>
          </w:rPr>
          <w:t>12</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2" w:history="1">
        <w:r w:rsidR="00567091" w:rsidRPr="00495D95">
          <w:rPr>
            <w:rStyle w:val="af5"/>
            <w:rFonts w:asciiTheme="minorEastAsia" w:hAnsiTheme="minorEastAsia" w:cstheme="minorEastAsia"/>
            <w:noProof/>
          </w:rPr>
          <w:t>项目需求一览表</w:t>
        </w:r>
        <w:r w:rsidR="00567091">
          <w:rPr>
            <w:noProof/>
            <w:webHidden/>
          </w:rPr>
          <w:tab/>
        </w:r>
        <w:r w:rsidR="00567091">
          <w:rPr>
            <w:noProof/>
            <w:webHidden/>
          </w:rPr>
          <w:fldChar w:fldCharType="begin"/>
        </w:r>
        <w:r w:rsidR="00567091">
          <w:rPr>
            <w:noProof/>
            <w:webHidden/>
          </w:rPr>
          <w:instrText xml:space="preserve"> PAGEREF _Toc86925902 \h </w:instrText>
        </w:r>
        <w:r w:rsidR="00567091">
          <w:rPr>
            <w:noProof/>
            <w:webHidden/>
          </w:rPr>
        </w:r>
        <w:r w:rsidR="00567091">
          <w:rPr>
            <w:noProof/>
            <w:webHidden/>
          </w:rPr>
          <w:fldChar w:fldCharType="separate"/>
        </w:r>
        <w:r w:rsidR="00567091">
          <w:rPr>
            <w:noProof/>
            <w:webHidden/>
          </w:rPr>
          <w:t>12</w:t>
        </w:r>
        <w:r w:rsidR="00567091">
          <w:rPr>
            <w:noProof/>
            <w:webHidden/>
          </w:rPr>
          <w:fldChar w:fldCharType="end"/>
        </w:r>
      </w:hyperlink>
    </w:p>
    <w:p w:rsidR="00567091" w:rsidRDefault="00E57986">
      <w:pPr>
        <w:pStyle w:val="TOC1"/>
        <w:tabs>
          <w:tab w:val="right" w:leader="dot" w:pos="8834"/>
        </w:tabs>
        <w:rPr>
          <w:rFonts w:asciiTheme="minorHAnsi" w:eastAsiaTheme="minorEastAsia" w:hAnsiTheme="minorHAnsi" w:cstheme="minorBidi"/>
          <w:noProof/>
          <w:szCs w:val="22"/>
        </w:rPr>
      </w:pPr>
      <w:hyperlink w:anchor="_Toc86925903" w:history="1">
        <w:r w:rsidR="00567091" w:rsidRPr="00495D95">
          <w:rPr>
            <w:rStyle w:val="af5"/>
            <w:noProof/>
          </w:rPr>
          <w:t>第四部分</w:t>
        </w:r>
        <w:r w:rsidR="00567091" w:rsidRPr="00495D95">
          <w:rPr>
            <w:rStyle w:val="af5"/>
            <w:noProof/>
          </w:rPr>
          <w:t xml:space="preserve"> </w:t>
        </w:r>
        <w:r w:rsidR="00567091" w:rsidRPr="00495D95">
          <w:rPr>
            <w:rStyle w:val="af5"/>
            <w:noProof/>
          </w:rPr>
          <w:t>合同主要条款</w:t>
        </w:r>
        <w:r w:rsidR="00567091">
          <w:rPr>
            <w:noProof/>
            <w:webHidden/>
          </w:rPr>
          <w:tab/>
        </w:r>
        <w:r w:rsidR="00567091">
          <w:rPr>
            <w:noProof/>
            <w:webHidden/>
          </w:rPr>
          <w:fldChar w:fldCharType="begin"/>
        </w:r>
        <w:r w:rsidR="00567091">
          <w:rPr>
            <w:noProof/>
            <w:webHidden/>
          </w:rPr>
          <w:instrText xml:space="preserve"> PAGEREF _Toc86925903 \h </w:instrText>
        </w:r>
        <w:r w:rsidR="00567091">
          <w:rPr>
            <w:noProof/>
            <w:webHidden/>
          </w:rPr>
        </w:r>
        <w:r w:rsidR="00567091">
          <w:rPr>
            <w:noProof/>
            <w:webHidden/>
          </w:rPr>
          <w:fldChar w:fldCharType="separate"/>
        </w:r>
        <w:r w:rsidR="00567091">
          <w:rPr>
            <w:noProof/>
            <w:webHidden/>
          </w:rPr>
          <w:t>23</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4" w:history="1">
        <w:r w:rsidR="00567091" w:rsidRPr="00495D95">
          <w:rPr>
            <w:rStyle w:val="af5"/>
            <w:rFonts w:ascii="宋体" w:hAnsi="宋体"/>
            <w:noProof/>
          </w:rPr>
          <w:t>附件1：投标函</w:t>
        </w:r>
        <w:r w:rsidR="00567091">
          <w:rPr>
            <w:noProof/>
            <w:webHidden/>
          </w:rPr>
          <w:tab/>
        </w:r>
        <w:r w:rsidR="00567091">
          <w:rPr>
            <w:noProof/>
            <w:webHidden/>
          </w:rPr>
          <w:fldChar w:fldCharType="begin"/>
        </w:r>
        <w:r w:rsidR="00567091">
          <w:rPr>
            <w:noProof/>
            <w:webHidden/>
          </w:rPr>
          <w:instrText xml:space="preserve"> PAGEREF _Toc86925904 \h </w:instrText>
        </w:r>
        <w:r w:rsidR="00567091">
          <w:rPr>
            <w:noProof/>
            <w:webHidden/>
          </w:rPr>
        </w:r>
        <w:r w:rsidR="00567091">
          <w:rPr>
            <w:noProof/>
            <w:webHidden/>
          </w:rPr>
          <w:fldChar w:fldCharType="separate"/>
        </w:r>
        <w:r w:rsidR="00567091">
          <w:rPr>
            <w:noProof/>
            <w:webHidden/>
          </w:rPr>
          <w:t>25</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5" w:history="1">
        <w:r w:rsidR="00567091" w:rsidRPr="00495D95">
          <w:rPr>
            <w:rStyle w:val="af5"/>
            <w:rFonts w:ascii="宋体" w:hAnsi="宋体"/>
            <w:noProof/>
          </w:rPr>
          <w:t>附件2：投 标 报 价 总 表</w:t>
        </w:r>
        <w:r w:rsidR="00567091">
          <w:rPr>
            <w:noProof/>
            <w:webHidden/>
          </w:rPr>
          <w:tab/>
        </w:r>
        <w:r w:rsidR="00567091">
          <w:rPr>
            <w:noProof/>
            <w:webHidden/>
          </w:rPr>
          <w:fldChar w:fldCharType="begin"/>
        </w:r>
        <w:r w:rsidR="00567091">
          <w:rPr>
            <w:noProof/>
            <w:webHidden/>
          </w:rPr>
          <w:instrText xml:space="preserve"> PAGEREF _Toc86925905 \h </w:instrText>
        </w:r>
        <w:r w:rsidR="00567091">
          <w:rPr>
            <w:noProof/>
            <w:webHidden/>
          </w:rPr>
        </w:r>
        <w:r w:rsidR="00567091">
          <w:rPr>
            <w:noProof/>
            <w:webHidden/>
          </w:rPr>
          <w:fldChar w:fldCharType="separate"/>
        </w:r>
        <w:r w:rsidR="00567091">
          <w:rPr>
            <w:noProof/>
            <w:webHidden/>
          </w:rPr>
          <w:t>26</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6" w:history="1">
        <w:r w:rsidR="00567091" w:rsidRPr="00495D95">
          <w:rPr>
            <w:rStyle w:val="af5"/>
            <w:rFonts w:ascii="宋体" w:hAnsi="宋体"/>
            <w:noProof/>
          </w:rPr>
          <w:t>附件3：配置清单及分项报价表</w:t>
        </w:r>
        <w:r w:rsidR="00567091">
          <w:rPr>
            <w:noProof/>
            <w:webHidden/>
          </w:rPr>
          <w:tab/>
        </w:r>
        <w:r w:rsidR="00567091">
          <w:rPr>
            <w:noProof/>
            <w:webHidden/>
          </w:rPr>
          <w:fldChar w:fldCharType="begin"/>
        </w:r>
        <w:r w:rsidR="00567091">
          <w:rPr>
            <w:noProof/>
            <w:webHidden/>
          </w:rPr>
          <w:instrText xml:space="preserve"> PAGEREF _Toc86925906 \h </w:instrText>
        </w:r>
        <w:r w:rsidR="00567091">
          <w:rPr>
            <w:noProof/>
            <w:webHidden/>
          </w:rPr>
        </w:r>
        <w:r w:rsidR="00567091">
          <w:rPr>
            <w:noProof/>
            <w:webHidden/>
          </w:rPr>
          <w:fldChar w:fldCharType="separate"/>
        </w:r>
        <w:r w:rsidR="00567091">
          <w:rPr>
            <w:noProof/>
            <w:webHidden/>
          </w:rPr>
          <w:t>27</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7" w:history="1">
        <w:r w:rsidR="00567091" w:rsidRPr="00495D95">
          <w:rPr>
            <w:rStyle w:val="af5"/>
            <w:rFonts w:ascii="宋体" w:hAnsi="宋体"/>
            <w:noProof/>
          </w:rPr>
          <w:t>附件4：技术规格响应/偏离表</w:t>
        </w:r>
        <w:r w:rsidR="00567091">
          <w:rPr>
            <w:noProof/>
            <w:webHidden/>
          </w:rPr>
          <w:tab/>
        </w:r>
        <w:r w:rsidR="00567091">
          <w:rPr>
            <w:noProof/>
            <w:webHidden/>
          </w:rPr>
          <w:fldChar w:fldCharType="begin"/>
        </w:r>
        <w:r w:rsidR="00567091">
          <w:rPr>
            <w:noProof/>
            <w:webHidden/>
          </w:rPr>
          <w:instrText xml:space="preserve"> PAGEREF _Toc86925907 \h </w:instrText>
        </w:r>
        <w:r w:rsidR="00567091">
          <w:rPr>
            <w:noProof/>
            <w:webHidden/>
          </w:rPr>
        </w:r>
        <w:r w:rsidR="00567091">
          <w:rPr>
            <w:noProof/>
            <w:webHidden/>
          </w:rPr>
          <w:fldChar w:fldCharType="separate"/>
        </w:r>
        <w:r w:rsidR="00567091">
          <w:rPr>
            <w:noProof/>
            <w:webHidden/>
          </w:rPr>
          <w:t>28</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8" w:history="1">
        <w:r w:rsidR="00567091" w:rsidRPr="00495D95">
          <w:rPr>
            <w:rStyle w:val="af5"/>
            <w:rFonts w:ascii="宋体" w:hAnsi="宋体"/>
            <w:noProof/>
          </w:rPr>
          <w:t>附件5：商务条款响应/偏离表</w:t>
        </w:r>
        <w:r w:rsidR="00567091">
          <w:rPr>
            <w:noProof/>
            <w:webHidden/>
          </w:rPr>
          <w:tab/>
        </w:r>
        <w:r w:rsidR="00567091">
          <w:rPr>
            <w:noProof/>
            <w:webHidden/>
          </w:rPr>
          <w:fldChar w:fldCharType="begin"/>
        </w:r>
        <w:r w:rsidR="00567091">
          <w:rPr>
            <w:noProof/>
            <w:webHidden/>
          </w:rPr>
          <w:instrText xml:space="preserve"> PAGEREF _Toc86925908 \h </w:instrText>
        </w:r>
        <w:r w:rsidR="00567091">
          <w:rPr>
            <w:noProof/>
            <w:webHidden/>
          </w:rPr>
        </w:r>
        <w:r w:rsidR="00567091">
          <w:rPr>
            <w:noProof/>
            <w:webHidden/>
          </w:rPr>
          <w:fldChar w:fldCharType="separate"/>
        </w:r>
        <w:r w:rsidR="00567091">
          <w:rPr>
            <w:noProof/>
            <w:webHidden/>
          </w:rPr>
          <w:t>29</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09" w:history="1">
        <w:r w:rsidR="00567091" w:rsidRPr="00495D95">
          <w:rPr>
            <w:rStyle w:val="af5"/>
            <w:rFonts w:ascii="宋体" w:hAnsi="宋体"/>
            <w:noProof/>
          </w:rPr>
          <w:t>附件6：法定代表人资格证明</w:t>
        </w:r>
        <w:r w:rsidR="00567091">
          <w:rPr>
            <w:noProof/>
            <w:webHidden/>
          </w:rPr>
          <w:tab/>
        </w:r>
        <w:r w:rsidR="00567091">
          <w:rPr>
            <w:noProof/>
            <w:webHidden/>
          </w:rPr>
          <w:fldChar w:fldCharType="begin"/>
        </w:r>
        <w:r w:rsidR="00567091">
          <w:rPr>
            <w:noProof/>
            <w:webHidden/>
          </w:rPr>
          <w:instrText xml:space="preserve"> PAGEREF _Toc86925909 \h </w:instrText>
        </w:r>
        <w:r w:rsidR="00567091">
          <w:rPr>
            <w:noProof/>
            <w:webHidden/>
          </w:rPr>
        </w:r>
        <w:r w:rsidR="00567091">
          <w:rPr>
            <w:noProof/>
            <w:webHidden/>
          </w:rPr>
          <w:fldChar w:fldCharType="separate"/>
        </w:r>
        <w:r w:rsidR="00567091">
          <w:rPr>
            <w:noProof/>
            <w:webHidden/>
          </w:rPr>
          <w:t>30</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10" w:history="1">
        <w:r w:rsidR="00567091" w:rsidRPr="00495D95">
          <w:rPr>
            <w:rStyle w:val="af5"/>
            <w:rFonts w:ascii="宋体" w:hAnsi="宋体"/>
            <w:noProof/>
          </w:rPr>
          <w:t>附件7：法定代表人授权书</w:t>
        </w:r>
        <w:r w:rsidR="00567091">
          <w:rPr>
            <w:noProof/>
            <w:webHidden/>
          </w:rPr>
          <w:tab/>
        </w:r>
        <w:r w:rsidR="00567091">
          <w:rPr>
            <w:noProof/>
            <w:webHidden/>
          </w:rPr>
          <w:fldChar w:fldCharType="begin"/>
        </w:r>
        <w:r w:rsidR="00567091">
          <w:rPr>
            <w:noProof/>
            <w:webHidden/>
          </w:rPr>
          <w:instrText xml:space="preserve"> PAGEREF _Toc86925910 \h </w:instrText>
        </w:r>
        <w:r w:rsidR="00567091">
          <w:rPr>
            <w:noProof/>
            <w:webHidden/>
          </w:rPr>
        </w:r>
        <w:r w:rsidR="00567091">
          <w:rPr>
            <w:noProof/>
            <w:webHidden/>
          </w:rPr>
          <w:fldChar w:fldCharType="separate"/>
        </w:r>
        <w:r w:rsidR="00567091">
          <w:rPr>
            <w:noProof/>
            <w:webHidden/>
          </w:rPr>
          <w:t>30</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11" w:history="1">
        <w:r w:rsidR="00567091" w:rsidRPr="00495D95">
          <w:rPr>
            <w:rStyle w:val="af5"/>
            <w:noProof/>
          </w:rPr>
          <w:t>附件</w:t>
        </w:r>
        <w:r w:rsidR="00567091" w:rsidRPr="00495D95">
          <w:rPr>
            <w:rStyle w:val="af5"/>
            <w:noProof/>
          </w:rPr>
          <w:t>8</w:t>
        </w:r>
        <w:r w:rsidR="00567091" w:rsidRPr="00495D95">
          <w:rPr>
            <w:rStyle w:val="af5"/>
            <w:noProof/>
          </w:rPr>
          <w:t>：南通大学采购谈判二次报价单</w:t>
        </w:r>
        <w:r w:rsidR="00567091">
          <w:rPr>
            <w:noProof/>
            <w:webHidden/>
          </w:rPr>
          <w:tab/>
        </w:r>
        <w:r w:rsidR="00567091">
          <w:rPr>
            <w:noProof/>
            <w:webHidden/>
          </w:rPr>
          <w:fldChar w:fldCharType="begin"/>
        </w:r>
        <w:r w:rsidR="00567091">
          <w:rPr>
            <w:noProof/>
            <w:webHidden/>
          </w:rPr>
          <w:instrText xml:space="preserve"> PAGEREF _Toc86925911 \h </w:instrText>
        </w:r>
        <w:r w:rsidR="00567091">
          <w:rPr>
            <w:noProof/>
            <w:webHidden/>
          </w:rPr>
        </w:r>
        <w:r w:rsidR="00567091">
          <w:rPr>
            <w:noProof/>
            <w:webHidden/>
          </w:rPr>
          <w:fldChar w:fldCharType="separate"/>
        </w:r>
        <w:r w:rsidR="00567091">
          <w:rPr>
            <w:noProof/>
            <w:webHidden/>
          </w:rPr>
          <w:t>32</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12" w:history="1">
        <w:r w:rsidR="00567091" w:rsidRPr="00495D95">
          <w:rPr>
            <w:rStyle w:val="af5"/>
            <w:noProof/>
          </w:rPr>
          <w:t>附件</w:t>
        </w:r>
        <w:r w:rsidR="00567091" w:rsidRPr="00495D95">
          <w:rPr>
            <w:rStyle w:val="af5"/>
            <w:noProof/>
          </w:rPr>
          <w:t>9</w:t>
        </w:r>
        <w:r w:rsidR="00567091" w:rsidRPr="00495D95">
          <w:rPr>
            <w:rStyle w:val="af5"/>
            <w:noProof/>
          </w:rPr>
          <w:t>：无重大违法记录声明</w:t>
        </w:r>
        <w:r w:rsidR="00567091">
          <w:rPr>
            <w:noProof/>
            <w:webHidden/>
          </w:rPr>
          <w:tab/>
        </w:r>
        <w:r w:rsidR="00567091">
          <w:rPr>
            <w:noProof/>
            <w:webHidden/>
          </w:rPr>
          <w:fldChar w:fldCharType="begin"/>
        </w:r>
        <w:r w:rsidR="00567091">
          <w:rPr>
            <w:noProof/>
            <w:webHidden/>
          </w:rPr>
          <w:instrText xml:space="preserve"> PAGEREF _Toc86925912 \h </w:instrText>
        </w:r>
        <w:r w:rsidR="00567091">
          <w:rPr>
            <w:noProof/>
            <w:webHidden/>
          </w:rPr>
        </w:r>
        <w:r w:rsidR="00567091">
          <w:rPr>
            <w:noProof/>
            <w:webHidden/>
          </w:rPr>
          <w:fldChar w:fldCharType="separate"/>
        </w:r>
        <w:r w:rsidR="00567091">
          <w:rPr>
            <w:noProof/>
            <w:webHidden/>
          </w:rPr>
          <w:t>33</w:t>
        </w:r>
        <w:r w:rsidR="00567091">
          <w:rPr>
            <w:noProof/>
            <w:webHidden/>
          </w:rPr>
          <w:fldChar w:fldCharType="end"/>
        </w:r>
      </w:hyperlink>
    </w:p>
    <w:p w:rsidR="00567091" w:rsidRDefault="00E57986">
      <w:pPr>
        <w:pStyle w:val="TOC2"/>
        <w:tabs>
          <w:tab w:val="right" w:leader="dot" w:pos="8834"/>
        </w:tabs>
        <w:rPr>
          <w:rFonts w:asciiTheme="minorHAnsi" w:eastAsiaTheme="minorEastAsia" w:hAnsiTheme="minorHAnsi" w:cstheme="minorBidi"/>
          <w:noProof/>
          <w:szCs w:val="22"/>
        </w:rPr>
      </w:pPr>
      <w:hyperlink w:anchor="_Toc86925913" w:history="1">
        <w:r w:rsidR="00567091" w:rsidRPr="00495D95">
          <w:rPr>
            <w:rStyle w:val="af5"/>
            <w:noProof/>
          </w:rPr>
          <w:t>附件</w:t>
        </w:r>
        <w:r w:rsidR="00567091" w:rsidRPr="00495D95">
          <w:rPr>
            <w:rStyle w:val="af5"/>
            <w:noProof/>
          </w:rPr>
          <w:t>10</w:t>
        </w:r>
        <w:r w:rsidR="00567091" w:rsidRPr="00495D95">
          <w:rPr>
            <w:rStyle w:val="af5"/>
            <w:noProof/>
          </w:rPr>
          <w:t>：诚信承诺书</w:t>
        </w:r>
        <w:r w:rsidR="00567091">
          <w:rPr>
            <w:noProof/>
            <w:webHidden/>
          </w:rPr>
          <w:tab/>
        </w:r>
        <w:r w:rsidR="00567091">
          <w:rPr>
            <w:noProof/>
            <w:webHidden/>
          </w:rPr>
          <w:fldChar w:fldCharType="begin"/>
        </w:r>
        <w:r w:rsidR="00567091">
          <w:rPr>
            <w:noProof/>
            <w:webHidden/>
          </w:rPr>
          <w:instrText xml:space="preserve"> PAGEREF _Toc86925913 \h </w:instrText>
        </w:r>
        <w:r w:rsidR="00567091">
          <w:rPr>
            <w:noProof/>
            <w:webHidden/>
          </w:rPr>
        </w:r>
        <w:r w:rsidR="00567091">
          <w:rPr>
            <w:noProof/>
            <w:webHidden/>
          </w:rPr>
          <w:fldChar w:fldCharType="separate"/>
        </w:r>
        <w:r w:rsidR="00567091">
          <w:rPr>
            <w:noProof/>
            <w:webHidden/>
          </w:rPr>
          <w:t>34</w:t>
        </w:r>
        <w:r w:rsidR="00567091">
          <w:rPr>
            <w:noProof/>
            <w:webHidden/>
          </w:rPr>
          <w:fldChar w:fldCharType="end"/>
        </w:r>
      </w:hyperlink>
    </w:p>
    <w:p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6925891"/>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w:t>
      </w:r>
      <w:proofErr w:type="gramStart"/>
      <w:r w:rsidRPr="007B3527">
        <w:rPr>
          <w:rFonts w:ascii="宋体" w:hAnsi="宋体" w:hint="eastAsia"/>
          <w:color w:val="000000" w:themeColor="text1"/>
          <w:spacing w:val="4"/>
          <w:sz w:val="24"/>
        </w:rPr>
        <w:t>购买</w:t>
      </w:r>
      <w:r w:rsidR="00DB2C3A">
        <w:rPr>
          <w:rFonts w:ascii="宋体" w:hAnsi="宋体" w:hint="eastAsia"/>
          <w:b/>
          <w:color w:val="000000" w:themeColor="text1"/>
          <w:spacing w:val="4"/>
          <w:sz w:val="24"/>
        </w:rPr>
        <w:t>金课多功能</w:t>
      </w:r>
      <w:proofErr w:type="gramEnd"/>
      <w:r w:rsidR="00DB2C3A">
        <w:rPr>
          <w:rFonts w:ascii="宋体" w:hAnsi="宋体" w:hint="eastAsia"/>
          <w:b/>
          <w:color w:val="000000" w:themeColor="text1"/>
          <w:spacing w:val="4"/>
          <w:sz w:val="24"/>
        </w:rPr>
        <w:t>教室</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proofErr w:type="gramStart"/>
      <w:r w:rsidR="00DB2C3A">
        <w:rPr>
          <w:rFonts w:ascii="宋体" w:hAnsi="宋体" w:hint="eastAsia"/>
          <w:b/>
          <w:color w:val="000000" w:themeColor="text1"/>
          <w:spacing w:val="4"/>
          <w:sz w:val="24"/>
        </w:rPr>
        <w:t>金课多功能</w:t>
      </w:r>
      <w:proofErr w:type="gramEnd"/>
      <w:r w:rsidR="00DB2C3A">
        <w:rPr>
          <w:rFonts w:ascii="宋体" w:hAnsi="宋体" w:hint="eastAsia"/>
          <w:b/>
          <w:color w:val="000000" w:themeColor="text1"/>
          <w:spacing w:val="4"/>
          <w:sz w:val="24"/>
        </w:rPr>
        <w:t>教室</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DB2C3A">
        <w:rPr>
          <w:rFonts w:ascii="宋体" w:hAnsi="宋体"/>
          <w:b/>
          <w:color w:val="000000" w:themeColor="text1"/>
          <w:spacing w:val="4"/>
          <w:sz w:val="24"/>
        </w:rPr>
        <w:t>TDFW(JC)2021-187</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C319A0">
        <w:rPr>
          <w:rFonts w:ascii="宋体" w:hAnsi="宋体"/>
          <w:b/>
          <w:color w:val="000000" w:themeColor="text1"/>
          <w:spacing w:val="4"/>
          <w:sz w:val="24"/>
        </w:rPr>
        <w:t>3</w:t>
      </w:r>
      <w:r w:rsidR="009B03D7">
        <w:rPr>
          <w:rFonts w:ascii="宋体" w:hAnsi="宋体"/>
          <w:b/>
          <w:color w:val="000000" w:themeColor="text1"/>
          <w:spacing w:val="4"/>
          <w:sz w:val="24"/>
        </w:rPr>
        <w:t>5</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055A8F" w:rsidRPr="007B3527" w:rsidRDefault="00055A8F" w:rsidP="00055A8F">
      <w:pPr>
        <w:spacing w:line="360" w:lineRule="auto"/>
        <w:ind w:firstLineChars="200" w:firstLine="480"/>
        <w:rPr>
          <w:color w:val="000000" w:themeColor="text1"/>
          <w:sz w:val="24"/>
        </w:rPr>
      </w:pPr>
      <w:r w:rsidRPr="007B3527">
        <w:rPr>
          <w:rFonts w:hint="eastAsia"/>
          <w:color w:val="000000" w:themeColor="text1"/>
          <w:sz w:val="24"/>
        </w:rPr>
        <w:t>4</w:t>
      </w:r>
      <w:r w:rsidRPr="007B3527">
        <w:rPr>
          <w:rFonts w:hint="eastAsia"/>
          <w:color w:val="000000" w:themeColor="text1"/>
          <w:sz w:val="24"/>
        </w:rPr>
        <w:t>、进口设备要有厂家授权或者本项目的专项授权；</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color w:val="000000" w:themeColor="text1"/>
          <w:sz w:val="24"/>
        </w:rPr>
        <w:t>5</w:t>
      </w:r>
      <w:r w:rsidRPr="00221219">
        <w:rPr>
          <w:rFonts w:ascii="宋体" w:hAnsi="宋体" w:hint="eastAsia"/>
          <w:color w:val="000000" w:themeColor="text1"/>
          <w:sz w:val="24"/>
        </w:rPr>
        <w:t>、</w:t>
      </w:r>
      <w:r>
        <w:rPr>
          <w:rFonts w:ascii="宋体" w:hAnsi="宋体" w:hint="eastAsia"/>
          <w:color w:val="000000" w:themeColor="text1"/>
          <w:sz w:val="24"/>
        </w:rPr>
        <w:t>投标人</w:t>
      </w:r>
      <w:r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lastRenderedPageBreak/>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261B1F" w:rsidRPr="002B1EE2" w:rsidRDefault="00261B1F" w:rsidP="00261B1F">
      <w:pPr>
        <w:spacing w:line="360" w:lineRule="auto"/>
        <w:ind w:firstLineChars="200" w:firstLine="490"/>
        <w:rPr>
          <w:rFonts w:ascii="黑体" w:eastAsia="黑体" w:hAnsi="黑体"/>
          <w:b/>
          <w:color w:val="000000" w:themeColor="text1"/>
          <w:spacing w:val="2"/>
          <w:sz w:val="24"/>
        </w:rPr>
      </w:pPr>
      <w:r w:rsidRPr="002B1EE2">
        <w:rPr>
          <w:rFonts w:ascii="黑体" w:eastAsia="黑体" w:hAnsi="黑体" w:hint="eastAsia"/>
          <w:b/>
          <w:color w:val="000000" w:themeColor="text1"/>
          <w:spacing w:val="2"/>
          <w:sz w:val="24"/>
        </w:rPr>
        <w:t>十、现场递交方式。</w:t>
      </w:r>
    </w:p>
    <w:p w:rsidR="00261B1F" w:rsidRPr="002B1EE2" w:rsidRDefault="00261B1F" w:rsidP="00261B1F">
      <w:pPr>
        <w:spacing w:line="360" w:lineRule="auto"/>
        <w:ind w:firstLineChars="200" w:firstLine="498"/>
        <w:rPr>
          <w:rFonts w:ascii="宋体" w:hAnsi="宋体"/>
          <w:color w:val="000000" w:themeColor="text1"/>
          <w:spacing w:val="4"/>
          <w:sz w:val="24"/>
        </w:rPr>
      </w:pPr>
      <w:r w:rsidRPr="002B1EE2">
        <w:rPr>
          <w:rFonts w:ascii="宋体" w:hAnsi="宋体" w:hint="eastAsia"/>
          <w:b/>
          <w:color w:val="000000" w:themeColor="text1"/>
          <w:spacing w:val="4"/>
          <w:sz w:val="24"/>
        </w:rPr>
        <w:t>（1）投标文件及</w:t>
      </w:r>
      <w:r w:rsidRPr="002B1EE2">
        <w:rPr>
          <w:rFonts w:ascii="宋体" w:hAnsi="宋体"/>
          <w:b/>
          <w:color w:val="000000" w:themeColor="text1"/>
          <w:spacing w:val="4"/>
          <w:sz w:val="24"/>
        </w:rPr>
        <w:t>样品</w:t>
      </w:r>
      <w:r w:rsidRPr="002B1EE2">
        <w:rPr>
          <w:rFonts w:ascii="宋体" w:hAnsi="宋体" w:hint="eastAsia"/>
          <w:b/>
          <w:color w:val="000000" w:themeColor="text1"/>
          <w:spacing w:val="4"/>
          <w:sz w:val="24"/>
        </w:rPr>
        <w:t>接收开始时间：</w:t>
      </w:r>
      <w:r w:rsidRPr="002B1EE2">
        <w:rPr>
          <w:rFonts w:ascii="宋体" w:hAnsi="宋体" w:hint="eastAsia"/>
          <w:color w:val="000000" w:themeColor="text1"/>
          <w:spacing w:val="4"/>
          <w:sz w:val="24"/>
        </w:rPr>
        <w:t>202</w:t>
      </w:r>
      <w:r w:rsidRPr="002B1EE2">
        <w:rPr>
          <w:rFonts w:ascii="宋体" w:hAnsi="宋体"/>
          <w:color w:val="000000" w:themeColor="text1"/>
          <w:spacing w:val="4"/>
          <w:sz w:val="24"/>
        </w:rPr>
        <w:t>1</w:t>
      </w:r>
      <w:r w:rsidRPr="002B1EE2">
        <w:rPr>
          <w:rFonts w:ascii="宋体" w:hAnsi="宋体" w:hint="eastAsia"/>
          <w:color w:val="000000" w:themeColor="text1"/>
          <w:spacing w:val="4"/>
          <w:sz w:val="24"/>
        </w:rPr>
        <w:t>年</w:t>
      </w:r>
      <w:r w:rsidR="00800E8B">
        <w:rPr>
          <w:rFonts w:ascii="宋体" w:hAnsi="宋体"/>
          <w:color w:val="000000" w:themeColor="text1"/>
          <w:spacing w:val="4"/>
          <w:sz w:val="24"/>
        </w:rPr>
        <w:t>11</w:t>
      </w:r>
      <w:r w:rsidRPr="002B1EE2">
        <w:rPr>
          <w:rFonts w:ascii="宋体" w:hAnsi="宋体" w:hint="eastAsia"/>
          <w:color w:val="000000" w:themeColor="text1"/>
          <w:spacing w:val="4"/>
          <w:sz w:val="24"/>
        </w:rPr>
        <w:t>月</w:t>
      </w:r>
      <w:r w:rsidR="00800E8B">
        <w:rPr>
          <w:rFonts w:ascii="宋体" w:hAnsi="宋体"/>
          <w:color w:val="000000" w:themeColor="text1"/>
          <w:spacing w:val="4"/>
          <w:sz w:val="24"/>
        </w:rPr>
        <w:t>1</w:t>
      </w:r>
      <w:r w:rsidR="006B7FBB">
        <w:rPr>
          <w:rFonts w:ascii="宋体" w:hAnsi="宋体"/>
          <w:color w:val="000000" w:themeColor="text1"/>
          <w:spacing w:val="4"/>
          <w:sz w:val="24"/>
        </w:rPr>
        <w:t>9</w:t>
      </w:r>
      <w:r w:rsidRPr="002B1EE2">
        <w:rPr>
          <w:rFonts w:ascii="宋体" w:hAnsi="宋体" w:hint="eastAsia"/>
          <w:color w:val="000000" w:themeColor="text1"/>
          <w:spacing w:val="4"/>
          <w:sz w:val="24"/>
        </w:rPr>
        <w:t>日</w:t>
      </w:r>
      <w:r w:rsidRPr="002B1EE2">
        <w:rPr>
          <w:rFonts w:ascii="宋体" w:hAnsi="宋体"/>
          <w:color w:val="000000" w:themeColor="text1"/>
          <w:spacing w:val="4"/>
          <w:sz w:val="24"/>
        </w:rPr>
        <w:t>14</w:t>
      </w:r>
      <w:r w:rsidRPr="002B1EE2">
        <w:rPr>
          <w:rFonts w:ascii="宋体" w:hAnsi="宋体" w:hint="eastAsia"/>
          <w:color w:val="000000" w:themeColor="text1"/>
          <w:spacing w:val="4"/>
          <w:sz w:val="24"/>
        </w:rPr>
        <w:t>时00分</w:t>
      </w:r>
    </w:p>
    <w:p w:rsidR="00261B1F" w:rsidRPr="002B1EE2" w:rsidRDefault="00261B1F" w:rsidP="00261B1F">
      <w:pPr>
        <w:spacing w:line="360" w:lineRule="auto"/>
        <w:ind w:firstLineChars="200" w:firstLine="498"/>
        <w:rPr>
          <w:rFonts w:ascii="宋体" w:hAnsi="宋体"/>
          <w:color w:val="000000" w:themeColor="text1"/>
          <w:spacing w:val="4"/>
          <w:sz w:val="24"/>
        </w:rPr>
      </w:pPr>
      <w:r w:rsidRPr="002B1EE2">
        <w:rPr>
          <w:rFonts w:ascii="宋体" w:hAnsi="宋体" w:hint="eastAsia"/>
          <w:b/>
          <w:color w:val="000000" w:themeColor="text1"/>
          <w:spacing w:val="4"/>
          <w:sz w:val="24"/>
        </w:rPr>
        <w:t>（2）投标文件及</w:t>
      </w:r>
      <w:r w:rsidRPr="002B1EE2">
        <w:rPr>
          <w:rFonts w:ascii="宋体" w:hAnsi="宋体"/>
          <w:b/>
          <w:color w:val="000000" w:themeColor="text1"/>
          <w:spacing w:val="4"/>
          <w:sz w:val="24"/>
        </w:rPr>
        <w:t>样品</w:t>
      </w:r>
      <w:r w:rsidRPr="002B1EE2">
        <w:rPr>
          <w:rFonts w:ascii="宋体" w:hAnsi="宋体" w:hint="eastAsia"/>
          <w:b/>
          <w:color w:val="000000" w:themeColor="text1"/>
          <w:spacing w:val="4"/>
          <w:sz w:val="24"/>
        </w:rPr>
        <w:t>接收截止时间及开标时间</w:t>
      </w:r>
      <w:r w:rsidRPr="002B1EE2">
        <w:rPr>
          <w:rFonts w:ascii="宋体" w:hint="eastAsia"/>
          <w:b/>
          <w:color w:val="000000" w:themeColor="text1"/>
          <w:spacing w:val="4"/>
          <w:sz w:val="24"/>
        </w:rPr>
        <w:t>：</w:t>
      </w:r>
      <w:r w:rsidRPr="002B1EE2">
        <w:rPr>
          <w:rFonts w:ascii="宋体" w:hAnsi="宋体"/>
          <w:color w:val="000000" w:themeColor="text1"/>
          <w:spacing w:val="2"/>
          <w:kern w:val="0"/>
          <w:sz w:val="24"/>
        </w:rPr>
        <w:t>2</w:t>
      </w:r>
      <w:r w:rsidRPr="002B1EE2">
        <w:rPr>
          <w:rFonts w:ascii="宋体" w:hAnsi="宋体"/>
          <w:color w:val="000000" w:themeColor="text1"/>
          <w:spacing w:val="4"/>
          <w:sz w:val="24"/>
        </w:rPr>
        <w:t>0</w:t>
      </w:r>
      <w:r w:rsidRPr="002B1EE2">
        <w:rPr>
          <w:rFonts w:ascii="宋体" w:hAnsi="宋体" w:hint="eastAsia"/>
          <w:color w:val="000000" w:themeColor="text1"/>
          <w:spacing w:val="4"/>
          <w:sz w:val="24"/>
        </w:rPr>
        <w:t>2</w:t>
      </w:r>
      <w:r w:rsidRPr="002B1EE2">
        <w:rPr>
          <w:rFonts w:ascii="宋体" w:hAnsi="宋体"/>
          <w:color w:val="000000" w:themeColor="text1"/>
          <w:spacing w:val="4"/>
          <w:sz w:val="24"/>
        </w:rPr>
        <w:t>1</w:t>
      </w:r>
      <w:r w:rsidRPr="002B1EE2">
        <w:rPr>
          <w:rFonts w:ascii="宋体" w:hAnsi="宋体" w:hint="eastAsia"/>
          <w:color w:val="000000" w:themeColor="text1"/>
          <w:spacing w:val="4"/>
          <w:sz w:val="24"/>
        </w:rPr>
        <w:t>年</w:t>
      </w:r>
      <w:r w:rsidR="00800E8B">
        <w:rPr>
          <w:rFonts w:ascii="宋体" w:hAnsi="宋体"/>
          <w:color w:val="000000" w:themeColor="text1"/>
          <w:spacing w:val="4"/>
          <w:sz w:val="24"/>
        </w:rPr>
        <w:t>11</w:t>
      </w:r>
      <w:r w:rsidRPr="002B1EE2">
        <w:rPr>
          <w:rFonts w:ascii="宋体" w:hAnsi="宋体" w:hint="eastAsia"/>
          <w:color w:val="000000" w:themeColor="text1"/>
          <w:spacing w:val="4"/>
          <w:sz w:val="24"/>
        </w:rPr>
        <w:t>月</w:t>
      </w:r>
      <w:r w:rsidR="00800E8B">
        <w:rPr>
          <w:rFonts w:ascii="宋体" w:hAnsi="宋体"/>
          <w:color w:val="000000" w:themeColor="text1"/>
          <w:spacing w:val="4"/>
          <w:sz w:val="24"/>
        </w:rPr>
        <w:t>1</w:t>
      </w:r>
      <w:r w:rsidR="006B7FBB">
        <w:rPr>
          <w:rFonts w:ascii="宋体" w:hAnsi="宋体"/>
          <w:color w:val="000000" w:themeColor="text1"/>
          <w:spacing w:val="4"/>
          <w:sz w:val="24"/>
        </w:rPr>
        <w:t>9</w:t>
      </w:r>
      <w:r w:rsidRPr="002B1EE2">
        <w:rPr>
          <w:rFonts w:ascii="宋体" w:hAnsi="宋体" w:hint="eastAsia"/>
          <w:color w:val="000000" w:themeColor="text1"/>
          <w:spacing w:val="4"/>
          <w:sz w:val="24"/>
        </w:rPr>
        <w:t>日</w:t>
      </w:r>
      <w:r w:rsidRPr="002B1EE2">
        <w:rPr>
          <w:rFonts w:ascii="宋体" w:hAnsi="宋体"/>
          <w:color w:val="000000" w:themeColor="text1"/>
          <w:spacing w:val="4"/>
          <w:sz w:val="24"/>
        </w:rPr>
        <w:t>14</w:t>
      </w:r>
      <w:r w:rsidRPr="002B1EE2">
        <w:rPr>
          <w:rFonts w:ascii="宋体" w:hAnsi="宋体" w:hint="eastAsia"/>
          <w:color w:val="000000" w:themeColor="text1"/>
          <w:spacing w:val="4"/>
          <w:sz w:val="24"/>
        </w:rPr>
        <w:t>时</w:t>
      </w:r>
      <w:r w:rsidRPr="002B1EE2">
        <w:rPr>
          <w:rFonts w:ascii="宋体" w:hint="eastAsia"/>
          <w:color w:val="000000" w:themeColor="text1"/>
          <w:spacing w:val="4"/>
          <w:sz w:val="24"/>
        </w:rPr>
        <w:t>30</w:t>
      </w:r>
      <w:r w:rsidRPr="002B1EE2">
        <w:rPr>
          <w:rFonts w:ascii="宋体" w:hAnsi="宋体" w:hint="eastAsia"/>
          <w:color w:val="000000" w:themeColor="text1"/>
          <w:spacing w:val="4"/>
          <w:sz w:val="24"/>
        </w:rPr>
        <w:t xml:space="preserve">分 </w:t>
      </w:r>
    </w:p>
    <w:p w:rsidR="00261B1F" w:rsidRPr="002B1EE2" w:rsidRDefault="00261B1F" w:rsidP="00261B1F">
      <w:pPr>
        <w:spacing w:line="360" w:lineRule="auto"/>
        <w:ind w:firstLineChars="200" w:firstLine="496"/>
        <w:rPr>
          <w:rFonts w:ascii="宋体" w:hAnsi="宋体"/>
          <w:color w:val="000000" w:themeColor="text1"/>
          <w:spacing w:val="4"/>
          <w:sz w:val="24"/>
        </w:rPr>
      </w:pPr>
      <w:r w:rsidRPr="002B1EE2">
        <w:rPr>
          <w:rFonts w:ascii="宋体" w:hAnsi="宋体" w:hint="eastAsia"/>
          <w:color w:val="000000" w:themeColor="text1"/>
          <w:spacing w:val="4"/>
          <w:sz w:val="24"/>
        </w:rPr>
        <w:t>（</w:t>
      </w:r>
      <w:r w:rsidR="00800E8B">
        <w:rPr>
          <w:rFonts w:ascii="宋体" w:hAnsi="宋体"/>
          <w:color w:val="000000" w:themeColor="text1"/>
          <w:spacing w:val="4"/>
          <w:sz w:val="24"/>
        </w:rPr>
        <w:t>3</w:t>
      </w:r>
      <w:r w:rsidRPr="002B1EE2">
        <w:rPr>
          <w:rFonts w:ascii="宋体" w:hAnsi="宋体" w:hint="eastAsia"/>
          <w:color w:val="000000" w:themeColor="text1"/>
          <w:spacing w:val="4"/>
          <w:sz w:val="24"/>
        </w:rPr>
        <w:t>）</w:t>
      </w:r>
      <w:r w:rsidRPr="002B1EE2">
        <w:rPr>
          <w:rFonts w:ascii="宋体" w:hAnsi="宋体" w:hint="eastAsia"/>
          <w:b/>
          <w:color w:val="000000" w:themeColor="text1"/>
          <w:spacing w:val="4"/>
          <w:sz w:val="24"/>
        </w:rPr>
        <w:t>联系人及联系方式：</w:t>
      </w:r>
      <w:r w:rsidRPr="002B1EE2">
        <w:rPr>
          <w:rFonts w:ascii="宋体" w:hAnsi="宋体" w:hint="eastAsia"/>
          <w:color w:val="000000" w:themeColor="text1"/>
          <w:spacing w:val="4"/>
          <w:sz w:val="24"/>
        </w:rPr>
        <w:t>邹老师0513-85012720</w:t>
      </w:r>
    </w:p>
    <w:p w:rsidR="00261B1F" w:rsidRPr="002B1EE2" w:rsidRDefault="00261B1F" w:rsidP="00261B1F">
      <w:pPr>
        <w:spacing w:line="360" w:lineRule="auto"/>
        <w:ind w:firstLineChars="200" w:firstLine="498"/>
        <w:rPr>
          <w:rFonts w:ascii="宋体" w:hAnsi="宋体"/>
          <w:color w:val="000000" w:themeColor="text1"/>
          <w:spacing w:val="2"/>
          <w:kern w:val="0"/>
          <w:sz w:val="24"/>
        </w:rPr>
      </w:pPr>
      <w:r w:rsidRPr="002B1EE2">
        <w:rPr>
          <w:rFonts w:ascii="宋体" w:hAnsi="宋体" w:hint="eastAsia"/>
          <w:b/>
          <w:color w:val="000000" w:themeColor="text1"/>
          <w:spacing w:val="4"/>
          <w:sz w:val="24"/>
        </w:rPr>
        <w:t>十一、评标地点：</w:t>
      </w:r>
      <w:r w:rsidRPr="002B1EE2">
        <w:rPr>
          <w:rFonts w:ascii="宋体" w:hAnsi="宋体" w:hint="eastAsia"/>
          <w:color w:val="000000" w:themeColor="text1"/>
          <w:spacing w:val="2"/>
          <w:kern w:val="0"/>
          <w:sz w:val="24"/>
        </w:rPr>
        <w:t xml:space="preserve">南通大学啬园校区综合楼231室                </w:t>
      </w:r>
    </w:p>
    <w:p w:rsidR="00261B1F" w:rsidRPr="002B1EE2" w:rsidRDefault="00261B1F" w:rsidP="00261B1F">
      <w:pPr>
        <w:spacing w:line="360" w:lineRule="auto"/>
        <w:ind w:firstLineChars="200" w:firstLine="490"/>
        <w:rPr>
          <w:rFonts w:ascii="宋体"/>
          <w:b/>
          <w:color w:val="000000" w:themeColor="text1"/>
          <w:spacing w:val="2"/>
          <w:kern w:val="0"/>
          <w:sz w:val="24"/>
        </w:rPr>
      </w:pPr>
      <w:r w:rsidRPr="002B1EE2">
        <w:rPr>
          <w:rFonts w:ascii="宋体" w:hAnsi="宋体" w:hint="eastAsia"/>
          <w:b/>
          <w:color w:val="000000" w:themeColor="text1"/>
          <w:spacing w:val="2"/>
          <w:kern w:val="0"/>
          <w:sz w:val="24"/>
        </w:rPr>
        <w:t>十二、与本次谈判有关的事宜请按下列通讯方式联系</w:t>
      </w:r>
    </w:p>
    <w:p w:rsidR="00261B1F" w:rsidRPr="002B1EE2" w:rsidRDefault="00261B1F" w:rsidP="00261B1F">
      <w:pPr>
        <w:spacing w:line="360" w:lineRule="auto"/>
        <w:ind w:firstLineChars="200" w:firstLine="488"/>
        <w:rPr>
          <w:rFonts w:ascii="宋体"/>
          <w:color w:val="000000" w:themeColor="text1"/>
          <w:spacing w:val="2"/>
          <w:kern w:val="0"/>
          <w:sz w:val="24"/>
        </w:rPr>
      </w:pPr>
      <w:r w:rsidRPr="002B1EE2">
        <w:rPr>
          <w:rFonts w:ascii="宋体" w:hAnsi="宋体" w:hint="eastAsia"/>
          <w:color w:val="000000" w:themeColor="text1"/>
          <w:spacing w:val="2"/>
          <w:kern w:val="0"/>
          <w:sz w:val="24"/>
        </w:rPr>
        <w:t>如对技术条款有疑问请咨询项目联系人；如对商务条款、采购程序及结果有质疑请咨询招标联系人。</w:t>
      </w:r>
    </w:p>
    <w:p w:rsidR="00261B1F" w:rsidRPr="002B1EE2" w:rsidRDefault="00261B1F" w:rsidP="00261B1F">
      <w:pPr>
        <w:spacing w:line="360" w:lineRule="auto"/>
        <w:ind w:firstLineChars="200" w:firstLine="490"/>
        <w:rPr>
          <w:rFonts w:ascii="微软雅黑" w:eastAsia="微软雅黑" w:hAnsi="微软雅黑"/>
          <w:color w:val="000000" w:themeColor="text1"/>
          <w:sz w:val="18"/>
          <w:szCs w:val="18"/>
        </w:rPr>
      </w:pPr>
      <w:r w:rsidRPr="002B1EE2">
        <w:rPr>
          <w:rFonts w:ascii="宋体" w:hAnsi="宋体" w:hint="eastAsia"/>
          <w:b/>
          <w:color w:val="000000" w:themeColor="text1"/>
          <w:spacing w:val="2"/>
          <w:kern w:val="0"/>
          <w:sz w:val="24"/>
        </w:rPr>
        <w:t>项目联系人：</w:t>
      </w:r>
      <w:r w:rsidR="00800E8B">
        <w:rPr>
          <w:rFonts w:ascii="宋体" w:hAnsi="宋体" w:hint="eastAsia"/>
          <w:color w:val="000000" w:themeColor="text1"/>
          <w:spacing w:val="2"/>
          <w:kern w:val="0"/>
          <w:sz w:val="24"/>
        </w:rPr>
        <w:t>徐老师</w:t>
      </w:r>
      <w:r w:rsidR="00800E8B" w:rsidRPr="00800E8B">
        <w:rPr>
          <w:rFonts w:ascii="宋体" w:hAnsi="宋体"/>
          <w:color w:val="000000" w:themeColor="text1"/>
          <w:spacing w:val="2"/>
          <w:kern w:val="0"/>
          <w:sz w:val="24"/>
        </w:rPr>
        <w:t>13585223292</w:t>
      </w:r>
    </w:p>
    <w:p w:rsidR="00261B1F" w:rsidRPr="002B1EE2" w:rsidRDefault="00261B1F" w:rsidP="00261B1F">
      <w:pPr>
        <w:spacing w:line="360" w:lineRule="auto"/>
        <w:ind w:firstLineChars="200" w:firstLine="490"/>
        <w:rPr>
          <w:rFonts w:ascii="宋体"/>
          <w:color w:val="000000" w:themeColor="text1"/>
          <w:spacing w:val="2"/>
          <w:kern w:val="0"/>
          <w:sz w:val="24"/>
        </w:rPr>
      </w:pPr>
      <w:r w:rsidRPr="002B1EE2">
        <w:rPr>
          <w:rFonts w:ascii="宋体" w:hAnsi="宋体" w:hint="eastAsia"/>
          <w:b/>
          <w:color w:val="000000" w:themeColor="text1"/>
          <w:spacing w:val="2"/>
          <w:kern w:val="0"/>
          <w:sz w:val="24"/>
        </w:rPr>
        <w:t>招标联系人及联系方式：</w:t>
      </w:r>
      <w:proofErr w:type="gramStart"/>
      <w:r w:rsidRPr="002B1EE2">
        <w:rPr>
          <w:rFonts w:ascii="宋体" w:hAnsi="宋体" w:hint="eastAsia"/>
          <w:color w:val="000000" w:themeColor="text1"/>
          <w:spacing w:val="2"/>
          <w:kern w:val="0"/>
          <w:sz w:val="24"/>
        </w:rPr>
        <w:t>李韦华</w:t>
      </w:r>
      <w:proofErr w:type="gramEnd"/>
      <w:r w:rsidRPr="002B1EE2">
        <w:rPr>
          <w:rFonts w:ascii="宋体" w:hAnsi="宋体"/>
          <w:color w:val="000000" w:themeColor="text1"/>
          <w:spacing w:val="2"/>
          <w:kern w:val="0"/>
          <w:sz w:val="24"/>
        </w:rPr>
        <w:t>0513-85012138</w:t>
      </w:r>
      <w:r w:rsidRPr="002B1EE2">
        <w:rPr>
          <w:rFonts w:ascii="宋体" w:hAnsi="宋体" w:hint="eastAsia"/>
          <w:color w:val="000000" w:themeColor="text1"/>
          <w:spacing w:val="2"/>
          <w:kern w:val="0"/>
          <w:sz w:val="24"/>
        </w:rPr>
        <w:t>；</w:t>
      </w:r>
      <w:proofErr w:type="gramStart"/>
      <w:r w:rsidRPr="002B1EE2">
        <w:rPr>
          <w:rFonts w:ascii="宋体" w:hAnsi="宋体" w:hint="eastAsia"/>
          <w:color w:val="000000" w:themeColor="text1"/>
          <w:spacing w:val="2"/>
          <w:kern w:val="0"/>
          <w:sz w:val="24"/>
        </w:rPr>
        <w:t>牛书花</w:t>
      </w:r>
      <w:proofErr w:type="gramEnd"/>
      <w:r w:rsidRPr="002B1EE2">
        <w:rPr>
          <w:rFonts w:ascii="宋体" w:hAnsi="宋体"/>
          <w:color w:val="000000" w:themeColor="text1"/>
          <w:spacing w:val="2"/>
          <w:kern w:val="0"/>
          <w:sz w:val="24"/>
        </w:rPr>
        <w:t>0513-85012891</w:t>
      </w:r>
      <w:r w:rsidRPr="002B1EE2">
        <w:rPr>
          <w:rFonts w:ascii="宋体" w:hAnsi="宋体" w:hint="eastAsia"/>
          <w:color w:val="000000" w:themeColor="text1"/>
          <w:spacing w:val="2"/>
          <w:kern w:val="0"/>
          <w:sz w:val="24"/>
        </w:rPr>
        <w:t>。</w:t>
      </w:r>
    </w:p>
    <w:p w:rsidR="00916DFA" w:rsidRDefault="00916DFA" w:rsidP="00261B1F">
      <w:pPr>
        <w:widowControl/>
        <w:spacing w:line="338" w:lineRule="atLeast"/>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1" w:name="_Toc86925892"/>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rsidR="000A4D56" w:rsidRPr="007B3527" w:rsidRDefault="00CD4AF7">
      <w:pPr>
        <w:pStyle w:val="2"/>
        <w:rPr>
          <w:color w:val="000000" w:themeColor="text1"/>
        </w:rPr>
      </w:pPr>
      <w:bookmarkStart w:id="2" w:name="_Toc86925893"/>
      <w:r w:rsidRPr="007B3527">
        <w:rPr>
          <w:rFonts w:hint="eastAsia"/>
          <w:color w:val="000000" w:themeColor="text1"/>
        </w:rPr>
        <w:t>一、竞争性磋商文件</w:t>
      </w:r>
      <w:bookmarkEnd w:id="2"/>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3" w:name="_Toc86925894"/>
      <w:r w:rsidRPr="007B3527">
        <w:rPr>
          <w:rFonts w:hint="eastAsia"/>
          <w:color w:val="000000" w:themeColor="text1"/>
        </w:rPr>
        <w:lastRenderedPageBreak/>
        <w:t>二、投标文件</w:t>
      </w:r>
      <w:bookmarkEnd w:id="3"/>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C4478C">
        <w:rPr>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C4478C">
        <w:rPr>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6925895"/>
      <w:r w:rsidRPr="007B3527">
        <w:rPr>
          <w:rFonts w:hint="eastAsia"/>
          <w:color w:val="000000" w:themeColor="text1"/>
        </w:rPr>
        <w:t>三、投标细则</w:t>
      </w:r>
      <w:bookmarkEnd w:id="4"/>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5" w:name="OLE_LINK50"/>
      <w:bookmarkStart w:id="6"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7" w:name="OLE_LINK36"/>
      <w:bookmarkStart w:id="8"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DF465A">
        <w:rPr>
          <w:rFonts w:hint="eastAsia"/>
          <w:sz w:val="24"/>
        </w:rPr>
        <w:t>。</w:t>
      </w:r>
      <w:bookmarkEnd w:id="5"/>
      <w:bookmarkEnd w:id="6"/>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9" w:name="_Toc86925896"/>
      <w:r w:rsidRPr="007B3527">
        <w:rPr>
          <w:rFonts w:hint="eastAsia"/>
          <w:color w:val="000000" w:themeColor="text1"/>
        </w:rPr>
        <w:lastRenderedPageBreak/>
        <w:t>四、谈判</w:t>
      </w:r>
      <w:bookmarkEnd w:id="9"/>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0" w:name="_Toc86925897"/>
      <w:r w:rsidRPr="007B3527">
        <w:rPr>
          <w:rFonts w:hint="eastAsia"/>
          <w:color w:val="000000" w:themeColor="text1"/>
        </w:rPr>
        <w:t>五、竞争性磋商方法及评判标准</w:t>
      </w:r>
      <w:bookmarkEnd w:id="10"/>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tbl>
      <w:tblPr>
        <w:tblpPr w:leftFromText="180" w:rightFromText="180" w:vertAnchor="text" w:horzAnchor="page" w:tblpX="1815" w:tblpY="354"/>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570"/>
      </w:tblGrid>
      <w:tr w:rsidR="007E34A7" w:rsidTr="007E34A7">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b/>
                <w:color w:val="000000"/>
              </w:rPr>
            </w:pPr>
            <w:r>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b/>
                <w:color w:val="000000"/>
              </w:rPr>
            </w:pPr>
            <w:r>
              <w:rPr>
                <w:rFonts w:hint="eastAsia"/>
                <w:b/>
                <w:color w:val="000000"/>
              </w:rPr>
              <w:t>分值</w:t>
            </w:r>
          </w:p>
        </w:tc>
        <w:tc>
          <w:tcPr>
            <w:tcW w:w="7016" w:type="dxa"/>
            <w:gridSpan w:val="2"/>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7E34A7" w:rsidTr="007E34A7">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color w:val="000000"/>
              </w:rPr>
              <w:t>40</w:t>
            </w:r>
          </w:p>
        </w:tc>
        <w:tc>
          <w:tcPr>
            <w:tcW w:w="7016" w:type="dxa"/>
            <w:gridSpan w:val="2"/>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leftChars="-1" w:left="-2" w:firstLineChars="200" w:firstLine="420"/>
              <w:rPr>
                <w:color w:val="000000"/>
              </w:rPr>
            </w:pPr>
            <w:r>
              <w:rPr>
                <w:rFonts w:hint="eastAsia"/>
                <w:color w:val="000000"/>
              </w:rPr>
              <w:t>满足磋商文件要求且最后报价最低的投标人的价格为磋商基准价，其价格分为满分。其他投标人的价格分按下列公式计算：</w:t>
            </w:r>
          </w:p>
          <w:p w:rsidR="007E34A7" w:rsidRDefault="007E34A7" w:rsidP="007E34A7">
            <w:pPr>
              <w:ind w:leftChars="-1" w:left="-2" w:firstLineChars="200" w:firstLine="42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rsidR="007E34A7" w:rsidTr="007E34A7">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color w:val="000000"/>
              </w:rPr>
              <w:t>4</w:t>
            </w:r>
            <w:r>
              <w:rPr>
                <w:rFonts w:hint="eastAsia"/>
                <w:color w:val="000000"/>
              </w:rPr>
              <w:t>2</w:t>
            </w: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技术要求</w:t>
            </w:r>
          </w:p>
          <w:p w:rsidR="007E34A7" w:rsidRDefault="007E34A7" w:rsidP="007E34A7">
            <w:pPr>
              <w:jc w:val="center"/>
              <w:rPr>
                <w:color w:val="000000"/>
              </w:rPr>
            </w:pPr>
            <w:r>
              <w:rPr>
                <w:rFonts w:hint="eastAsia"/>
                <w:color w:val="000000"/>
              </w:rPr>
              <w:t>33</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9</w:t>
            </w:r>
            <w:r>
              <w:rPr>
                <w:rFonts w:hint="eastAsia"/>
                <w:color w:val="000000"/>
                <w:szCs w:val="21"/>
              </w:rPr>
              <w:t>分；</w:t>
            </w:r>
            <w:r w:rsidRPr="00727C9C">
              <w:rPr>
                <w:rFonts w:hint="eastAsia"/>
                <w:color w:val="000000"/>
                <w:szCs w:val="21"/>
              </w:rPr>
              <w:t>有负偏离但对使用无实质性影响，每项酌情减</w:t>
            </w:r>
            <w:r w:rsidRPr="00727C9C">
              <w:rPr>
                <w:color w:val="000000"/>
                <w:szCs w:val="21"/>
              </w:rPr>
              <w:t>1</w:t>
            </w:r>
            <w:r w:rsidRPr="00727C9C">
              <w:rPr>
                <w:rFonts w:hint="eastAsia"/>
                <w:color w:val="000000"/>
                <w:szCs w:val="21"/>
              </w:rPr>
              <w:t>分，减完为止。</w:t>
            </w:r>
          </w:p>
        </w:tc>
      </w:tr>
      <w:tr w:rsidR="007E34A7" w:rsidTr="007E34A7">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7E34A7" w:rsidRDefault="007E34A7" w:rsidP="007E34A7">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E34A7" w:rsidRDefault="007E34A7" w:rsidP="007E34A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性能及品质</w:t>
            </w:r>
          </w:p>
          <w:p w:rsidR="007E34A7" w:rsidRDefault="007E34A7" w:rsidP="007E34A7">
            <w:pPr>
              <w:jc w:val="center"/>
              <w:rPr>
                <w:color w:val="000000"/>
              </w:rPr>
            </w:pPr>
            <w:r>
              <w:rPr>
                <w:rFonts w:hint="eastAsia"/>
                <w:color w:val="000000"/>
              </w:rPr>
              <w:t>9</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rFonts w:hint="eastAsia"/>
                <w:color w:val="000000"/>
                <w:szCs w:val="21"/>
              </w:rPr>
              <w:t>7</w:t>
            </w:r>
            <w:r>
              <w:rPr>
                <w:color w:val="000000"/>
                <w:szCs w:val="21"/>
              </w:rPr>
              <w:t>~</w:t>
            </w:r>
            <w:r>
              <w:rPr>
                <w:rFonts w:hint="eastAsia"/>
                <w:color w:val="000000"/>
                <w:szCs w:val="21"/>
              </w:rPr>
              <w:t>9</w:t>
            </w:r>
            <w:r>
              <w:rPr>
                <w:rFonts w:hint="eastAsia"/>
                <w:color w:val="000000"/>
                <w:szCs w:val="21"/>
              </w:rPr>
              <w:t>分；评价较好得</w:t>
            </w:r>
            <w:r>
              <w:rPr>
                <w:rFonts w:hint="eastAsia"/>
                <w:color w:val="000000"/>
                <w:szCs w:val="21"/>
              </w:rPr>
              <w:t>4</w:t>
            </w:r>
            <w:r>
              <w:rPr>
                <w:color w:val="000000"/>
                <w:szCs w:val="21"/>
              </w:rPr>
              <w:t>~</w:t>
            </w:r>
            <w:r>
              <w:rPr>
                <w:rFonts w:hint="eastAsia"/>
                <w:color w:val="000000"/>
                <w:szCs w:val="21"/>
              </w:rPr>
              <w:t>6</w:t>
            </w:r>
            <w:r>
              <w:rPr>
                <w:rFonts w:hint="eastAsia"/>
                <w:color w:val="000000"/>
                <w:szCs w:val="21"/>
              </w:rPr>
              <w:t>分；评价一般得</w:t>
            </w:r>
            <w:r>
              <w:rPr>
                <w:rFonts w:hint="eastAsia"/>
                <w:color w:val="000000"/>
                <w:szCs w:val="21"/>
              </w:rPr>
              <w:t>1</w:t>
            </w:r>
            <w:r>
              <w:rPr>
                <w:color w:val="000000"/>
                <w:szCs w:val="21"/>
              </w:rPr>
              <w:t>~</w:t>
            </w:r>
            <w:r>
              <w:rPr>
                <w:rFonts w:hint="eastAsia"/>
                <w:color w:val="000000"/>
                <w:szCs w:val="21"/>
              </w:rPr>
              <w:t>3</w:t>
            </w:r>
            <w:r>
              <w:rPr>
                <w:rFonts w:hint="eastAsia"/>
                <w:color w:val="000000"/>
                <w:szCs w:val="21"/>
              </w:rPr>
              <w:t>分。</w:t>
            </w:r>
          </w:p>
        </w:tc>
      </w:tr>
      <w:tr w:rsidR="007E34A7" w:rsidTr="007E34A7">
        <w:trPr>
          <w:trHeight w:val="802"/>
        </w:trPr>
        <w:tc>
          <w:tcPr>
            <w:tcW w:w="1240" w:type="dxa"/>
            <w:vMerge w:val="restart"/>
            <w:tcBorders>
              <w:top w:val="single" w:sz="4" w:space="0" w:color="auto"/>
              <w:left w:val="single" w:sz="4" w:space="0" w:color="auto"/>
              <w:right w:val="single" w:sz="4" w:space="0" w:color="auto"/>
            </w:tcBorders>
            <w:vAlign w:val="center"/>
          </w:tcPr>
          <w:p w:rsidR="007E34A7" w:rsidRDefault="007E34A7" w:rsidP="007E34A7">
            <w:pPr>
              <w:jc w:val="center"/>
              <w:rPr>
                <w:color w:val="000000"/>
              </w:rPr>
            </w:pPr>
            <w:r>
              <w:rPr>
                <w:rFonts w:hint="eastAsia"/>
                <w:color w:val="000000"/>
              </w:rPr>
              <w:t>服务</w:t>
            </w:r>
          </w:p>
        </w:tc>
        <w:tc>
          <w:tcPr>
            <w:tcW w:w="924" w:type="dxa"/>
            <w:vMerge w:val="restart"/>
            <w:tcBorders>
              <w:top w:val="single" w:sz="4" w:space="0" w:color="auto"/>
              <w:left w:val="single" w:sz="4" w:space="0" w:color="auto"/>
              <w:right w:val="single" w:sz="4" w:space="0" w:color="auto"/>
            </w:tcBorders>
            <w:vAlign w:val="center"/>
          </w:tcPr>
          <w:p w:rsidR="007E34A7" w:rsidRDefault="007E34A7" w:rsidP="007E34A7">
            <w:pPr>
              <w:jc w:val="center"/>
              <w:rPr>
                <w:color w:val="000000"/>
              </w:rPr>
            </w:pPr>
            <w:r>
              <w:rPr>
                <w:color w:val="000000"/>
              </w:rPr>
              <w:t>1</w:t>
            </w:r>
            <w:r>
              <w:rPr>
                <w:rFonts w:hint="eastAsia"/>
                <w:color w:val="000000"/>
              </w:rPr>
              <w:t>2</w:t>
            </w: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保修期</w:t>
            </w:r>
          </w:p>
          <w:p w:rsidR="007E34A7" w:rsidRDefault="007E34A7" w:rsidP="007E34A7">
            <w:pPr>
              <w:jc w:val="center"/>
              <w:rPr>
                <w:color w:val="000000"/>
              </w:rPr>
            </w:pPr>
            <w:r>
              <w:rPr>
                <w:rFonts w:hint="eastAsia"/>
                <w:color w:val="000000"/>
              </w:rPr>
              <w:t>4</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szCs w:val="21"/>
              </w:rPr>
            </w:pPr>
            <w:r>
              <w:rPr>
                <w:rFonts w:hint="eastAsia"/>
                <w:color w:val="000000"/>
                <w:szCs w:val="21"/>
              </w:rPr>
              <w:t>满足磋商文件要求得</w:t>
            </w:r>
            <w:r>
              <w:rPr>
                <w:rFonts w:hint="eastAsia"/>
                <w:color w:val="000000"/>
                <w:szCs w:val="21"/>
              </w:rPr>
              <w:t>2</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rsidR="007E34A7" w:rsidTr="007E34A7">
        <w:trPr>
          <w:trHeight w:val="20"/>
        </w:trPr>
        <w:tc>
          <w:tcPr>
            <w:tcW w:w="0" w:type="auto"/>
            <w:vMerge/>
            <w:tcBorders>
              <w:left w:val="single" w:sz="4" w:space="0" w:color="auto"/>
              <w:right w:val="single" w:sz="4" w:space="0" w:color="auto"/>
            </w:tcBorders>
            <w:vAlign w:val="center"/>
          </w:tcPr>
          <w:p w:rsidR="007E34A7" w:rsidRDefault="007E34A7" w:rsidP="007E34A7">
            <w:pPr>
              <w:widowControl/>
              <w:jc w:val="left"/>
              <w:rPr>
                <w:color w:val="000000"/>
              </w:rPr>
            </w:pPr>
          </w:p>
        </w:tc>
        <w:tc>
          <w:tcPr>
            <w:tcW w:w="0" w:type="auto"/>
            <w:vMerge/>
            <w:tcBorders>
              <w:left w:val="single" w:sz="4" w:space="0" w:color="auto"/>
              <w:right w:val="single" w:sz="4" w:space="0" w:color="auto"/>
            </w:tcBorders>
            <w:vAlign w:val="center"/>
          </w:tcPr>
          <w:p w:rsidR="007E34A7" w:rsidRDefault="007E34A7" w:rsidP="007E34A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服务承诺</w:t>
            </w:r>
          </w:p>
          <w:p w:rsidR="007E34A7" w:rsidRDefault="007E34A7" w:rsidP="007E34A7">
            <w:pPr>
              <w:jc w:val="center"/>
              <w:rPr>
                <w:color w:val="000000"/>
              </w:rPr>
            </w:pPr>
            <w:r>
              <w:rPr>
                <w:rFonts w:hint="eastAsia"/>
                <w:color w:val="000000"/>
              </w:rPr>
              <w:t>4</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rPr>
            </w:pPr>
            <w:r>
              <w:rPr>
                <w:rFonts w:hint="eastAsia"/>
                <w:color w:val="000000"/>
              </w:rPr>
              <w:t>根据产品故障报修的响应时间、处理速度、定期巡检以及技术支持、软件升级、技术培训、</w:t>
            </w:r>
            <w:r>
              <w:rPr>
                <w:rFonts w:hint="eastAsia"/>
                <w:color w:val="000000"/>
                <w:szCs w:val="21"/>
              </w:rPr>
              <w:t>质保期后维修价格、配件及耗材价格等优惠、</w:t>
            </w:r>
            <w:r>
              <w:rPr>
                <w:rFonts w:hint="eastAsia"/>
                <w:color w:val="000000"/>
              </w:rPr>
              <w:t>服务承诺</w:t>
            </w:r>
            <w:r w:rsidRPr="00230118">
              <w:rPr>
                <w:rFonts w:hint="eastAsia"/>
                <w:color w:val="000000"/>
                <w:szCs w:val="21"/>
              </w:rPr>
              <w:t>等进行横向比较，</w:t>
            </w:r>
            <w:r w:rsidRPr="0013773C">
              <w:rPr>
                <w:rFonts w:hint="eastAsia"/>
                <w:color w:val="000000"/>
                <w:szCs w:val="21"/>
              </w:rPr>
              <w:t>优秀</w:t>
            </w:r>
            <w:r>
              <w:rPr>
                <w:color w:val="000000"/>
                <w:szCs w:val="21"/>
              </w:rPr>
              <w:t>4</w:t>
            </w:r>
            <w:r w:rsidRPr="0013773C">
              <w:rPr>
                <w:rFonts w:hint="eastAsia"/>
                <w:color w:val="000000"/>
                <w:szCs w:val="21"/>
              </w:rPr>
              <w:t>分，良好</w:t>
            </w:r>
            <w:r>
              <w:rPr>
                <w:color w:val="000000"/>
                <w:szCs w:val="21"/>
              </w:rPr>
              <w:t>2-3</w:t>
            </w:r>
            <w:r w:rsidRPr="0013773C">
              <w:rPr>
                <w:rFonts w:hint="eastAsia"/>
                <w:color w:val="000000"/>
                <w:szCs w:val="21"/>
              </w:rPr>
              <w:t>分，一般</w:t>
            </w:r>
            <w:r>
              <w:rPr>
                <w:color w:val="000000"/>
                <w:szCs w:val="21"/>
              </w:rPr>
              <w:t>1</w:t>
            </w:r>
            <w:r w:rsidRPr="0013773C">
              <w:rPr>
                <w:rFonts w:hint="eastAsia"/>
                <w:color w:val="000000"/>
                <w:szCs w:val="21"/>
              </w:rPr>
              <w:t>分。未作承诺不得分。</w:t>
            </w:r>
          </w:p>
        </w:tc>
      </w:tr>
      <w:tr w:rsidR="007E34A7" w:rsidTr="007E34A7">
        <w:trPr>
          <w:trHeight w:val="783"/>
        </w:trPr>
        <w:tc>
          <w:tcPr>
            <w:tcW w:w="0" w:type="auto"/>
            <w:vMerge/>
            <w:tcBorders>
              <w:left w:val="single" w:sz="4" w:space="0" w:color="auto"/>
              <w:right w:val="single" w:sz="4" w:space="0" w:color="auto"/>
            </w:tcBorders>
            <w:vAlign w:val="center"/>
          </w:tcPr>
          <w:p w:rsidR="007E34A7" w:rsidRDefault="007E34A7" w:rsidP="007E34A7">
            <w:pPr>
              <w:widowControl/>
              <w:jc w:val="left"/>
              <w:rPr>
                <w:color w:val="000000"/>
              </w:rPr>
            </w:pPr>
          </w:p>
        </w:tc>
        <w:tc>
          <w:tcPr>
            <w:tcW w:w="0" w:type="auto"/>
            <w:vMerge/>
            <w:tcBorders>
              <w:left w:val="single" w:sz="4" w:space="0" w:color="auto"/>
              <w:right w:val="single" w:sz="4" w:space="0" w:color="auto"/>
            </w:tcBorders>
            <w:vAlign w:val="center"/>
          </w:tcPr>
          <w:p w:rsidR="007E34A7" w:rsidRDefault="007E34A7" w:rsidP="007E34A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收费情况</w:t>
            </w:r>
          </w:p>
          <w:p w:rsidR="007E34A7" w:rsidRDefault="007E34A7" w:rsidP="007E34A7">
            <w:pPr>
              <w:jc w:val="center"/>
              <w:rPr>
                <w:color w:val="000000"/>
              </w:rPr>
            </w:pPr>
            <w:r>
              <w:rPr>
                <w:rFonts w:hint="eastAsia"/>
                <w:color w:val="000000"/>
              </w:rPr>
              <w:t>2</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szCs w:val="21"/>
              </w:rPr>
            </w:pPr>
            <w:r>
              <w:rPr>
                <w:rFonts w:hint="eastAsia"/>
                <w:color w:val="000000"/>
                <w:szCs w:val="21"/>
              </w:rPr>
              <w:t>根据保修期结束后维修价格、配件及耗材价格等服务收费以及提供的优惠情况评分</w:t>
            </w:r>
            <w:r>
              <w:rPr>
                <w:rFonts w:hint="eastAsia"/>
                <w:color w:val="000000"/>
              </w:rPr>
              <w:t>。</w:t>
            </w:r>
          </w:p>
        </w:tc>
      </w:tr>
      <w:tr w:rsidR="007E34A7" w:rsidTr="007E34A7">
        <w:trPr>
          <w:trHeight w:val="783"/>
        </w:trPr>
        <w:tc>
          <w:tcPr>
            <w:tcW w:w="0" w:type="auto"/>
            <w:vMerge/>
            <w:tcBorders>
              <w:left w:val="single" w:sz="4" w:space="0" w:color="auto"/>
              <w:bottom w:val="single" w:sz="4" w:space="0" w:color="auto"/>
              <w:right w:val="single" w:sz="4" w:space="0" w:color="auto"/>
            </w:tcBorders>
            <w:vAlign w:val="center"/>
          </w:tcPr>
          <w:p w:rsidR="007E34A7" w:rsidRDefault="007E34A7" w:rsidP="007E34A7">
            <w:pPr>
              <w:widowControl/>
              <w:jc w:val="left"/>
              <w:rPr>
                <w:color w:val="000000"/>
              </w:rPr>
            </w:pPr>
          </w:p>
        </w:tc>
        <w:tc>
          <w:tcPr>
            <w:tcW w:w="0" w:type="auto"/>
            <w:vMerge/>
            <w:tcBorders>
              <w:left w:val="single" w:sz="4" w:space="0" w:color="auto"/>
              <w:bottom w:val="single" w:sz="4" w:space="0" w:color="auto"/>
              <w:right w:val="single" w:sz="4" w:space="0" w:color="auto"/>
            </w:tcBorders>
            <w:vAlign w:val="center"/>
          </w:tcPr>
          <w:p w:rsidR="007E34A7" w:rsidRDefault="007E34A7" w:rsidP="007E34A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用户评价</w:t>
            </w:r>
          </w:p>
          <w:p w:rsidR="007E34A7" w:rsidRDefault="007E34A7" w:rsidP="007E34A7">
            <w:pPr>
              <w:jc w:val="center"/>
              <w:rPr>
                <w:color w:val="000000"/>
              </w:rPr>
            </w:pPr>
            <w:r>
              <w:rPr>
                <w:rFonts w:hint="eastAsia"/>
                <w:color w:val="000000"/>
              </w:rPr>
              <w:t>2</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szCs w:val="21"/>
              </w:rPr>
            </w:pPr>
            <w:r>
              <w:rPr>
                <w:color w:val="000000"/>
                <w:szCs w:val="21"/>
              </w:rPr>
              <w:t>评价较好</w:t>
            </w:r>
            <w:r>
              <w:rPr>
                <w:rFonts w:hint="eastAsia"/>
                <w:color w:val="000000"/>
                <w:szCs w:val="21"/>
              </w:rPr>
              <w:t>2</w:t>
            </w:r>
            <w:r>
              <w:rPr>
                <w:color w:val="000000"/>
                <w:szCs w:val="21"/>
              </w:rPr>
              <w:t>分；评价一般</w:t>
            </w:r>
            <w:r>
              <w:rPr>
                <w:rFonts w:hint="eastAsia"/>
                <w:color w:val="000000"/>
                <w:szCs w:val="21"/>
              </w:rPr>
              <w:t>1</w:t>
            </w:r>
            <w:r>
              <w:rPr>
                <w:color w:val="000000"/>
                <w:szCs w:val="21"/>
              </w:rPr>
              <w:t>分；没有为学校用户做过服务或服务时间较短，暂时无法评价得</w:t>
            </w:r>
            <w:r>
              <w:rPr>
                <w:rFonts w:hint="eastAsia"/>
                <w:color w:val="000000"/>
                <w:szCs w:val="21"/>
              </w:rPr>
              <w:t>1</w:t>
            </w:r>
            <w:r>
              <w:rPr>
                <w:color w:val="000000"/>
                <w:szCs w:val="21"/>
              </w:rPr>
              <w:t>分</w:t>
            </w:r>
            <w:r>
              <w:rPr>
                <w:rFonts w:hint="eastAsia"/>
                <w:color w:val="000000"/>
                <w:szCs w:val="21"/>
              </w:rPr>
              <w:t>。</w:t>
            </w:r>
          </w:p>
        </w:tc>
      </w:tr>
      <w:tr w:rsidR="007E34A7" w:rsidTr="007E34A7">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color w:val="000000"/>
              </w:rPr>
              <w:t>5</w:t>
            </w: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业绩</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rPr>
            </w:pPr>
            <w:r>
              <w:rPr>
                <w:rFonts w:hint="eastAsia"/>
                <w:color w:val="000000"/>
                <w:szCs w:val="21"/>
              </w:rPr>
              <w:t>根据投标人近三年以来与本次投标产品相似的同类产品销售情况评分（以提供的销售合同复印件为准，合同中不得隐去任何内容，否则无效，每份</w:t>
            </w:r>
            <w:r>
              <w:rPr>
                <w:color w:val="000000"/>
                <w:szCs w:val="21"/>
              </w:rPr>
              <w:t>1</w:t>
            </w:r>
            <w:r>
              <w:rPr>
                <w:rFonts w:hint="eastAsia"/>
                <w:color w:val="000000"/>
                <w:szCs w:val="21"/>
              </w:rPr>
              <w:t>分；同一买方的多份合同仅算一份业绩，得</w:t>
            </w:r>
            <w:r>
              <w:rPr>
                <w:color w:val="000000"/>
                <w:szCs w:val="21"/>
              </w:rPr>
              <w:t>1</w:t>
            </w:r>
            <w:r>
              <w:rPr>
                <w:rFonts w:hint="eastAsia"/>
                <w:color w:val="000000"/>
                <w:szCs w:val="21"/>
              </w:rPr>
              <w:t>分；最多得</w:t>
            </w:r>
            <w:r>
              <w:rPr>
                <w:color w:val="000000"/>
                <w:szCs w:val="21"/>
              </w:rPr>
              <w:t>5</w:t>
            </w:r>
            <w:r>
              <w:rPr>
                <w:rFonts w:hint="eastAsia"/>
                <w:color w:val="000000"/>
                <w:szCs w:val="21"/>
              </w:rPr>
              <w:t>分）。</w:t>
            </w:r>
          </w:p>
        </w:tc>
      </w:tr>
      <w:tr w:rsidR="007E34A7" w:rsidTr="007E34A7">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1</w:t>
            </w:r>
          </w:p>
        </w:tc>
        <w:tc>
          <w:tcPr>
            <w:tcW w:w="1446"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投标文件</w:t>
            </w:r>
          </w:p>
        </w:tc>
        <w:tc>
          <w:tcPr>
            <w:tcW w:w="557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ind w:firstLineChars="200" w:firstLine="420"/>
              <w:rPr>
                <w:color w:val="000000"/>
                <w:szCs w:val="21"/>
              </w:rPr>
            </w:pPr>
            <w:r>
              <w:rPr>
                <w:rFonts w:hint="eastAsia"/>
                <w:color w:val="000000"/>
                <w:szCs w:val="21"/>
              </w:rPr>
              <w:t>根据投标文件对磋商文件的响应情况、表述清晰程度、规范性等评分</w:t>
            </w:r>
            <w:r>
              <w:rPr>
                <w:rFonts w:hint="eastAsia"/>
                <w:color w:val="000000"/>
              </w:rPr>
              <w:t>，满分</w:t>
            </w:r>
            <w:r>
              <w:rPr>
                <w:rFonts w:hint="eastAsia"/>
                <w:color w:val="000000"/>
              </w:rPr>
              <w:t>1</w:t>
            </w:r>
            <w:r>
              <w:rPr>
                <w:rFonts w:hint="eastAsia"/>
                <w:color w:val="000000"/>
              </w:rPr>
              <w:t>分。</w:t>
            </w:r>
          </w:p>
        </w:tc>
      </w:tr>
      <w:tr w:rsidR="007E34A7" w:rsidTr="007E34A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color w:val="000000"/>
              </w:rPr>
            </w:pPr>
            <w:r>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7E34A7" w:rsidRDefault="007E34A7" w:rsidP="007E34A7">
            <w:pPr>
              <w:jc w:val="center"/>
              <w:rPr>
                <w:b/>
                <w:color w:val="000000"/>
              </w:rPr>
            </w:pPr>
            <w:r>
              <w:rPr>
                <w:b/>
                <w:color w:val="000000"/>
              </w:rPr>
              <w:t>100</w:t>
            </w:r>
          </w:p>
        </w:tc>
        <w:tc>
          <w:tcPr>
            <w:tcW w:w="7016" w:type="dxa"/>
            <w:gridSpan w:val="2"/>
            <w:tcBorders>
              <w:top w:val="single" w:sz="4" w:space="0" w:color="auto"/>
              <w:left w:val="single" w:sz="4" w:space="0" w:color="auto"/>
              <w:bottom w:val="single" w:sz="4" w:space="0" w:color="auto"/>
              <w:right w:val="single" w:sz="4" w:space="0" w:color="auto"/>
            </w:tcBorders>
            <w:vAlign w:val="center"/>
          </w:tcPr>
          <w:p w:rsidR="007E34A7" w:rsidRDefault="007E34A7" w:rsidP="007E34A7">
            <w:pPr>
              <w:tabs>
                <w:tab w:val="left" w:pos="945"/>
              </w:tabs>
              <w:ind w:firstLineChars="200" w:firstLine="420"/>
              <w:rPr>
                <w:color w:val="000000"/>
                <w:szCs w:val="21"/>
              </w:rPr>
            </w:pPr>
            <w:r>
              <w:rPr>
                <w:rFonts w:hint="eastAsia"/>
                <w:color w:val="000000"/>
                <w:szCs w:val="21"/>
              </w:rPr>
              <w:t>投标人最后得分保留两位小数</w:t>
            </w:r>
          </w:p>
        </w:tc>
      </w:tr>
    </w:tbl>
    <w:p w:rsidR="006452FE" w:rsidRPr="007E34A7" w:rsidRDefault="006452FE">
      <w:pPr>
        <w:widowControl/>
        <w:jc w:val="left"/>
        <w:rPr>
          <w:rFonts w:ascii="宋体" w:hAnsi="宋体"/>
          <w:bCs/>
          <w:color w:val="000000" w:themeColor="text1"/>
          <w:sz w:val="24"/>
        </w:rPr>
      </w:pPr>
    </w:p>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1" w:name="_Toc86925898"/>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1"/>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2" w:name="_Toc86925899"/>
      <w:r w:rsidRPr="007B3527">
        <w:rPr>
          <w:rFonts w:hint="eastAsia"/>
          <w:color w:val="000000" w:themeColor="text1"/>
        </w:rPr>
        <w:t>七、合同的签订</w:t>
      </w:r>
      <w:bookmarkEnd w:id="12"/>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3" w:name="_Toc86925900"/>
      <w:r w:rsidRPr="007B3527">
        <w:rPr>
          <w:rFonts w:ascii="宋体" w:hAnsi="宋体" w:hint="eastAsia"/>
          <w:color w:val="000000" w:themeColor="text1"/>
          <w:sz w:val="24"/>
        </w:rPr>
        <w:t>八、其他</w:t>
      </w:r>
      <w:bookmarkEnd w:id="13"/>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4" w:name="_Toc86925901"/>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采购要求及相关说明</w:t>
      </w:r>
      <w:bookmarkEnd w:id="14"/>
    </w:p>
    <w:p w:rsidR="00261B1F" w:rsidRDefault="00224167" w:rsidP="00224167">
      <w:pPr>
        <w:pStyle w:val="2"/>
        <w:spacing w:before="0" w:after="0" w:line="360" w:lineRule="auto"/>
        <w:rPr>
          <w:rFonts w:asciiTheme="minorEastAsia" w:eastAsiaTheme="minorEastAsia" w:hAnsiTheme="minorEastAsia" w:cstheme="minorEastAsia"/>
          <w:color w:val="000000" w:themeColor="text1"/>
          <w:sz w:val="24"/>
          <w:szCs w:val="24"/>
        </w:rPr>
      </w:pPr>
      <w:bookmarkStart w:id="15" w:name="_Toc594"/>
      <w:bookmarkStart w:id="16" w:name="_Toc81918506"/>
      <w:bookmarkStart w:id="17" w:name="_Toc86925902"/>
      <w:r>
        <w:rPr>
          <w:rFonts w:asciiTheme="minorEastAsia" w:eastAsiaTheme="minorEastAsia" w:hAnsiTheme="minorEastAsia" w:cstheme="minorEastAsia" w:hint="eastAsia"/>
          <w:color w:val="000000" w:themeColor="text1"/>
          <w:sz w:val="24"/>
          <w:szCs w:val="24"/>
        </w:rPr>
        <w:t>项目</w:t>
      </w:r>
      <w:r w:rsidRPr="002B1EE2">
        <w:rPr>
          <w:rFonts w:asciiTheme="minorEastAsia" w:eastAsiaTheme="minorEastAsia" w:hAnsiTheme="minorEastAsia" w:cstheme="minorEastAsia" w:hint="eastAsia"/>
          <w:color w:val="000000" w:themeColor="text1"/>
          <w:sz w:val="24"/>
          <w:szCs w:val="24"/>
        </w:rPr>
        <w:t>需求一览表</w:t>
      </w:r>
      <w:bookmarkEnd w:id="15"/>
      <w:bookmarkEnd w:id="16"/>
      <w:bookmarkEnd w:id="17"/>
    </w:p>
    <w:p w:rsidR="006B7FBB" w:rsidRPr="00BE493B" w:rsidRDefault="006B7FBB" w:rsidP="006B7FBB">
      <w:pPr>
        <w:pStyle w:val="21"/>
        <w:spacing w:after="0" w:line="440" w:lineRule="exact"/>
        <w:ind w:leftChars="0" w:left="0" w:firstLineChars="300" w:firstLine="720"/>
        <w:rPr>
          <w:rFonts w:ascii="宋体" w:hAnsi="宋体" w:cs="宋体"/>
          <w:color w:val="000000"/>
          <w:sz w:val="24"/>
        </w:rPr>
      </w:pPr>
      <w:r w:rsidRPr="00BE493B">
        <w:rPr>
          <w:rFonts w:ascii="宋体" w:hAnsi="宋体" w:cs="宋体" w:hint="eastAsia"/>
          <w:color w:val="000000"/>
          <w:sz w:val="24"/>
        </w:rPr>
        <w:t>1、</w:t>
      </w:r>
      <w:r w:rsidRPr="00454129">
        <w:rPr>
          <w:rFonts w:ascii="宋体" w:hAnsi="宋体" w:cs="宋体" w:hint="eastAsia"/>
          <w:b/>
          <w:color w:val="000000"/>
          <w:sz w:val="24"/>
        </w:rPr>
        <w:t>本项目为交钥匙系统项目</w:t>
      </w:r>
      <w:r w:rsidRPr="00BE493B">
        <w:rPr>
          <w:rFonts w:ascii="宋体" w:hAnsi="宋体" w:cs="宋体" w:hint="eastAsia"/>
          <w:color w:val="000000"/>
          <w:sz w:val="24"/>
        </w:rPr>
        <w:t>。投标方应根据采购方提供的招标文件要求，结合</w:t>
      </w:r>
      <w:r w:rsidRPr="00BE493B">
        <w:rPr>
          <w:rFonts w:ascii="宋体" w:hAnsi="宋体" w:cs="宋体" w:hint="eastAsia"/>
          <w:b/>
          <w:color w:val="000000"/>
          <w:sz w:val="24"/>
        </w:rPr>
        <w:t>教室现场勘察情况</w:t>
      </w:r>
      <w:r w:rsidRPr="00BE493B">
        <w:rPr>
          <w:rFonts w:ascii="宋体" w:hAnsi="宋体" w:cs="宋体" w:hint="eastAsia"/>
          <w:color w:val="000000"/>
          <w:sz w:val="24"/>
        </w:rPr>
        <w:t>后充分理解并完全确认招标文件的全部内容，计算编制报价，本次项目投标价应为满足项目所有功能要求的设备报价（不得少于下列清单要求的数量），因缺漏</w:t>
      </w:r>
      <w:proofErr w:type="gramStart"/>
      <w:r w:rsidRPr="00BE493B">
        <w:rPr>
          <w:rFonts w:ascii="宋体" w:hAnsi="宋体" w:cs="宋体" w:hint="eastAsia"/>
          <w:color w:val="000000"/>
          <w:sz w:val="24"/>
        </w:rPr>
        <w:t>项引起</w:t>
      </w:r>
      <w:proofErr w:type="gramEnd"/>
      <w:r w:rsidRPr="00BE493B">
        <w:rPr>
          <w:rFonts w:ascii="宋体" w:hAnsi="宋体" w:cs="宋体" w:hint="eastAsia"/>
          <w:color w:val="000000"/>
          <w:sz w:val="24"/>
        </w:rPr>
        <w:t>的风险和费用由投标方自行承担，采购方不予弥补或追加，投标方不得以缺漏项费用为理由而不承担违约责任。</w:t>
      </w:r>
      <w:r>
        <w:rPr>
          <w:rFonts w:ascii="宋体" w:hAnsi="宋体" w:cs="宋体" w:hint="eastAsia"/>
          <w:color w:val="000000"/>
          <w:sz w:val="24"/>
        </w:rPr>
        <w:t xml:space="preserve">                  </w:t>
      </w:r>
    </w:p>
    <w:p w:rsidR="006B7FBB" w:rsidRPr="00454129" w:rsidRDefault="006B7FBB" w:rsidP="006B7FBB">
      <w:pPr>
        <w:spacing w:line="440" w:lineRule="exact"/>
        <w:ind w:firstLineChars="250" w:firstLine="700"/>
        <w:rPr>
          <w:rFonts w:asciiTheme="minorEastAsia" w:hAnsiTheme="minorEastAsia" w:cs="宋体"/>
          <w:color w:val="000000"/>
          <w:sz w:val="28"/>
          <w:szCs w:val="28"/>
        </w:rPr>
      </w:pPr>
      <w:r>
        <w:rPr>
          <w:rFonts w:asciiTheme="minorEastAsia" w:hAnsiTheme="minorEastAsia" w:cs="宋体" w:hint="eastAsia"/>
          <w:color w:val="000000"/>
          <w:sz w:val="28"/>
          <w:szCs w:val="28"/>
        </w:rPr>
        <w:t>2</w:t>
      </w:r>
      <w:r w:rsidRPr="00454129">
        <w:rPr>
          <w:rFonts w:asciiTheme="minorEastAsia" w:hAnsiTheme="minorEastAsia" w:cs="宋体" w:hint="eastAsia"/>
          <w:color w:val="000000"/>
          <w:sz w:val="28"/>
          <w:szCs w:val="28"/>
        </w:rPr>
        <w:t>、</w:t>
      </w:r>
      <w:r w:rsidRPr="00454129">
        <w:rPr>
          <w:rFonts w:asciiTheme="minorEastAsia" w:hAnsiTheme="minorEastAsia" w:cs="宋体" w:hint="eastAsia"/>
          <w:b/>
          <w:color w:val="000000"/>
          <w:sz w:val="24"/>
        </w:rPr>
        <w:t>技术参数要求中的关键参数</w:t>
      </w:r>
      <w:r w:rsidRPr="00454129">
        <w:rPr>
          <w:rFonts w:asciiTheme="minorEastAsia" w:hAnsiTheme="minorEastAsia" w:cs="宋体" w:hint="eastAsia"/>
          <w:b/>
          <w:kern w:val="0"/>
          <w:sz w:val="24"/>
        </w:rPr>
        <w:t>★</w:t>
      </w:r>
      <w:r w:rsidRPr="00454129">
        <w:rPr>
          <w:rFonts w:asciiTheme="minorEastAsia" w:hAnsiTheme="minorEastAsia" w:cs="宋体" w:hint="eastAsia"/>
          <w:b/>
          <w:color w:val="000000"/>
          <w:sz w:val="24"/>
        </w:rPr>
        <w:t>标注号</w:t>
      </w:r>
      <w:r w:rsidRPr="00454129">
        <w:rPr>
          <w:rFonts w:ascii="宋体" w:hAnsi="宋体" w:cs="仿宋" w:hint="eastAsia"/>
          <w:b/>
          <w:sz w:val="24"/>
          <w:lang w:val="zh-CN"/>
        </w:rPr>
        <w:t>必须满足，否则视为无实质性响应。</w:t>
      </w:r>
      <w:r>
        <w:rPr>
          <w:rFonts w:asciiTheme="minorEastAsia" w:hAnsiTheme="minorEastAsia" w:cs="宋体" w:hint="eastAsia"/>
          <w:color w:val="000000"/>
          <w:sz w:val="28"/>
          <w:szCs w:val="28"/>
        </w:rPr>
        <w:t xml:space="preserve"> </w:t>
      </w:r>
    </w:p>
    <w:p w:rsidR="006B7FBB" w:rsidRDefault="006B7FBB" w:rsidP="006B7FBB"/>
    <w:tbl>
      <w:tblPr>
        <w:tblW w:w="9395" w:type="dxa"/>
        <w:tblInd w:w="93" w:type="dxa"/>
        <w:tblLook w:val="04A0" w:firstRow="1" w:lastRow="0" w:firstColumn="1" w:lastColumn="0" w:noHBand="0" w:noVBand="1"/>
      </w:tblPr>
      <w:tblGrid>
        <w:gridCol w:w="398"/>
        <w:gridCol w:w="595"/>
        <w:gridCol w:w="6486"/>
        <w:gridCol w:w="936"/>
        <w:gridCol w:w="541"/>
        <w:gridCol w:w="439"/>
      </w:tblGrid>
      <w:tr w:rsidR="006B7FBB" w:rsidRPr="000431D2" w:rsidTr="003E435D">
        <w:trPr>
          <w:trHeight w:val="240"/>
        </w:trPr>
        <w:tc>
          <w:tcPr>
            <w:tcW w:w="398" w:type="dxa"/>
            <w:tcBorders>
              <w:top w:val="single" w:sz="8" w:space="0" w:color="auto"/>
              <w:left w:val="single" w:sz="8" w:space="0" w:color="auto"/>
              <w:bottom w:val="single" w:sz="4" w:space="0" w:color="auto"/>
              <w:right w:val="single" w:sz="4" w:space="0" w:color="auto"/>
            </w:tcBorders>
            <w:shd w:val="clear" w:color="000000" w:fill="FFFF00"/>
            <w:vAlign w:val="center"/>
            <w:hideMark/>
          </w:tcPr>
          <w:p w:rsidR="006B7FBB" w:rsidRPr="000431D2" w:rsidRDefault="006B7FBB" w:rsidP="009D1904">
            <w:pPr>
              <w:widowControl/>
              <w:spacing w:line="300" w:lineRule="exact"/>
              <w:jc w:val="center"/>
              <w:rPr>
                <w:rFonts w:asciiTheme="minorEastAsia" w:hAnsiTheme="minorEastAsia" w:cs="宋体"/>
                <w:b/>
                <w:bCs/>
                <w:color w:val="000000" w:themeColor="text1"/>
                <w:kern w:val="0"/>
                <w:sz w:val="18"/>
                <w:szCs w:val="18"/>
              </w:rPr>
            </w:pPr>
            <w:r w:rsidRPr="000431D2">
              <w:rPr>
                <w:rFonts w:asciiTheme="minorEastAsia" w:hAnsiTheme="minorEastAsia" w:cs="宋体" w:hint="eastAsia"/>
                <w:b/>
                <w:bCs/>
                <w:color w:val="000000" w:themeColor="text1"/>
                <w:kern w:val="0"/>
                <w:sz w:val="18"/>
                <w:szCs w:val="18"/>
              </w:rPr>
              <w:t>序号</w:t>
            </w:r>
          </w:p>
        </w:tc>
        <w:tc>
          <w:tcPr>
            <w:tcW w:w="595" w:type="dxa"/>
            <w:tcBorders>
              <w:top w:val="single" w:sz="8" w:space="0" w:color="auto"/>
              <w:left w:val="nil"/>
              <w:bottom w:val="single" w:sz="4" w:space="0" w:color="auto"/>
              <w:right w:val="single" w:sz="4" w:space="0" w:color="auto"/>
            </w:tcBorders>
            <w:shd w:val="clear" w:color="000000" w:fill="FFFF00"/>
            <w:vAlign w:val="center"/>
            <w:hideMark/>
          </w:tcPr>
          <w:p w:rsidR="006B7FBB" w:rsidRPr="000431D2" w:rsidRDefault="006B7FBB" w:rsidP="009D1904">
            <w:pPr>
              <w:widowControl/>
              <w:spacing w:line="300" w:lineRule="exact"/>
              <w:jc w:val="center"/>
              <w:rPr>
                <w:rFonts w:asciiTheme="minorEastAsia" w:hAnsiTheme="minorEastAsia" w:cs="宋体"/>
                <w:b/>
                <w:bCs/>
                <w:color w:val="000000" w:themeColor="text1"/>
                <w:kern w:val="0"/>
                <w:sz w:val="18"/>
                <w:szCs w:val="18"/>
              </w:rPr>
            </w:pPr>
            <w:r w:rsidRPr="000431D2">
              <w:rPr>
                <w:rFonts w:asciiTheme="minorEastAsia" w:hAnsiTheme="minorEastAsia" w:cs="宋体" w:hint="eastAsia"/>
                <w:b/>
                <w:bCs/>
                <w:color w:val="000000" w:themeColor="text1"/>
                <w:kern w:val="0"/>
                <w:sz w:val="18"/>
                <w:szCs w:val="18"/>
              </w:rPr>
              <w:t>设备名称</w:t>
            </w:r>
          </w:p>
        </w:tc>
        <w:tc>
          <w:tcPr>
            <w:tcW w:w="6486" w:type="dxa"/>
            <w:tcBorders>
              <w:top w:val="single" w:sz="8" w:space="0" w:color="auto"/>
              <w:left w:val="nil"/>
              <w:bottom w:val="single" w:sz="4" w:space="0" w:color="auto"/>
              <w:right w:val="single" w:sz="4" w:space="0" w:color="auto"/>
            </w:tcBorders>
            <w:shd w:val="clear" w:color="000000" w:fill="FFFF00"/>
            <w:noWrap/>
            <w:vAlign w:val="center"/>
            <w:hideMark/>
          </w:tcPr>
          <w:p w:rsidR="006B7FBB" w:rsidRPr="000431D2" w:rsidRDefault="006B7FBB" w:rsidP="009D1904">
            <w:pPr>
              <w:widowControl/>
              <w:spacing w:line="300" w:lineRule="exact"/>
              <w:jc w:val="center"/>
              <w:rPr>
                <w:rFonts w:asciiTheme="minorEastAsia" w:hAnsiTheme="minorEastAsia" w:cs="宋体"/>
                <w:b/>
                <w:bCs/>
                <w:color w:val="000000" w:themeColor="text1"/>
                <w:kern w:val="0"/>
                <w:sz w:val="18"/>
                <w:szCs w:val="18"/>
              </w:rPr>
            </w:pPr>
            <w:r w:rsidRPr="000431D2">
              <w:rPr>
                <w:rFonts w:asciiTheme="minorEastAsia" w:hAnsiTheme="minorEastAsia" w:cs="宋体" w:hint="eastAsia"/>
                <w:b/>
                <w:bCs/>
                <w:color w:val="000000" w:themeColor="text1"/>
                <w:kern w:val="0"/>
                <w:sz w:val="18"/>
                <w:szCs w:val="18"/>
              </w:rPr>
              <w:t>技术规格</w:t>
            </w:r>
          </w:p>
        </w:tc>
        <w:tc>
          <w:tcPr>
            <w:tcW w:w="936" w:type="dxa"/>
            <w:tcBorders>
              <w:top w:val="single" w:sz="8" w:space="0" w:color="auto"/>
              <w:left w:val="nil"/>
              <w:bottom w:val="single" w:sz="4" w:space="0" w:color="auto"/>
              <w:right w:val="single" w:sz="4" w:space="0" w:color="auto"/>
            </w:tcBorders>
            <w:shd w:val="clear" w:color="000000" w:fill="FFFF00"/>
            <w:vAlign w:val="center"/>
            <w:hideMark/>
          </w:tcPr>
          <w:p w:rsidR="006B7FBB" w:rsidRPr="000431D2" w:rsidRDefault="006B7FBB" w:rsidP="009D1904">
            <w:pPr>
              <w:widowControl/>
              <w:spacing w:line="300" w:lineRule="exact"/>
              <w:jc w:val="center"/>
              <w:rPr>
                <w:rFonts w:asciiTheme="minorEastAsia" w:hAnsiTheme="minorEastAsia" w:cs="宋体"/>
                <w:b/>
                <w:bCs/>
                <w:color w:val="000000" w:themeColor="text1"/>
                <w:kern w:val="0"/>
                <w:sz w:val="18"/>
                <w:szCs w:val="18"/>
              </w:rPr>
            </w:pPr>
            <w:r w:rsidRPr="000431D2">
              <w:rPr>
                <w:rFonts w:asciiTheme="minorEastAsia" w:hAnsiTheme="minorEastAsia" w:cs="宋体" w:hint="eastAsia"/>
                <w:b/>
                <w:bCs/>
                <w:color w:val="000000" w:themeColor="text1"/>
                <w:kern w:val="0"/>
                <w:sz w:val="18"/>
                <w:szCs w:val="18"/>
              </w:rPr>
              <w:t>品牌</w:t>
            </w:r>
          </w:p>
        </w:tc>
        <w:tc>
          <w:tcPr>
            <w:tcW w:w="541" w:type="dxa"/>
            <w:tcBorders>
              <w:top w:val="single" w:sz="8" w:space="0" w:color="auto"/>
              <w:left w:val="nil"/>
              <w:bottom w:val="single" w:sz="4" w:space="0" w:color="auto"/>
              <w:right w:val="single" w:sz="4" w:space="0" w:color="auto"/>
            </w:tcBorders>
            <w:shd w:val="clear" w:color="000000" w:fill="FFFF00"/>
            <w:vAlign w:val="center"/>
            <w:hideMark/>
          </w:tcPr>
          <w:p w:rsidR="006B7FBB" w:rsidRPr="000431D2" w:rsidRDefault="006B7FBB" w:rsidP="009D1904">
            <w:pPr>
              <w:widowControl/>
              <w:spacing w:line="300" w:lineRule="exact"/>
              <w:jc w:val="center"/>
              <w:rPr>
                <w:rFonts w:asciiTheme="minorEastAsia" w:hAnsiTheme="minorEastAsia" w:cs="宋体"/>
                <w:b/>
                <w:bCs/>
                <w:color w:val="000000" w:themeColor="text1"/>
                <w:kern w:val="0"/>
                <w:sz w:val="18"/>
                <w:szCs w:val="18"/>
              </w:rPr>
            </w:pPr>
            <w:r w:rsidRPr="000431D2">
              <w:rPr>
                <w:rFonts w:asciiTheme="minorEastAsia" w:hAnsiTheme="minorEastAsia" w:cs="宋体" w:hint="eastAsia"/>
                <w:b/>
                <w:bCs/>
                <w:color w:val="000000" w:themeColor="text1"/>
                <w:kern w:val="0"/>
                <w:sz w:val="18"/>
                <w:szCs w:val="18"/>
              </w:rPr>
              <w:t>数量</w:t>
            </w:r>
          </w:p>
        </w:tc>
        <w:tc>
          <w:tcPr>
            <w:tcW w:w="439" w:type="dxa"/>
            <w:tcBorders>
              <w:top w:val="single" w:sz="8" w:space="0" w:color="auto"/>
              <w:left w:val="nil"/>
              <w:bottom w:val="single" w:sz="4" w:space="0" w:color="auto"/>
              <w:right w:val="single" w:sz="4" w:space="0" w:color="auto"/>
            </w:tcBorders>
            <w:shd w:val="clear" w:color="000000" w:fill="FFFF00"/>
            <w:vAlign w:val="center"/>
            <w:hideMark/>
          </w:tcPr>
          <w:p w:rsidR="006B7FBB" w:rsidRPr="000431D2" w:rsidRDefault="006B7FBB" w:rsidP="009D1904">
            <w:pPr>
              <w:widowControl/>
              <w:spacing w:line="300" w:lineRule="exact"/>
              <w:jc w:val="center"/>
              <w:rPr>
                <w:rFonts w:asciiTheme="minorEastAsia" w:hAnsiTheme="minorEastAsia" w:cs="宋体"/>
                <w:b/>
                <w:bCs/>
                <w:color w:val="000000" w:themeColor="text1"/>
                <w:kern w:val="0"/>
                <w:sz w:val="18"/>
                <w:szCs w:val="18"/>
              </w:rPr>
            </w:pPr>
            <w:r w:rsidRPr="000431D2">
              <w:rPr>
                <w:rFonts w:asciiTheme="minorEastAsia" w:hAnsiTheme="minorEastAsia" w:cs="宋体" w:hint="eastAsia"/>
                <w:b/>
                <w:bCs/>
                <w:color w:val="000000" w:themeColor="text1"/>
                <w:kern w:val="0"/>
                <w:sz w:val="18"/>
                <w:szCs w:val="18"/>
              </w:rPr>
              <w:t>单位</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高清录播主机</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设备高度≤1U，考虑设备稳定性，要求采用嵌入式ARM架构设计，Linux操作系统，高度集成多种功能应用，包括管理、导播、录制、直播、点播等功能。</w:t>
            </w:r>
            <w:r w:rsidRPr="000431D2">
              <w:rPr>
                <w:rFonts w:asciiTheme="minorEastAsia" w:hAnsiTheme="minorEastAsia" w:cs="宋体" w:hint="eastAsia"/>
                <w:color w:val="000000" w:themeColor="text1"/>
                <w:kern w:val="0"/>
                <w:sz w:val="18"/>
                <w:szCs w:val="18"/>
              </w:rPr>
              <w:br/>
              <w:t>2) 内置音频处理功能，支持EQ均衡调节、回声抑制、增益调节、幻象供电及音频采样率和比特率设置。支持对音频输入输出通道进行音量调节，支持对音频输出通道进行静音设置。提供上述功能的软件设置界面截图。</w:t>
            </w:r>
            <w:r w:rsidRPr="000431D2">
              <w:rPr>
                <w:rFonts w:asciiTheme="minorEastAsia" w:hAnsiTheme="minorEastAsia" w:cs="宋体" w:hint="eastAsia"/>
                <w:color w:val="000000" w:themeColor="text1"/>
                <w:kern w:val="0"/>
                <w:sz w:val="18"/>
                <w:szCs w:val="18"/>
              </w:rPr>
              <w:br/>
              <w:t>3) 录播主机内置抠像功能，无需额外增加色键抠像器即可完成蓝/绿背景抠像功能。</w:t>
            </w:r>
            <w:r w:rsidRPr="000431D2">
              <w:rPr>
                <w:rFonts w:asciiTheme="minorEastAsia" w:hAnsiTheme="minorEastAsia" w:cs="宋体" w:hint="eastAsia"/>
                <w:color w:val="000000" w:themeColor="text1"/>
                <w:kern w:val="0"/>
                <w:sz w:val="18"/>
                <w:szCs w:val="18"/>
              </w:rPr>
              <w:br/>
              <w:t xml:space="preserve">4) </w:t>
            </w:r>
            <w:r w:rsidRPr="00F2670F">
              <w:rPr>
                <w:rFonts w:asciiTheme="minorEastAsia" w:hAnsiTheme="minorEastAsia" w:cs="宋体" w:hint="eastAsia"/>
                <w:color w:val="000000" w:themeColor="text1"/>
                <w:kern w:val="0"/>
                <w:sz w:val="18"/>
                <w:szCs w:val="18"/>
              </w:rPr>
              <w:t>支持3路</w:t>
            </w:r>
            <w:r w:rsidRPr="000431D2">
              <w:rPr>
                <w:rFonts w:asciiTheme="minorEastAsia" w:hAnsiTheme="minorEastAsia" w:cs="宋体" w:hint="eastAsia"/>
                <w:color w:val="000000" w:themeColor="text1"/>
                <w:kern w:val="0"/>
                <w:sz w:val="18"/>
                <w:szCs w:val="18"/>
              </w:rPr>
              <w:t>1080P高清视频输入，包括2路3G-SDI高清摄像机信号、1路HDMI信号和1路VGA信号。</w:t>
            </w:r>
            <w:r w:rsidRPr="000431D2">
              <w:rPr>
                <w:rFonts w:asciiTheme="minorEastAsia" w:hAnsiTheme="minorEastAsia" w:cs="宋体" w:hint="eastAsia"/>
                <w:color w:val="000000" w:themeColor="text1"/>
                <w:kern w:val="0"/>
                <w:sz w:val="18"/>
                <w:szCs w:val="18"/>
              </w:rPr>
              <w:br/>
              <w:t>5) 支持3路HDMI输出，支持通过HDMI输出录制效果画面。</w:t>
            </w:r>
            <w:r w:rsidRPr="000431D2">
              <w:rPr>
                <w:rFonts w:asciiTheme="minorEastAsia" w:hAnsiTheme="minorEastAsia" w:cs="宋体" w:hint="eastAsia"/>
                <w:color w:val="000000" w:themeColor="text1"/>
                <w:kern w:val="0"/>
                <w:sz w:val="18"/>
                <w:szCs w:val="18"/>
              </w:rPr>
              <w:br/>
              <w:t>6) 采用AAC音频编码技术，支持2路XLR平衡音频输入、2路Line in、1路Line out输出。</w:t>
            </w:r>
            <w:r w:rsidRPr="000431D2">
              <w:rPr>
                <w:rFonts w:asciiTheme="minorEastAsia" w:hAnsiTheme="minorEastAsia" w:cs="宋体" w:hint="eastAsia"/>
                <w:color w:val="000000" w:themeColor="text1"/>
                <w:kern w:val="0"/>
                <w:sz w:val="18"/>
                <w:szCs w:val="18"/>
              </w:rPr>
              <w:br/>
              <w:t>7) 采用标准H.264视频编码技术，录播主机应支持电影模式和资源模式同步录制。支持网络多流和本地SDI多流两种录制模式。</w:t>
            </w:r>
            <w:r w:rsidRPr="000431D2">
              <w:rPr>
                <w:rFonts w:asciiTheme="minorEastAsia" w:hAnsiTheme="minorEastAsia" w:cs="宋体" w:hint="eastAsia"/>
                <w:color w:val="000000" w:themeColor="text1"/>
                <w:kern w:val="0"/>
                <w:sz w:val="18"/>
                <w:szCs w:val="18"/>
              </w:rPr>
              <w:br/>
              <w:t>8) 内置至少1T存储硬盘，支持MP4视频封装格式。</w:t>
            </w:r>
            <w:r w:rsidRPr="000431D2">
              <w:rPr>
                <w:rFonts w:asciiTheme="minorEastAsia" w:hAnsiTheme="minorEastAsia" w:cs="宋体" w:hint="eastAsia"/>
                <w:color w:val="000000" w:themeColor="text1"/>
                <w:kern w:val="0"/>
                <w:sz w:val="18"/>
                <w:szCs w:val="18"/>
              </w:rPr>
              <w:br/>
              <w:t>9) ★高清录播主机支持通过一条标准SDI线连接高清云台摄像机，即可实现视频传输、供电和云台控制信号同步传输10) 应具有嵌入式低功耗环保特性，采用不高于DC36V安全电压供电，整机正常工作状态下功耗不超过40W。提供关于所投录播主机供电、功耗的第三方检测报告复印件。</w:t>
            </w:r>
            <w:r w:rsidRPr="000431D2">
              <w:rPr>
                <w:rFonts w:asciiTheme="minorEastAsia" w:hAnsiTheme="minorEastAsia" w:cs="宋体" w:hint="eastAsia"/>
                <w:color w:val="000000" w:themeColor="text1"/>
                <w:kern w:val="0"/>
                <w:sz w:val="18"/>
                <w:szCs w:val="18"/>
              </w:rPr>
              <w:br/>
              <w:t>11) 要求所投录播主机产生噪声最大值≤28dB(A)。提供关于所投录播主机噪声≤28dB(A)的第三方检测报告复印件</w:t>
            </w:r>
            <w:r w:rsidRPr="000431D2">
              <w:rPr>
                <w:rFonts w:asciiTheme="minorEastAsia" w:hAnsiTheme="minorEastAsia" w:cs="宋体" w:hint="eastAsia"/>
                <w:color w:val="000000" w:themeColor="text1"/>
                <w:kern w:val="0"/>
                <w:sz w:val="18"/>
                <w:szCs w:val="18"/>
              </w:rPr>
              <w:br/>
              <w:t>12)视频上传：</w:t>
            </w:r>
            <w:proofErr w:type="gramStart"/>
            <w:r w:rsidRPr="000431D2">
              <w:rPr>
                <w:rFonts w:asciiTheme="minorEastAsia" w:hAnsiTheme="minorEastAsia" w:cs="宋体" w:hint="eastAsia"/>
                <w:color w:val="000000" w:themeColor="text1"/>
                <w:kern w:val="0"/>
                <w:sz w:val="18"/>
                <w:szCs w:val="18"/>
              </w:rPr>
              <w:t>需支持</w:t>
            </w:r>
            <w:proofErr w:type="gramEnd"/>
            <w:r w:rsidRPr="000431D2">
              <w:rPr>
                <w:rFonts w:asciiTheme="minorEastAsia" w:hAnsiTheme="minorEastAsia" w:cs="宋体" w:hint="eastAsia"/>
                <w:color w:val="000000" w:themeColor="text1"/>
                <w:kern w:val="0"/>
                <w:sz w:val="18"/>
                <w:szCs w:val="18"/>
              </w:rPr>
              <w:t>FTP文件传输协议，支持录制结束后自动将视频文件上传至对应视频资源平台。提供第三方检测报告复印件。</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录播管理软件</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b/>
                <w:bCs/>
                <w:color w:val="000000" w:themeColor="text1"/>
                <w:kern w:val="0"/>
                <w:sz w:val="18"/>
                <w:szCs w:val="18"/>
              </w:rPr>
            </w:pPr>
            <w:r w:rsidRPr="007C05BB">
              <w:rPr>
                <w:rFonts w:asciiTheme="minorEastAsia" w:hAnsiTheme="minorEastAsia" w:cs="宋体" w:hint="eastAsia"/>
                <w:bCs/>
                <w:color w:val="000000" w:themeColor="text1"/>
                <w:kern w:val="0"/>
                <w:sz w:val="18"/>
                <w:szCs w:val="18"/>
              </w:rPr>
              <w:t>录播管理软件：</w:t>
            </w:r>
            <w:r w:rsidRPr="007C05BB">
              <w:rPr>
                <w:rFonts w:asciiTheme="minorEastAsia" w:hAnsiTheme="minorEastAsia" w:cs="宋体" w:hint="eastAsia"/>
                <w:bCs/>
                <w:color w:val="000000" w:themeColor="text1"/>
                <w:kern w:val="0"/>
                <w:sz w:val="18"/>
                <w:szCs w:val="18"/>
              </w:rPr>
              <w:br/>
              <w:t>提供流媒体管理功能的计算机软件著作权登记证书复印件并加盖厂家投标专用章或公章</w:t>
            </w:r>
            <w:r w:rsidRPr="000431D2">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br/>
              <w:t>1.整体设计：采用B/S架构设计，支持主流浏览器直接访问录播主机进行管理。实现跟踪管理、录像管理、用户管理、版本管理、参数管理等各种应用功</w:t>
            </w:r>
            <w:r w:rsidRPr="000431D2">
              <w:rPr>
                <w:rFonts w:asciiTheme="minorEastAsia" w:hAnsiTheme="minorEastAsia" w:cs="宋体" w:hint="eastAsia"/>
                <w:color w:val="000000" w:themeColor="text1"/>
                <w:kern w:val="0"/>
                <w:sz w:val="18"/>
                <w:szCs w:val="18"/>
              </w:rPr>
              <w:lastRenderedPageBreak/>
              <w:t>能的整合管理。</w:t>
            </w:r>
            <w:r w:rsidRPr="000431D2">
              <w:rPr>
                <w:rFonts w:asciiTheme="minorEastAsia" w:hAnsiTheme="minorEastAsia" w:cs="宋体" w:hint="eastAsia"/>
                <w:color w:val="000000" w:themeColor="text1"/>
                <w:kern w:val="0"/>
                <w:sz w:val="18"/>
                <w:szCs w:val="18"/>
              </w:rPr>
              <w:br/>
              <w:t>2.跟踪管理：基于图像识别跟踪拍摄，支持多种逻辑跟踪技术，支持教师特写和全景画面切换跟踪，支持学生起立回答问题特写跟踪。支持电脑课件信号自动检测跟踪。</w:t>
            </w:r>
            <w:r w:rsidRPr="000431D2">
              <w:rPr>
                <w:rFonts w:asciiTheme="minorEastAsia" w:hAnsiTheme="minorEastAsia" w:cs="宋体" w:hint="eastAsia"/>
                <w:color w:val="000000" w:themeColor="text1"/>
                <w:kern w:val="0"/>
                <w:sz w:val="18"/>
                <w:szCs w:val="18"/>
              </w:rPr>
              <w:br/>
              <w:t>3.硬盘管理：支持硬盘格式化功能，支持对设备异常断电、</w:t>
            </w:r>
            <w:proofErr w:type="gramStart"/>
            <w:r w:rsidRPr="000431D2">
              <w:rPr>
                <w:rFonts w:asciiTheme="minorEastAsia" w:hAnsiTheme="minorEastAsia" w:cs="宋体" w:hint="eastAsia"/>
                <w:color w:val="000000" w:themeColor="text1"/>
                <w:kern w:val="0"/>
                <w:sz w:val="18"/>
                <w:szCs w:val="18"/>
              </w:rPr>
              <w:t>宕机造成</w:t>
            </w:r>
            <w:proofErr w:type="gramEnd"/>
            <w:r w:rsidRPr="000431D2">
              <w:rPr>
                <w:rFonts w:asciiTheme="minorEastAsia" w:hAnsiTheme="minorEastAsia" w:cs="宋体" w:hint="eastAsia"/>
                <w:color w:val="000000" w:themeColor="text1"/>
                <w:kern w:val="0"/>
                <w:sz w:val="18"/>
                <w:szCs w:val="18"/>
              </w:rPr>
              <w:t>的损坏视频文件进行修复。提供上述功能软件界面截图并加盖厂家投标专用章或公章。</w:t>
            </w:r>
            <w:r w:rsidRPr="000431D2">
              <w:rPr>
                <w:rFonts w:asciiTheme="minorEastAsia" w:hAnsiTheme="minorEastAsia" w:cs="宋体" w:hint="eastAsia"/>
                <w:color w:val="000000" w:themeColor="text1"/>
                <w:kern w:val="0"/>
                <w:sz w:val="18"/>
                <w:szCs w:val="18"/>
              </w:rPr>
              <w:br/>
              <w:t>4.版本管理：支持在线升级与系统授权，可查询录播主机的设备型号、版本信息、机身号。</w:t>
            </w:r>
            <w:r w:rsidRPr="000431D2">
              <w:rPr>
                <w:rFonts w:asciiTheme="minorEastAsia" w:hAnsiTheme="minorEastAsia" w:cs="宋体" w:hint="eastAsia"/>
                <w:color w:val="000000" w:themeColor="text1"/>
                <w:kern w:val="0"/>
                <w:sz w:val="18"/>
                <w:szCs w:val="18"/>
              </w:rPr>
              <w:br/>
              <w:t>5.互动管理：支持通过通讯录选择互动录播并“一键式”呼叫创建互动房间，支持通过会议号和会议密码直接加入已创建的互动房间。</w:t>
            </w:r>
            <w:r w:rsidRPr="000431D2">
              <w:rPr>
                <w:rFonts w:asciiTheme="minorEastAsia" w:hAnsiTheme="minorEastAsia" w:cs="宋体" w:hint="eastAsia"/>
                <w:color w:val="000000" w:themeColor="text1"/>
                <w:kern w:val="0"/>
                <w:sz w:val="18"/>
                <w:szCs w:val="18"/>
              </w:rPr>
              <w:br/>
              <w:t>6. 互动通讯录管理：支持查询</w:t>
            </w:r>
            <w:proofErr w:type="gramStart"/>
            <w:r w:rsidRPr="000431D2">
              <w:rPr>
                <w:rFonts w:asciiTheme="minorEastAsia" w:hAnsiTheme="minorEastAsia" w:cs="宋体" w:hint="eastAsia"/>
                <w:color w:val="000000" w:themeColor="text1"/>
                <w:kern w:val="0"/>
                <w:sz w:val="18"/>
                <w:szCs w:val="18"/>
              </w:rPr>
              <w:t>互动云系统</w:t>
            </w:r>
            <w:proofErr w:type="gramEnd"/>
            <w:r w:rsidRPr="000431D2">
              <w:rPr>
                <w:rFonts w:asciiTheme="minorEastAsia" w:hAnsiTheme="minorEastAsia" w:cs="宋体" w:hint="eastAsia"/>
                <w:color w:val="000000" w:themeColor="text1"/>
                <w:kern w:val="0"/>
                <w:sz w:val="18"/>
                <w:szCs w:val="18"/>
              </w:rPr>
              <w:t>的通讯录数据，查询内容包括所有已在</w:t>
            </w:r>
            <w:proofErr w:type="gramStart"/>
            <w:r w:rsidRPr="000431D2">
              <w:rPr>
                <w:rFonts w:asciiTheme="minorEastAsia" w:hAnsiTheme="minorEastAsia" w:cs="宋体" w:hint="eastAsia"/>
                <w:color w:val="000000" w:themeColor="text1"/>
                <w:kern w:val="0"/>
                <w:sz w:val="18"/>
                <w:szCs w:val="18"/>
              </w:rPr>
              <w:t>互动云系统</w:t>
            </w:r>
            <w:proofErr w:type="gramEnd"/>
            <w:r w:rsidRPr="000431D2">
              <w:rPr>
                <w:rFonts w:asciiTheme="minorEastAsia" w:hAnsiTheme="minorEastAsia" w:cs="宋体" w:hint="eastAsia"/>
                <w:color w:val="000000" w:themeColor="text1"/>
                <w:kern w:val="0"/>
                <w:sz w:val="18"/>
                <w:szCs w:val="18"/>
              </w:rPr>
              <w:t>注册的录播账号、录播昵称。支持分级筛选查询互动录播设备。支持“关键字”检索功能，通过录播账号、昵称快速查找到互动录播设备。提供上述功能软件界面截图并加盖厂家投标专用章或公章。</w:t>
            </w:r>
            <w:r w:rsidRPr="000431D2">
              <w:rPr>
                <w:rFonts w:asciiTheme="minorEastAsia" w:hAnsiTheme="minorEastAsia" w:cs="宋体" w:hint="eastAsia"/>
                <w:color w:val="000000" w:themeColor="text1"/>
                <w:kern w:val="0"/>
                <w:sz w:val="18"/>
                <w:szCs w:val="18"/>
              </w:rPr>
              <w:br/>
              <w:t>7. 短号管理：支持对每台录播设备自动分配纯数字短号，可以通过短号直接呼叫录播设备创建互动。</w:t>
            </w:r>
            <w:r w:rsidRPr="000431D2">
              <w:rPr>
                <w:rFonts w:asciiTheme="minorEastAsia" w:hAnsiTheme="minorEastAsia" w:cs="宋体" w:hint="eastAsia"/>
                <w:color w:val="000000" w:themeColor="text1"/>
                <w:kern w:val="0"/>
                <w:sz w:val="18"/>
                <w:szCs w:val="18"/>
              </w:rPr>
              <w:br/>
              <w:t>8.远程授课管理：支持授课模式和会议模式两种互动方式。授课模式支持老师实时预览远端画面；提供契合互动教学应用的简易操作模式，支持控制面板按键式快速切换互动画面，支持本地老师、学生、电脑与远端课室画面的自由组合。</w:t>
            </w:r>
            <w:r w:rsidRPr="000431D2">
              <w:rPr>
                <w:rFonts w:asciiTheme="minorEastAsia" w:hAnsiTheme="minorEastAsia" w:cs="宋体" w:hint="eastAsia"/>
                <w:color w:val="000000" w:themeColor="text1"/>
                <w:kern w:val="0"/>
                <w:sz w:val="18"/>
                <w:szCs w:val="18"/>
              </w:rPr>
              <w:br/>
              <w:t>9. 互动网络管理：支持网络检测功能，测试录播设备与互动服务器之前的网络通讯情况，包括上下行丢包率数据、带宽数据。互动应用支持网络自适应功能，互动画面中可叠加显示各互动点的视频码流和丢包率。提供上述功能软件界面截图并加盖厂家投标专用章或公章。</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0</w:t>
            </w:r>
            <w:r w:rsidRPr="000431D2">
              <w:rPr>
                <w:rFonts w:asciiTheme="minorEastAsia" w:hAnsiTheme="minorEastAsia" w:cs="宋体" w:hint="eastAsia"/>
                <w:color w:val="000000" w:themeColor="text1"/>
                <w:kern w:val="0"/>
                <w:sz w:val="18"/>
                <w:szCs w:val="18"/>
              </w:rPr>
              <w:t>. ★支持</w:t>
            </w:r>
            <w:proofErr w:type="gramStart"/>
            <w:r w:rsidRPr="000431D2">
              <w:rPr>
                <w:rFonts w:asciiTheme="minorEastAsia" w:hAnsiTheme="minorEastAsia" w:cs="宋体" w:hint="eastAsia"/>
                <w:color w:val="000000" w:themeColor="text1"/>
                <w:kern w:val="0"/>
                <w:sz w:val="18"/>
                <w:szCs w:val="18"/>
              </w:rPr>
              <w:t>直播推流对接</w:t>
            </w:r>
            <w:proofErr w:type="gramEnd"/>
            <w:r w:rsidRPr="000431D2">
              <w:rPr>
                <w:rFonts w:asciiTheme="minorEastAsia" w:hAnsiTheme="minorEastAsia" w:cs="宋体" w:hint="eastAsia"/>
                <w:color w:val="000000" w:themeColor="text1"/>
                <w:kern w:val="0"/>
                <w:sz w:val="18"/>
                <w:szCs w:val="18"/>
              </w:rPr>
              <w:t>：支持通过RTMP协议向各类型直播服务器推送音视频流，支持同时推送</w:t>
            </w:r>
            <w:r w:rsidRPr="00127F58">
              <w:rPr>
                <w:rFonts w:asciiTheme="minorEastAsia" w:hAnsiTheme="minorEastAsia" w:cs="宋体" w:hint="eastAsia"/>
                <w:color w:val="000000" w:themeColor="text1"/>
                <w:kern w:val="0"/>
                <w:sz w:val="18"/>
                <w:szCs w:val="18"/>
              </w:rPr>
              <w:t>至少2路</w:t>
            </w:r>
            <w:r w:rsidRPr="000431D2">
              <w:rPr>
                <w:rFonts w:asciiTheme="minorEastAsia" w:hAnsiTheme="minorEastAsia" w:cs="宋体" w:hint="eastAsia"/>
                <w:color w:val="000000" w:themeColor="text1"/>
                <w:kern w:val="0"/>
                <w:sz w:val="18"/>
                <w:szCs w:val="18"/>
              </w:rPr>
              <w:t>独立的RTMP直播流。提供上述功能软件界面截图并加盖厂家投标专用章或公章。</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1</w:t>
            </w:r>
            <w:r w:rsidRPr="000431D2">
              <w:rPr>
                <w:rFonts w:asciiTheme="minorEastAsia" w:hAnsiTheme="minorEastAsia" w:cs="宋体" w:hint="eastAsia"/>
                <w:color w:val="000000" w:themeColor="text1"/>
                <w:kern w:val="0"/>
                <w:sz w:val="18"/>
                <w:szCs w:val="18"/>
              </w:rPr>
              <w:t>.直播参数：支持高清直播画质，可自定义直播分辨率、码流大小，以适应不同网络环境下保持直播的流畅性。</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2</w:t>
            </w:r>
            <w:r w:rsidRPr="000431D2">
              <w:rPr>
                <w:rFonts w:asciiTheme="minorEastAsia" w:hAnsiTheme="minorEastAsia" w:cs="宋体" w:hint="eastAsia"/>
                <w:color w:val="000000" w:themeColor="text1"/>
                <w:kern w:val="0"/>
                <w:sz w:val="18"/>
                <w:szCs w:val="18"/>
              </w:rPr>
              <w:t>.直播场景：录播</w:t>
            </w:r>
            <w:proofErr w:type="gramStart"/>
            <w:r w:rsidRPr="000431D2">
              <w:rPr>
                <w:rFonts w:asciiTheme="minorEastAsia" w:hAnsiTheme="minorEastAsia" w:cs="宋体" w:hint="eastAsia"/>
                <w:color w:val="000000" w:themeColor="text1"/>
                <w:kern w:val="0"/>
                <w:sz w:val="18"/>
                <w:szCs w:val="18"/>
              </w:rPr>
              <w:t>主机录课状态</w:t>
            </w:r>
            <w:proofErr w:type="gramEnd"/>
            <w:r w:rsidRPr="000431D2">
              <w:rPr>
                <w:rFonts w:asciiTheme="minorEastAsia" w:hAnsiTheme="minorEastAsia" w:cs="宋体" w:hint="eastAsia"/>
                <w:color w:val="000000" w:themeColor="text1"/>
                <w:kern w:val="0"/>
                <w:sz w:val="18"/>
                <w:szCs w:val="18"/>
              </w:rPr>
              <w:t>、互动状态均支持直播应用，实现公开课直播、教研听课等应用。</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3</w:t>
            </w:r>
            <w:r w:rsidRPr="000431D2">
              <w:rPr>
                <w:rFonts w:asciiTheme="minorEastAsia" w:hAnsiTheme="minorEastAsia" w:cs="宋体" w:hint="eastAsia"/>
                <w:color w:val="000000" w:themeColor="text1"/>
                <w:kern w:val="0"/>
                <w:sz w:val="18"/>
                <w:szCs w:val="18"/>
              </w:rPr>
              <w:t>.平台直播：支持录播主机与资源平台无缝对接，实现一键开启“直播”功能，可通过PC、手机等终端访问平台观看直播。</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4</w:t>
            </w:r>
            <w:r w:rsidRPr="000431D2">
              <w:rPr>
                <w:rFonts w:asciiTheme="minorEastAsia" w:hAnsiTheme="minorEastAsia" w:cs="宋体" w:hint="eastAsia"/>
                <w:color w:val="000000" w:themeColor="text1"/>
                <w:kern w:val="0"/>
                <w:sz w:val="18"/>
                <w:szCs w:val="18"/>
              </w:rPr>
              <w:t>.录制参数：支持高、</w:t>
            </w:r>
            <w:proofErr w:type="gramStart"/>
            <w:r w:rsidRPr="000431D2">
              <w:rPr>
                <w:rFonts w:asciiTheme="minorEastAsia" w:hAnsiTheme="minorEastAsia" w:cs="宋体" w:hint="eastAsia"/>
                <w:color w:val="000000" w:themeColor="text1"/>
                <w:kern w:val="0"/>
                <w:sz w:val="18"/>
                <w:szCs w:val="18"/>
              </w:rPr>
              <w:t>低双码流</w:t>
            </w:r>
            <w:proofErr w:type="gramEnd"/>
            <w:r w:rsidRPr="000431D2">
              <w:rPr>
                <w:rFonts w:asciiTheme="minorEastAsia" w:hAnsiTheme="minorEastAsia" w:cs="宋体" w:hint="eastAsia"/>
                <w:color w:val="000000" w:themeColor="text1"/>
                <w:kern w:val="0"/>
                <w:sz w:val="18"/>
                <w:szCs w:val="18"/>
              </w:rPr>
              <w:t>录制功能，支持自定义录制分辨率、</w:t>
            </w:r>
            <w:proofErr w:type="gramStart"/>
            <w:r w:rsidRPr="000431D2">
              <w:rPr>
                <w:rFonts w:asciiTheme="minorEastAsia" w:hAnsiTheme="minorEastAsia" w:cs="宋体" w:hint="eastAsia"/>
                <w:color w:val="000000" w:themeColor="text1"/>
                <w:kern w:val="0"/>
                <w:sz w:val="18"/>
                <w:szCs w:val="18"/>
              </w:rPr>
              <w:t>帧率和</w:t>
            </w:r>
            <w:proofErr w:type="gramEnd"/>
            <w:r w:rsidRPr="000431D2">
              <w:rPr>
                <w:rFonts w:asciiTheme="minorEastAsia" w:hAnsiTheme="minorEastAsia" w:cs="宋体" w:hint="eastAsia"/>
                <w:color w:val="000000" w:themeColor="text1"/>
                <w:kern w:val="0"/>
                <w:sz w:val="18"/>
                <w:szCs w:val="18"/>
              </w:rPr>
              <w:t>码流，码流512kbps到40Mbps可设。</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5</w:t>
            </w:r>
            <w:r w:rsidRPr="000431D2">
              <w:rPr>
                <w:rFonts w:asciiTheme="minorEastAsia" w:hAnsiTheme="minorEastAsia" w:cs="宋体" w:hint="eastAsia"/>
                <w:color w:val="000000" w:themeColor="text1"/>
                <w:kern w:val="0"/>
                <w:sz w:val="18"/>
                <w:szCs w:val="18"/>
              </w:rPr>
              <w:t>. ★分割录制：录制文件支持分割技术，可按照用户设定的文件时长自动分割录制成多个视频文件，提供不分段、30分钟分段、60分钟分段三种方式可选。提供上述功能软件界面截图并加盖厂家投标专用章或公章。</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6</w:t>
            </w:r>
            <w:r w:rsidRPr="000431D2">
              <w:rPr>
                <w:rFonts w:asciiTheme="minorEastAsia" w:hAnsiTheme="minorEastAsia" w:cs="宋体" w:hint="eastAsia"/>
                <w:color w:val="000000" w:themeColor="text1"/>
                <w:kern w:val="0"/>
                <w:sz w:val="18"/>
                <w:szCs w:val="18"/>
              </w:rPr>
              <w:t>.视频封装：支持标准MP4视频封装格式，支持录像文件下载；</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7</w:t>
            </w:r>
            <w:r w:rsidRPr="000431D2">
              <w:rPr>
                <w:rFonts w:asciiTheme="minorEastAsia" w:hAnsiTheme="minorEastAsia" w:cs="宋体" w:hint="eastAsia"/>
                <w:color w:val="000000" w:themeColor="text1"/>
                <w:kern w:val="0"/>
                <w:sz w:val="18"/>
                <w:szCs w:val="18"/>
              </w:rPr>
              <w:t>.录像管理：支持对录制视频按标题、主持人、时间、时长进行排序；可按照主题、主讲人进行分组展示；支持查询视频文件的分辨率等文件参数。</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18</w:t>
            </w:r>
            <w:r w:rsidRPr="000431D2">
              <w:rPr>
                <w:rFonts w:asciiTheme="minorEastAsia" w:hAnsiTheme="minorEastAsia" w:cs="宋体" w:hint="eastAsia"/>
                <w:color w:val="000000" w:themeColor="text1"/>
                <w:kern w:val="0"/>
                <w:sz w:val="18"/>
                <w:szCs w:val="18"/>
              </w:rPr>
              <w:t>.录像点播：支持对录制文件进行点播回放，点播分辨率达1080P，支持拖拽播放进度条播放；</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3</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录播导播软件</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b/>
                <w:bCs/>
                <w:color w:val="000000" w:themeColor="text1"/>
                <w:kern w:val="0"/>
                <w:sz w:val="18"/>
                <w:szCs w:val="18"/>
              </w:rPr>
            </w:pPr>
            <w:r w:rsidRPr="007C05BB">
              <w:rPr>
                <w:rFonts w:asciiTheme="minorEastAsia" w:hAnsiTheme="minorEastAsia" w:cs="宋体" w:hint="eastAsia"/>
                <w:bCs/>
                <w:color w:val="000000" w:themeColor="text1"/>
                <w:kern w:val="0"/>
                <w:sz w:val="18"/>
                <w:szCs w:val="18"/>
              </w:rPr>
              <w:t>录播导播软件：</w:t>
            </w:r>
            <w:r w:rsidRPr="007C05BB">
              <w:rPr>
                <w:rFonts w:asciiTheme="minorEastAsia" w:hAnsiTheme="minorEastAsia" w:cs="宋体" w:hint="eastAsia"/>
                <w:bCs/>
                <w:color w:val="000000" w:themeColor="text1"/>
                <w:kern w:val="0"/>
                <w:sz w:val="18"/>
                <w:szCs w:val="18"/>
              </w:rPr>
              <w:br/>
              <w:t>提供流媒体导播功能的计算机软件著作权登记证书复印件并加盖厂家投标专用章或公章。</w:t>
            </w:r>
            <w:r w:rsidRPr="000431D2">
              <w:rPr>
                <w:rFonts w:asciiTheme="minorEastAsia" w:hAnsiTheme="minorEastAsia" w:cs="宋体" w:hint="eastAsia"/>
                <w:b/>
                <w:bCs/>
                <w:color w:val="000000" w:themeColor="text1"/>
                <w:kern w:val="0"/>
                <w:sz w:val="18"/>
                <w:szCs w:val="18"/>
              </w:rPr>
              <w:br/>
            </w:r>
            <w:r w:rsidRPr="000431D2">
              <w:rPr>
                <w:rFonts w:asciiTheme="minorEastAsia" w:hAnsiTheme="minorEastAsia" w:cs="宋体" w:hint="eastAsia"/>
                <w:color w:val="000000" w:themeColor="text1"/>
                <w:kern w:val="0"/>
                <w:sz w:val="18"/>
                <w:szCs w:val="18"/>
              </w:rPr>
              <w:lastRenderedPageBreak/>
              <w:t>1.导播方式：提供本地导播和网页导播多种导播方式，支持外接导播摇杆控制台进行导播操作。</w:t>
            </w:r>
            <w:r w:rsidRPr="000431D2">
              <w:rPr>
                <w:rFonts w:asciiTheme="minorEastAsia" w:hAnsiTheme="minorEastAsia" w:cs="宋体" w:hint="eastAsia"/>
                <w:color w:val="000000" w:themeColor="text1"/>
                <w:kern w:val="0"/>
                <w:sz w:val="18"/>
                <w:szCs w:val="18"/>
              </w:rPr>
              <w:br/>
              <w:t>2.导播功能：支持布局切换、转场特效、字幕、LOGO、摄像机控制等基本导播功能。</w:t>
            </w:r>
            <w:r w:rsidRPr="000431D2">
              <w:rPr>
                <w:rFonts w:asciiTheme="minorEastAsia" w:hAnsiTheme="minorEastAsia" w:cs="宋体" w:hint="eastAsia"/>
                <w:color w:val="000000" w:themeColor="text1"/>
                <w:kern w:val="0"/>
                <w:sz w:val="18"/>
                <w:szCs w:val="18"/>
              </w:rPr>
              <w:br/>
              <w:t>3.跟踪方式：支持</w:t>
            </w:r>
            <w:r w:rsidRPr="00127F58">
              <w:rPr>
                <w:rFonts w:asciiTheme="minorEastAsia" w:hAnsiTheme="minorEastAsia" w:cs="宋体" w:hint="eastAsia"/>
                <w:color w:val="000000" w:themeColor="text1"/>
                <w:kern w:val="0"/>
                <w:sz w:val="18"/>
                <w:szCs w:val="18"/>
              </w:rPr>
              <w:t>手动、半自动二种跟踪导播</w:t>
            </w:r>
            <w:r w:rsidRPr="000431D2">
              <w:rPr>
                <w:rFonts w:asciiTheme="minorEastAsia" w:hAnsiTheme="minorEastAsia" w:cs="宋体" w:hint="eastAsia"/>
                <w:color w:val="000000" w:themeColor="text1"/>
                <w:kern w:val="0"/>
                <w:sz w:val="18"/>
                <w:szCs w:val="18"/>
              </w:rPr>
              <w:t>方式，可“一键式”开启全自动图像跟踪拍摄录制。</w:t>
            </w:r>
            <w:r w:rsidRPr="000431D2">
              <w:rPr>
                <w:rFonts w:asciiTheme="minorEastAsia" w:hAnsiTheme="minorEastAsia" w:cs="宋体" w:hint="eastAsia"/>
                <w:color w:val="000000" w:themeColor="text1"/>
                <w:kern w:val="0"/>
                <w:sz w:val="18"/>
                <w:szCs w:val="18"/>
              </w:rPr>
              <w:br/>
              <w:t>4.信号切换：支持摄像机和HDMI信号的实时预览，支持点击切换录制画面。</w:t>
            </w:r>
            <w:r w:rsidRPr="000431D2">
              <w:rPr>
                <w:rFonts w:asciiTheme="minorEastAsia" w:hAnsiTheme="minorEastAsia" w:cs="宋体" w:hint="eastAsia"/>
                <w:color w:val="000000" w:themeColor="text1"/>
                <w:kern w:val="0"/>
                <w:sz w:val="18"/>
                <w:szCs w:val="18"/>
              </w:rPr>
              <w:br/>
              <w:t>5.鼠标定位：支持鼠标快速定位功能，通过鼠标点击快速居中画面区域，通过鼠标滚轮可以调节云台摄像机的焦距。</w:t>
            </w:r>
            <w:r w:rsidRPr="000431D2">
              <w:rPr>
                <w:rFonts w:asciiTheme="minorEastAsia" w:hAnsiTheme="minorEastAsia" w:cs="宋体" w:hint="eastAsia"/>
                <w:color w:val="000000" w:themeColor="text1"/>
                <w:kern w:val="0"/>
                <w:sz w:val="18"/>
                <w:szCs w:val="18"/>
              </w:rPr>
              <w:br/>
              <w:t>6.云台预置位：支持云台摄像机</w:t>
            </w:r>
            <w:proofErr w:type="gramStart"/>
            <w:r w:rsidRPr="000431D2">
              <w:rPr>
                <w:rFonts w:asciiTheme="minorEastAsia" w:hAnsiTheme="minorEastAsia" w:cs="宋体" w:hint="eastAsia"/>
                <w:color w:val="000000" w:themeColor="text1"/>
                <w:kern w:val="0"/>
                <w:sz w:val="18"/>
                <w:szCs w:val="18"/>
              </w:rPr>
              <w:t>预置位</w:t>
            </w:r>
            <w:proofErr w:type="gramEnd"/>
            <w:r w:rsidRPr="000431D2">
              <w:rPr>
                <w:rFonts w:asciiTheme="minorEastAsia" w:hAnsiTheme="minorEastAsia" w:cs="宋体" w:hint="eastAsia"/>
                <w:color w:val="000000" w:themeColor="text1"/>
                <w:kern w:val="0"/>
                <w:sz w:val="18"/>
                <w:szCs w:val="18"/>
              </w:rPr>
              <w:t>的预设和调用功能，</w:t>
            </w:r>
            <w:proofErr w:type="gramStart"/>
            <w:r w:rsidRPr="000431D2">
              <w:rPr>
                <w:rFonts w:asciiTheme="minorEastAsia" w:hAnsiTheme="minorEastAsia" w:cs="宋体" w:hint="eastAsia"/>
                <w:color w:val="000000" w:themeColor="text1"/>
                <w:kern w:val="0"/>
                <w:sz w:val="18"/>
                <w:szCs w:val="18"/>
              </w:rPr>
              <w:t>每个云</w:t>
            </w:r>
            <w:proofErr w:type="gramEnd"/>
            <w:r w:rsidRPr="000431D2">
              <w:rPr>
                <w:rFonts w:asciiTheme="minorEastAsia" w:hAnsiTheme="minorEastAsia" w:cs="宋体" w:hint="eastAsia"/>
                <w:color w:val="000000" w:themeColor="text1"/>
                <w:kern w:val="0"/>
                <w:sz w:val="18"/>
                <w:szCs w:val="18"/>
              </w:rPr>
              <w:t>台摄像机至少</w:t>
            </w:r>
            <w:r w:rsidRPr="00127F58">
              <w:rPr>
                <w:rFonts w:asciiTheme="minorEastAsia" w:hAnsiTheme="minorEastAsia" w:cs="宋体" w:hint="eastAsia"/>
                <w:color w:val="000000" w:themeColor="text1"/>
                <w:kern w:val="0"/>
                <w:sz w:val="18"/>
                <w:szCs w:val="18"/>
              </w:rPr>
              <w:t>支持6个以上</w:t>
            </w:r>
            <w:proofErr w:type="gramStart"/>
            <w:r w:rsidRPr="00127F58">
              <w:rPr>
                <w:rFonts w:asciiTheme="minorEastAsia" w:hAnsiTheme="minorEastAsia" w:cs="宋体" w:hint="eastAsia"/>
                <w:color w:val="000000" w:themeColor="text1"/>
                <w:kern w:val="0"/>
                <w:sz w:val="18"/>
                <w:szCs w:val="18"/>
              </w:rPr>
              <w:t>预置位</w:t>
            </w:r>
            <w:proofErr w:type="gramEnd"/>
            <w:r w:rsidRPr="000431D2">
              <w:rPr>
                <w:rFonts w:asciiTheme="minorEastAsia" w:hAnsiTheme="minorEastAsia" w:cs="宋体" w:hint="eastAsia"/>
                <w:color w:val="000000" w:themeColor="text1"/>
                <w:kern w:val="0"/>
                <w:sz w:val="18"/>
                <w:szCs w:val="18"/>
              </w:rPr>
              <w:t>功能。</w:t>
            </w:r>
            <w:r w:rsidRPr="000431D2">
              <w:rPr>
                <w:rFonts w:asciiTheme="minorEastAsia" w:hAnsiTheme="minorEastAsia" w:cs="宋体" w:hint="eastAsia"/>
                <w:color w:val="000000" w:themeColor="text1"/>
                <w:kern w:val="0"/>
                <w:sz w:val="18"/>
                <w:szCs w:val="18"/>
              </w:rPr>
              <w:br/>
              <w:t>7.布局设置：支持自定义布局设置，支持多个视频</w:t>
            </w:r>
            <w:proofErr w:type="gramStart"/>
            <w:r w:rsidRPr="000431D2">
              <w:rPr>
                <w:rFonts w:asciiTheme="minorEastAsia" w:hAnsiTheme="minorEastAsia" w:cs="宋体" w:hint="eastAsia"/>
                <w:color w:val="000000" w:themeColor="text1"/>
                <w:kern w:val="0"/>
                <w:sz w:val="18"/>
                <w:szCs w:val="18"/>
              </w:rPr>
              <w:t>图层自由</w:t>
            </w:r>
            <w:proofErr w:type="gramEnd"/>
            <w:r w:rsidRPr="000431D2">
              <w:rPr>
                <w:rFonts w:asciiTheme="minorEastAsia" w:hAnsiTheme="minorEastAsia" w:cs="宋体" w:hint="eastAsia"/>
                <w:color w:val="000000" w:themeColor="text1"/>
                <w:kern w:val="0"/>
                <w:sz w:val="18"/>
                <w:szCs w:val="18"/>
              </w:rPr>
              <w:t>叠加组合，自定义布局时可随意拖拉画面窗口。</w:t>
            </w:r>
            <w:r w:rsidRPr="000431D2">
              <w:rPr>
                <w:rFonts w:asciiTheme="minorEastAsia" w:hAnsiTheme="minorEastAsia" w:cs="宋体" w:hint="eastAsia"/>
                <w:color w:val="000000" w:themeColor="text1"/>
                <w:kern w:val="0"/>
                <w:sz w:val="18"/>
                <w:szCs w:val="18"/>
              </w:rPr>
              <w:br/>
              <w:t>8.字幕台标：支持字幕和字幕背景的透明度设置功能，支持字幕滚动和固定位置两种显示方式；支持上传台标，自定义台标位置。</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4</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录播视频互动应用软件</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1）支持RTSP、H.323视频传输协议。</w:t>
            </w:r>
            <w:r w:rsidRPr="000431D2">
              <w:rPr>
                <w:rFonts w:asciiTheme="minorEastAsia" w:hAnsiTheme="minorEastAsia" w:cs="宋体" w:hint="eastAsia"/>
                <w:color w:val="000000" w:themeColor="text1"/>
                <w:kern w:val="0"/>
                <w:sz w:val="18"/>
                <w:szCs w:val="18"/>
              </w:rPr>
              <w:br/>
              <w:t>2）支持预设互动数据，包括互动对象的名称、IP、协议方式等。支持</w:t>
            </w:r>
            <w:r w:rsidRPr="00127F58">
              <w:rPr>
                <w:rFonts w:asciiTheme="minorEastAsia" w:hAnsiTheme="minorEastAsia" w:cs="宋体" w:hint="eastAsia"/>
                <w:color w:val="000000" w:themeColor="text1"/>
                <w:kern w:val="0"/>
                <w:sz w:val="18"/>
                <w:szCs w:val="18"/>
              </w:rPr>
              <w:t>预设至少16个互动录播教室信息</w:t>
            </w:r>
            <w:r w:rsidRPr="000431D2">
              <w:rPr>
                <w:rFonts w:asciiTheme="minorEastAsia" w:hAnsiTheme="minorEastAsia" w:cs="宋体" w:hint="eastAsia"/>
                <w:color w:val="000000" w:themeColor="text1"/>
                <w:kern w:val="0"/>
                <w:sz w:val="18"/>
                <w:szCs w:val="18"/>
              </w:rPr>
              <w:t>，支持互动课室数据的批量导入和导出功能。提供上述功能的软件界面截图。</w:t>
            </w:r>
            <w:r w:rsidRPr="000431D2">
              <w:rPr>
                <w:rFonts w:asciiTheme="minorEastAsia" w:hAnsiTheme="minorEastAsia" w:cs="宋体" w:hint="eastAsia"/>
                <w:color w:val="000000" w:themeColor="text1"/>
                <w:kern w:val="0"/>
                <w:sz w:val="18"/>
                <w:szCs w:val="18"/>
              </w:rPr>
              <w:br/>
              <w:t>3）支持快速选择远程3个互动录播教室并“一键式”连接开启“一点对三点”互动。</w:t>
            </w:r>
            <w:r w:rsidRPr="000431D2">
              <w:rPr>
                <w:rFonts w:asciiTheme="minorEastAsia" w:hAnsiTheme="minorEastAsia" w:cs="宋体" w:hint="eastAsia"/>
                <w:color w:val="000000" w:themeColor="text1"/>
                <w:kern w:val="0"/>
                <w:sz w:val="18"/>
                <w:szCs w:val="18"/>
              </w:rPr>
              <w:br/>
              <w:t>4</w:t>
            </w:r>
            <w:r>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t>支持录播模式和互动模式两种工作模式。互动模式下，支持通过导播画面实时监视远端互动录播教室学生画面，支持实时预览传到远端互动录播教室的最终互动画面。互动画面支持实时进行本地教师信号、学生信号、电脑信号以及远端信号的自由组合布局。</w:t>
            </w:r>
            <w:r w:rsidRPr="000431D2">
              <w:rPr>
                <w:rFonts w:asciiTheme="minorEastAsia" w:hAnsiTheme="minorEastAsia" w:cs="宋体" w:hint="eastAsia"/>
                <w:color w:val="000000" w:themeColor="text1"/>
                <w:kern w:val="0"/>
                <w:sz w:val="18"/>
                <w:szCs w:val="18"/>
              </w:rPr>
              <w:br/>
              <w:t>5）支持网络检测功能，支持UDP测试和带宽扫描两种测试方式，实时检测与远端互动设备的</w:t>
            </w:r>
            <w:proofErr w:type="gramStart"/>
            <w:r w:rsidRPr="000431D2">
              <w:rPr>
                <w:rFonts w:asciiTheme="minorEastAsia" w:hAnsiTheme="minorEastAsia" w:cs="宋体" w:hint="eastAsia"/>
                <w:color w:val="000000" w:themeColor="text1"/>
                <w:kern w:val="0"/>
                <w:sz w:val="18"/>
                <w:szCs w:val="18"/>
              </w:rPr>
              <w:t>的</w:t>
            </w:r>
            <w:proofErr w:type="gramEnd"/>
            <w:r w:rsidRPr="000431D2">
              <w:rPr>
                <w:rFonts w:asciiTheme="minorEastAsia" w:hAnsiTheme="minorEastAsia" w:cs="宋体" w:hint="eastAsia"/>
                <w:color w:val="000000" w:themeColor="text1"/>
                <w:kern w:val="0"/>
                <w:sz w:val="18"/>
                <w:szCs w:val="18"/>
              </w:rPr>
              <w:t>丢包数、网速情况。支持启动网络自适应功能。提供上述功能的软件界面截图。</w:t>
            </w:r>
            <w:r w:rsidRPr="000431D2">
              <w:rPr>
                <w:rFonts w:asciiTheme="minorEastAsia" w:hAnsiTheme="minorEastAsia" w:cs="宋体" w:hint="eastAsia"/>
                <w:color w:val="000000" w:themeColor="text1"/>
                <w:kern w:val="0"/>
                <w:sz w:val="18"/>
                <w:szCs w:val="18"/>
              </w:rPr>
              <w:br/>
              <w:t>6</w:t>
            </w:r>
            <w:r>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t>多方互动时，以多分屏组合方式显示各个互动端画面，每个互动端对应分屏画面都有实时码流和网络丢包率显示，提供上述技术指标演示视频（需在真实场地演示，并配同步讲解）进行佐证。</w:t>
            </w:r>
            <w:r w:rsidRPr="000431D2">
              <w:rPr>
                <w:rFonts w:asciiTheme="minorEastAsia" w:hAnsiTheme="minorEastAsia" w:cs="宋体" w:hint="eastAsia"/>
                <w:color w:val="000000" w:themeColor="text1"/>
                <w:kern w:val="0"/>
                <w:sz w:val="18"/>
                <w:szCs w:val="18"/>
              </w:rPr>
              <w:br/>
              <w:t>7）★录播主机双向互动过程中，在5Mbps带宽下可实现1080P@30FPS和1080P@60FPS画质，提供具有检测资质的第三方检测机构出具的上述技术指标检测报告原件原色扫描件佐证。</w:t>
            </w:r>
            <w:r w:rsidRPr="000431D2">
              <w:rPr>
                <w:rFonts w:asciiTheme="minorEastAsia" w:hAnsiTheme="minorEastAsia" w:cs="宋体" w:hint="eastAsia"/>
                <w:color w:val="000000" w:themeColor="text1"/>
                <w:kern w:val="0"/>
                <w:sz w:val="18"/>
                <w:szCs w:val="18"/>
              </w:rPr>
              <w:br/>
              <w:t>8）★录播主机双向互动过程中，在系统总丢包率≤20%的网络环境下，视频清晰无破损，语音清晰连贯，提供具有检测资质的第三方检测机构出具的上述技术指标检测报告原件原色扫描件佐证。</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5</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嵌入式图像定位系统</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录播跟踪一体化设计，录播内置跟踪功能，无需额外配置跟踪主机。</w:t>
            </w:r>
            <w:r w:rsidRPr="000431D2">
              <w:rPr>
                <w:rFonts w:asciiTheme="minorEastAsia" w:hAnsiTheme="minorEastAsia" w:cs="宋体" w:hint="eastAsia"/>
                <w:color w:val="000000" w:themeColor="text1"/>
                <w:kern w:val="0"/>
                <w:sz w:val="18"/>
                <w:szCs w:val="18"/>
              </w:rPr>
              <w:br/>
              <w:t>2） 采用图像识别主动跟踪技术，有较强的防干扰性，跟踪系统应不影响教师正常的教学，教师和学生无需佩戴任何辅助设备，也无需在座椅安装辅助设施。</w:t>
            </w:r>
            <w:r w:rsidRPr="000431D2">
              <w:rPr>
                <w:rFonts w:asciiTheme="minorEastAsia" w:hAnsiTheme="minorEastAsia" w:cs="宋体" w:hint="eastAsia"/>
                <w:color w:val="000000" w:themeColor="text1"/>
                <w:kern w:val="0"/>
                <w:sz w:val="18"/>
                <w:szCs w:val="18"/>
              </w:rPr>
              <w:br/>
              <w:t>3） 全自动录制时，具有合理的画面跟踪切换机制，能智能进行画面的自动跟踪切换。支持讲台区域和学生区域多人识别策略，当讲台区域只有老师时为老师特写画面，讲台区域为多人时自动识别切换为全景画面；学生单人起立时为学生特写画面，学生区域多人起立时为学生全景画面。</w:t>
            </w:r>
            <w:r w:rsidRPr="000431D2">
              <w:rPr>
                <w:rFonts w:asciiTheme="minorEastAsia" w:hAnsiTheme="minorEastAsia" w:cs="宋体" w:hint="eastAsia"/>
                <w:color w:val="000000" w:themeColor="text1"/>
                <w:kern w:val="0"/>
                <w:sz w:val="18"/>
                <w:szCs w:val="18"/>
              </w:rPr>
              <w:br/>
              <w:t>4）支持任意区域主动屏蔽功能，比如主动屏蔽</w:t>
            </w:r>
            <w:proofErr w:type="gramStart"/>
            <w:r w:rsidRPr="000431D2">
              <w:rPr>
                <w:rFonts w:asciiTheme="minorEastAsia" w:hAnsiTheme="minorEastAsia" w:cs="宋体" w:hint="eastAsia"/>
                <w:color w:val="000000" w:themeColor="text1"/>
                <w:kern w:val="0"/>
                <w:sz w:val="18"/>
                <w:szCs w:val="18"/>
              </w:rPr>
              <w:t>掉教师</w:t>
            </w:r>
            <w:proofErr w:type="gramEnd"/>
            <w:r w:rsidRPr="000431D2">
              <w:rPr>
                <w:rFonts w:asciiTheme="minorEastAsia" w:hAnsiTheme="minorEastAsia" w:cs="宋体" w:hint="eastAsia"/>
                <w:color w:val="000000" w:themeColor="text1"/>
                <w:kern w:val="0"/>
                <w:sz w:val="18"/>
                <w:szCs w:val="18"/>
              </w:rPr>
              <w:t>观摩区、窗户窗帘、教室</w:t>
            </w:r>
            <w:r w:rsidRPr="000431D2">
              <w:rPr>
                <w:rFonts w:asciiTheme="minorEastAsia" w:hAnsiTheme="minorEastAsia" w:cs="宋体" w:hint="eastAsia"/>
                <w:color w:val="000000" w:themeColor="text1"/>
                <w:kern w:val="0"/>
                <w:sz w:val="18"/>
                <w:szCs w:val="18"/>
              </w:rPr>
              <w:lastRenderedPageBreak/>
              <w:t>门口、大屏液晶电视等易干扰跟踪效果的地方，所屏蔽的地方系统将不对其进行图像分析跟踪运算，以避免这些地方干扰整体的跟踪效果。投标应分别提供教师跟踪场景、学生跟踪场景的屏蔽区域功能设置界面截图，功能界面体现以下内容：每种跟踪场景</w:t>
            </w:r>
            <w:r w:rsidRPr="00127F58">
              <w:rPr>
                <w:rFonts w:asciiTheme="minorEastAsia" w:hAnsiTheme="minorEastAsia" w:cs="宋体" w:hint="eastAsia"/>
                <w:color w:val="000000" w:themeColor="text1"/>
                <w:kern w:val="0"/>
                <w:sz w:val="18"/>
                <w:szCs w:val="18"/>
              </w:rPr>
              <w:t>支持不少于8个独立屏蔽区域</w:t>
            </w:r>
            <w:r w:rsidRPr="000431D2">
              <w:rPr>
                <w:rFonts w:asciiTheme="minorEastAsia" w:hAnsiTheme="minorEastAsia" w:cs="宋体" w:hint="eastAsia"/>
                <w:color w:val="000000" w:themeColor="text1"/>
                <w:kern w:val="0"/>
                <w:sz w:val="18"/>
                <w:szCs w:val="18"/>
              </w:rPr>
              <w:t>的参数设定功能，每个屏蔽区域都支持单独开启或禁用，可通过</w:t>
            </w:r>
            <w:proofErr w:type="gramStart"/>
            <w:r w:rsidRPr="000431D2">
              <w:rPr>
                <w:rFonts w:asciiTheme="minorEastAsia" w:hAnsiTheme="minorEastAsia" w:cs="宋体" w:hint="eastAsia"/>
                <w:color w:val="000000" w:themeColor="text1"/>
                <w:kern w:val="0"/>
                <w:sz w:val="18"/>
                <w:szCs w:val="18"/>
              </w:rPr>
              <w:t>鼠标框选方式</w:t>
            </w:r>
            <w:proofErr w:type="gramEnd"/>
            <w:r w:rsidRPr="000431D2">
              <w:rPr>
                <w:rFonts w:asciiTheme="minorEastAsia" w:hAnsiTheme="minorEastAsia" w:cs="宋体" w:hint="eastAsia"/>
                <w:color w:val="000000" w:themeColor="text1"/>
                <w:kern w:val="0"/>
                <w:sz w:val="18"/>
                <w:szCs w:val="18"/>
              </w:rPr>
              <w:t>进行屏蔽区域设定，也可以通过鼠标单击画面具体位置获取具体坐标（包含X、Y、宽度、高度的参数）进行单个屏蔽区域的精准设定。</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5</w:t>
            </w:r>
            <w:r w:rsidRPr="000431D2">
              <w:rPr>
                <w:rFonts w:asciiTheme="minorEastAsia" w:hAnsiTheme="minorEastAsia" w:cs="宋体" w:hint="eastAsia"/>
                <w:color w:val="000000" w:themeColor="text1"/>
                <w:kern w:val="0"/>
                <w:sz w:val="18"/>
                <w:szCs w:val="18"/>
              </w:rPr>
              <w:t>） 提供嵌入式图像定位相关软件著作权证书复印件及软件测试报告复印件。</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6</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高清特写摄像机</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传感器类型：CMOS、1/2.3英寸</w:t>
            </w:r>
            <w:r w:rsidRPr="000431D2">
              <w:rPr>
                <w:rFonts w:asciiTheme="minorEastAsia" w:hAnsiTheme="minorEastAsia" w:cs="宋体" w:hint="eastAsia"/>
                <w:color w:val="000000" w:themeColor="text1"/>
                <w:kern w:val="0"/>
                <w:sz w:val="18"/>
                <w:szCs w:val="18"/>
              </w:rPr>
              <w:br/>
              <w:t>2) 采用逐行扫描模式，有效像素不低于1600万。</w:t>
            </w:r>
            <w:r w:rsidRPr="000431D2">
              <w:rPr>
                <w:rFonts w:asciiTheme="minorEastAsia" w:hAnsiTheme="minorEastAsia" w:cs="宋体" w:hint="eastAsia"/>
                <w:color w:val="000000" w:themeColor="text1"/>
                <w:kern w:val="0"/>
                <w:sz w:val="18"/>
                <w:szCs w:val="18"/>
              </w:rPr>
              <w:br/>
              <w:t>3）★为充分保障视频采集、编辑后的高清效果，图像采集分辨率支持4608*3488，提供第三方权威机构检测报告复印件证明；</w:t>
            </w:r>
            <w:r w:rsidRPr="000431D2">
              <w:rPr>
                <w:rFonts w:asciiTheme="minorEastAsia" w:hAnsiTheme="minorEastAsia" w:cs="宋体" w:hint="eastAsia"/>
                <w:color w:val="000000" w:themeColor="text1"/>
                <w:kern w:val="0"/>
                <w:sz w:val="18"/>
                <w:szCs w:val="18"/>
              </w:rPr>
              <w:br/>
              <w:t>4)采用了2D和基于运动估计的3D降噪算法</w:t>
            </w:r>
            <w:r w:rsidRPr="000431D2">
              <w:rPr>
                <w:rFonts w:asciiTheme="minorEastAsia" w:hAnsiTheme="minorEastAsia" w:cs="宋体" w:hint="eastAsia"/>
                <w:color w:val="000000" w:themeColor="text1"/>
                <w:kern w:val="0"/>
                <w:sz w:val="18"/>
                <w:szCs w:val="18"/>
              </w:rPr>
              <w:br/>
              <w:t>5) 最大水平视场角49°，最大垂直视场角28.2°</w:t>
            </w:r>
            <w:r w:rsidRPr="000431D2">
              <w:rPr>
                <w:rFonts w:asciiTheme="minorEastAsia" w:hAnsiTheme="minorEastAsia" w:cs="宋体" w:hint="eastAsia"/>
                <w:color w:val="000000" w:themeColor="text1"/>
                <w:kern w:val="0"/>
                <w:sz w:val="18"/>
                <w:szCs w:val="18"/>
              </w:rPr>
              <w:br/>
              <w:t>6) 网络接口：RJ45，10/100/1000M自适应</w:t>
            </w:r>
            <w:r w:rsidRPr="000431D2">
              <w:rPr>
                <w:rFonts w:asciiTheme="minorEastAsia" w:hAnsiTheme="minorEastAsia" w:cs="宋体" w:hint="eastAsia"/>
                <w:color w:val="000000" w:themeColor="text1"/>
                <w:kern w:val="0"/>
                <w:sz w:val="18"/>
                <w:szCs w:val="18"/>
              </w:rPr>
              <w:br/>
              <w:t>7）视频接口：3G-SDI、网络</w:t>
            </w:r>
            <w:r w:rsidRPr="000431D2">
              <w:rPr>
                <w:rFonts w:asciiTheme="minorEastAsia" w:hAnsiTheme="minorEastAsia" w:cs="宋体" w:hint="eastAsia"/>
                <w:color w:val="000000" w:themeColor="text1"/>
                <w:kern w:val="0"/>
                <w:sz w:val="18"/>
                <w:szCs w:val="18"/>
              </w:rPr>
              <w:br/>
              <w:t>8）编码技术：视频H.264/H.265，音频AAC</w:t>
            </w:r>
            <w:r w:rsidRPr="000431D2">
              <w:rPr>
                <w:rFonts w:asciiTheme="minorEastAsia" w:hAnsiTheme="minorEastAsia" w:cs="宋体" w:hint="eastAsia"/>
                <w:color w:val="000000" w:themeColor="text1"/>
                <w:kern w:val="0"/>
                <w:sz w:val="18"/>
                <w:szCs w:val="18"/>
              </w:rPr>
              <w:br/>
              <w:t xml:space="preserve">9) </w:t>
            </w:r>
            <w:r w:rsidRPr="00127F58">
              <w:rPr>
                <w:rFonts w:asciiTheme="minorEastAsia" w:hAnsiTheme="minorEastAsia" w:cs="宋体" w:hint="eastAsia"/>
                <w:color w:val="000000" w:themeColor="text1"/>
                <w:kern w:val="0"/>
                <w:sz w:val="18"/>
                <w:szCs w:val="18"/>
              </w:rPr>
              <w:t>支持POC</w:t>
            </w:r>
            <w:proofErr w:type="gramStart"/>
            <w:r w:rsidRPr="00127F58">
              <w:rPr>
                <w:rFonts w:asciiTheme="minorEastAsia" w:hAnsiTheme="minorEastAsia" w:cs="宋体" w:hint="eastAsia"/>
                <w:color w:val="000000" w:themeColor="text1"/>
                <w:kern w:val="0"/>
                <w:sz w:val="18"/>
                <w:szCs w:val="18"/>
              </w:rPr>
              <w:t>供电供电</w:t>
            </w:r>
            <w:proofErr w:type="gramEnd"/>
            <w:r w:rsidRPr="00127F58">
              <w:rPr>
                <w:rFonts w:asciiTheme="minorEastAsia" w:hAnsiTheme="minorEastAsia" w:cs="宋体" w:hint="eastAsia"/>
                <w:color w:val="000000" w:themeColor="text1"/>
                <w:kern w:val="0"/>
                <w:sz w:val="18"/>
                <w:szCs w:val="18"/>
              </w:rPr>
              <w:t>方式，</w:t>
            </w:r>
            <w:r w:rsidRPr="000431D2">
              <w:rPr>
                <w:rFonts w:asciiTheme="minorEastAsia" w:hAnsiTheme="minorEastAsia" w:cs="宋体" w:hint="eastAsia"/>
                <w:color w:val="000000" w:themeColor="text1"/>
                <w:kern w:val="0"/>
                <w:sz w:val="18"/>
                <w:szCs w:val="18"/>
              </w:rPr>
              <w:t>根据环境实际情况可灵活选择。提供第三方权威机构检测报告复印件证明；</w:t>
            </w:r>
            <w:r w:rsidRPr="000431D2">
              <w:rPr>
                <w:rFonts w:asciiTheme="minorEastAsia" w:hAnsiTheme="minorEastAsia" w:cs="宋体" w:hint="eastAsia"/>
                <w:color w:val="000000" w:themeColor="text1"/>
                <w:kern w:val="0"/>
                <w:sz w:val="18"/>
                <w:szCs w:val="18"/>
              </w:rPr>
              <w:br/>
              <w:t>10) 内置跟踪分析功能，无需辅助跟踪摄像头即可完成对象跟踪捕捉，支持教师全景和特写切换跟踪模式。</w:t>
            </w:r>
            <w:r w:rsidRPr="000431D2">
              <w:rPr>
                <w:rFonts w:asciiTheme="minorEastAsia" w:hAnsiTheme="minorEastAsia" w:cs="宋体" w:hint="eastAsia"/>
                <w:color w:val="000000" w:themeColor="text1"/>
                <w:kern w:val="0"/>
                <w:sz w:val="18"/>
                <w:szCs w:val="18"/>
              </w:rPr>
              <w:br/>
              <w:t>11) ★整机使用</w:t>
            </w:r>
            <w:r w:rsidRPr="00127F58">
              <w:rPr>
                <w:rFonts w:asciiTheme="minorEastAsia" w:hAnsiTheme="minorEastAsia" w:cs="宋体" w:hint="eastAsia"/>
                <w:color w:val="000000" w:themeColor="text1"/>
                <w:kern w:val="0"/>
                <w:sz w:val="18"/>
                <w:szCs w:val="18"/>
              </w:rPr>
              <w:t>平均无故障运行时间(MTBF)应≥100000小时,</w:t>
            </w:r>
            <w:r w:rsidRPr="000431D2">
              <w:rPr>
                <w:rFonts w:asciiTheme="minorEastAsia" w:hAnsiTheme="minorEastAsia" w:cs="宋体" w:hint="eastAsia"/>
                <w:color w:val="000000" w:themeColor="text1"/>
                <w:kern w:val="0"/>
                <w:sz w:val="18"/>
                <w:szCs w:val="18"/>
              </w:rPr>
              <w:t>提供具备检测资质的第三方检测机构提供的正规检测报告复印件并加盖厂家投标专用章或公章。</w:t>
            </w:r>
            <w:r w:rsidRPr="000431D2">
              <w:rPr>
                <w:rFonts w:asciiTheme="minorEastAsia" w:hAnsiTheme="minorEastAsia" w:cs="宋体" w:hint="eastAsia"/>
                <w:color w:val="000000" w:themeColor="text1"/>
                <w:kern w:val="0"/>
                <w:sz w:val="18"/>
                <w:szCs w:val="18"/>
              </w:rPr>
              <w:br/>
              <w:t>12) 要求摄像机与录播主机为同一品牌。</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7</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高清特写摄像机</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传感器类型：CMOS、1/2.3英寸</w:t>
            </w:r>
            <w:r w:rsidRPr="000431D2">
              <w:rPr>
                <w:rFonts w:asciiTheme="minorEastAsia" w:hAnsiTheme="minorEastAsia" w:cs="宋体" w:hint="eastAsia"/>
                <w:color w:val="000000" w:themeColor="text1"/>
                <w:kern w:val="0"/>
                <w:sz w:val="18"/>
                <w:szCs w:val="18"/>
              </w:rPr>
              <w:br/>
              <w:t>2) 采用逐行扫描模式，有效像素不低于1600万。</w:t>
            </w:r>
            <w:r w:rsidRPr="000431D2">
              <w:rPr>
                <w:rFonts w:asciiTheme="minorEastAsia" w:hAnsiTheme="minorEastAsia" w:cs="宋体" w:hint="eastAsia"/>
                <w:color w:val="000000" w:themeColor="text1"/>
                <w:kern w:val="0"/>
                <w:sz w:val="18"/>
                <w:szCs w:val="18"/>
              </w:rPr>
              <w:br/>
              <w:t>3）★为充分保障视频采集、编辑后的高清效果，图像采集分辨率支持4608*3488，提供第三方权威机构检测报告复印件证明；</w:t>
            </w:r>
            <w:r w:rsidRPr="000431D2">
              <w:rPr>
                <w:rFonts w:asciiTheme="minorEastAsia" w:hAnsiTheme="minorEastAsia" w:cs="宋体" w:hint="eastAsia"/>
                <w:color w:val="000000" w:themeColor="text1"/>
                <w:kern w:val="0"/>
                <w:sz w:val="18"/>
                <w:szCs w:val="18"/>
              </w:rPr>
              <w:br/>
              <w:t>4)采用了2D和基于运动估计的3D降噪算法</w:t>
            </w:r>
            <w:r w:rsidRPr="000431D2">
              <w:rPr>
                <w:rFonts w:asciiTheme="minorEastAsia" w:hAnsiTheme="minorEastAsia" w:cs="宋体" w:hint="eastAsia"/>
                <w:color w:val="000000" w:themeColor="text1"/>
                <w:kern w:val="0"/>
                <w:sz w:val="18"/>
                <w:szCs w:val="18"/>
              </w:rPr>
              <w:br/>
              <w:t>5) 最大水平视场角82.9°，最大垂直视场角52.8°</w:t>
            </w:r>
            <w:r w:rsidRPr="000431D2">
              <w:rPr>
                <w:rFonts w:asciiTheme="minorEastAsia" w:hAnsiTheme="minorEastAsia" w:cs="宋体" w:hint="eastAsia"/>
                <w:color w:val="000000" w:themeColor="text1"/>
                <w:kern w:val="0"/>
                <w:sz w:val="18"/>
                <w:szCs w:val="18"/>
              </w:rPr>
              <w:br/>
              <w:t>6) 网络接口：RJ45，10/100/1000M自适应</w:t>
            </w:r>
            <w:r w:rsidRPr="000431D2">
              <w:rPr>
                <w:rFonts w:asciiTheme="minorEastAsia" w:hAnsiTheme="minorEastAsia" w:cs="宋体" w:hint="eastAsia"/>
                <w:color w:val="000000" w:themeColor="text1"/>
                <w:kern w:val="0"/>
                <w:sz w:val="18"/>
                <w:szCs w:val="18"/>
              </w:rPr>
              <w:br/>
              <w:t>7）视频接口：3G-SDI、网络</w:t>
            </w:r>
            <w:r w:rsidRPr="000431D2">
              <w:rPr>
                <w:rFonts w:asciiTheme="minorEastAsia" w:hAnsiTheme="minorEastAsia" w:cs="宋体" w:hint="eastAsia"/>
                <w:color w:val="000000" w:themeColor="text1"/>
                <w:kern w:val="0"/>
                <w:sz w:val="18"/>
                <w:szCs w:val="18"/>
              </w:rPr>
              <w:br/>
              <w:t>8）编码技术：视频H.264/H.265，音频AAC</w:t>
            </w:r>
            <w:r w:rsidRPr="000431D2">
              <w:rPr>
                <w:rFonts w:asciiTheme="minorEastAsia" w:hAnsiTheme="minorEastAsia" w:cs="宋体" w:hint="eastAsia"/>
                <w:color w:val="000000" w:themeColor="text1"/>
                <w:kern w:val="0"/>
                <w:sz w:val="18"/>
                <w:szCs w:val="18"/>
              </w:rPr>
              <w:br/>
              <w:t xml:space="preserve">9) </w:t>
            </w:r>
            <w:r w:rsidRPr="00127F58">
              <w:rPr>
                <w:rFonts w:asciiTheme="minorEastAsia" w:hAnsiTheme="minorEastAsia" w:cs="宋体" w:hint="eastAsia"/>
                <w:color w:val="000000" w:themeColor="text1"/>
                <w:kern w:val="0"/>
                <w:sz w:val="18"/>
                <w:szCs w:val="18"/>
              </w:rPr>
              <w:t>支持POC</w:t>
            </w:r>
            <w:proofErr w:type="gramStart"/>
            <w:r w:rsidRPr="00127F58">
              <w:rPr>
                <w:rFonts w:asciiTheme="minorEastAsia" w:hAnsiTheme="minorEastAsia" w:cs="宋体" w:hint="eastAsia"/>
                <w:color w:val="000000" w:themeColor="text1"/>
                <w:kern w:val="0"/>
                <w:sz w:val="18"/>
                <w:szCs w:val="18"/>
              </w:rPr>
              <w:t>供电供电</w:t>
            </w:r>
            <w:proofErr w:type="gramEnd"/>
            <w:r w:rsidRPr="00127F58">
              <w:rPr>
                <w:rFonts w:asciiTheme="minorEastAsia" w:hAnsiTheme="minorEastAsia" w:cs="宋体" w:hint="eastAsia"/>
                <w:color w:val="000000" w:themeColor="text1"/>
                <w:kern w:val="0"/>
                <w:sz w:val="18"/>
                <w:szCs w:val="18"/>
              </w:rPr>
              <w:t>方式</w:t>
            </w:r>
            <w:r w:rsidRPr="000431D2">
              <w:rPr>
                <w:rFonts w:asciiTheme="minorEastAsia" w:hAnsiTheme="minorEastAsia" w:cs="宋体" w:hint="eastAsia"/>
                <w:color w:val="000000" w:themeColor="text1"/>
                <w:kern w:val="0"/>
                <w:sz w:val="18"/>
                <w:szCs w:val="18"/>
              </w:rPr>
              <w:t>，根据环境实际情况可灵活选择。提供第三方权威机构检测报告复印件证明；</w:t>
            </w:r>
            <w:r w:rsidRPr="000431D2">
              <w:rPr>
                <w:rFonts w:asciiTheme="minorEastAsia" w:hAnsiTheme="minorEastAsia" w:cs="宋体" w:hint="eastAsia"/>
                <w:color w:val="000000" w:themeColor="text1"/>
                <w:kern w:val="0"/>
                <w:sz w:val="18"/>
                <w:szCs w:val="18"/>
              </w:rPr>
              <w:br/>
              <w:t>10) 内置跟踪分析功能，无需辅助跟踪摄像头即可完成对象跟踪捕捉，支持学生全景和特写切换跟踪模式。</w:t>
            </w:r>
            <w:r w:rsidRPr="000431D2">
              <w:rPr>
                <w:rFonts w:asciiTheme="minorEastAsia" w:hAnsiTheme="minorEastAsia" w:cs="宋体" w:hint="eastAsia"/>
                <w:color w:val="000000" w:themeColor="text1"/>
                <w:kern w:val="0"/>
                <w:sz w:val="18"/>
                <w:szCs w:val="18"/>
              </w:rPr>
              <w:br/>
              <w:t>11) ★整机使用平均</w:t>
            </w:r>
            <w:r w:rsidRPr="00127F58">
              <w:rPr>
                <w:rFonts w:asciiTheme="minorEastAsia" w:hAnsiTheme="minorEastAsia" w:cs="宋体" w:hint="eastAsia"/>
                <w:color w:val="000000" w:themeColor="text1"/>
                <w:kern w:val="0"/>
                <w:sz w:val="18"/>
                <w:szCs w:val="18"/>
              </w:rPr>
              <w:t>无故障运行时间(MTBF)应≥100000小时,</w:t>
            </w:r>
            <w:r w:rsidRPr="000431D2">
              <w:rPr>
                <w:rFonts w:asciiTheme="minorEastAsia" w:hAnsiTheme="minorEastAsia" w:cs="宋体" w:hint="eastAsia"/>
                <w:color w:val="000000" w:themeColor="text1"/>
                <w:kern w:val="0"/>
                <w:sz w:val="18"/>
                <w:szCs w:val="18"/>
              </w:rPr>
              <w:t>提供具备检测资质的第三方检测机构提供的正规检测报告复印件并加盖厂家投标专用章或公章。</w:t>
            </w:r>
            <w:r w:rsidRPr="000431D2">
              <w:rPr>
                <w:rFonts w:asciiTheme="minorEastAsia" w:hAnsiTheme="minorEastAsia" w:cs="宋体" w:hint="eastAsia"/>
                <w:color w:val="000000" w:themeColor="text1"/>
                <w:kern w:val="0"/>
                <w:sz w:val="18"/>
                <w:szCs w:val="18"/>
              </w:rPr>
              <w:br/>
              <w:t>12) 要求摄像机与录播主机为同一品牌。</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8</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高清摄像机管理软件</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摄像机管理软件采用B/S架构，支持通用浏览器直接访问进行管理。</w:t>
            </w:r>
            <w:r w:rsidRPr="000431D2">
              <w:rPr>
                <w:rFonts w:asciiTheme="minorEastAsia" w:hAnsiTheme="minorEastAsia" w:cs="宋体" w:hint="eastAsia"/>
                <w:color w:val="000000" w:themeColor="text1"/>
                <w:kern w:val="0"/>
                <w:sz w:val="18"/>
                <w:szCs w:val="18"/>
              </w:rPr>
              <w:br/>
              <w:t>2) 支持网络参数设置与修改，支持一键恢复默认参数。</w:t>
            </w:r>
            <w:r w:rsidRPr="000431D2">
              <w:rPr>
                <w:rFonts w:asciiTheme="minorEastAsia" w:hAnsiTheme="minorEastAsia" w:cs="宋体" w:hint="eastAsia"/>
                <w:color w:val="000000" w:themeColor="text1"/>
                <w:kern w:val="0"/>
                <w:sz w:val="18"/>
                <w:szCs w:val="18"/>
              </w:rPr>
              <w:br/>
              <w:t>3) 支持曝光模式设置功能，包括自动、手动。</w:t>
            </w:r>
            <w:r w:rsidRPr="000431D2">
              <w:rPr>
                <w:rFonts w:asciiTheme="minorEastAsia" w:hAnsiTheme="minorEastAsia" w:cs="宋体" w:hint="eastAsia"/>
                <w:color w:val="000000" w:themeColor="text1"/>
                <w:kern w:val="0"/>
                <w:sz w:val="18"/>
                <w:szCs w:val="18"/>
              </w:rPr>
              <w:br/>
              <w:t>4) 支持抗闪烁频率、动态范围、光圈、快门参数设置。</w:t>
            </w:r>
            <w:r w:rsidRPr="000431D2">
              <w:rPr>
                <w:rFonts w:asciiTheme="minorEastAsia" w:hAnsiTheme="minorEastAsia" w:cs="宋体" w:hint="eastAsia"/>
                <w:color w:val="000000" w:themeColor="text1"/>
                <w:kern w:val="0"/>
                <w:sz w:val="18"/>
                <w:szCs w:val="18"/>
              </w:rPr>
              <w:br/>
              <w:t>5) 支持自动白平衡设置功能，红、蓝增益可调范围0~200。</w:t>
            </w:r>
            <w:r w:rsidRPr="000431D2">
              <w:rPr>
                <w:rFonts w:asciiTheme="minorEastAsia" w:hAnsiTheme="minorEastAsia" w:cs="宋体" w:hint="eastAsia"/>
                <w:color w:val="000000" w:themeColor="text1"/>
                <w:kern w:val="0"/>
                <w:sz w:val="18"/>
                <w:szCs w:val="18"/>
              </w:rPr>
              <w:br/>
              <w:t>6) 支持噪声抑制设置功能，支持2D、3D降噪。</w:t>
            </w:r>
            <w:r w:rsidRPr="000431D2">
              <w:rPr>
                <w:rFonts w:asciiTheme="minorEastAsia" w:hAnsiTheme="minorEastAsia" w:cs="宋体" w:hint="eastAsia"/>
                <w:color w:val="000000" w:themeColor="text1"/>
                <w:kern w:val="0"/>
                <w:sz w:val="18"/>
                <w:szCs w:val="18"/>
              </w:rPr>
              <w:br/>
            </w:r>
            <w:r w:rsidRPr="000431D2">
              <w:rPr>
                <w:rFonts w:asciiTheme="minorEastAsia" w:hAnsiTheme="minorEastAsia" w:cs="宋体" w:hint="eastAsia"/>
                <w:color w:val="000000" w:themeColor="text1"/>
                <w:kern w:val="0"/>
                <w:sz w:val="18"/>
                <w:szCs w:val="18"/>
              </w:rPr>
              <w:lastRenderedPageBreak/>
              <w:t>7) 支持摄像机图像质量调节功能，包括亮度、对比度、色调、饱和度。</w:t>
            </w:r>
            <w:r w:rsidRPr="000431D2">
              <w:rPr>
                <w:rFonts w:asciiTheme="minorEastAsia" w:hAnsiTheme="minorEastAsia" w:cs="宋体" w:hint="eastAsia"/>
                <w:color w:val="000000" w:themeColor="text1"/>
                <w:kern w:val="0"/>
                <w:sz w:val="18"/>
                <w:szCs w:val="18"/>
              </w:rPr>
              <w:br/>
              <w:t>8) 支持摄像机控制功能，包括云台控制、</w:t>
            </w:r>
            <w:proofErr w:type="gramStart"/>
            <w:r w:rsidRPr="000431D2">
              <w:rPr>
                <w:rFonts w:asciiTheme="minorEastAsia" w:hAnsiTheme="minorEastAsia" w:cs="宋体" w:hint="eastAsia"/>
                <w:color w:val="000000" w:themeColor="text1"/>
                <w:kern w:val="0"/>
                <w:sz w:val="18"/>
                <w:szCs w:val="18"/>
              </w:rPr>
              <w:t>预置位设置</w:t>
            </w:r>
            <w:proofErr w:type="gramEnd"/>
            <w:r w:rsidRPr="000431D2">
              <w:rPr>
                <w:rFonts w:asciiTheme="minorEastAsia" w:hAnsiTheme="minorEastAsia" w:cs="宋体" w:hint="eastAsia"/>
                <w:color w:val="000000" w:themeColor="text1"/>
                <w:kern w:val="0"/>
                <w:sz w:val="18"/>
                <w:szCs w:val="18"/>
              </w:rPr>
              <w:t>与调用、焦距调节等。</w:t>
            </w:r>
            <w:r w:rsidRPr="000431D2">
              <w:rPr>
                <w:rFonts w:asciiTheme="minorEastAsia" w:hAnsiTheme="minorEastAsia" w:cs="宋体" w:hint="eastAsia"/>
                <w:color w:val="000000" w:themeColor="text1"/>
                <w:kern w:val="0"/>
                <w:sz w:val="18"/>
                <w:szCs w:val="18"/>
              </w:rPr>
              <w:br/>
              <w:t>9) 提供高清摄像机管理软件相关计算机软件著作权登记证书及相关检测报告复印件。</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9</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数字音频矩阵</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音频输入/输出通道（MIC/LINE）：</w:t>
            </w:r>
            <w:r w:rsidRPr="00127F58">
              <w:rPr>
                <w:rFonts w:asciiTheme="minorEastAsia" w:hAnsiTheme="minorEastAsia" w:cs="宋体" w:hint="eastAsia"/>
                <w:color w:val="000000" w:themeColor="text1"/>
                <w:kern w:val="0"/>
                <w:sz w:val="18"/>
                <w:szCs w:val="18"/>
              </w:rPr>
              <w:t>6路输入/4路输出</w:t>
            </w:r>
            <w:r w:rsidRPr="000431D2">
              <w:rPr>
                <w:rFonts w:asciiTheme="minorEastAsia" w:hAnsiTheme="minorEastAsia" w:cs="宋体" w:hint="eastAsia"/>
                <w:color w:val="000000" w:themeColor="text1"/>
                <w:kern w:val="0"/>
                <w:sz w:val="18"/>
                <w:szCs w:val="18"/>
              </w:rPr>
              <w:t>，支持选择多种电平的音源输入，支持</w:t>
            </w:r>
            <w:proofErr w:type="gramStart"/>
            <w:r w:rsidRPr="000431D2">
              <w:rPr>
                <w:rFonts w:asciiTheme="minorEastAsia" w:hAnsiTheme="minorEastAsia" w:cs="宋体" w:hint="eastAsia"/>
                <w:color w:val="000000" w:themeColor="text1"/>
                <w:kern w:val="0"/>
                <w:sz w:val="18"/>
                <w:szCs w:val="18"/>
              </w:rPr>
              <w:t>幻像</w:t>
            </w:r>
            <w:proofErr w:type="gramEnd"/>
            <w:r w:rsidRPr="000431D2">
              <w:rPr>
                <w:rFonts w:asciiTheme="minorEastAsia" w:hAnsiTheme="minorEastAsia" w:cs="宋体" w:hint="eastAsia"/>
                <w:color w:val="000000" w:themeColor="text1"/>
                <w:kern w:val="0"/>
                <w:sz w:val="18"/>
                <w:szCs w:val="18"/>
              </w:rPr>
              <w:t>供电功能。</w:t>
            </w:r>
            <w:r w:rsidRPr="000431D2">
              <w:rPr>
                <w:rFonts w:asciiTheme="minorEastAsia" w:hAnsiTheme="minorEastAsia" w:cs="宋体" w:hint="eastAsia"/>
                <w:color w:val="000000" w:themeColor="text1"/>
                <w:kern w:val="0"/>
                <w:sz w:val="18"/>
                <w:szCs w:val="18"/>
              </w:rPr>
              <w:br/>
              <w:t>2) 矩阵功能:输入多路信号并将其按用户设定比例进行混合，分配到多个输出通道中。</w:t>
            </w:r>
            <w:r w:rsidRPr="000431D2">
              <w:rPr>
                <w:rFonts w:asciiTheme="minorEastAsia" w:hAnsiTheme="minorEastAsia" w:cs="宋体" w:hint="eastAsia"/>
                <w:color w:val="000000" w:themeColor="text1"/>
                <w:kern w:val="0"/>
                <w:sz w:val="18"/>
                <w:szCs w:val="18"/>
              </w:rPr>
              <w:br/>
              <w:t>3) 转换器类型 24bit;采样率 48K</w:t>
            </w:r>
            <w:r w:rsidRPr="000431D2">
              <w:rPr>
                <w:rFonts w:asciiTheme="minorEastAsia" w:hAnsiTheme="minorEastAsia" w:cs="宋体" w:hint="eastAsia"/>
                <w:color w:val="000000" w:themeColor="text1"/>
                <w:kern w:val="0"/>
                <w:sz w:val="18"/>
                <w:szCs w:val="18"/>
              </w:rPr>
              <w:br/>
              <w:t>4) 频率响应 20~20KHZ</w:t>
            </w:r>
            <w:r w:rsidRPr="000431D2">
              <w:rPr>
                <w:rFonts w:asciiTheme="minorEastAsia" w:hAnsiTheme="minorEastAsia" w:cs="宋体" w:hint="eastAsia"/>
                <w:color w:val="000000" w:themeColor="text1"/>
                <w:kern w:val="0"/>
                <w:sz w:val="18"/>
                <w:szCs w:val="18"/>
              </w:rPr>
              <w:br/>
              <w:t>5) 模/数动态范围（A-计权） 114dB</w:t>
            </w:r>
            <w:r w:rsidRPr="000431D2">
              <w:rPr>
                <w:rFonts w:asciiTheme="minorEastAsia" w:hAnsiTheme="minorEastAsia" w:cs="宋体" w:hint="eastAsia"/>
                <w:color w:val="000000" w:themeColor="text1"/>
                <w:kern w:val="0"/>
                <w:sz w:val="18"/>
                <w:szCs w:val="18"/>
              </w:rPr>
              <w:br/>
              <w:t>6) 要求与录播主机为同一品牌。</w:t>
            </w:r>
            <w:r w:rsidRPr="000431D2">
              <w:rPr>
                <w:rFonts w:asciiTheme="minorEastAsia" w:hAnsiTheme="minorEastAsia" w:cs="宋体" w:hint="eastAsia"/>
                <w:color w:val="000000" w:themeColor="text1"/>
                <w:kern w:val="0"/>
                <w:sz w:val="18"/>
                <w:szCs w:val="18"/>
              </w:rPr>
              <w:br/>
              <w:t>7) 提供权威机构检测通过的产品无故障运行时间MTBF＞60000小时检测报告复印件。</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10</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数字音频处理软件</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采用C/S或B/S软件架构设计，支持对音频处理矩阵进行管理。</w:t>
            </w:r>
            <w:r w:rsidRPr="000431D2">
              <w:rPr>
                <w:rFonts w:asciiTheme="minorEastAsia" w:hAnsiTheme="minorEastAsia" w:cs="宋体" w:hint="eastAsia"/>
                <w:color w:val="000000" w:themeColor="text1"/>
                <w:kern w:val="0"/>
                <w:sz w:val="18"/>
                <w:szCs w:val="18"/>
              </w:rPr>
              <w:br/>
              <w:t>2) AGC自动增益控制:自动提升和压缩话筒音量，使之以恒定的电平输出。</w:t>
            </w:r>
            <w:r w:rsidRPr="000431D2">
              <w:rPr>
                <w:rFonts w:asciiTheme="minorEastAsia" w:hAnsiTheme="minorEastAsia" w:cs="宋体" w:hint="eastAsia"/>
                <w:color w:val="000000" w:themeColor="text1"/>
                <w:kern w:val="0"/>
                <w:sz w:val="18"/>
                <w:szCs w:val="18"/>
              </w:rPr>
              <w:br/>
              <w:t>3) AVC回声消除:全新的自适应式回声消除功能，无需人工调试。</w:t>
            </w:r>
            <w:r w:rsidRPr="000431D2">
              <w:rPr>
                <w:rFonts w:asciiTheme="minorEastAsia" w:hAnsiTheme="minorEastAsia" w:cs="宋体" w:hint="eastAsia"/>
                <w:color w:val="000000" w:themeColor="text1"/>
                <w:kern w:val="0"/>
                <w:sz w:val="18"/>
                <w:szCs w:val="18"/>
              </w:rPr>
              <w:br/>
              <w:t>4) AFC反馈啸叫消除:采用自适应处理的方式对现场扩声系统的啸叫进行有效的消除。</w:t>
            </w:r>
            <w:r w:rsidRPr="000431D2">
              <w:rPr>
                <w:rFonts w:asciiTheme="minorEastAsia" w:hAnsiTheme="minorEastAsia" w:cs="宋体" w:hint="eastAsia"/>
                <w:color w:val="000000" w:themeColor="text1"/>
                <w:kern w:val="0"/>
                <w:sz w:val="18"/>
                <w:szCs w:val="18"/>
              </w:rPr>
              <w:br/>
              <w:t>5) ANC自动噪声消除:自动噪声消除根据环境的声场变化自动进行噪声消除。</w:t>
            </w:r>
            <w:r w:rsidRPr="000431D2">
              <w:rPr>
                <w:rFonts w:asciiTheme="minorEastAsia" w:hAnsiTheme="minorEastAsia" w:cs="宋体" w:hint="eastAsia"/>
                <w:color w:val="000000" w:themeColor="text1"/>
                <w:kern w:val="0"/>
                <w:sz w:val="18"/>
                <w:szCs w:val="18"/>
              </w:rPr>
              <w:br/>
              <w:t>6) 提供设备具备回声消除、反馈啸叫消除、自动噪声消除功能的软件设置界面截图。</w:t>
            </w:r>
            <w:r w:rsidRPr="000431D2">
              <w:rPr>
                <w:rFonts w:asciiTheme="minorEastAsia" w:hAnsiTheme="minorEastAsia" w:cs="宋体" w:hint="eastAsia"/>
                <w:color w:val="000000" w:themeColor="text1"/>
                <w:kern w:val="0"/>
                <w:sz w:val="18"/>
                <w:szCs w:val="18"/>
              </w:rPr>
              <w:br/>
              <w:t>7) 提供数字音频处理软件计算机软件著作权登记证书及相关检测报告复印件。</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11</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采访话筒（指向性）</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单体：</w:t>
            </w:r>
            <w:proofErr w:type="gramStart"/>
            <w:r w:rsidRPr="000431D2">
              <w:rPr>
                <w:rFonts w:asciiTheme="minorEastAsia" w:hAnsiTheme="minorEastAsia" w:cs="宋体" w:hint="eastAsia"/>
                <w:color w:val="000000" w:themeColor="text1"/>
                <w:kern w:val="0"/>
                <w:sz w:val="18"/>
                <w:szCs w:val="18"/>
              </w:rPr>
              <w:t>背极式</w:t>
            </w:r>
            <w:proofErr w:type="gramEnd"/>
            <w:r w:rsidRPr="000431D2">
              <w:rPr>
                <w:rFonts w:asciiTheme="minorEastAsia" w:hAnsiTheme="minorEastAsia" w:cs="宋体" w:hint="eastAsia"/>
                <w:color w:val="000000" w:themeColor="text1"/>
                <w:kern w:val="0"/>
                <w:sz w:val="18"/>
                <w:szCs w:val="18"/>
              </w:rPr>
              <w:t>驻极体</w:t>
            </w:r>
            <w:r w:rsidRPr="000431D2">
              <w:rPr>
                <w:rFonts w:asciiTheme="minorEastAsia" w:hAnsiTheme="minorEastAsia" w:cs="宋体" w:hint="eastAsia"/>
                <w:color w:val="000000" w:themeColor="text1"/>
                <w:kern w:val="0"/>
                <w:sz w:val="18"/>
                <w:szCs w:val="18"/>
              </w:rPr>
              <w:br/>
              <w:t>2) 指向性：</w:t>
            </w:r>
            <w:proofErr w:type="gramStart"/>
            <w:r w:rsidRPr="000431D2">
              <w:rPr>
                <w:rFonts w:asciiTheme="minorEastAsia" w:hAnsiTheme="minorEastAsia" w:cs="宋体" w:hint="eastAsia"/>
                <w:color w:val="000000" w:themeColor="text1"/>
                <w:kern w:val="0"/>
                <w:sz w:val="18"/>
                <w:szCs w:val="18"/>
              </w:rPr>
              <w:t>超心型</w:t>
            </w:r>
            <w:proofErr w:type="gramEnd"/>
            <w:r w:rsidRPr="000431D2">
              <w:rPr>
                <w:rFonts w:asciiTheme="minorEastAsia" w:hAnsiTheme="minorEastAsia" w:cs="宋体" w:hint="eastAsia"/>
                <w:color w:val="000000" w:themeColor="text1"/>
                <w:kern w:val="0"/>
                <w:sz w:val="18"/>
                <w:szCs w:val="18"/>
              </w:rPr>
              <w:br/>
              <w:t>3) 频率响应：40Hz—16kHz</w:t>
            </w:r>
            <w:r w:rsidRPr="000431D2">
              <w:rPr>
                <w:rFonts w:asciiTheme="minorEastAsia" w:hAnsiTheme="minorEastAsia" w:cs="宋体" w:hint="eastAsia"/>
                <w:color w:val="000000" w:themeColor="text1"/>
                <w:kern w:val="0"/>
                <w:sz w:val="18"/>
                <w:szCs w:val="18"/>
              </w:rPr>
              <w:br/>
              <w:t>4) 低频衰减：内置</w:t>
            </w:r>
            <w:r w:rsidRPr="000431D2">
              <w:rPr>
                <w:rFonts w:asciiTheme="minorEastAsia" w:hAnsiTheme="minorEastAsia" w:cs="宋体" w:hint="eastAsia"/>
                <w:color w:val="000000" w:themeColor="text1"/>
                <w:kern w:val="0"/>
                <w:sz w:val="18"/>
                <w:szCs w:val="18"/>
              </w:rPr>
              <w:br/>
              <w:t>5) 灵敏度：-29dB±3dB（1dB=1V/Pa at 1kHz）</w:t>
            </w:r>
            <w:r w:rsidRPr="000431D2">
              <w:rPr>
                <w:rFonts w:asciiTheme="minorEastAsia" w:hAnsiTheme="minorEastAsia" w:cs="宋体" w:hint="eastAsia"/>
                <w:color w:val="000000" w:themeColor="text1"/>
                <w:kern w:val="0"/>
                <w:sz w:val="18"/>
                <w:szCs w:val="18"/>
              </w:rPr>
              <w:br/>
              <w:t>6) 输出抗阻：500Ω±20%（at 1kHz）</w:t>
            </w:r>
            <w:r w:rsidRPr="000431D2">
              <w:rPr>
                <w:rFonts w:asciiTheme="minorEastAsia" w:hAnsiTheme="minorEastAsia" w:cs="宋体" w:hint="eastAsia"/>
                <w:color w:val="000000" w:themeColor="text1"/>
                <w:kern w:val="0"/>
                <w:sz w:val="18"/>
                <w:szCs w:val="18"/>
              </w:rPr>
              <w:br/>
              <w:t>7) 最大声压级：130dB（T.H.D≤1% at 1kHz）</w:t>
            </w:r>
            <w:r w:rsidRPr="000431D2">
              <w:rPr>
                <w:rFonts w:asciiTheme="minorEastAsia" w:hAnsiTheme="minorEastAsia" w:cs="宋体" w:hint="eastAsia"/>
                <w:color w:val="000000" w:themeColor="text1"/>
                <w:kern w:val="0"/>
                <w:sz w:val="18"/>
                <w:szCs w:val="18"/>
              </w:rPr>
              <w:br/>
              <w:t>8) 信噪比：70dB（1KHz at 1Pa）</w:t>
            </w:r>
            <w:r w:rsidRPr="000431D2">
              <w:rPr>
                <w:rFonts w:asciiTheme="minorEastAsia" w:hAnsiTheme="minorEastAsia" w:cs="宋体" w:hint="eastAsia"/>
                <w:color w:val="000000" w:themeColor="text1"/>
                <w:kern w:val="0"/>
                <w:sz w:val="18"/>
                <w:szCs w:val="18"/>
              </w:rPr>
              <w:br/>
              <w:t>9) 动态范围：106dB（1kHz at Max SPL）</w:t>
            </w:r>
            <w:r w:rsidRPr="000431D2">
              <w:rPr>
                <w:rFonts w:asciiTheme="minorEastAsia" w:hAnsiTheme="minorEastAsia" w:cs="宋体" w:hint="eastAsia"/>
                <w:color w:val="000000" w:themeColor="text1"/>
                <w:kern w:val="0"/>
                <w:sz w:val="18"/>
                <w:szCs w:val="18"/>
              </w:rPr>
              <w:br/>
              <w:t>10) 使用电源：48V 幻象电源（48V DC），2mA</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7</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支</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12</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录制面板</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在墙面上镶嵌式安装方式；</w:t>
            </w:r>
            <w:r w:rsidRPr="000431D2">
              <w:rPr>
                <w:rFonts w:asciiTheme="minorEastAsia" w:hAnsiTheme="minorEastAsia" w:cs="宋体" w:hint="eastAsia"/>
                <w:color w:val="000000" w:themeColor="text1"/>
                <w:kern w:val="0"/>
                <w:sz w:val="18"/>
                <w:szCs w:val="18"/>
              </w:rPr>
              <w:br/>
              <w:t>2. 控制接口：RS232</w:t>
            </w:r>
            <w:r w:rsidRPr="000431D2">
              <w:rPr>
                <w:rFonts w:asciiTheme="minorEastAsia" w:hAnsiTheme="minorEastAsia" w:cs="宋体" w:hint="eastAsia"/>
                <w:color w:val="000000" w:themeColor="text1"/>
                <w:kern w:val="0"/>
                <w:sz w:val="18"/>
                <w:szCs w:val="18"/>
              </w:rPr>
              <w:br/>
              <w:t>3. 信号指示灯：支持</w:t>
            </w:r>
            <w:r w:rsidRPr="000431D2">
              <w:rPr>
                <w:rFonts w:asciiTheme="minorEastAsia" w:hAnsiTheme="minorEastAsia" w:cs="宋体" w:hint="eastAsia"/>
                <w:color w:val="000000" w:themeColor="text1"/>
                <w:kern w:val="0"/>
                <w:sz w:val="18"/>
                <w:szCs w:val="18"/>
              </w:rPr>
              <w:br/>
              <w:t>4. 支持一键式系统电源开关控制。</w:t>
            </w:r>
            <w:r w:rsidRPr="000431D2">
              <w:rPr>
                <w:rFonts w:asciiTheme="minorEastAsia" w:hAnsiTheme="minorEastAsia" w:cs="宋体" w:hint="eastAsia"/>
                <w:color w:val="000000" w:themeColor="text1"/>
                <w:kern w:val="0"/>
                <w:sz w:val="18"/>
                <w:szCs w:val="18"/>
              </w:rPr>
              <w:br/>
              <w:t>5. 一键式录制、停止、锁定电脑信号；</w:t>
            </w:r>
            <w:r w:rsidRPr="000431D2">
              <w:rPr>
                <w:rFonts w:asciiTheme="minorEastAsia" w:hAnsiTheme="minorEastAsia" w:cs="宋体" w:hint="eastAsia"/>
                <w:color w:val="000000" w:themeColor="text1"/>
                <w:kern w:val="0"/>
                <w:sz w:val="18"/>
                <w:szCs w:val="18"/>
              </w:rPr>
              <w:br/>
              <w:t>6. 支持本地录播全自动的开启、关闭控制。该功能同时支持录播模式和互动模式。</w:t>
            </w:r>
            <w:r w:rsidRPr="000431D2">
              <w:rPr>
                <w:rFonts w:asciiTheme="minorEastAsia" w:hAnsiTheme="minorEastAsia" w:cs="宋体" w:hint="eastAsia"/>
                <w:color w:val="000000" w:themeColor="text1"/>
                <w:kern w:val="0"/>
                <w:sz w:val="18"/>
                <w:szCs w:val="18"/>
              </w:rPr>
              <w:br/>
              <w:t>7. 支持通过面板一键发起与远端设备互动连接；</w:t>
            </w:r>
            <w:r w:rsidRPr="000431D2">
              <w:rPr>
                <w:rFonts w:asciiTheme="minorEastAsia" w:hAnsiTheme="minorEastAsia" w:cs="宋体" w:hint="eastAsia"/>
                <w:color w:val="000000" w:themeColor="text1"/>
                <w:kern w:val="0"/>
                <w:sz w:val="18"/>
                <w:szCs w:val="18"/>
              </w:rPr>
              <w:br/>
              <w:t>8. 支持通过交互控制面板切换互动画面的信号源，并传输到听课室，包括本地老师信号、学生信号、电脑信号、远端课室画面。</w:t>
            </w:r>
            <w:r w:rsidRPr="000431D2">
              <w:rPr>
                <w:rFonts w:asciiTheme="minorEastAsia" w:hAnsiTheme="minorEastAsia" w:cs="宋体" w:hint="eastAsia"/>
                <w:color w:val="000000" w:themeColor="text1"/>
                <w:kern w:val="0"/>
                <w:sz w:val="18"/>
                <w:szCs w:val="18"/>
              </w:rPr>
              <w:br/>
              <w:t>9. 支持对各画面的自由布局控制，包括单画面全屏、双分屏、三分屏、四分屏、画中画，并传输到听课室。</w:t>
            </w:r>
            <w:r w:rsidRPr="000431D2">
              <w:rPr>
                <w:rFonts w:asciiTheme="minorEastAsia" w:hAnsiTheme="minorEastAsia" w:cs="宋体" w:hint="eastAsia"/>
                <w:color w:val="000000" w:themeColor="text1"/>
                <w:kern w:val="0"/>
                <w:sz w:val="18"/>
                <w:szCs w:val="18"/>
              </w:rPr>
              <w:br/>
            </w:r>
            <w:r w:rsidRPr="000431D2">
              <w:rPr>
                <w:rFonts w:asciiTheme="minorEastAsia" w:hAnsiTheme="minorEastAsia" w:cs="宋体" w:hint="eastAsia"/>
                <w:color w:val="000000" w:themeColor="text1"/>
                <w:kern w:val="0"/>
                <w:sz w:val="18"/>
                <w:szCs w:val="18"/>
              </w:rPr>
              <w:lastRenderedPageBreak/>
              <w:t>10. 支持远程“一键静音”功能，</w:t>
            </w:r>
            <w:proofErr w:type="gramStart"/>
            <w:r w:rsidRPr="000431D2">
              <w:rPr>
                <w:rFonts w:asciiTheme="minorEastAsia" w:hAnsiTheme="minorEastAsia" w:cs="宋体" w:hint="eastAsia"/>
                <w:color w:val="000000" w:themeColor="text1"/>
                <w:kern w:val="0"/>
                <w:sz w:val="18"/>
                <w:szCs w:val="18"/>
              </w:rPr>
              <w:t>主讲端可一键</w:t>
            </w:r>
            <w:proofErr w:type="gramEnd"/>
            <w:r w:rsidRPr="000431D2">
              <w:rPr>
                <w:rFonts w:asciiTheme="minorEastAsia" w:hAnsiTheme="minorEastAsia" w:cs="宋体" w:hint="eastAsia"/>
                <w:color w:val="000000" w:themeColor="text1"/>
                <w:kern w:val="0"/>
                <w:sz w:val="18"/>
                <w:szCs w:val="18"/>
              </w:rPr>
              <w:t>关闭远端互动教室发言，进入主讲授课模式。</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proofErr w:type="gramStart"/>
            <w:r w:rsidRPr="000431D2">
              <w:rPr>
                <w:rFonts w:asciiTheme="minorEastAsia" w:hAnsiTheme="minorEastAsia" w:cs="宋体" w:hint="eastAsia"/>
                <w:color w:val="000000" w:themeColor="text1"/>
                <w:kern w:val="0"/>
                <w:sz w:val="18"/>
                <w:szCs w:val="18"/>
              </w:rPr>
              <w:t>个</w:t>
            </w:r>
            <w:proofErr w:type="gramEnd"/>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13</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功放</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输出功率：2×100W/8Ω，2×160W/4Ω</w:t>
            </w:r>
            <w:r w:rsidRPr="000431D2">
              <w:rPr>
                <w:rFonts w:asciiTheme="minorEastAsia" w:hAnsiTheme="minorEastAsia" w:cs="宋体" w:hint="eastAsia"/>
                <w:color w:val="000000" w:themeColor="text1"/>
                <w:kern w:val="0"/>
                <w:sz w:val="18"/>
                <w:szCs w:val="18"/>
              </w:rPr>
              <w:br/>
              <w:t xml:space="preserve">信噪比：100dB </w:t>
            </w:r>
            <w:r w:rsidRPr="000431D2">
              <w:rPr>
                <w:rFonts w:asciiTheme="minorEastAsia" w:hAnsiTheme="minorEastAsia" w:cs="宋体" w:hint="eastAsia"/>
                <w:color w:val="000000" w:themeColor="text1"/>
                <w:kern w:val="0"/>
                <w:sz w:val="18"/>
                <w:szCs w:val="18"/>
              </w:rPr>
              <w:br/>
              <w:t>谐波失真：&lt;0.03%</w:t>
            </w:r>
            <w:r w:rsidRPr="000431D2">
              <w:rPr>
                <w:rFonts w:asciiTheme="minorEastAsia" w:hAnsiTheme="minorEastAsia" w:cs="宋体" w:hint="eastAsia"/>
                <w:color w:val="000000" w:themeColor="text1"/>
                <w:kern w:val="0"/>
                <w:sz w:val="18"/>
                <w:szCs w:val="18"/>
              </w:rPr>
              <w:br/>
              <w:t>频响：20Hz～20KHz(+1/-3dB)</w:t>
            </w:r>
            <w:r w:rsidRPr="000431D2">
              <w:rPr>
                <w:rFonts w:asciiTheme="minorEastAsia" w:hAnsiTheme="minorEastAsia" w:cs="宋体" w:hint="eastAsia"/>
                <w:color w:val="000000" w:themeColor="text1"/>
                <w:kern w:val="0"/>
                <w:sz w:val="18"/>
                <w:szCs w:val="18"/>
              </w:rPr>
              <w:br/>
              <w:t>输入阻抗： 10KΩ（不平衡）；</w:t>
            </w:r>
            <w:r w:rsidRPr="000431D2">
              <w:rPr>
                <w:rFonts w:asciiTheme="minorEastAsia" w:hAnsiTheme="minorEastAsia" w:cs="宋体" w:hint="eastAsia"/>
                <w:color w:val="000000" w:themeColor="text1"/>
                <w:kern w:val="0"/>
                <w:sz w:val="18"/>
                <w:szCs w:val="18"/>
              </w:rPr>
              <w:br/>
              <w:t>输入灵敏度：0.77V</w:t>
            </w:r>
            <w:r w:rsidRPr="000431D2">
              <w:rPr>
                <w:rFonts w:asciiTheme="minorEastAsia" w:hAnsiTheme="minorEastAsia" w:cs="宋体" w:hint="eastAsia"/>
                <w:color w:val="000000" w:themeColor="text1"/>
                <w:kern w:val="0"/>
                <w:sz w:val="18"/>
                <w:szCs w:val="18"/>
              </w:rPr>
              <w:br/>
              <w:t>电源电压：AC115-230V /50Hz</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14</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音箱</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输出功率：60W-100W</w:t>
            </w:r>
            <w:r w:rsidRPr="000431D2">
              <w:rPr>
                <w:rFonts w:asciiTheme="minorEastAsia" w:hAnsiTheme="minorEastAsia" w:cs="宋体" w:hint="eastAsia"/>
                <w:color w:val="000000" w:themeColor="text1"/>
                <w:kern w:val="0"/>
                <w:sz w:val="18"/>
                <w:szCs w:val="18"/>
              </w:rPr>
              <w:br/>
              <w:t>阻抗：8欧姆</w:t>
            </w:r>
            <w:r w:rsidRPr="000431D2">
              <w:rPr>
                <w:rFonts w:asciiTheme="minorEastAsia" w:hAnsiTheme="minorEastAsia" w:cs="宋体" w:hint="eastAsia"/>
                <w:color w:val="000000" w:themeColor="text1"/>
                <w:kern w:val="0"/>
                <w:sz w:val="18"/>
                <w:szCs w:val="18"/>
              </w:rPr>
              <w:br/>
              <w:t>频率响应：68Hz-20KHz</w:t>
            </w:r>
            <w:r w:rsidRPr="000431D2">
              <w:rPr>
                <w:rFonts w:asciiTheme="minorEastAsia" w:hAnsiTheme="minorEastAsia" w:cs="宋体" w:hint="eastAsia"/>
                <w:color w:val="000000" w:themeColor="text1"/>
                <w:kern w:val="0"/>
                <w:sz w:val="18"/>
                <w:szCs w:val="18"/>
              </w:rPr>
              <w:br/>
              <w:t>单元构成：Low 6.5</w:t>
            </w:r>
            <w:proofErr w:type="gramStart"/>
            <w:r w:rsidRPr="000431D2">
              <w:rPr>
                <w:rFonts w:asciiTheme="minorEastAsia" w:hAnsiTheme="minorEastAsia" w:cs="宋体" w:hint="eastAsia"/>
                <w:color w:val="000000" w:themeColor="text1"/>
                <w:kern w:val="0"/>
                <w:sz w:val="18"/>
                <w:szCs w:val="18"/>
              </w:rPr>
              <w:t>”</w:t>
            </w:r>
            <w:proofErr w:type="gramEnd"/>
            <w:r w:rsidRPr="000431D2">
              <w:rPr>
                <w:rFonts w:asciiTheme="minorEastAsia" w:hAnsiTheme="minorEastAsia" w:cs="宋体" w:hint="eastAsia"/>
                <w:color w:val="000000" w:themeColor="text1"/>
                <w:kern w:val="0"/>
                <w:sz w:val="18"/>
                <w:szCs w:val="18"/>
              </w:rPr>
              <w:t>*1 , Hi 1</w:t>
            </w:r>
            <w:proofErr w:type="gramStart"/>
            <w:r w:rsidRPr="000431D2">
              <w:rPr>
                <w:rFonts w:asciiTheme="minorEastAsia" w:hAnsiTheme="minorEastAsia" w:cs="宋体" w:hint="eastAsia"/>
                <w:color w:val="000000" w:themeColor="text1"/>
                <w:kern w:val="0"/>
                <w:sz w:val="18"/>
                <w:szCs w:val="18"/>
              </w:rPr>
              <w:t>”</w:t>
            </w:r>
            <w:proofErr w:type="gramEnd"/>
            <w:r w:rsidRPr="000431D2">
              <w:rPr>
                <w:rFonts w:asciiTheme="minorEastAsia" w:hAnsiTheme="minorEastAsia" w:cs="宋体" w:hint="eastAsia"/>
                <w:color w:val="000000" w:themeColor="text1"/>
                <w:kern w:val="0"/>
                <w:sz w:val="18"/>
                <w:szCs w:val="18"/>
              </w:rPr>
              <w:t>*1</w:t>
            </w:r>
            <w:r w:rsidRPr="000431D2">
              <w:rPr>
                <w:rFonts w:asciiTheme="minorEastAsia" w:hAnsiTheme="minorEastAsia" w:cs="宋体" w:hint="eastAsia"/>
                <w:color w:val="000000" w:themeColor="text1"/>
                <w:kern w:val="0"/>
                <w:sz w:val="18"/>
                <w:szCs w:val="18"/>
              </w:rPr>
              <w:br/>
              <w:t>灵敏度：90dB(1w/1m)</w:t>
            </w:r>
            <w:r w:rsidRPr="000431D2">
              <w:rPr>
                <w:rFonts w:asciiTheme="minorEastAsia" w:hAnsiTheme="minorEastAsia" w:cs="宋体" w:hint="eastAsia"/>
                <w:color w:val="000000" w:themeColor="text1"/>
                <w:kern w:val="0"/>
                <w:sz w:val="18"/>
                <w:szCs w:val="18"/>
              </w:rPr>
              <w:br/>
              <w:t>尺寸（H×W×D)：310×220×205mm</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AVA、控智、创</w:t>
            </w:r>
            <w:proofErr w:type="gramStart"/>
            <w:r w:rsidRPr="000431D2">
              <w:rPr>
                <w:rFonts w:asciiTheme="minorEastAsia" w:hAnsiTheme="minorEastAsia" w:cs="宋体" w:hint="eastAsia"/>
                <w:color w:val="000000" w:themeColor="text1"/>
                <w:kern w:val="0"/>
                <w:sz w:val="18"/>
                <w:szCs w:val="18"/>
              </w:rPr>
              <w:t>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对</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15</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LED录播教室灯</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1、LED录播教室灯通过国家强制性CCC认证，必须提供CCC认证证书复印件。</w:t>
            </w:r>
            <w:r w:rsidRPr="000431D2">
              <w:rPr>
                <w:rFonts w:asciiTheme="minorEastAsia" w:hAnsiTheme="minorEastAsia" w:cs="宋体" w:hint="eastAsia"/>
                <w:color w:val="000000" w:themeColor="text1"/>
                <w:kern w:val="0"/>
                <w:sz w:val="18"/>
                <w:szCs w:val="18"/>
              </w:rPr>
              <w:br/>
              <w:t>2</w:t>
            </w:r>
            <w:r>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t>LED录播教室灯应为一体式灯具，不接受组合式灯具；LED录播教室灯应采用格栅防眩光处理，防眩格栅内径尺寸不大于16x16mm；格栅网面内侧应有防尘板（膜）；边框材料应采用银色铝型材。</w:t>
            </w:r>
            <w:r>
              <w:rPr>
                <w:rFonts w:asciiTheme="minorEastAsia" w:hAnsiTheme="minorEastAsia" w:cs="宋体" w:hint="eastAsia"/>
                <w:color w:val="000000" w:themeColor="text1"/>
                <w:kern w:val="0"/>
                <w:sz w:val="18"/>
                <w:szCs w:val="18"/>
              </w:rPr>
              <w:t xml:space="preserve">                 </w:t>
            </w:r>
            <w:r w:rsidRPr="000431D2">
              <w:rPr>
                <w:rFonts w:asciiTheme="minorEastAsia" w:hAnsiTheme="minorEastAsia" w:cs="宋体" w:hint="eastAsia"/>
                <w:color w:val="000000" w:themeColor="text1"/>
                <w:kern w:val="0"/>
                <w:sz w:val="18"/>
                <w:szCs w:val="18"/>
              </w:rPr>
              <w:t xml:space="preserve">                                              </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3</w:t>
            </w:r>
            <w:r w:rsidRPr="000431D2">
              <w:rPr>
                <w:rFonts w:asciiTheme="minorEastAsia" w:hAnsiTheme="minorEastAsia" w:cs="宋体" w:hint="eastAsia"/>
                <w:color w:val="000000" w:themeColor="text1"/>
                <w:kern w:val="0"/>
                <w:sz w:val="18"/>
                <w:szCs w:val="18"/>
              </w:rPr>
              <w:t xml:space="preserve">、LED录播教室灯功率36±5W，功率因数≥0.90。   </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4</w:t>
            </w:r>
            <w:r w:rsidRPr="000431D2">
              <w:rPr>
                <w:rFonts w:asciiTheme="minorEastAsia" w:hAnsiTheme="minorEastAsia" w:cs="宋体" w:hint="eastAsia"/>
                <w:color w:val="000000" w:themeColor="text1"/>
                <w:kern w:val="0"/>
                <w:sz w:val="18"/>
                <w:szCs w:val="18"/>
              </w:rPr>
              <w:t>、LED录播教室灯光通量≥3000LM，光效≥85LM/W。</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5</w:t>
            </w:r>
            <w:r w:rsidRPr="000431D2">
              <w:rPr>
                <w:rFonts w:asciiTheme="minorEastAsia" w:hAnsiTheme="minorEastAsia" w:cs="宋体" w:hint="eastAsia"/>
                <w:color w:val="000000" w:themeColor="text1"/>
                <w:kern w:val="0"/>
                <w:sz w:val="18"/>
                <w:szCs w:val="18"/>
              </w:rPr>
              <w:t>、LED录播教室灯色温在5000±200K区间。</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6</w:t>
            </w:r>
            <w:r w:rsidRPr="000431D2">
              <w:rPr>
                <w:rFonts w:asciiTheme="minorEastAsia" w:hAnsiTheme="minorEastAsia" w:cs="宋体" w:hint="eastAsia"/>
                <w:color w:val="000000" w:themeColor="text1"/>
                <w:kern w:val="0"/>
                <w:sz w:val="18"/>
                <w:szCs w:val="18"/>
              </w:rPr>
              <w:t>、LED录播教室灯显色指数≥90，特殊显色指数R9≥50。</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7、</w:t>
            </w:r>
            <w:r w:rsidRPr="000431D2">
              <w:rPr>
                <w:rFonts w:asciiTheme="minorEastAsia" w:hAnsiTheme="minorEastAsia" w:cs="宋体" w:hint="eastAsia"/>
                <w:color w:val="000000" w:themeColor="text1"/>
                <w:kern w:val="0"/>
                <w:sz w:val="18"/>
                <w:szCs w:val="18"/>
              </w:rPr>
              <w:t>★为使课桌面达到最佳照度均匀度与防眩效果，LED录播教室</w:t>
            </w:r>
            <w:proofErr w:type="gramStart"/>
            <w:r w:rsidRPr="000431D2">
              <w:rPr>
                <w:rFonts w:asciiTheme="minorEastAsia" w:hAnsiTheme="minorEastAsia" w:cs="宋体" w:hint="eastAsia"/>
                <w:color w:val="000000" w:themeColor="text1"/>
                <w:kern w:val="0"/>
                <w:sz w:val="18"/>
                <w:szCs w:val="18"/>
              </w:rPr>
              <w:t>灯半峰</w:t>
            </w:r>
            <w:proofErr w:type="gramEnd"/>
            <w:r w:rsidRPr="000431D2">
              <w:rPr>
                <w:rFonts w:asciiTheme="minorEastAsia" w:hAnsiTheme="minorEastAsia" w:cs="宋体" w:hint="eastAsia"/>
                <w:color w:val="000000" w:themeColor="text1"/>
                <w:kern w:val="0"/>
                <w:sz w:val="18"/>
                <w:szCs w:val="18"/>
              </w:rPr>
              <w:t>边角（50%）在C0-180和C90-270面均满足70°±2°。提供国家认可检测机构依据GB/T 9468-2008《灯具分布光度测量的一般要求》以及IES LM-79-08《固态照明产品的电气和光度测试》出具的检测报告复印件（该检测报告有CMA、CNAS、ilac-MRA标志）。</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8</w:t>
            </w:r>
            <w:r w:rsidRPr="000431D2">
              <w:rPr>
                <w:rFonts w:asciiTheme="minorEastAsia" w:hAnsiTheme="minorEastAsia" w:cs="宋体" w:hint="eastAsia"/>
                <w:color w:val="000000" w:themeColor="text1"/>
                <w:kern w:val="0"/>
                <w:sz w:val="18"/>
                <w:szCs w:val="18"/>
              </w:rPr>
              <w:t>、LED录播教室灯“闪烁”项目检测结论为“无显著影响”。且在90Hz&lt;频率&lt;3125Hz的范围内，波动深度≤0.5%。</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9</w:t>
            </w:r>
            <w:r w:rsidRPr="000431D2">
              <w:rPr>
                <w:rFonts w:asciiTheme="minorEastAsia" w:hAnsiTheme="minorEastAsia" w:cs="宋体" w:hint="eastAsia"/>
                <w:color w:val="000000" w:themeColor="text1"/>
                <w:kern w:val="0"/>
                <w:sz w:val="18"/>
                <w:szCs w:val="18"/>
              </w:rPr>
              <w:t>、LED录播教室灯光生物安全检测为“无危险类”。</w:t>
            </w:r>
            <w:r w:rsidRPr="000431D2">
              <w:rPr>
                <w:rFonts w:asciiTheme="minorEastAsia" w:hAnsiTheme="minorEastAsia" w:cs="宋体" w:hint="eastAsia"/>
                <w:color w:val="000000" w:themeColor="text1"/>
                <w:kern w:val="0"/>
                <w:sz w:val="18"/>
                <w:szCs w:val="18"/>
              </w:rPr>
              <w:br/>
              <w:t>1</w:t>
            </w:r>
            <w:r>
              <w:rPr>
                <w:rFonts w:asciiTheme="minorEastAsia" w:hAnsiTheme="minorEastAsia" w:cs="宋体" w:hint="eastAsia"/>
                <w:color w:val="000000" w:themeColor="text1"/>
                <w:kern w:val="0"/>
                <w:sz w:val="18"/>
                <w:szCs w:val="18"/>
              </w:rPr>
              <w:t>0</w:t>
            </w:r>
            <w:r w:rsidRPr="000431D2">
              <w:rPr>
                <w:rFonts w:asciiTheme="minorEastAsia" w:hAnsiTheme="minorEastAsia" w:cs="宋体" w:hint="eastAsia"/>
                <w:color w:val="000000" w:themeColor="text1"/>
                <w:kern w:val="0"/>
                <w:sz w:val="18"/>
                <w:szCs w:val="18"/>
              </w:rPr>
              <w:t>、LED录播教室灯蓝光危害等级RG0。</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鸿雁、捷能通、</w:t>
            </w:r>
            <w:proofErr w:type="gramStart"/>
            <w:r w:rsidRPr="000431D2">
              <w:rPr>
                <w:rFonts w:asciiTheme="minorEastAsia" w:hAnsiTheme="minorEastAsia" w:cs="宋体" w:hint="eastAsia"/>
                <w:color w:val="000000" w:themeColor="text1"/>
                <w:kern w:val="0"/>
                <w:sz w:val="18"/>
                <w:szCs w:val="18"/>
              </w:rPr>
              <w:t>力航</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22</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proofErr w:type="gramStart"/>
            <w:r w:rsidRPr="000431D2">
              <w:rPr>
                <w:rFonts w:asciiTheme="minorEastAsia" w:hAnsiTheme="minorEastAsia" w:cs="宋体" w:hint="eastAsia"/>
                <w:color w:val="000000" w:themeColor="text1"/>
                <w:kern w:val="0"/>
                <w:sz w:val="18"/>
                <w:szCs w:val="18"/>
              </w:rPr>
              <w:t>盏</w:t>
            </w:r>
            <w:proofErr w:type="gramEnd"/>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16</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LED黑板灯</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1、LED黑板灯通过国家强制性CCC认证，必须提供CCC认证证书复印件。</w:t>
            </w:r>
            <w:r w:rsidRPr="000431D2">
              <w:rPr>
                <w:rFonts w:asciiTheme="minorEastAsia" w:hAnsiTheme="minorEastAsia" w:cs="宋体" w:hint="eastAsia"/>
                <w:color w:val="000000" w:themeColor="text1"/>
                <w:kern w:val="0"/>
                <w:sz w:val="18"/>
                <w:szCs w:val="18"/>
              </w:rPr>
              <w:br/>
              <w:t>2</w:t>
            </w:r>
            <w:r>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t>LED黑板灯应为一体式灯具，不接受组合式灯具；灯体用铝型材挤出，两边要求用塑料件完全包住，不允许有不被塑</w:t>
            </w:r>
            <w:proofErr w:type="gramStart"/>
            <w:r w:rsidRPr="000431D2">
              <w:rPr>
                <w:rFonts w:asciiTheme="minorEastAsia" w:hAnsiTheme="minorEastAsia" w:cs="宋体" w:hint="eastAsia"/>
                <w:color w:val="000000" w:themeColor="text1"/>
                <w:kern w:val="0"/>
                <w:sz w:val="18"/>
                <w:szCs w:val="18"/>
              </w:rPr>
              <w:t>件保护</w:t>
            </w:r>
            <w:proofErr w:type="gramEnd"/>
            <w:r w:rsidRPr="000431D2">
              <w:rPr>
                <w:rFonts w:asciiTheme="minorEastAsia" w:hAnsiTheme="minorEastAsia" w:cs="宋体" w:hint="eastAsia"/>
                <w:color w:val="000000" w:themeColor="text1"/>
                <w:kern w:val="0"/>
                <w:sz w:val="18"/>
                <w:szCs w:val="18"/>
              </w:rPr>
              <w:t>的金属突出物。提供加盖制造商公章的技术规格书及图文说明证明材料。</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3、</w:t>
            </w:r>
            <w:r w:rsidRPr="000431D2">
              <w:rPr>
                <w:rFonts w:asciiTheme="minorEastAsia" w:hAnsiTheme="minorEastAsia" w:cs="宋体" w:hint="eastAsia"/>
                <w:color w:val="000000" w:themeColor="text1"/>
                <w:kern w:val="0"/>
                <w:sz w:val="18"/>
                <w:szCs w:val="18"/>
              </w:rPr>
              <w:t>为使黑板面达到最佳照度均匀度与防眩效果，LED黑板</w:t>
            </w:r>
            <w:proofErr w:type="gramStart"/>
            <w:r w:rsidRPr="000431D2">
              <w:rPr>
                <w:rFonts w:asciiTheme="minorEastAsia" w:hAnsiTheme="minorEastAsia" w:cs="宋体" w:hint="eastAsia"/>
                <w:color w:val="000000" w:themeColor="text1"/>
                <w:kern w:val="0"/>
                <w:sz w:val="18"/>
                <w:szCs w:val="18"/>
              </w:rPr>
              <w:t>灯半峰</w:t>
            </w:r>
            <w:proofErr w:type="gramEnd"/>
            <w:r w:rsidRPr="000431D2">
              <w:rPr>
                <w:rFonts w:asciiTheme="minorEastAsia" w:hAnsiTheme="minorEastAsia" w:cs="宋体" w:hint="eastAsia"/>
                <w:color w:val="000000" w:themeColor="text1"/>
                <w:kern w:val="0"/>
                <w:sz w:val="18"/>
                <w:szCs w:val="18"/>
              </w:rPr>
              <w:t>边角（50%）在C0-180面满足117°±1°；在C90-270面满足24°±1°。提供国家认可检测机构依据GB/T 9468-2008《灯具分布光度测量的一般要求》以及IES LM-79-08《固态照明产品的电气和光度测试》出具的检测报告复印件（该检测报告有CMA、CNAS、ilac-MRA标志）。</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4</w:t>
            </w:r>
            <w:r w:rsidRPr="000431D2">
              <w:rPr>
                <w:rFonts w:asciiTheme="minorEastAsia" w:hAnsiTheme="minorEastAsia" w:cs="宋体" w:hint="eastAsia"/>
                <w:color w:val="000000" w:themeColor="text1"/>
                <w:kern w:val="0"/>
                <w:sz w:val="18"/>
                <w:szCs w:val="18"/>
              </w:rPr>
              <w:t>、LED黑板灯功率36±5W，功率因数≥0.90。</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5</w:t>
            </w:r>
            <w:r w:rsidRPr="000431D2">
              <w:rPr>
                <w:rFonts w:asciiTheme="minorEastAsia" w:hAnsiTheme="minorEastAsia" w:cs="宋体" w:hint="eastAsia"/>
                <w:color w:val="000000" w:themeColor="text1"/>
                <w:kern w:val="0"/>
                <w:sz w:val="18"/>
                <w:szCs w:val="18"/>
              </w:rPr>
              <w:t>、LED黑板灯光通量≥2700LM，光效≥75LM/W。</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6</w:t>
            </w:r>
            <w:r w:rsidRPr="000431D2">
              <w:rPr>
                <w:rFonts w:asciiTheme="minorEastAsia" w:hAnsiTheme="minorEastAsia" w:cs="宋体" w:hint="eastAsia"/>
                <w:color w:val="000000" w:themeColor="text1"/>
                <w:kern w:val="0"/>
                <w:sz w:val="18"/>
                <w:szCs w:val="18"/>
              </w:rPr>
              <w:t>、LED黑板灯色温在5000±300K区间。</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7</w:t>
            </w:r>
            <w:r w:rsidRPr="000431D2">
              <w:rPr>
                <w:rFonts w:asciiTheme="minorEastAsia" w:hAnsiTheme="minorEastAsia" w:cs="宋体" w:hint="eastAsia"/>
                <w:color w:val="000000" w:themeColor="text1"/>
                <w:kern w:val="0"/>
                <w:sz w:val="18"/>
                <w:szCs w:val="18"/>
              </w:rPr>
              <w:t>、LED黑板灯显色指数≥90，特殊显色指数R9≥50。</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lastRenderedPageBreak/>
              <w:t>8</w:t>
            </w:r>
            <w:r w:rsidRPr="000431D2">
              <w:rPr>
                <w:rFonts w:asciiTheme="minorEastAsia" w:hAnsiTheme="minorEastAsia" w:cs="宋体" w:hint="eastAsia"/>
                <w:color w:val="000000" w:themeColor="text1"/>
                <w:kern w:val="0"/>
                <w:sz w:val="18"/>
                <w:szCs w:val="18"/>
              </w:rPr>
              <w:t>、LED黑板灯“闪烁”项目检测结论为“无显著影响”。</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9</w:t>
            </w:r>
            <w:r w:rsidRPr="000431D2">
              <w:rPr>
                <w:rFonts w:asciiTheme="minorEastAsia" w:hAnsiTheme="minorEastAsia" w:cs="宋体" w:hint="eastAsia"/>
                <w:color w:val="000000" w:themeColor="text1"/>
                <w:kern w:val="0"/>
                <w:sz w:val="18"/>
                <w:szCs w:val="18"/>
              </w:rPr>
              <w:t>、LED黑板灯光生物安全检测为“无危险类”。</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鸿雁、捷能通、</w:t>
            </w:r>
            <w:proofErr w:type="gramStart"/>
            <w:r w:rsidRPr="000431D2">
              <w:rPr>
                <w:rFonts w:asciiTheme="minorEastAsia" w:hAnsiTheme="minorEastAsia" w:cs="宋体" w:hint="eastAsia"/>
                <w:color w:val="000000" w:themeColor="text1"/>
                <w:kern w:val="0"/>
                <w:sz w:val="18"/>
                <w:szCs w:val="18"/>
              </w:rPr>
              <w:t>力航</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proofErr w:type="gramStart"/>
            <w:r w:rsidRPr="000431D2">
              <w:rPr>
                <w:rFonts w:asciiTheme="minorEastAsia" w:hAnsiTheme="minorEastAsia" w:cs="宋体" w:hint="eastAsia"/>
                <w:color w:val="000000" w:themeColor="text1"/>
                <w:kern w:val="0"/>
                <w:sz w:val="18"/>
                <w:szCs w:val="18"/>
              </w:rPr>
              <w:t>盏</w:t>
            </w:r>
            <w:proofErr w:type="gramEnd"/>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17</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智慧黑板</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整机尺寸：长度≥4000mm、高度≥1200mm、厚度≤100mm，整机采用一体化设计及无缝拼接技术，可实现整块黑板统一屏幕书写，表面支持</w:t>
            </w:r>
            <w:r w:rsidRPr="00127F58">
              <w:rPr>
                <w:rFonts w:asciiTheme="minorEastAsia" w:hAnsiTheme="minorEastAsia" w:cs="宋体" w:hint="eastAsia"/>
                <w:color w:val="000000" w:themeColor="text1"/>
                <w:kern w:val="0"/>
                <w:sz w:val="18"/>
                <w:szCs w:val="18"/>
              </w:rPr>
              <w:t>超过2种及以上类型的笔书写:普通粉笔、无尘粉笔等</w:t>
            </w:r>
            <w:r w:rsidRPr="000431D2">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br/>
              <w:t>2. 两侧黑板釆用专用书写玻璃，可采用</w:t>
            </w:r>
            <w:r w:rsidRPr="00127F58">
              <w:rPr>
                <w:rFonts w:asciiTheme="minorEastAsia" w:hAnsiTheme="minorEastAsia" w:cs="宋体" w:hint="eastAsia"/>
                <w:color w:val="000000" w:themeColor="text1"/>
                <w:kern w:val="0"/>
                <w:sz w:val="18"/>
                <w:szCs w:val="18"/>
              </w:rPr>
              <w:t>普通粉笔、水溶性粉笔书写</w:t>
            </w:r>
            <w:r w:rsidRPr="000431D2">
              <w:rPr>
                <w:rFonts w:asciiTheme="minorEastAsia" w:hAnsiTheme="minorEastAsia" w:cs="宋体" w:hint="eastAsia"/>
                <w:color w:val="000000" w:themeColor="text1"/>
                <w:kern w:val="0"/>
                <w:sz w:val="18"/>
                <w:szCs w:val="18"/>
              </w:rPr>
              <w:t>，带磁性吸附，带展台充电结构，可将无线视频展台插入黑板充电。（提供国家级检验报告复印件加盖原厂公章）</w:t>
            </w:r>
            <w:r w:rsidRPr="000431D2">
              <w:rPr>
                <w:rFonts w:asciiTheme="minorEastAsia" w:hAnsiTheme="minorEastAsia" w:cs="宋体" w:hint="eastAsia"/>
                <w:color w:val="000000" w:themeColor="text1"/>
                <w:kern w:val="0"/>
                <w:sz w:val="18"/>
                <w:szCs w:val="18"/>
              </w:rPr>
              <w:br/>
              <w:t>3. 中间区域显示屏幕采用工业级86英寸 LED A</w:t>
            </w:r>
            <w:proofErr w:type="gramStart"/>
            <w:r w:rsidRPr="000431D2">
              <w:rPr>
                <w:rFonts w:asciiTheme="minorEastAsia" w:hAnsiTheme="minorEastAsia" w:cs="宋体" w:hint="eastAsia"/>
                <w:color w:val="000000" w:themeColor="text1"/>
                <w:kern w:val="0"/>
                <w:sz w:val="18"/>
                <w:szCs w:val="18"/>
              </w:rPr>
              <w:t>规</w:t>
            </w:r>
            <w:proofErr w:type="gramEnd"/>
            <w:r w:rsidRPr="000431D2">
              <w:rPr>
                <w:rFonts w:asciiTheme="minorEastAsia" w:hAnsiTheme="minorEastAsia" w:cs="宋体" w:hint="eastAsia"/>
                <w:color w:val="000000" w:themeColor="text1"/>
                <w:kern w:val="0"/>
                <w:sz w:val="18"/>
                <w:szCs w:val="18"/>
              </w:rPr>
              <w:t>液晶屏，图像分辨率≥3840*2160，亮度≥400cd/㎡，对比度≥4000:1，可视角度≥水平178°，显示比例16:9，表面硬度不低于 7H。支持HID免驱技术，无需安装驱动即可以实现多人同时书写与操作功能，最大可支持20点。</w:t>
            </w:r>
            <w:r w:rsidRPr="000431D2">
              <w:rPr>
                <w:rFonts w:asciiTheme="minorEastAsia" w:hAnsiTheme="minorEastAsia" w:cs="宋体" w:hint="eastAsia"/>
                <w:color w:val="000000" w:themeColor="text1"/>
                <w:kern w:val="0"/>
                <w:sz w:val="18"/>
                <w:szCs w:val="18"/>
              </w:rPr>
              <w:br/>
              <w:t>4. ★黑板采用电容触摸方式，</w:t>
            </w:r>
            <w:r w:rsidRPr="00127F58">
              <w:rPr>
                <w:rFonts w:asciiTheme="minorEastAsia" w:hAnsiTheme="minorEastAsia" w:cs="宋体" w:hint="eastAsia"/>
                <w:color w:val="000000" w:themeColor="text1"/>
                <w:kern w:val="0"/>
                <w:sz w:val="18"/>
                <w:szCs w:val="18"/>
              </w:rPr>
              <w:t>支持18点触摸</w:t>
            </w:r>
            <w:r w:rsidRPr="000431D2">
              <w:rPr>
                <w:rFonts w:asciiTheme="minorEastAsia" w:hAnsiTheme="minorEastAsia" w:cs="宋体" w:hint="eastAsia"/>
                <w:color w:val="000000" w:themeColor="text1"/>
                <w:kern w:val="0"/>
                <w:sz w:val="18"/>
                <w:szCs w:val="18"/>
              </w:rPr>
              <w:t>。（提供国家级检验报告复印件加盖原厂公章）。</w:t>
            </w:r>
            <w:r w:rsidRPr="000431D2">
              <w:rPr>
                <w:rFonts w:asciiTheme="minorEastAsia" w:hAnsiTheme="minorEastAsia" w:cs="宋体" w:hint="eastAsia"/>
                <w:color w:val="000000" w:themeColor="text1"/>
                <w:kern w:val="0"/>
                <w:sz w:val="18"/>
                <w:szCs w:val="18"/>
              </w:rPr>
              <w:br/>
              <w:t>5. 采用安全倒角或圆角设计，钢化玻璃无任何边角直接外露，防划、防暴、抗击打；安全美观、防止学生意外碰撞受伤。</w:t>
            </w:r>
            <w:r w:rsidRPr="000431D2">
              <w:rPr>
                <w:rFonts w:asciiTheme="minorEastAsia" w:hAnsiTheme="minorEastAsia" w:cs="宋体" w:hint="eastAsia"/>
                <w:color w:val="000000" w:themeColor="text1"/>
                <w:kern w:val="0"/>
                <w:sz w:val="18"/>
                <w:szCs w:val="18"/>
              </w:rPr>
              <w:br/>
              <w:t>6. 为便于用户日常操作使用，黑板具有悬浮触控菜单，悬浮菜单中的书写工具（批注）支持任意通道下批注书写，且支持截图保存。（提供国家级检验报告复印件加盖原厂公章）</w:t>
            </w:r>
            <w:r w:rsidRPr="000431D2">
              <w:rPr>
                <w:rFonts w:asciiTheme="minorEastAsia" w:hAnsiTheme="minorEastAsia" w:cs="宋体" w:hint="eastAsia"/>
                <w:color w:val="000000" w:themeColor="text1"/>
                <w:kern w:val="0"/>
                <w:sz w:val="18"/>
                <w:szCs w:val="18"/>
              </w:rPr>
              <w:br/>
              <w:t>7. 黑板在任意通道下支持五指熄屏，并且可根据需要关闭或打开。（提供国家级检验报告复印件加盖原厂公章）</w:t>
            </w:r>
            <w:r w:rsidRPr="000431D2">
              <w:rPr>
                <w:rFonts w:asciiTheme="minorEastAsia" w:hAnsiTheme="minorEastAsia" w:cs="宋体" w:hint="eastAsia"/>
                <w:color w:val="000000" w:themeColor="text1"/>
                <w:kern w:val="0"/>
                <w:sz w:val="18"/>
                <w:szCs w:val="18"/>
              </w:rPr>
              <w:br/>
              <w:t>8.为方便老师教学操作及避免误操作，前置按键均须具有清晰简体中文标识。前置实体按键为方便使用需要配置，录屏，锁屏，音量加，音量减，电源等按键。电源按键支持开机、关机、待机三合一功能。（提供国家级检验报告复印件加盖原厂公章）</w:t>
            </w:r>
            <w:r w:rsidRPr="000431D2">
              <w:rPr>
                <w:rFonts w:asciiTheme="minorEastAsia" w:hAnsiTheme="minorEastAsia" w:cs="宋体" w:hint="eastAsia"/>
                <w:color w:val="000000" w:themeColor="text1"/>
                <w:kern w:val="0"/>
                <w:sz w:val="18"/>
                <w:szCs w:val="18"/>
              </w:rPr>
              <w:br/>
              <w:t>9. 支持 Windows 客户端桌面同步至智慧黑板端，并且可互相操控。支持智慧黑板和智慧黑板之间文件互传，同一局域网内可实现两台智慧黑板电脑文件传输，方便快捷。</w:t>
            </w:r>
            <w:r w:rsidRPr="000431D2">
              <w:rPr>
                <w:rFonts w:asciiTheme="minorEastAsia" w:hAnsiTheme="minorEastAsia" w:cs="宋体" w:hint="eastAsia"/>
                <w:color w:val="000000" w:themeColor="text1"/>
                <w:kern w:val="0"/>
                <w:sz w:val="18"/>
                <w:szCs w:val="18"/>
              </w:rPr>
              <w:br/>
              <w:t>10. 支持</w:t>
            </w:r>
            <w:proofErr w:type="gramStart"/>
            <w:r w:rsidRPr="000431D2">
              <w:rPr>
                <w:rFonts w:asciiTheme="minorEastAsia" w:hAnsiTheme="minorEastAsia" w:cs="宋体" w:hint="eastAsia"/>
                <w:color w:val="000000" w:themeColor="text1"/>
                <w:kern w:val="0"/>
                <w:sz w:val="18"/>
                <w:szCs w:val="18"/>
              </w:rPr>
              <w:t>手机内音视频</w:t>
            </w:r>
            <w:proofErr w:type="gramEnd"/>
            <w:r w:rsidRPr="000431D2">
              <w:rPr>
                <w:rFonts w:asciiTheme="minorEastAsia" w:hAnsiTheme="minorEastAsia" w:cs="宋体" w:hint="eastAsia"/>
                <w:color w:val="000000" w:themeColor="text1"/>
                <w:kern w:val="0"/>
                <w:sz w:val="18"/>
                <w:szCs w:val="18"/>
              </w:rPr>
              <w:t>文件直接播放，无需等待上传，方便快捷分享音视频，大文件分享更加快捷（传输文件大小≥2GB）（提供国家级检验报告复印件加盖原厂公章）。</w:t>
            </w:r>
            <w:r w:rsidRPr="000431D2">
              <w:rPr>
                <w:rFonts w:asciiTheme="minorEastAsia" w:hAnsiTheme="minorEastAsia" w:cs="宋体" w:hint="eastAsia"/>
                <w:color w:val="000000" w:themeColor="text1"/>
                <w:kern w:val="0"/>
                <w:sz w:val="18"/>
                <w:szCs w:val="18"/>
              </w:rPr>
              <w:br/>
              <w:t>11. 智慧黑板中间屏幕及两侧均采用高强度防眩光钢化玻璃，具有国家玻璃质量监督检验中心出具的防飞溅、抗磨、碎片状态、耐热冲击性能检验报告（提供检测报告复印件加盖原厂公章，委托单位与生产单位须一致）。</w:t>
            </w:r>
            <w:r w:rsidRPr="000431D2">
              <w:rPr>
                <w:rFonts w:asciiTheme="minorEastAsia" w:hAnsiTheme="minorEastAsia" w:cs="宋体" w:hint="eastAsia"/>
                <w:color w:val="000000" w:themeColor="text1"/>
                <w:kern w:val="0"/>
                <w:sz w:val="18"/>
                <w:szCs w:val="18"/>
              </w:rPr>
              <w:br/>
              <w:t>12. 智慧黑板触控玻璃具有国家玻璃质量监督检验中心出具的玻璃外观质量、弯曲度、玻璃表面应力、抗冲击、霰弹</w:t>
            </w:r>
            <w:proofErr w:type="gramStart"/>
            <w:r w:rsidRPr="000431D2">
              <w:rPr>
                <w:rFonts w:asciiTheme="minorEastAsia" w:hAnsiTheme="minorEastAsia" w:cs="宋体" w:hint="eastAsia"/>
                <w:color w:val="000000" w:themeColor="text1"/>
                <w:kern w:val="0"/>
                <w:sz w:val="18"/>
                <w:szCs w:val="18"/>
              </w:rPr>
              <w:t>袋冲击</w:t>
            </w:r>
            <w:proofErr w:type="gramEnd"/>
            <w:r w:rsidRPr="000431D2">
              <w:rPr>
                <w:rFonts w:asciiTheme="minorEastAsia" w:hAnsiTheme="minorEastAsia" w:cs="宋体" w:hint="eastAsia"/>
                <w:color w:val="000000" w:themeColor="text1"/>
                <w:kern w:val="0"/>
                <w:sz w:val="18"/>
                <w:szCs w:val="18"/>
              </w:rPr>
              <w:t>性能检验合格报告，表面可承受90MPA的外应力冲击。</w:t>
            </w:r>
            <w:r w:rsidRPr="000431D2">
              <w:rPr>
                <w:rFonts w:asciiTheme="minorEastAsia" w:hAnsiTheme="minorEastAsia" w:cs="宋体" w:hint="eastAsia"/>
                <w:color w:val="000000" w:themeColor="text1"/>
                <w:kern w:val="0"/>
                <w:sz w:val="18"/>
                <w:szCs w:val="18"/>
              </w:rPr>
              <w:br/>
              <w:t>13. 黑板触控玻璃具有国家玻璃质量监督检验中心出具的符合GB11614-2009《平板玻璃》标准中优等品的技术要求（提供检测报告复印件加盖原厂公章，委托单位与生产单位须一致）。</w:t>
            </w:r>
            <w:r w:rsidRPr="000431D2">
              <w:rPr>
                <w:rFonts w:asciiTheme="minorEastAsia" w:hAnsiTheme="minorEastAsia" w:cs="宋体" w:hint="eastAsia"/>
                <w:color w:val="000000" w:themeColor="text1"/>
                <w:kern w:val="0"/>
                <w:sz w:val="18"/>
                <w:szCs w:val="18"/>
              </w:rPr>
              <w:br/>
              <w:t>14. 智慧黑板具有物理防蓝光功能，无需通过菜单或按键设置方式进行防蓝光模式</w:t>
            </w:r>
            <w:proofErr w:type="gramStart"/>
            <w:r w:rsidRPr="000431D2">
              <w:rPr>
                <w:rFonts w:asciiTheme="minorEastAsia" w:hAnsiTheme="minorEastAsia" w:cs="宋体" w:hint="eastAsia"/>
                <w:color w:val="000000" w:themeColor="text1"/>
                <w:kern w:val="0"/>
                <w:sz w:val="18"/>
                <w:szCs w:val="18"/>
              </w:rPr>
              <w:t>与非防蓝光</w:t>
            </w:r>
            <w:proofErr w:type="gramEnd"/>
            <w:r w:rsidRPr="000431D2">
              <w:rPr>
                <w:rFonts w:asciiTheme="minorEastAsia" w:hAnsiTheme="minorEastAsia" w:cs="宋体" w:hint="eastAsia"/>
                <w:color w:val="000000" w:themeColor="text1"/>
                <w:kern w:val="0"/>
                <w:sz w:val="18"/>
                <w:szCs w:val="18"/>
              </w:rPr>
              <w:t>模式的切换：采用灰色玻璃，视网膜蓝光危害（蓝光加权辐射亮度LB）＜0.3，依据GB/T 20145-2006国家标准，无蓝光危害。（提供国家级检验报告复印件加盖原厂公章）。</w:t>
            </w:r>
            <w:r w:rsidRPr="000431D2">
              <w:rPr>
                <w:rFonts w:asciiTheme="minorEastAsia" w:hAnsiTheme="minorEastAsia" w:cs="宋体" w:hint="eastAsia"/>
                <w:color w:val="000000" w:themeColor="text1"/>
                <w:kern w:val="0"/>
                <w:sz w:val="18"/>
                <w:szCs w:val="18"/>
              </w:rPr>
              <w:br/>
              <w:t>15. 智慧黑板机身外壳具有耐盐雾腐蚀性，符合GB/T2423.17-2008国家标准。</w:t>
            </w:r>
            <w:r w:rsidRPr="000431D2">
              <w:rPr>
                <w:rFonts w:asciiTheme="minorEastAsia" w:hAnsiTheme="minorEastAsia" w:cs="宋体" w:hint="eastAsia"/>
                <w:color w:val="000000" w:themeColor="text1"/>
                <w:kern w:val="0"/>
                <w:sz w:val="18"/>
                <w:szCs w:val="18"/>
              </w:rPr>
              <w:br/>
            </w:r>
            <w:r w:rsidRPr="000431D2">
              <w:rPr>
                <w:rFonts w:asciiTheme="minorEastAsia" w:hAnsiTheme="minorEastAsia" w:cs="宋体" w:hint="eastAsia"/>
                <w:b/>
                <w:color w:val="000000" w:themeColor="text1"/>
                <w:kern w:val="0"/>
                <w:sz w:val="18"/>
                <w:szCs w:val="18"/>
              </w:rPr>
              <w:t xml:space="preserve">内置OPS电脑 </w:t>
            </w:r>
            <w:r w:rsidRPr="000431D2">
              <w:rPr>
                <w:rFonts w:asciiTheme="minorEastAsia" w:hAnsiTheme="minorEastAsia" w:cs="宋体" w:hint="eastAsia"/>
                <w:color w:val="000000" w:themeColor="text1"/>
                <w:kern w:val="0"/>
                <w:sz w:val="18"/>
                <w:szCs w:val="18"/>
              </w:rPr>
              <w:br/>
            </w:r>
            <w:r w:rsidRPr="000431D2">
              <w:rPr>
                <w:rFonts w:asciiTheme="minorEastAsia" w:hAnsiTheme="minorEastAsia" w:cs="宋体" w:hint="eastAsia"/>
                <w:color w:val="000000" w:themeColor="text1"/>
                <w:kern w:val="0"/>
                <w:sz w:val="18"/>
                <w:szCs w:val="18"/>
              </w:rPr>
              <w:lastRenderedPageBreak/>
              <w:t>1. 采用模块化电脑方案，抽拉内置式朝下设计，最大限度的减小灰尘、粉尘的影响与堆积；采用标准80针OPS-C电脑接口，外部无任何连线，方便老师使用与维护。</w:t>
            </w:r>
            <w:r w:rsidRPr="000431D2">
              <w:rPr>
                <w:rFonts w:asciiTheme="minorEastAsia" w:hAnsiTheme="minorEastAsia" w:cs="宋体" w:hint="eastAsia"/>
                <w:color w:val="000000" w:themeColor="text1"/>
                <w:kern w:val="0"/>
                <w:sz w:val="18"/>
                <w:szCs w:val="18"/>
              </w:rPr>
              <w:br/>
              <w:t>2. 可快速拆卸电脑模块，方便售后维护。</w:t>
            </w:r>
            <w:r w:rsidRPr="000431D2">
              <w:rPr>
                <w:rFonts w:asciiTheme="minorEastAsia" w:hAnsiTheme="minorEastAsia" w:cs="宋体" w:hint="eastAsia"/>
                <w:color w:val="000000" w:themeColor="text1"/>
                <w:kern w:val="0"/>
                <w:sz w:val="18"/>
                <w:szCs w:val="18"/>
              </w:rPr>
              <w:br/>
              <w:t>3. 支持有线连接，内置无线网卡。</w:t>
            </w:r>
            <w:r w:rsidRPr="000431D2">
              <w:rPr>
                <w:rFonts w:asciiTheme="minorEastAsia" w:hAnsiTheme="minorEastAsia" w:cs="宋体" w:hint="eastAsia"/>
                <w:color w:val="000000" w:themeColor="text1"/>
                <w:kern w:val="0"/>
                <w:sz w:val="18"/>
                <w:szCs w:val="18"/>
              </w:rPr>
              <w:br/>
              <w:t>4. 采用≥Intel Core i5，内存：≥8GB，硬盘：≥256GB SSD固态。</w:t>
            </w:r>
          </w:p>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b/>
                <w:color w:val="000000" w:themeColor="text1"/>
                <w:kern w:val="0"/>
                <w:sz w:val="18"/>
                <w:szCs w:val="18"/>
              </w:rPr>
              <w:t>白板功能</w:t>
            </w:r>
            <w:r w:rsidRPr="000431D2">
              <w:rPr>
                <w:rFonts w:asciiTheme="minorEastAsia" w:hAnsiTheme="minorEastAsia" w:cs="宋体" w:hint="eastAsia"/>
                <w:color w:val="000000" w:themeColor="text1"/>
                <w:kern w:val="0"/>
                <w:sz w:val="18"/>
                <w:szCs w:val="18"/>
              </w:rPr>
              <w:br/>
              <w:t xml:space="preserve">1. 白板软件具备最小化悬浮菜单，并保留悬浮功能栏，支持批注、擦除、截图、调用展台、返回白板软件等。 </w:t>
            </w:r>
            <w:r w:rsidRPr="000431D2">
              <w:rPr>
                <w:rFonts w:asciiTheme="minorEastAsia" w:hAnsiTheme="minorEastAsia" w:cs="宋体" w:hint="eastAsia"/>
                <w:color w:val="000000" w:themeColor="text1"/>
                <w:kern w:val="0"/>
                <w:sz w:val="18"/>
                <w:szCs w:val="18"/>
              </w:rPr>
              <w:br/>
              <w:t>2. ★支持页面预览，并且可以选择预览模式进行对比讲解，支持二分屏、四分屏对比等。（提供国家级检验报告复印件加盖原厂公章）</w:t>
            </w:r>
            <w:r w:rsidRPr="000431D2">
              <w:rPr>
                <w:rFonts w:asciiTheme="minorEastAsia" w:hAnsiTheme="minorEastAsia" w:cs="宋体" w:hint="eastAsia"/>
                <w:color w:val="000000" w:themeColor="text1"/>
                <w:kern w:val="0"/>
                <w:sz w:val="18"/>
                <w:szCs w:val="18"/>
              </w:rPr>
              <w:br/>
              <w:t>3. 多媒体工具，可从软件中导入图片然后进行批注；导入PPT时可以进行全屏播放；播放视频时可以进行批注讲解、擦除操作。并且打开文件后再关闭会有</w:t>
            </w:r>
            <w:proofErr w:type="gramStart"/>
            <w:r w:rsidRPr="000431D2">
              <w:rPr>
                <w:rFonts w:asciiTheme="minorEastAsia" w:hAnsiTheme="minorEastAsia" w:cs="宋体" w:hint="eastAsia"/>
                <w:color w:val="000000" w:themeColor="text1"/>
                <w:kern w:val="0"/>
                <w:sz w:val="18"/>
                <w:szCs w:val="18"/>
              </w:rPr>
              <w:t>缩略图</w:t>
            </w:r>
            <w:proofErr w:type="gramEnd"/>
            <w:r w:rsidRPr="000431D2">
              <w:rPr>
                <w:rFonts w:asciiTheme="minorEastAsia" w:hAnsiTheme="minorEastAsia" w:cs="宋体" w:hint="eastAsia"/>
                <w:color w:val="000000" w:themeColor="text1"/>
                <w:kern w:val="0"/>
                <w:sz w:val="18"/>
                <w:szCs w:val="18"/>
              </w:rPr>
              <w:t>呈现，可再次打开。（提供国家级检验报告复印件加盖原厂公章）</w:t>
            </w:r>
            <w:r w:rsidRPr="000431D2">
              <w:rPr>
                <w:rFonts w:asciiTheme="minorEastAsia" w:hAnsiTheme="minorEastAsia" w:cs="宋体" w:hint="eastAsia"/>
                <w:color w:val="000000" w:themeColor="text1"/>
                <w:kern w:val="0"/>
                <w:sz w:val="18"/>
                <w:szCs w:val="18"/>
              </w:rPr>
              <w:br/>
              <w:t>4. 支持幕布，放大镜，聚光灯、时钟、日历等基础工具。具有多种二维三维图形，直尺、三角尺、量角器、圆规等。</w:t>
            </w:r>
            <w:r w:rsidRPr="000431D2">
              <w:rPr>
                <w:rFonts w:asciiTheme="minorEastAsia" w:hAnsiTheme="minorEastAsia" w:cs="宋体" w:hint="eastAsia"/>
                <w:color w:val="000000" w:themeColor="text1"/>
                <w:kern w:val="0"/>
                <w:sz w:val="18"/>
                <w:szCs w:val="18"/>
              </w:rPr>
              <w:br/>
              <w:t>5. 具有多种书写笔，笔的大小、颜色、图案都可以自行选择；具有任意、区域、对象、清屏、手势五种擦除方式。</w:t>
            </w:r>
            <w:r w:rsidRPr="000431D2">
              <w:rPr>
                <w:rFonts w:asciiTheme="minorEastAsia" w:hAnsiTheme="minorEastAsia" w:cs="宋体" w:hint="eastAsia"/>
                <w:color w:val="000000" w:themeColor="text1"/>
                <w:kern w:val="0"/>
                <w:sz w:val="18"/>
                <w:szCs w:val="18"/>
              </w:rPr>
              <w:br/>
              <w:t>6. 支持复制屏幕和拓展屏幕模式，方便多屏幕观看教学。</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欧帝，天景山，贝迪</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18</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交互智能平板</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 显示尺寸≥75英寸,采用LED背光源，表面硬度不低于 7H。</w:t>
            </w:r>
            <w:r w:rsidRPr="000431D2">
              <w:rPr>
                <w:rFonts w:asciiTheme="minorEastAsia" w:hAnsiTheme="minorEastAsia" w:cs="宋体" w:hint="eastAsia"/>
                <w:color w:val="000000" w:themeColor="text1"/>
                <w:kern w:val="0"/>
                <w:sz w:val="18"/>
                <w:szCs w:val="18"/>
              </w:rPr>
              <w:br/>
              <w:t xml:space="preserve">2、 流线型、无锐角安全设计，铝镁合金材质，屏前玻璃厚度≥4mm； </w:t>
            </w:r>
            <w:r w:rsidRPr="000431D2">
              <w:rPr>
                <w:rFonts w:asciiTheme="minorEastAsia" w:hAnsiTheme="minorEastAsia" w:cs="宋体" w:hint="eastAsia"/>
                <w:color w:val="000000" w:themeColor="text1"/>
                <w:kern w:val="0"/>
                <w:sz w:val="18"/>
                <w:szCs w:val="18"/>
              </w:rPr>
              <w:br/>
              <w:t>3、 支持红外≥10点触摸感应方式，触摸分辨率≥32768*32768，定位精度≤1mm，触摸方式：手指、笔，或其他任何非透明物体，免驱动操作，即插即用；（提供国家级检测机构出具的检测报告并加盖厂家公章）</w:t>
            </w:r>
            <w:r w:rsidRPr="000431D2">
              <w:rPr>
                <w:rFonts w:asciiTheme="minorEastAsia" w:hAnsiTheme="minorEastAsia" w:cs="宋体" w:hint="eastAsia"/>
                <w:color w:val="000000" w:themeColor="text1"/>
                <w:kern w:val="0"/>
                <w:sz w:val="18"/>
                <w:szCs w:val="18"/>
              </w:rPr>
              <w:br/>
              <w:t>4、 整机具备防强光干扰性能，在 100K LUX 的强光照射下，产品各项书写、触</w:t>
            </w:r>
            <w:proofErr w:type="gramStart"/>
            <w:r w:rsidRPr="000431D2">
              <w:rPr>
                <w:rFonts w:asciiTheme="minorEastAsia" w:hAnsiTheme="minorEastAsia" w:cs="宋体" w:hint="eastAsia"/>
                <w:color w:val="000000" w:themeColor="text1"/>
                <w:kern w:val="0"/>
                <w:sz w:val="18"/>
                <w:szCs w:val="18"/>
              </w:rPr>
              <w:t>控功能</w:t>
            </w:r>
            <w:proofErr w:type="gramEnd"/>
            <w:r w:rsidRPr="000431D2">
              <w:rPr>
                <w:rFonts w:asciiTheme="minorEastAsia" w:hAnsiTheme="minorEastAsia" w:cs="宋体" w:hint="eastAsia"/>
                <w:color w:val="000000" w:themeColor="text1"/>
                <w:kern w:val="0"/>
                <w:sz w:val="18"/>
                <w:szCs w:val="18"/>
              </w:rPr>
              <w:t>正常，照射测试完成后，设备其他各项书写、触控正常。</w:t>
            </w:r>
            <w:r w:rsidRPr="000431D2">
              <w:rPr>
                <w:rFonts w:asciiTheme="minorEastAsia" w:hAnsiTheme="minorEastAsia" w:cs="宋体" w:hint="eastAsia"/>
                <w:color w:val="000000" w:themeColor="text1"/>
                <w:kern w:val="0"/>
                <w:sz w:val="18"/>
                <w:szCs w:val="18"/>
              </w:rPr>
              <w:br/>
              <w:t>5、 前置</w:t>
            </w:r>
            <w:r w:rsidRPr="007C05BB">
              <w:rPr>
                <w:rFonts w:asciiTheme="minorEastAsia" w:hAnsiTheme="minorEastAsia" w:cs="宋体" w:hint="eastAsia"/>
                <w:color w:val="000000" w:themeColor="text1"/>
                <w:kern w:val="0"/>
                <w:sz w:val="18"/>
                <w:szCs w:val="18"/>
              </w:rPr>
              <w:t>USB接口≥2个，均支持Android和Windows双系统设计，双系统可任意切换,无需区分；前置物理按键数量≥6个，</w:t>
            </w:r>
            <w:r w:rsidRPr="000431D2">
              <w:rPr>
                <w:rFonts w:asciiTheme="minorEastAsia" w:hAnsiTheme="minorEastAsia" w:cs="宋体" w:hint="eastAsia"/>
                <w:color w:val="000000" w:themeColor="text1"/>
                <w:kern w:val="0"/>
                <w:sz w:val="18"/>
                <w:szCs w:val="18"/>
              </w:rPr>
              <w:t xml:space="preserve">功能包括触摸锁定，锁屏，音量，电源，主页等；电源按键支持开机、关机、待机等三合一功能；前置红外接收头。 </w:t>
            </w:r>
            <w:r w:rsidRPr="000431D2">
              <w:rPr>
                <w:rFonts w:asciiTheme="minorEastAsia" w:hAnsiTheme="minorEastAsia" w:cs="宋体" w:hint="eastAsia"/>
                <w:color w:val="000000" w:themeColor="text1"/>
                <w:kern w:val="0"/>
                <w:sz w:val="18"/>
                <w:szCs w:val="18"/>
              </w:rPr>
              <w:br/>
              <w:t>6、 在任意通道下，支持窗口一键下移功能，方便不同身高老师场景应用。</w:t>
            </w:r>
            <w:r w:rsidRPr="000431D2">
              <w:rPr>
                <w:rFonts w:asciiTheme="minorEastAsia" w:hAnsiTheme="minorEastAsia" w:cs="宋体" w:hint="eastAsia"/>
                <w:color w:val="000000" w:themeColor="text1"/>
                <w:kern w:val="0"/>
                <w:sz w:val="18"/>
                <w:szCs w:val="18"/>
              </w:rPr>
              <w:br/>
              <w:t>7、 为方便教学，智能触控一体机前置≥2 *15W 全频扬声器。</w:t>
            </w:r>
            <w:r w:rsidRPr="000431D2">
              <w:rPr>
                <w:rFonts w:asciiTheme="minorEastAsia" w:hAnsiTheme="minorEastAsia" w:cs="宋体" w:hint="eastAsia"/>
                <w:color w:val="000000" w:themeColor="text1"/>
                <w:kern w:val="0"/>
                <w:sz w:val="18"/>
                <w:szCs w:val="18"/>
              </w:rPr>
              <w:br/>
              <w:t>8、 支持前置按键一键启动录屏功能，所有操作过程均可一键录制完成。</w:t>
            </w:r>
            <w:r w:rsidRPr="000431D2">
              <w:rPr>
                <w:rFonts w:asciiTheme="minorEastAsia" w:hAnsiTheme="minorEastAsia" w:cs="宋体" w:hint="eastAsia"/>
                <w:color w:val="000000" w:themeColor="text1"/>
                <w:kern w:val="0"/>
                <w:sz w:val="18"/>
                <w:szCs w:val="18"/>
              </w:rPr>
              <w:br/>
              <w:t>9、 支持红外遥控控制功能、物理按键控制功能，支持OSD触控菜单控制功能，支持五指识别触摸一键关闭背光功能。（提供国家级检测机构出具的检测报告并加盖厂家公章）</w:t>
            </w:r>
            <w:r w:rsidRPr="000431D2">
              <w:rPr>
                <w:rFonts w:asciiTheme="minorEastAsia" w:hAnsiTheme="minorEastAsia" w:cs="宋体" w:hint="eastAsia"/>
                <w:color w:val="000000" w:themeColor="text1"/>
                <w:kern w:val="0"/>
                <w:sz w:val="18"/>
                <w:szCs w:val="18"/>
              </w:rPr>
              <w:br/>
              <w:t>10、 智能触控一体机通过静电放电抗扰度试验报告。（提供国家级检测机构出具的检测报告并加盖厂家公章）.</w:t>
            </w:r>
            <w:r w:rsidRPr="000431D2">
              <w:rPr>
                <w:rFonts w:asciiTheme="minorEastAsia" w:hAnsiTheme="minorEastAsia" w:cs="宋体" w:hint="eastAsia"/>
                <w:color w:val="000000" w:themeColor="text1"/>
                <w:kern w:val="0"/>
                <w:sz w:val="18"/>
                <w:szCs w:val="18"/>
              </w:rPr>
              <w:br/>
              <w:t>11、 为保证产品质量、供货进度及将来便利维护，要求智能触控一体机CCC证书的申请人、制造商、生产厂为同一企业，非OEM产品。</w:t>
            </w:r>
            <w:r w:rsidRPr="000431D2">
              <w:rPr>
                <w:rFonts w:asciiTheme="minorEastAsia" w:hAnsiTheme="minorEastAsia" w:cs="宋体" w:hint="eastAsia"/>
                <w:color w:val="000000" w:themeColor="text1"/>
                <w:kern w:val="0"/>
                <w:sz w:val="18"/>
                <w:szCs w:val="18"/>
              </w:rPr>
              <w:br/>
              <w:t>二</w:t>
            </w:r>
            <w:r w:rsidRPr="000431D2">
              <w:rPr>
                <w:rFonts w:asciiTheme="minorEastAsia" w:hAnsiTheme="minorEastAsia" w:cs="宋体" w:hint="eastAsia"/>
                <w:b/>
                <w:color w:val="000000" w:themeColor="text1"/>
                <w:kern w:val="0"/>
                <w:sz w:val="18"/>
                <w:szCs w:val="18"/>
              </w:rPr>
              <w:t>、内置电脑配置：</w:t>
            </w:r>
            <w:r w:rsidRPr="000431D2">
              <w:rPr>
                <w:rFonts w:asciiTheme="minorEastAsia" w:hAnsiTheme="minorEastAsia" w:cs="宋体" w:hint="eastAsia"/>
                <w:color w:val="000000" w:themeColor="text1"/>
                <w:kern w:val="0"/>
                <w:sz w:val="18"/>
                <w:szCs w:val="18"/>
              </w:rPr>
              <w:br/>
              <w:t>1、 采用模块化设计，处理器≥I5</w:t>
            </w:r>
            <w:proofErr w:type="gramStart"/>
            <w:r w:rsidRPr="000431D2">
              <w:rPr>
                <w:rFonts w:asciiTheme="minorEastAsia" w:hAnsiTheme="minorEastAsia" w:cs="宋体" w:hint="eastAsia"/>
                <w:color w:val="000000" w:themeColor="text1"/>
                <w:kern w:val="0"/>
                <w:sz w:val="18"/>
                <w:szCs w:val="18"/>
              </w:rPr>
              <w:t>八</w:t>
            </w:r>
            <w:proofErr w:type="gramEnd"/>
            <w:r w:rsidRPr="000431D2">
              <w:rPr>
                <w:rFonts w:asciiTheme="minorEastAsia" w:hAnsiTheme="minorEastAsia" w:cs="宋体" w:hint="eastAsia"/>
                <w:color w:val="000000" w:themeColor="text1"/>
                <w:kern w:val="0"/>
                <w:sz w:val="18"/>
                <w:szCs w:val="18"/>
              </w:rPr>
              <w:t>代处理器，不低于8G DDR4内存，不低于256G固态硬盘，自带Windows系统。</w:t>
            </w:r>
            <w:r w:rsidRPr="000431D2">
              <w:rPr>
                <w:rFonts w:asciiTheme="minorEastAsia" w:hAnsiTheme="minorEastAsia" w:cs="宋体" w:hint="eastAsia"/>
                <w:color w:val="000000" w:themeColor="text1"/>
                <w:kern w:val="0"/>
                <w:sz w:val="18"/>
                <w:szCs w:val="18"/>
              </w:rPr>
              <w:br/>
              <w:t>三</w:t>
            </w:r>
            <w:r w:rsidRPr="000431D2">
              <w:rPr>
                <w:rFonts w:asciiTheme="minorEastAsia" w:hAnsiTheme="minorEastAsia" w:cs="宋体" w:hint="eastAsia"/>
                <w:b/>
                <w:color w:val="000000" w:themeColor="text1"/>
                <w:kern w:val="0"/>
                <w:sz w:val="18"/>
                <w:szCs w:val="18"/>
              </w:rPr>
              <w:t>、教学白板软件</w:t>
            </w:r>
            <w:r w:rsidRPr="000431D2">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br/>
              <w:t>1、 ★白板软件具备最小化悬浮菜单，并保留悬浮功能栏，支持批注、擦除、截图、返回白板软件等。</w:t>
            </w:r>
            <w:r w:rsidRPr="000431D2">
              <w:rPr>
                <w:rFonts w:asciiTheme="minorEastAsia" w:hAnsiTheme="minorEastAsia" w:cs="宋体" w:hint="eastAsia"/>
                <w:color w:val="000000" w:themeColor="text1"/>
                <w:kern w:val="0"/>
                <w:sz w:val="18"/>
                <w:szCs w:val="18"/>
              </w:rPr>
              <w:br/>
            </w:r>
            <w:r w:rsidRPr="000431D2">
              <w:rPr>
                <w:rFonts w:asciiTheme="minorEastAsia" w:hAnsiTheme="minorEastAsia" w:cs="宋体" w:hint="eastAsia"/>
                <w:color w:val="000000" w:themeColor="text1"/>
                <w:kern w:val="0"/>
                <w:sz w:val="18"/>
                <w:szCs w:val="18"/>
              </w:rPr>
              <w:lastRenderedPageBreak/>
              <w:t>2、 支持页面添加，可以添加多页。支持页面预览，并且可以选择预览模式进行对比讲解，支持二分屏、四分屏对比等。</w:t>
            </w:r>
            <w:r w:rsidRPr="000431D2">
              <w:rPr>
                <w:rFonts w:asciiTheme="minorEastAsia" w:hAnsiTheme="minorEastAsia" w:cs="宋体" w:hint="eastAsia"/>
                <w:color w:val="000000" w:themeColor="text1"/>
                <w:kern w:val="0"/>
                <w:sz w:val="18"/>
                <w:szCs w:val="18"/>
              </w:rPr>
              <w:br/>
            </w:r>
            <w:r>
              <w:rPr>
                <w:rFonts w:asciiTheme="minorEastAsia" w:hAnsiTheme="minorEastAsia" w:cs="宋体" w:hint="eastAsia"/>
                <w:color w:val="000000" w:themeColor="text1"/>
                <w:kern w:val="0"/>
                <w:sz w:val="18"/>
                <w:szCs w:val="18"/>
              </w:rPr>
              <w:t>3</w:t>
            </w:r>
            <w:r w:rsidRPr="000431D2">
              <w:rPr>
                <w:rFonts w:asciiTheme="minorEastAsia" w:hAnsiTheme="minorEastAsia" w:cs="宋体" w:hint="eastAsia"/>
                <w:color w:val="000000" w:themeColor="text1"/>
                <w:kern w:val="0"/>
                <w:sz w:val="18"/>
                <w:szCs w:val="18"/>
              </w:rPr>
              <w:t>、 支持保存白板当前所有书写内容，并且能够从软件中再次打开复习；撤销恢复工具，具有撤销恢复功能。</w:t>
            </w:r>
            <w:r w:rsidRPr="000431D2">
              <w:rPr>
                <w:rFonts w:asciiTheme="minorEastAsia" w:hAnsiTheme="minorEastAsia" w:cs="宋体" w:hint="eastAsia"/>
                <w:color w:val="000000" w:themeColor="text1"/>
                <w:kern w:val="0"/>
                <w:sz w:val="18"/>
                <w:szCs w:val="18"/>
              </w:rPr>
              <w:br/>
              <w:t>四、投屏互动教学软件</w:t>
            </w:r>
            <w:r w:rsidRPr="000431D2">
              <w:rPr>
                <w:rFonts w:asciiTheme="minorEastAsia" w:hAnsiTheme="minorEastAsia" w:cs="宋体" w:hint="eastAsia"/>
                <w:color w:val="000000" w:themeColor="text1"/>
                <w:kern w:val="0"/>
                <w:sz w:val="18"/>
                <w:szCs w:val="18"/>
              </w:rPr>
              <w:br/>
              <w:t>1、 支持多类型设备连接：支持 IOS、MAC 镜像投屏、安卓移动端（Android 6.0 及以上）与一体</w:t>
            </w:r>
            <w:proofErr w:type="gramStart"/>
            <w:r w:rsidRPr="000431D2">
              <w:rPr>
                <w:rFonts w:asciiTheme="minorEastAsia" w:hAnsiTheme="minorEastAsia" w:cs="宋体" w:hint="eastAsia"/>
                <w:color w:val="000000" w:themeColor="text1"/>
                <w:kern w:val="0"/>
                <w:sz w:val="18"/>
                <w:szCs w:val="18"/>
              </w:rPr>
              <w:t>机互投</w:t>
            </w:r>
            <w:proofErr w:type="gramEnd"/>
            <w:r w:rsidRPr="000431D2">
              <w:rPr>
                <w:rFonts w:asciiTheme="minorEastAsia" w:hAnsiTheme="minorEastAsia" w:cs="宋体" w:hint="eastAsia"/>
                <w:color w:val="000000" w:themeColor="text1"/>
                <w:kern w:val="0"/>
                <w:sz w:val="18"/>
                <w:szCs w:val="18"/>
              </w:rPr>
              <w:t>、Windows 客户端与一体</w:t>
            </w:r>
            <w:proofErr w:type="gramStart"/>
            <w:r w:rsidRPr="000431D2">
              <w:rPr>
                <w:rFonts w:asciiTheme="minorEastAsia" w:hAnsiTheme="minorEastAsia" w:cs="宋体" w:hint="eastAsia"/>
                <w:color w:val="000000" w:themeColor="text1"/>
                <w:kern w:val="0"/>
                <w:sz w:val="18"/>
                <w:szCs w:val="18"/>
              </w:rPr>
              <w:t>机互投</w:t>
            </w:r>
            <w:proofErr w:type="gramEnd"/>
            <w:r w:rsidRPr="000431D2">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br/>
              <w:t>2、 支持对移动端设备接入锁定功能，防止其他设备中途接入，影响老师使用。</w:t>
            </w:r>
            <w:r w:rsidRPr="000431D2">
              <w:rPr>
                <w:rFonts w:asciiTheme="minorEastAsia" w:hAnsiTheme="minorEastAsia" w:cs="宋体" w:hint="eastAsia"/>
                <w:color w:val="000000" w:themeColor="text1"/>
                <w:kern w:val="0"/>
                <w:sz w:val="18"/>
                <w:szCs w:val="18"/>
              </w:rPr>
              <w:br/>
              <w:t>3、 具备实物展台功能：可将手机摄像头画面和麦克风声音直播至 PC 服务端，或将学生作业、试卷、课本等资料拍照上传至一体机。</w:t>
            </w:r>
            <w:r w:rsidRPr="000431D2">
              <w:rPr>
                <w:rFonts w:asciiTheme="minorEastAsia" w:hAnsiTheme="minorEastAsia" w:cs="宋体" w:hint="eastAsia"/>
                <w:color w:val="000000" w:themeColor="text1"/>
                <w:kern w:val="0"/>
                <w:sz w:val="18"/>
                <w:szCs w:val="18"/>
              </w:rPr>
              <w:br/>
              <w:t>4、 支持一键录屏功能，可直接打开录屏软件，录制Windows桌面。</w:t>
            </w:r>
            <w:r w:rsidRPr="000431D2">
              <w:rPr>
                <w:rFonts w:asciiTheme="minorEastAsia" w:hAnsiTheme="minorEastAsia" w:cs="宋体" w:hint="eastAsia"/>
                <w:color w:val="000000" w:themeColor="text1"/>
                <w:kern w:val="0"/>
                <w:sz w:val="18"/>
                <w:szCs w:val="18"/>
              </w:rPr>
              <w:br/>
              <w:t>5</w:t>
            </w:r>
            <w:r>
              <w:rPr>
                <w:rFonts w:asciiTheme="minorEastAsia" w:hAnsiTheme="minorEastAsia" w:cs="宋体" w:hint="eastAsia"/>
                <w:color w:val="000000" w:themeColor="text1"/>
                <w:kern w:val="0"/>
                <w:sz w:val="18"/>
                <w:szCs w:val="18"/>
              </w:rPr>
              <w:t>、</w:t>
            </w:r>
            <w:r w:rsidRPr="000431D2">
              <w:rPr>
                <w:rFonts w:asciiTheme="minorEastAsia" w:hAnsiTheme="minorEastAsia" w:cs="宋体" w:hint="eastAsia"/>
                <w:color w:val="000000" w:themeColor="text1"/>
                <w:kern w:val="0"/>
                <w:sz w:val="18"/>
                <w:szCs w:val="18"/>
              </w:rPr>
              <w:t>支持一键打开一体机的白板软件功能，关联自有软件，操作方便快捷。</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lastRenderedPageBreak/>
              <w:t>欧帝、贝迪、天景山</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19</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效果显示屏</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50寸液晶电视 分辨率支持1920*1080；输入接口：HDMI、VGA；支持壁挂式安装</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夏普、创维、三星</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72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20</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交换机</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24口全千兆二层非网管企业级交换机</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华三、锐捷</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1307"/>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21</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多媒体讲桌</w:t>
            </w:r>
          </w:p>
        </w:tc>
        <w:tc>
          <w:tcPr>
            <w:tcW w:w="648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巴斯系列SM-JT001教师讲台采用E0级环保MFC板；</w:t>
            </w:r>
            <w:r w:rsidRPr="000431D2">
              <w:rPr>
                <w:rFonts w:asciiTheme="minorEastAsia" w:hAnsiTheme="minorEastAsia" w:cs="宋体" w:hint="eastAsia"/>
                <w:color w:val="000000" w:themeColor="text1"/>
                <w:kern w:val="0"/>
                <w:sz w:val="18"/>
                <w:szCs w:val="18"/>
              </w:rPr>
              <w:br/>
            </w:r>
            <w:proofErr w:type="gramStart"/>
            <w:r w:rsidRPr="000431D2">
              <w:rPr>
                <w:rFonts w:asciiTheme="minorEastAsia" w:hAnsiTheme="minorEastAsia" w:cs="宋体" w:hint="eastAsia"/>
                <w:color w:val="000000" w:themeColor="text1"/>
                <w:kern w:val="0"/>
                <w:sz w:val="18"/>
                <w:szCs w:val="18"/>
              </w:rPr>
              <w:t>气压杆可升降</w:t>
            </w:r>
            <w:proofErr w:type="gramEnd"/>
            <w:r w:rsidRPr="000431D2">
              <w:rPr>
                <w:rFonts w:asciiTheme="minorEastAsia" w:hAnsiTheme="minorEastAsia" w:cs="宋体" w:hint="eastAsia"/>
                <w:color w:val="000000" w:themeColor="text1"/>
                <w:kern w:val="0"/>
                <w:sz w:val="18"/>
                <w:szCs w:val="18"/>
              </w:rPr>
              <w:t>调节高度，满足教师教学的不同需求；</w:t>
            </w:r>
            <w:r w:rsidRPr="000431D2">
              <w:rPr>
                <w:rFonts w:asciiTheme="minorEastAsia" w:hAnsiTheme="minorEastAsia" w:cs="宋体" w:hint="eastAsia"/>
                <w:color w:val="000000" w:themeColor="text1"/>
                <w:kern w:val="0"/>
                <w:sz w:val="18"/>
                <w:szCs w:val="18"/>
              </w:rPr>
              <w:br/>
              <w:t>铝铸件一体成型支架，静电喷塑；</w:t>
            </w:r>
            <w:r w:rsidRPr="000431D2">
              <w:rPr>
                <w:rFonts w:asciiTheme="minorEastAsia" w:hAnsiTheme="minorEastAsia" w:cs="宋体" w:hint="eastAsia"/>
                <w:color w:val="000000" w:themeColor="text1"/>
                <w:kern w:val="0"/>
                <w:sz w:val="18"/>
                <w:szCs w:val="18"/>
              </w:rPr>
              <w:br/>
              <w:t>底部带有移动脚轮，便于移动。</w:t>
            </w:r>
          </w:p>
        </w:tc>
        <w:tc>
          <w:tcPr>
            <w:tcW w:w="936" w:type="dxa"/>
            <w:tcBorders>
              <w:top w:val="nil"/>
              <w:left w:val="nil"/>
              <w:bottom w:val="single" w:sz="4" w:space="0" w:color="auto"/>
              <w:right w:val="single" w:sz="4" w:space="0" w:color="auto"/>
            </w:tcBorders>
            <w:shd w:val="clear" w:color="000000" w:fill="FFFFFF"/>
            <w:vAlign w:val="center"/>
            <w:hideMark/>
          </w:tcPr>
          <w:p w:rsidR="006B7FBB"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海捷、巴斯</w:t>
            </w:r>
            <w:r>
              <w:rPr>
                <w:rFonts w:asciiTheme="minorEastAsia" w:hAnsiTheme="minorEastAsia" w:cs="宋体" w:hint="eastAsia"/>
                <w:color w:val="000000" w:themeColor="text1"/>
                <w:kern w:val="0"/>
                <w:sz w:val="18"/>
                <w:szCs w:val="18"/>
              </w:rPr>
              <w:t>、</w:t>
            </w:r>
          </w:p>
          <w:p w:rsidR="006B7FBB" w:rsidRPr="000431D2" w:rsidRDefault="006B7FBB" w:rsidP="009D1904">
            <w:pPr>
              <w:widowControl/>
              <w:spacing w:line="300" w:lineRule="exact"/>
              <w:jc w:val="center"/>
              <w:rPr>
                <w:rFonts w:asciiTheme="minorEastAsia" w:hAnsiTheme="minorEastAsia" w:cs="宋体" w:hint="eastAsia"/>
                <w:color w:val="000000" w:themeColor="text1"/>
                <w:kern w:val="0"/>
                <w:sz w:val="18"/>
                <w:szCs w:val="18"/>
              </w:rPr>
            </w:pPr>
            <w:r>
              <w:rPr>
                <w:rFonts w:asciiTheme="minorEastAsia" w:hAnsiTheme="minorEastAsia" w:cs="宋体" w:hint="eastAsia"/>
                <w:color w:val="000000" w:themeColor="text1"/>
                <w:kern w:val="0"/>
                <w:sz w:val="18"/>
                <w:szCs w:val="18"/>
              </w:rPr>
              <w:t>中伟</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张</w:t>
            </w:r>
          </w:p>
        </w:tc>
      </w:tr>
      <w:tr w:rsidR="006B7FBB" w:rsidRPr="000431D2" w:rsidTr="003E435D">
        <w:trPr>
          <w:trHeight w:val="24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22</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信息插座</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墙面信息插座VGA/ADUIO、RJ45、电源</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11190B">
              <w:rPr>
                <w:rFonts w:asciiTheme="minorEastAsia" w:hAnsiTheme="minorEastAsia" w:cs="宋体" w:hint="eastAsia"/>
                <w:color w:val="000000" w:themeColor="text1"/>
                <w:kern w:val="0"/>
                <w:sz w:val="18"/>
                <w:szCs w:val="18"/>
              </w:rPr>
              <w:t>海康、康普、罗格朗</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24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23</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桌椅</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学生课活动桌椅梯形桌定制</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11190B">
              <w:rPr>
                <w:rFonts w:asciiTheme="minorEastAsia" w:hAnsiTheme="minorEastAsia" w:cs="宋体" w:hint="eastAsia"/>
                <w:color w:val="000000" w:themeColor="text1"/>
                <w:kern w:val="0"/>
                <w:sz w:val="18"/>
                <w:szCs w:val="18"/>
              </w:rPr>
              <w:t>富可视， </w:t>
            </w:r>
            <w:proofErr w:type="gramStart"/>
            <w:r w:rsidRPr="0011190B">
              <w:rPr>
                <w:rFonts w:asciiTheme="minorEastAsia" w:hAnsiTheme="minorEastAsia" w:cs="宋体" w:hint="eastAsia"/>
                <w:color w:val="000000" w:themeColor="text1"/>
                <w:kern w:val="0"/>
                <w:sz w:val="18"/>
                <w:szCs w:val="18"/>
              </w:rPr>
              <w:t>凯</w:t>
            </w:r>
            <w:proofErr w:type="gramEnd"/>
            <w:r w:rsidRPr="0011190B">
              <w:rPr>
                <w:rFonts w:asciiTheme="minorEastAsia" w:hAnsiTheme="minorEastAsia" w:cs="宋体" w:hint="eastAsia"/>
                <w:color w:val="000000" w:themeColor="text1"/>
                <w:kern w:val="0"/>
                <w:sz w:val="18"/>
                <w:szCs w:val="18"/>
              </w:rPr>
              <w:t>临门、哈</w:t>
            </w:r>
            <w:proofErr w:type="gramStart"/>
            <w:r w:rsidRPr="0011190B">
              <w:rPr>
                <w:rFonts w:asciiTheme="minorEastAsia" w:hAnsiTheme="minorEastAsia" w:cs="宋体" w:hint="eastAsia"/>
                <w:color w:val="000000" w:themeColor="text1"/>
                <w:kern w:val="0"/>
                <w:sz w:val="18"/>
                <w:szCs w:val="18"/>
              </w:rPr>
              <w:t>骆</w:t>
            </w:r>
            <w:proofErr w:type="gramEnd"/>
            <w:r w:rsidRPr="0011190B">
              <w:rPr>
                <w:rFonts w:asciiTheme="minorEastAsia" w:hAnsiTheme="minorEastAsia" w:cs="宋体" w:hint="eastAsia"/>
                <w:color w:val="000000" w:themeColor="text1"/>
                <w:kern w:val="0"/>
                <w:sz w:val="18"/>
                <w:szCs w:val="18"/>
              </w:rPr>
              <w:t>顿</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40</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套</w:t>
            </w:r>
          </w:p>
        </w:tc>
      </w:tr>
      <w:tr w:rsidR="006B7FBB" w:rsidRPr="000431D2" w:rsidTr="003E435D">
        <w:trPr>
          <w:trHeight w:val="24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24</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翻页笔</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无线翻页笔</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11190B">
              <w:rPr>
                <w:rFonts w:asciiTheme="minorEastAsia" w:hAnsiTheme="minorEastAsia" w:cs="宋体" w:hint="eastAsia"/>
                <w:color w:val="000000" w:themeColor="text1"/>
                <w:kern w:val="0"/>
                <w:sz w:val="18"/>
                <w:szCs w:val="18"/>
              </w:rPr>
              <w:t>罗技,得力、</w:t>
            </w:r>
            <w:proofErr w:type="gramStart"/>
            <w:r w:rsidRPr="0011190B">
              <w:rPr>
                <w:rFonts w:asciiTheme="minorEastAsia" w:hAnsiTheme="minorEastAsia" w:cs="宋体" w:hint="eastAsia"/>
                <w:color w:val="000000" w:themeColor="text1"/>
                <w:kern w:val="0"/>
                <w:sz w:val="18"/>
                <w:szCs w:val="18"/>
              </w:rPr>
              <w:t>科大飞讯</w:t>
            </w:r>
            <w:proofErr w:type="gramEnd"/>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proofErr w:type="gramStart"/>
            <w:r w:rsidRPr="000431D2">
              <w:rPr>
                <w:rFonts w:asciiTheme="minorEastAsia" w:hAnsiTheme="minorEastAsia" w:cs="宋体" w:hint="eastAsia"/>
                <w:color w:val="000000" w:themeColor="text1"/>
                <w:kern w:val="0"/>
                <w:sz w:val="18"/>
                <w:szCs w:val="18"/>
              </w:rPr>
              <w:t>个</w:t>
            </w:r>
            <w:proofErr w:type="gramEnd"/>
          </w:p>
        </w:tc>
      </w:tr>
      <w:tr w:rsidR="006B7FBB" w:rsidRPr="000431D2" w:rsidTr="003E435D">
        <w:trPr>
          <w:trHeight w:val="24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25</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网络机柜</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1.2米标准机柜</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11190B">
              <w:rPr>
                <w:rFonts w:asciiTheme="minorEastAsia" w:hAnsiTheme="minorEastAsia" w:cs="宋体" w:hint="eastAsia"/>
                <w:color w:val="000000" w:themeColor="text1"/>
                <w:kern w:val="0"/>
                <w:sz w:val="18"/>
                <w:szCs w:val="18"/>
              </w:rPr>
              <w:t>图腾、大唐保镖 、APC</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台</w:t>
            </w:r>
          </w:p>
        </w:tc>
      </w:tr>
      <w:tr w:rsidR="006B7FBB" w:rsidRPr="000431D2" w:rsidTr="003E435D">
        <w:trPr>
          <w:trHeight w:val="480"/>
        </w:trPr>
        <w:tc>
          <w:tcPr>
            <w:tcW w:w="398" w:type="dxa"/>
            <w:tcBorders>
              <w:top w:val="nil"/>
              <w:left w:val="single" w:sz="8" w:space="0" w:color="auto"/>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26</w:t>
            </w:r>
          </w:p>
        </w:tc>
        <w:tc>
          <w:tcPr>
            <w:tcW w:w="595"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安装调试辅材</w:t>
            </w:r>
          </w:p>
        </w:tc>
        <w:tc>
          <w:tcPr>
            <w:tcW w:w="6486" w:type="dxa"/>
            <w:tcBorders>
              <w:top w:val="nil"/>
              <w:left w:val="nil"/>
              <w:bottom w:val="single" w:sz="4" w:space="0" w:color="auto"/>
              <w:right w:val="single" w:sz="4" w:space="0" w:color="auto"/>
            </w:tcBorders>
            <w:shd w:val="clear" w:color="000000" w:fill="FFFFFF"/>
            <w:noWrap/>
            <w:vAlign w:val="center"/>
            <w:hideMark/>
          </w:tcPr>
          <w:p w:rsidR="006B7FBB" w:rsidRPr="000431D2" w:rsidRDefault="006B7FBB" w:rsidP="009D1904">
            <w:pPr>
              <w:widowControl/>
              <w:spacing w:line="300" w:lineRule="exact"/>
              <w:jc w:val="left"/>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施工及线材:以上设备施工所需全部的辅料,包括电源线,PVC槽管、接线板等；投影机、音响多媒体施工所需的所有的线材等</w:t>
            </w:r>
          </w:p>
        </w:tc>
        <w:tc>
          <w:tcPr>
            <w:tcW w:w="936"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国产</w:t>
            </w:r>
          </w:p>
        </w:tc>
        <w:tc>
          <w:tcPr>
            <w:tcW w:w="541"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439" w:type="dxa"/>
            <w:tcBorders>
              <w:top w:val="nil"/>
              <w:left w:val="nil"/>
              <w:bottom w:val="single" w:sz="4" w:space="0" w:color="auto"/>
              <w:right w:val="single" w:sz="4" w:space="0" w:color="auto"/>
            </w:tcBorders>
            <w:shd w:val="clear" w:color="000000" w:fill="FFFFFF"/>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批</w:t>
            </w:r>
          </w:p>
        </w:tc>
      </w:tr>
    </w:tbl>
    <w:p w:rsidR="003E435D" w:rsidRDefault="003E435D">
      <w:r>
        <w:br w:type="page"/>
      </w:r>
      <w:bookmarkStart w:id="18" w:name="_GoBack"/>
      <w:bookmarkEnd w:id="18"/>
    </w:p>
    <w:tbl>
      <w:tblPr>
        <w:tblW w:w="10505" w:type="dxa"/>
        <w:tblInd w:w="-514" w:type="dxa"/>
        <w:tblLook w:val="04A0" w:firstRow="1" w:lastRow="0" w:firstColumn="1" w:lastColumn="0" w:noHBand="0" w:noVBand="1"/>
      </w:tblPr>
      <w:tblGrid>
        <w:gridCol w:w="397"/>
        <w:gridCol w:w="723"/>
        <w:gridCol w:w="4365"/>
        <w:gridCol w:w="3812"/>
        <w:gridCol w:w="553"/>
        <w:gridCol w:w="655"/>
      </w:tblGrid>
      <w:tr w:rsidR="006B7FBB" w:rsidRPr="000431D2" w:rsidTr="006B7FBB">
        <w:trPr>
          <w:trHeight w:val="240"/>
        </w:trPr>
        <w:tc>
          <w:tcPr>
            <w:tcW w:w="10505" w:type="dxa"/>
            <w:gridSpan w:val="6"/>
            <w:tcBorders>
              <w:top w:val="single" w:sz="4" w:space="0" w:color="auto"/>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560" w:lineRule="exact"/>
              <w:jc w:val="center"/>
              <w:rPr>
                <w:rFonts w:asciiTheme="minorEastAsia" w:hAnsiTheme="minorEastAsia" w:cs="宋体"/>
                <w:b/>
                <w:bCs/>
                <w:color w:val="000000" w:themeColor="text1"/>
                <w:kern w:val="0"/>
                <w:sz w:val="28"/>
                <w:szCs w:val="28"/>
              </w:rPr>
            </w:pPr>
            <w:r>
              <w:lastRenderedPageBreak/>
              <w:br w:type="page"/>
            </w:r>
            <w:proofErr w:type="gramStart"/>
            <w:r w:rsidRPr="000431D2">
              <w:rPr>
                <w:rFonts w:asciiTheme="minorEastAsia" w:hAnsiTheme="minorEastAsia" w:cs="宋体" w:hint="eastAsia"/>
                <w:b/>
                <w:bCs/>
                <w:color w:val="000000" w:themeColor="text1"/>
                <w:kern w:val="0"/>
                <w:sz w:val="28"/>
                <w:szCs w:val="28"/>
              </w:rPr>
              <w:t>金课多功能</w:t>
            </w:r>
            <w:proofErr w:type="gramEnd"/>
            <w:r w:rsidRPr="000431D2">
              <w:rPr>
                <w:rFonts w:asciiTheme="minorEastAsia" w:hAnsiTheme="minorEastAsia" w:cs="宋体" w:hint="eastAsia"/>
                <w:b/>
                <w:bCs/>
                <w:color w:val="000000" w:themeColor="text1"/>
                <w:kern w:val="0"/>
                <w:sz w:val="28"/>
                <w:szCs w:val="28"/>
              </w:rPr>
              <w:t>教室声学清单</w:t>
            </w:r>
          </w:p>
        </w:tc>
      </w:tr>
      <w:tr w:rsidR="006B7FBB" w:rsidRPr="000431D2" w:rsidTr="006B7FBB">
        <w:trPr>
          <w:trHeight w:val="240"/>
        </w:trPr>
        <w:tc>
          <w:tcPr>
            <w:tcW w:w="397" w:type="dxa"/>
            <w:tcBorders>
              <w:top w:val="nil"/>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27</w:t>
            </w:r>
          </w:p>
        </w:tc>
        <w:tc>
          <w:tcPr>
            <w:tcW w:w="72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矿面板吊顶</w:t>
            </w:r>
          </w:p>
        </w:tc>
        <w:tc>
          <w:tcPr>
            <w:tcW w:w="4365" w:type="dxa"/>
            <w:tcBorders>
              <w:top w:val="nil"/>
              <w:left w:val="nil"/>
              <w:bottom w:val="single" w:sz="4" w:space="0" w:color="auto"/>
              <w:right w:val="single" w:sz="4" w:space="0" w:color="auto"/>
            </w:tcBorders>
            <w:shd w:val="clear" w:color="auto" w:fill="auto"/>
            <w:noWrap/>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600*600mm的矿棉板,含窗帘盒；教室前半部分</w:t>
            </w:r>
            <w:proofErr w:type="gramStart"/>
            <w:r w:rsidRPr="000431D2">
              <w:rPr>
                <w:rFonts w:asciiTheme="minorEastAsia" w:hAnsiTheme="minorEastAsia" w:cs="宋体" w:hint="eastAsia"/>
                <w:color w:val="000000" w:themeColor="text1"/>
                <w:kern w:val="0"/>
                <w:sz w:val="18"/>
                <w:szCs w:val="18"/>
              </w:rPr>
              <w:t>授课室</w:t>
            </w:r>
            <w:proofErr w:type="gramEnd"/>
          </w:p>
        </w:tc>
        <w:tc>
          <w:tcPr>
            <w:tcW w:w="3812"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11190B">
              <w:rPr>
                <w:rFonts w:asciiTheme="minorEastAsia" w:hAnsiTheme="minorEastAsia" w:cs="宋体" w:hint="eastAsia"/>
                <w:color w:val="000000" w:themeColor="text1"/>
                <w:kern w:val="0"/>
                <w:sz w:val="18"/>
                <w:szCs w:val="18"/>
              </w:rPr>
              <w:t>泰山、可耐福、杰科</w:t>
            </w:r>
          </w:p>
        </w:tc>
        <w:tc>
          <w:tcPr>
            <w:tcW w:w="55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100</w:t>
            </w:r>
          </w:p>
        </w:tc>
        <w:tc>
          <w:tcPr>
            <w:tcW w:w="655"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m2</w:t>
            </w:r>
          </w:p>
        </w:tc>
      </w:tr>
      <w:tr w:rsidR="006B7FBB" w:rsidRPr="000431D2" w:rsidTr="006B7FBB">
        <w:trPr>
          <w:trHeight w:val="480"/>
        </w:trPr>
        <w:tc>
          <w:tcPr>
            <w:tcW w:w="397" w:type="dxa"/>
            <w:tcBorders>
              <w:top w:val="nil"/>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28</w:t>
            </w:r>
          </w:p>
        </w:tc>
        <w:tc>
          <w:tcPr>
            <w:tcW w:w="72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窗帘</w:t>
            </w:r>
          </w:p>
        </w:tc>
        <w:tc>
          <w:tcPr>
            <w:tcW w:w="4365" w:type="dxa"/>
            <w:tcBorders>
              <w:top w:val="nil"/>
              <w:left w:val="nil"/>
              <w:bottom w:val="single" w:sz="4" w:space="0" w:color="auto"/>
              <w:right w:val="single" w:sz="4" w:space="0" w:color="auto"/>
            </w:tcBorders>
            <w:shd w:val="clear" w:color="auto" w:fill="auto"/>
            <w:noWrap/>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遮光，隔音双层</w:t>
            </w:r>
          </w:p>
        </w:tc>
        <w:tc>
          <w:tcPr>
            <w:tcW w:w="3812"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泰山/可耐福/杰科</w:t>
            </w:r>
          </w:p>
        </w:tc>
        <w:tc>
          <w:tcPr>
            <w:tcW w:w="55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40</w:t>
            </w:r>
          </w:p>
        </w:tc>
        <w:tc>
          <w:tcPr>
            <w:tcW w:w="655"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m2</w:t>
            </w:r>
          </w:p>
        </w:tc>
      </w:tr>
      <w:tr w:rsidR="006B7FBB" w:rsidRPr="000431D2" w:rsidTr="006B7FBB">
        <w:trPr>
          <w:trHeight w:val="480"/>
        </w:trPr>
        <w:tc>
          <w:tcPr>
            <w:tcW w:w="397" w:type="dxa"/>
            <w:tcBorders>
              <w:top w:val="nil"/>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29</w:t>
            </w:r>
          </w:p>
        </w:tc>
        <w:tc>
          <w:tcPr>
            <w:tcW w:w="72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墙面处理</w:t>
            </w:r>
          </w:p>
        </w:tc>
        <w:tc>
          <w:tcPr>
            <w:tcW w:w="4365" w:type="dxa"/>
            <w:tcBorders>
              <w:top w:val="nil"/>
              <w:left w:val="nil"/>
              <w:bottom w:val="single" w:sz="4" w:space="0" w:color="auto"/>
              <w:right w:val="single" w:sz="4" w:space="0" w:color="auto"/>
            </w:tcBorders>
            <w:shd w:val="clear" w:color="auto" w:fill="auto"/>
            <w:noWrap/>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吸音板</w:t>
            </w:r>
          </w:p>
        </w:tc>
        <w:tc>
          <w:tcPr>
            <w:tcW w:w="3812"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鸿雁/大恒/</w:t>
            </w:r>
            <w:proofErr w:type="gramStart"/>
            <w:r w:rsidRPr="000431D2">
              <w:rPr>
                <w:rFonts w:asciiTheme="minorEastAsia" w:hAnsiTheme="minorEastAsia" w:cs="宋体" w:hint="eastAsia"/>
                <w:color w:val="000000" w:themeColor="text1"/>
                <w:kern w:val="0"/>
                <w:sz w:val="18"/>
                <w:szCs w:val="18"/>
              </w:rPr>
              <w:t>博汇</w:t>
            </w:r>
            <w:proofErr w:type="gramEnd"/>
          </w:p>
        </w:tc>
        <w:tc>
          <w:tcPr>
            <w:tcW w:w="55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110</w:t>
            </w:r>
          </w:p>
        </w:tc>
        <w:tc>
          <w:tcPr>
            <w:tcW w:w="655"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m2</w:t>
            </w:r>
          </w:p>
        </w:tc>
      </w:tr>
      <w:tr w:rsidR="006B7FBB" w:rsidRPr="000431D2" w:rsidTr="006B7FBB">
        <w:trPr>
          <w:trHeight w:val="480"/>
        </w:trPr>
        <w:tc>
          <w:tcPr>
            <w:tcW w:w="397" w:type="dxa"/>
            <w:tcBorders>
              <w:top w:val="nil"/>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30</w:t>
            </w:r>
          </w:p>
        </w:tc>
        <w:tc>
          <w:tcPr>
            <w:tcW w:w="72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木地板</w:t>
            </w:r>
          </w:p>
        </w:tc>
        <w:tc>
          <w:tcPr>
            <w:tcW w:w="4365" w:type="dxa"/>
            <w:tcBorders>
              <w:top w:val="nil"/>
              <w:left w:val="nil"/>
              <w:bottom w:val="single" w:sz="4" w:space="0" w:color="auto"/>
              <w:right w:val="single" w:sz="4" w:space="0" w:color="auto"/>
            </w:tcBorders>
            <w:shd w:val="clear" w:color="auto" w:fill="auto"/>
            <w:noWrap/>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环保E1级以上强化复合地板</w:t>
            </w:r>
          </w:p>
        </w:tc>
        <w:tc>
          <w:tcPr>
            <w:tcW w:w="3812"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鸿雁/大恒/</w:t>
            </w:r>
            <w:proofErr w:type="gramStart"/>
            <w:r w:rsidRPr="000431D2">
              <w:rPr>
                <w:rFonts w:asciiTheme="minorEastAsia" w:hAnsiTheme="minorEastAsia" w:cs="宋体" w:hint="eastAsia"/>
                <w:color w:val="000000" w:themeColor="text1"/>
                <w:kern w:val="0"/>
                <w:sz w:val="18"/>
                <w:szCs w:val="18"/>
              </w:rPr>
              <w:t>博汇</w:t>
            </w:r>
            <w:proofErr w:type="gramEnd"/>
          </w:p>
        </w:tc>
        <w:tc>
          <w:tcPr>
            <w:tcW w:w="55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100</w:t>
            </w:r>
          </w:p>
        </w:tc>
        <w:tc>
          <w:tcPr>
            <w:tcW w:w="655"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m2</w:t>
            </w:r>
          </w:p>
        </w:tc>
      </w:tr>
      <w:tr w:rsidR="006B7FBB" w:rsidRPr="000431D2" w:rsidTr="006B7FBB">
        <w:trPr>
          <w:trHeight w:val="240"/>
        </w:trPr>
        <w:tc>
          <w:tcPr>
            <w:tcW w:w="397" w:type="dxa"/>
            <w:tcBorders>
              <w:top w:val="nil"/>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31</w:t>
            </w:r>
          </w:p>
        </w:tc>
        <w:tc>
          <w:tcPr>
            <w:tcW w:w="72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踢脚线</w:t>
            </w:r>
          </w:p>
        </w:tc>
        <w:tc>
          <w:tcPr>
            <w:tcW w:w="4365" w:type="dxa"/>
            <w:tcBorders>
              <w:top w:val="nil"/>
              <w:left w:val="nil"/>
              <w:bottom w:val="single" w:sz="4" w:space="0" w:color="auto"/>
              <w:right w:val="single" w:sz="4" w:space="0" w:color="auto"/>
            </w:tcBorders>
            <w:shd w:val="clear" w:color="auto" w:fill="auto"/>
            <w:noWrap/>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1.0厚不锈钢拉丝内衬12</w:t>
            </w:r>
            <w:proofErr w:type="gramStart"/>
            <w:r w:rsidRPr="000431D2">
              <w:rPr>
                <w:rFonts w:asciiTheme="minorEastAsia" w:hAnsiTheme="minorEastAsia" w:cs="宋体" w:hint="eastAsia"/>
                <w:color w:val="000000" w:themeColor="text1"/>
                <w:kern w:val="0"/>
                <w:sz w:val="18"/>
                <w:szCs w:val="18"/>
              </w:rPr>
              <w:t>厚多层板</w:t>
            </w:r>
            <w:proofErr w:type="gramEnd"/>
            <w:r w:rsidRPr="000431D2">
              <w:rPr>
                <w:rFonts w:asciiTheme="minorEastAsia" w:hAnsiTheme="minorEastAsia" w:cs="宋体" w:hint="eastAsia"/>
                <w:color w:val="000000" w:themeColor="text1"/>
                <w:kern w:val="0"/>
                <w:sz w:val="18"/>
                <w:szCs w:val="18"/>
              </w:rPr>
              <w:t>；成品不锈钢镜面</w:t>
            </w:r>
          </w:p>
        </w:tc>
        <w:tc>
          <w:tcPr>
            <w:tcW w:w="3812"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订制</w:t>
            </w:r>
          </w:p>
        </w:tc>
        <w:tc>
          <w:tcPr>
            <w:tcW w:w="55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40</w:t>
            </w:r>
          </w:p>
        </w:tc>
        <w:tc>
          <w:tcPr>
            <w:tcW w:w="655"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m</w:t>
            </w:r>
          </w:p>
        </w:tc>
      </w:tr>
      <w:tr w:rsidR="006B7FBB" w:rsidRPr="000431D2" w:rsidTr="006B7FBB">
        <w:trPr>
          <w:trHeight w:val="480"/>
        </w:trPr>
        <w:tc>
          <w:tcPr>
            <w:tcW w:w="397" w:type="dxa"/>
            <w:tcBorders>
              <w:top w:val="nil"/>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32</w:t>
            </w:r>
          </w:p>
        </w:tc>
        <w:tc>
          <w:tcPr>
            <w:tcW w:w="72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辅助材料</w:t>
            </w:r>
          </w:p>
        </w:tc>
        <w:tc>
          <w:tcPr>
            <w:tcW w:w="4365" w:type="dxa"/>
            <w:tcBorders>
              <w:top w:val="nil"/>
              <w:left w:val="nil"/>
              <w:bottom w:val="single" w:sz="4" w:space="0" w:color="auto"/>
              <w:right w:val="single" w:sz="4" w:space="0" w:color="auto"/>
            </w:tcBorders>
            <w:shd w:val="clear" w:color="auto" w:fill="auto"/>
            <w:noWrap/>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含开关面板、空开、电源线等</w:t>
            </w:r>
          </w:p>
        </w:tc>
        <w:tc>
          <w:tcPr>
            <w:tcW w:w="3812"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西门子、江南等</w:t>
            </w:r>
          </w:p>
        </w:tc>
        <w:tc>
          <w:tcPr>
            <w:tcW w:w="55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655"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批</w:t>
            </w:r>
          </w:p>
        </w:tc>
      </w:tr>
      <w:tr w:rsidR="006B7FBB" w:rsidRPr="000431D2" w:rsidTr="006B7FBB">
        <w:trPr>
          <w:trHeight w:val="240"/>
        </w:trPr>
        <w:tc>
          <w:tcPr>
            <w:tcW w:w="397" w:type="dxa"/>
            <w:tcBorders>
              <w:top w:val="nil"/>
              <w:left w:val="single" w:sz="8" w:space="0" w:color="auto"/>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33</w:t>
            </w:r>
          </w:p>
        </w:tc>
        <w:tc>
          <w:tcPr>
            <w:tcW w:w="72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人工费用</w:t>
            </w:r>
          </w:p>
        </w:tc>
        <w:tc>
          <w:tcPr>
            <w:tcW w:w="4365" w:type="dxa"/>
            <w:tcBorders>
              <w:top w:val="nil"/>
              <w:left w:val="nil"/>
              <w:bottom w:val="single" w:sz="4" w:space="0" w:color="auto"/>
              <w:right w:val="single" w:sz="4" w:space="0" w:color="auto"/>
            </w:tcBorders>
            <w:shd w:val="clear" w:color="auto" w:fill="auto"/>
            <w:noWrap/>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装修、布线以及设备安装等。</w:t>
            </w:r>
          </w:p>
        </w:tc>
        <w:tc>
          <w:tcPr>
            <w:tcW w:w="3812"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系统集成</w:t>
            </w:r>
          </w:p>
        </w:tc>
        <w:tc>
          <w:tcPr>
            <w:tcW w:w="553"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1</w:t>
            </w:r>
          </w:p>
        </w:tc>
        <w:tc>
          <w:tcPr>
            <w:tcW w:w="655" w:type="dxa"/>
            <w:tcBorders>
              <w:top w:val="nil"/>
              <w:left w:val="nil"/>
              <w:bottom w:val="single" w:sz="4" w:space="0" w:color="auto"/>
              <w:right w:val="single" w:sz="4" w:space="0" w:color="auto"/>
            </w:tcBorders>
            <w:shd w:val="clear" w:color="auto" w:fill="auto"/>
            <w:vAlign w:val="center"/>
            <w:hideMark/>
          </w:tcPr>
          <w:p w:rsidR="006B7FBB" w:rsidRPr="000431D2" w:rsidRDefault="006B7FBB" w:rsidP="009D1904">
            <w:pPr>
              <w:widowControl/>
              <w:spacing w:line="300" w:lineRule="exact"/>
              <w:jc w:val="center"/>
              <w:rPr>
                <w:rFonts w:asciiTheme="minorEastAsia" w:hAnsiTheme="minorEastAsia" w:cs="宋体"/>
                <w:color w:val="000000" w:themeColor="text1"/>
                <w:kern w:val="0"/>
                <w:sz w:val="18"/>
                <w:szCs w:val="18"/>
              </w:rPr>
            </w:pPr>
            <w:r w:rsidRPr="000431D2">
              <w:rPr>
                <w:rFonts w:asciiTheme="minorEastAsia" w:hAnsiTheme="minorEastAsia" w:cs="宋体" w:hint="eastAsia"/>
                <w:color w:val="000000" w:themeColor="text1"/>
                <w:kern w:val="0"/>
                <w:sz w:val="18"/>
                <w:szCs w:val="18"/>
              </w:rPr>
              <w:t>项</w:t>
            </w:r>
          </w:p>
        </w:tc>
      </w:tr>
    </w:tbl>
    <w:p w:rsidR="006B7FBB" w:rsidRPr="00854212" w:rsidRDefault="006B7FBB" w:rsidP="006B7FBB"/>
    <w:p w:rsidR="00177FF4" w:rsidRPr="000B48AC" w:rsidRDefault="00261B1F" w:rsidP="000B48AC">
      <w:pPr>
        <w:widowControl/>
        <w:spacing w:line="360" w:lineRule="auto"/>
        <w:jc w:val="left"/>
        <w:rPr>
          <w:rFonts w:asciiTheme="minorEastAsia" w:eastAsiaTheme="minorEastAsia" w:hAnsiTheme="minorEastAsia"/>
          <w:color w:val="000000" w:themeColor="text1"/>
          <w:sz w:val="24"/>
        </w:rPr>
      </w:pPr>
      <w:r w:rsidRPr="002B1EE2">
        <w:rPr>
          <w:rFonts w:asciiTheme="minorEastAsia" w:eastAsiaTheme="minorEastAsia" w:hAnsiTheme="minorEastAsia"/>
          <w:color w:val="000000" w:themeColor="text1"/>
          <w:sz w:val="24"/>
        </w:rPr>
        <w:br w:type="page"/>
      </w:r>
    </w:p>
    <w:p w:rsidR="000A4D56" w:rsidRPr="007B3527" w:rsidRDefault="00CD4AF7" w:rsidP="0038346A">
      <w:pPr>
        <w:pStyle w:val="1"/>
        <w:jc w:val="center"/>
        <w:rPr>
          <w:color w:val="000000" w:themeColor="text1"/>
        </w:rPr>
      </w:pPr>
      <w:bookmarkStart w:id="19" w:name="_Toc86925903"/>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9"/>
    </w:p>
    <w:p w:rsidR="000B48AC" w:rsidRPr="002B1EE2" w:rsidRDefault="000B48AC" w:rsidP="000B48AC">
      <w:pPr>
        <w:spacing w:line="400" w:lineRule="exact"/>
        <w:ind w:firstLineChars="196" w:firstLine="472"/>
        <w:rPr>
          <w:b/>
          <w:color w:val="000000" w:themeColor="text1"/>
          <w:sz w:val="24"/>
        </w:rPr>
      </w:pPr>
      <w:r w:rsidRPr="002B1EE2">
        <w:rPr>
          <w:b/>
          <w:color w:val="000000" w:themeColor="text1"/>
          <w:sz w:val="24"/>
        </w:rPr>
        <w:t>1</w:t>
      </w:r>
      <w:r w:rsidRPr="002B1EE2">
        <w:rPr>
          <w:rFonts w:hint="eastAsia"/>
          <w:b/>
          <w:color w:val="000000" w:themeColor="text1"/>
          <w:sz w:val="24"/>
        </w:rPr>
        <w:t>、交货期</w:t>
      </w:r>
    </w:p>
    <w:p w:rsidR="000B48AC" w:rsidRPr="002B1EE2" w:rsidRDefault="000B48AC" w:rsidP="000B48AC">
      <w:pPr>
        <w:spacing w:line="400" w:lineRule="exact"/>
        <w:ind w:firstLineChars="200" w:firstLine="482"/>
        <w:rPr>
          <w:b/>
          <w:bCs/>
          <w:color w:val="000000" w:themeColor="text1"/>
          <w:sz w:val="24"/>
        </w:rPr>
      </w:pPr>
      <w:r>
        <w:rPr>
          <w:rFonts w:hint="eastAsia"/>
          <w:b/>
          <w:bCs/>
          <w:color w:val="000000" w:themeColor="text1"/>
          <w:sz w:val="24"/>
        </w:rPr>
        <w:t>合同签订</w:t>
      </w:r>
      <w:r>
        <w:rPr>
          <w:b/>
          <w:bCs/>
          <w:color w:val="000000" w:themeColor="text1"/>
          <w:sz w:val="24"/>
        </w:rPr>
        <w:t>45</w:t>
      </w:r>
      <w:r>
        <w:rPr>
          <w:rFonts w:hint="eastAsia"/>
          <w:b/>
          <w:bCs/>
          <w:color w:val="000000" w:themeColor="text1"/>
          <w:sz w:val="24"/>
        </w:rPr>
        <w:t>天</w:t>
      </w:r>
      <w:r>
        <w:rPr>
          <w:b/>
          <w:bCs/>
          <w:color w:val="000000" w:themeColor="text1"/>
          <w:sz w:val="24"/>
        </w:rPr>
        <w:t>内</w:t>
      </w:r>
      <w:r w:rsidRPr="002B1EE2">
        <w:rPr>
          <w:rFonts w:hint="eastAsia"/>
          <w:b/>
          <w:bCs/>
          <w:color w:val="000000" w:themeColor="text1"/>
          <w:sz w:val="24"/>
        </w:rPr>
        <w:t>（安装完成）</w:t>
      </w:r>
    </w:p>
    <w:p w:rsidR="000B48AC" w:rsidRPr="002B1EE2" w:rsidRDefault="000B48AC" w:rsidP="000B48AC">
      <w:pPr>
        <w:spacing w:line="400" w:lineRule="exact"/>
        <w:ind w:firstLineChars="200" w:firstLine="482"/>
        <w:rPr>
          <w:b/>
          <w:color w:val="000000" w:themeColor="text1"/>
          <w:sz w:val="24"/>
        </w:rPr>
      </w:pPr>
      <w:r w:rsidRPr="002B1EE2">
        <w:rPr>
          <w:b/>
          <w:color w:val="000000" w:themeColor="text1"/>
          <w:sz w:val="24"/>
        </w:rPr>
        <w:t>2</w:t>
      </w:r>
      <w:r w:rsidRPr="002B1EE2">
        <w:rPr>
          <w:rFonts w:hint="eastAsia"/>
          <w:b/>
          <w:color w:val="000000" w:themeColor="text1"/>
          <w:sz w:val="24"/>
        </w:rPr>
        <w:t>、交货及安装地点</w:t>
      </w:r>
    </w:p>
    <w:p w:rsidR="000B48AC" w:rsidRPr="002B1EE2" w:rsidRDefault="000B48AC" w:rsidP="000B48AC">
      <w:pPr>
        <w:spacing w:line="400" w:lineRule="exact"/>
        <w:ind w:firstLineChars="200" w:firstLine="480"/>
        <w:rPr>
          <w:color w:val="000000" w:themeColor="text1"/>
          <w:sz w:val="24"/>
        </w:rPr>
      </w:pPr>
      <w:r w:rsidRPr="002B1EE2">
        <w:rPr>
          <w:rFonts w:hint="eastAsia"/>
          <w:color w:val="000000" w:themeColor="text1"/>
          <w:sz w:val="24"/>
        </w:rPr>
        <w:t>南通大学</w:t>
      </w:r>
      <w:r w:rsidRPr="002B1EE2">
        <w:rPr>
          <w:color w:val="000000" w:themeColor="text1"/>
          <w:sz w:val="24"/>
        </w:rPr>
        <w:t>指定地点</w:t>
      </w:r>
    </w:p>
    <w:p w:rsidR="000B48AC" w:rsidRPr="002B1EE2" w:rsidRDefault="000B48AC" w:rsidP="000B48AC">
      <w:pPr>
        <w:spacing w:line="400" w:lineRule="exact"/>
        <w:ind w:firstLineChars="200" w:firstLine="482"/>
        <w:rPr>
          <w:b/>
          <w:color w:val="000000" w:themeColor="text1"/>
          <w:sz w:val="24"/>
        </w:rPr>
      </w:pPr>
      <w:r w:rsidRPr="002B1EE2">
        <w:rPr>
          <w:b/>
          <w:color w:val="000000" w:themeColor="text1"/>
          <w:sz w:val="24"/>
        </w:rPr>
        <w:t>3</w:t>
      </w:r>
      <w:r w:rsidRPr="002B1EE2">
        <w:rPr>
          <w:rFonts w:hint="eastAsia"/>
          <w:b/>
          <w:color w:val="000000" w:themeColor="text1"/>
          <w:sz w:val="24"/>
        </w:rPr>
        <w:t>、付款方式</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用户收到货物并验收合格后，凭卖方开具的增值税专用发票</w:t>
      </w:r>
      <w:r w:rsidRPr="002B1EE2">
        <w:rPr>
          <w:color w:val="000000" w:themeColor="text1"/>
          <w:sz w:val="24"/>
        </w:rPr>
        <w:t>15</w:t>
      </w:r>
      <w:r w:rsidRPr="002B1EE2">
        <w:rPr>
          <w:rFonts w:hint="eastAsia"/>
          <w:color w:val="000000" w:themeColor="text1"/>
          <w:sz w:val="24"/>
        </w:rPr>
        <w:t>个工作日内支付合同总金额的</w:t>
      </w:r>
      <w:r w:rsidRPr="002B1EE2">
        <w:rPr>
          <w:color w:val="000000" w:themeColor="text1"/>
          <w:sz w:val="24"/>
        </w:rPr>
        <w:t>95</w:t>
      </w:r>
      <w:r w:rsidRPr="002B1EE2">
        <w:rPr>
          <w:rFonts w:hint="eastAsia"/>
          <w:color w:val="000000" w:themeColor="text1"/>
          <w:sz w:val="24"/>
        </w:rPr>
        <w:t>％，另</w:t>
      </w:r>
      <w:r w:rsidRPr="002B1EE2">
        <w:rPr>
          <w:color w:val="000000" w:themeColor="text1"/>
          <w:sz w:val="24"/>
        </w:rPr>
        <w:t>5</w:t>
      </w:r>
      <w:r w:rsidRPr="002B1EE2">
        <w:rPr>
          <w:rFonts w:hint="eastAsia"/>
          <w:color w:val="000000" w:themeColor="text1"/>
          <w:sz w:val="24"/>
        </w:rPr>
        <w:t>％作为质保金，待质保期满后根据质保和售后服务情况支付。</w:t>
      </w:r>
    </w:p>
    <w:p w:rsidR="000B48AC" w:rsidRPr="002B1EE2" w:rsidRDefault="000B48AC" w:rsidP="000B48AC">
      <w:pPr>
        <w:spacing w:line="400" w:lineRule="exact"/>
        <w:ind w:firstLineChars="200" w:firstLine="482"/>
        <w:rPr>
          <w:b/>
          <w:color w:val="000000" w:themeColor="text1"/>
          <w:sz w:val="24"/>
        </w:rPr>
      </w:pPr>
      <w:r w:rsidRPr="002B1EE2">
        <w:rPr>
          <w:b/>
          <w:color w:val="000000" w:themeColor="text1"/>
          <w:sz w:val="24"/>
        </w:rPr>
        <w:t>4</w:t>
      </w:r>
      <w:r w:rsidRPr="002B1EE2">
        <w:rPr>
          <w:rFonts w:hint="eastAsia"/>
          <w:b/>
          <w:color w:val="000000" w:themeColor="text1"/>
          <w:sz w:val="24"/>
        </w:rPr>
        <w:t>、保修期及售后服务</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color w:val="000000" w:themeColor="text1"/>
          <w:sz w:val="24"/>
        </w:rPr>
        <w:t>1</w:t>
      </w:r>
      <w:r w:rsidRPr="002B1EE2">
        <w:rPr>
          <w:rFonts w:hint="eastAsia"/>
          <w:color w:val="000000" w:themeColor="text1"/>
          <w:sz w:val="24"/>
        </w:rPr>
        <w:t>）验收合格后整套免费保修</w:t>
      </w:r>
      <w:r w:rsidRPr="002B1EE2">
        <w:rPr>
          <w:color w:val="000000" w:themeColor="text1"/>
          <w:sz w:val="24"/>
          <w:u w:val="single"/>
        </w:rPr>
        <w:t xml:space="preserve"> </w:t>
      </w:r>
      <w:r w:rsidRPr="002B1EE2">
        <w:rPr>
          <w:rFonts w:hint="eastAsia"/>
          <w:color w:val="000000" w:themeColor="text1"/>
          <w:sz w:val="24"/>
          <w:u w:val="single"/>
        </w:rPr>
        <w:t>叁</w:t>
      </w:r>
      <w:r w:rsidRPr="002B1EE2">
        <w:rPr>
          <w:color w:val="000000" w:themeColor="text1"/>
          <w:sz w:val="24"/>
          <w:u w:val="single"/>
        </w:rPr>
        <w:t xml:space="preserve"> </w:t>
      </w:r>
      <w:r w:rsidRPr="002B1EE2">
        <w:rPr>
          <w:rFonts w:hint="eastAsia"/>
          <w:color w:val="000000" w:themeColor="text1"/>
          <w:sz w:val="24"/>
        </w:rPr>
        <w:t>年，保修期自愿延长不限；</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color w:val="000000" w:themeColor="text1"/>
          <w:sz w:val="24"/>
        </w:rPr>
        <w:t>2</w:t>
      </w:r>
      <w:r w:rsidRPr="002B1EE2">
        <w:rPr>
          <w:rFonts w:hint="eastAsia"/>
          <w:color w:val="000000" w:themeColor="text1"/>
          <w:sz w:val="24"/>
        </w:rPr>
        <w:t>）保修期内，因货物质量问题导致的各种故障的技术服务及维修所产生的一切费用由卖方负责承担；</w:t>
      </w:r>
    </w:p>
    <w:p w:rsidR="000B48AC" w:rsidRPr="002B1EE2" w:rsidRDefault="000B48AC" w:rsidP="000B48AC">
      <w:pPr>
        <w:spacing w:line="420" w:lineRule="atLeast"/>
        <w:ind w:firstLineChars="200" w:firstLine="480"/>
        <w:rPr>
          <w:b/>
          <w:color w:val="000000" w:themeColor="text1"/>
          <w:sz w:val="24"/>
        </w:rPr>
      </w:pPr>
      <w:r w:rsidRPr="002B1EE2">
        <w:rPr>
          <w:rFonts w:hint="eastAsia"/>
          <w:color w:val="000000" w:themeColor="text1"/>
          <w:sz w:val="24"/>
        </w:rPr>
        <w:t>（</w:t>
      </w:r>
      <w:r w:rsidRPr="002B1EE2">
        <w:rPr>
          <w:rFonts w:hint="eastAsia"/>
          <w:color w:val="000000" w:themeColor="text1"/>
          <w:sz w:val="24"/>
        </w:rPr>
        <w:t>3</w:t>
      </w:r>
      <w:r w:rsidRPr="002B1EE2">
        <w:rPr>
          <w:rFonts w:hint="eastAsia"/>
          <w:color w:val="000000" w:themeColor="text1"/>
          <w:sz w:val="24"/>
        </w:rPr>
        <w:t>）售后服务承诺书中承诺的其他条款。</w:t>
      </w:r>
    </w:p>
    <w:p w:rsidR="000B48AC" w:rsidRPr="002B1EE2" w:rsidRDefault="000B48AC" w:rsidP="000B48AC">
      <w:pPr>
        <w:spacing w:line="400" w:lineRule="exact"/>
        <w:ind w:firstLineChars="200" w:firstLine="482"/>
        <w:rPr>
          <w:color w:val="000000" w:themeColor="text1"/>
          <w:sz w:val="24"/>
        </w:rPr>
      </w:pPr>
      <w:r w:rsidRPr="002B1EE2">
        <w:rPr>
          <w:b/>
          <w:color w:val="000000" w:themeColor="text1"/>
          <w:sz w:val="24"/>
        </w:rPr>
        <w:t>5</w:t>
      </w:r>
      <w:r w:rsidRPr="002B1EE2">
        <w:rPr>
          <w:rFonts w:hint="eastAsia"/>
          <w:b/>
          <w:color w:val="000000" w:themeColor="text1"/>
          <w:sz w:val="24"/>
        </w:rPr>
        <w:t>、安装、调试及验收要求</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color w:val="000000" w:themeColor="text1"/>
          <w:sz w:val="24"/>
        </w:rPr>
        <w:t>1</w:t>
      </w:r>
      <w:r w:rsidRPr="002B1EE2">
        <w:rPr>
          <w:rFonts w:hint="eastAsia"/>
          <w:color w:val="000000" w:themeColor="text1"/>
          <w:sz w:val="24"/>
        </w:rPr>
        <w:t>）卖方应在买方的配合下，负责对货物的现场安装调试；</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rFonts w:hint="eastAsia"/>
          <w:color w:val="000000" w:themeColor="text1"/>
          <w:sz w:val="24"/>
        </w:rPr>
        <w:t>2</w:t>
      </w:r>
      <w:r w:rsidRPr="002B1EE2">
        <w:rPr>
          <w:rFonts w:hint="eastAsia"/>
          <w:color w:val="000000" w:themeColor="text1"/>
          <w:sz w:val="24"/>
        </w:rPr>
        <w:t>）卖方应在规定的期限内完成安装调试工作。如因卖方责任而造成安装调试的延期，因延期而产生的所有费用由卖方承担；</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rFonts w:hint="eastAsia"/>
          <w:color w:val="000000" w:themeColor="text1"/>
          <w:sz w:val="24"/>
        </w:rPr>
        <w:t>3</w:t>
      </w:r>
      <w:r w:rsidRPr="002B1EE2">
        <w:rPr>
          <w:rFonts w:hint="eastAsia"/>
          <w:color w:val="000000" w:themeColor="text1"/>
          <w:sz w:val="24"/>
        </w:rPr>
        <w:t>）最终验收在买方使用现场进行，在货物达到验收标准，包括应满足中国安全标准和环境保护标准后，买卖双方共同签署验收合格报告；</w:t>
      </w:r>
    </w:p>
    <w:p w:rsidR="000B48AC" w:rsidRPr="002B1EE2" w:rsidRDefault="000B48AC" w:rsidP="000B48AC">
      <w:pPr>
        <w:spacing w:line="420" w:lineRule="atLeast"/>
        <w:ind w:firstLineChars="200" w:firstLine="480"/>
        <w:rPr>
          <w:b/>
          <w:i/>
          <w:color w:val="000000" w:themeColor="text1"/>
          <w:sz w:val="24"/>
        </w:rPr>
      </w:pPr>
      <w:r w:rsidRPr="002B1EE2">
        <w:rPr>
          <w:rFonts w:hint="eastAsia"/>
          <w:color w:val="000000" w:themeColor="text1"/>
          <w:sz w:val="24"/>
        </w:rPr>
        <w:t>（</w:t>
      </w:r>
      <w:r w:rsidRPr="002B1EE2">
        <w:rPr>
          <w:rFonts w:hint="eastAsia"/>
          <w:color w:val="000000" w:themeColor="text1"/>
          <w:sz w:val="24"/>
        </w:rPr>
        <w:t>4</w:t>
      </w:r>
      <w:r w:rsidRPr="002B1EE2">
        <w:rPr>
          <w:rFonts w:hint="eastAsia"/>
          <w:color w:val="000000" w:themeColor="text1"/>
          <w:sz w:val="24"/>
        </w:rPr>
        <w:t>）卖方人员在买方安装调试期间所产生一切费用由卖方承担。</w:t>
      </w:r>
      <w:r w:rsidRPr="002B1EE2">
        <w:rPr>
          <w:b/>
          <w:i/>
          <w:color w:val="000000" w:themeColor="text1"/>
          <w:sz w:val="24"/>
        </w:rPr>
        <w:t xml:space="preserve"> </w:t>
      </w:r>
    </w:p>
    <w:p w:rsidR="000B48AC" w:rsidRPr="002B1EE2" w:rsidRDefault="000B48AC" w:rsidP="000B48AC">
      <w:pPr>
        <w:spacing w:line="400" w:lineRule="exact"/>
        <w:ind w:firstLineChars="200" w:firstLine="480"/>
        <w:rPr>
          <w:color w:val="000000" w:themeColor="text1"/>
          <w:sz w:val="24"/>
        </w:rPr>
      </w:pPr>
    </w:p>
    <w:p w:rsidR="000A4D56" w:rsidRPr="00D73175" w:rsidRDefault="000B48AC" w:rsidP="000B48AC">
      <w:pPr>
        <w:spacing w:line="420" w:lineRule="atLeast"/>
        <w:jc w:val="center"/>
        <w:rPr>
          <w:b/>
          <w:bCs/>
          <w:color w:val="000000" w:themeColor="text1"/>
          <w:kern w:val="44"/>
          <w:sz w:val="44"/>
          <w:szCs w:val="44"/>
        </w:rPr>
      </w:pPr>
      <w:r w:rsidRPr="002B1EE2">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20" w:name="_Toc86925904"/>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20"/>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21" w:name="_Toc8692590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21"/>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22" w:name="_Toc8692590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22"/>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3" w:name="_Toc8692590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3"/>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4" w:name="_Toc8692590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4"/>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5" w:name="_Toc8692590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5"/>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F22619">
      <w:pPr>
        <w:pStyle w:val="2"/>
        <w:rPr>
          <w:color w:val="000000" w:themeColor="text1"/>
        </w:rPr>
      </w:pPr>
      <w:bookmarkStart w:id="26" w:name="_Toc86925910"/>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E34A7" w:rsidRDefault="007E34A7" w:rsidP="002D41BA">
                            <w:pPr>
                              <w:jc w:val="center"/>
                            </w:pPr>
                          </w:p>
                          <w:p w:rsidR="007E34A7" w:rsidRDefault="007E34A7" w:rsidP="002D41BA">
                            <w:pPr>
                              <w:jc w:val="center"/>
                            </w:pPr>
                          </w:p>
                          <w:p w:rsidR="007E34A7" w:rsidRDefault="007E34A7" w:rsidP="002D41BA"/>
                          <w:p w:rsidR="007E34A7" w:rsidRDefault="007E34A7"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7E34A7" w:rsidRDefault="007E34A7" w:rsidP="002D41BA">
                      <w:pPr>
                        <w:jc w:val="center"/>
                      </w:pPr>
                    </w:p>
                    <w:p w:rsidR="007E34A7" w:rsidRDefault="007E34A7" w:rsidP="002D41BA">
                      <w:pPr>
                        <w:jc w:val="center"/>
                      </w:pPr>
                    </w:p>
                    <w:p w:rsidR="007E34A7" w:rsidRDefault="007E34A7" w:rsidP="002D41BA"/>
                    <w:p w:rsidR="007E34A7" w:rsidRDefault="007E34A7"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E34A7" w:rsidRDefault="007E34A7" w:rsidP="002D41BA">
                            <w:pPr>
                              <w:jc w:val="center"/>
                            </w:pPr>
                          </w:p>
                          <w:p w:rsidR="007E34A7" w:rsidRDefault="007E34A7" w:rsidP="002D41BA">
                            <w:pPr>
                              <w:jc w:val="center"/>
                            </w:pPr>
                          </w:p>
                          <w:p w:rsidR="007E34A7" w:rsidRDefault="007E34A7" w:rsidP="002D41BA"/>
                          <w:p w:rsidR="007E34A7" w:rsidRDefault="007E34A7"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7E34A7" w:rsidRDefault="007E34A7" w:rsidP="002D41BA">
                      <w:pPr>
                        <w:jc w:val="center"/>
                      </w:pPr>
                    </w:p>
                    <w:p w:rsidR="007E34A7" w:rsidRDefault="007E34A7" w:rsidP="002D41BA">
                      <w:pPr>
                        <w:jc w:val="center"/>
                      </w:pPr>
                    </w:p>
                    <w:p w:rsidR="007E34A7" w:rsidRDefault="007E34A7" w:rsidP="002D41BA"/>
                    <w:p w:rsidR="007E34A7" w:rsidRDefault="007E34A7"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6"/>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7E34A7" w:rsidRDefault="007E34A7" w:rsidP="002D41BA"/>
                          <w:p w:rsidR="007E34A7" w:rsidRDefault="007E34A7" w:rsidP="002D41BA"/>
                          <w:p w:rsidR="007E34A7" w:rsidRDefault="007E34A7" w:rsidP="002D41BA"/>
                          <w:p w:rsidR="007E34A7" w:rsidRDefault="007E34A7"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7E34A7" w:rsidRDefault="007E34A7" w:rsidP="002D41BA"/>
                    <w:p w:rsidR="007E34A7" w:rsidRDefault="007E34A7" w:rsidP="002D41BA"/>
                    <w:p w:rsidR="007E34A7" w:rsidRDefault="007E34A7" w:rsidP="002D41BA"/>
                    <w:p w:rsidR="007E34A7" w:rsidRDefault="007E34A7"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7E34A7" w:rsidRDefault="007E34A7"/>
                          <w:p w:rsidR="007E34A7" w:rsidRDefault="007E34A7"/>
                          <w:p w:rsidR="007E34A7" w:rsidRDefault="007E34A7"/>
                          <w:p w:rsidR="007E34A7" w:rsidRDefault="007E34A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7E34A7" w:rsidRDefault="007E34A7"/>
                    <w:p w:rsidR="007E34A7" w:rsidRDefault="007E34A7"/>
                    <w:p w:rsidR="007E34A7" w:rsidRDefault="007E34A7"/>
                    <w:p w:rsidR="007E34A7" w:rsidRDefault="007E34A7">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7" w:name="_Toc42777890"/>
      <w:bookmarkStart w:id="28" w:name="_Toc47173813"/>
      <w:bookmarkStart w:id="29" w:name="_Toc86925911"/>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7"/>
      <w:bookmarkEnd w:id="28"/>
      <w:bookmarkEnd w:id="29"/>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001C6042">
        <w:rPr>
          <w:rFonts w:hint="eastAsia"/>
          <w:color w:val="000000" w:themeColor="text1"/>
          <w:szCs w:val="21"/>
        </w:rPr>
        <w:t>0513-85012891</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30" w:name="_Toc49847305"/>
      <w:bookmarkStart w:id="31" w:name="_Toc50642504"/>
      <w:bookmarkStart w:id="32" w:name="_Toc50645818"/>
      <w:bookmarkStart w:id="33" w:name="_Toc51598428"/>
      <w:bookmarkStart w:id="34" w:name="_Toc52798261"/>
      <w:bookmarkStart w:id="35" w:name="_Toc86925912"/>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30"/>
      <w:bookmarkEnd w:id="31"/>
      <w:bookmarkEnd w:id="32"/>
      <w:bookmarkEnd w:id="33"/>
      <w:bookmarkEnd w:id="34"/>
      <w:bookmarkEnd w:id="35"/>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6" w:name="_Toc49847306"/>
      <w:bookmarkStart w:id="37" w:name="_Toc50642505"/>
      <w:bookmarkStart w:id="38" w:name="_Toc50645819"/>
      <w:bookmarkStart w:id="39" w:name="_Toc51598429"/>
      <w:bookmarkStart w:id="40" w:name="_Toc52798262"/>
      <w:bookmarkStart w:id="41" w:name="_Toc8692591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6"/>
      <w:bookmarkEnd w:id="37"/>
      <w:bookmarkEnd w:id="38"/>
      <w:bookmarkEnd w:id="39"/>
      <w:bookmarkEnd w:id="40"/>
      <w:bookmarkEnd w:id="41"/>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7986" w:rsidRDefault="00E57986">
      <w:r>
        <w:separator/>
      </w:r>
    </w:p>
  </w:endnote>
  <w:endnote w:type="continuationSeparator" w:id="0">
    <w:p w:rsidR="00E57986" w:rsidRDefault="00E57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4A7" w:rsidRDefault="007E34A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7E34A7" w:rsidRDefault="007E34A7">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4A7" w:rsidRDefault="007E34A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w:t>
    </w:r>
    <w:r>
      <w:rPr>
        <w:rStyle w:val="af3"/>
      </w:rPr>
      <w:fldChar w:fldCharType="end"/>
    </w:r>
  </w:p>
  <w:p w:rsidR="007E34A7" w:rsidRDefault="007E34A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7986" w:rsidRDefault="00E57986">
      <w:r>
        <w:separator/>
      </w:r>
    </w:p>
  </w:footnote>
  <w:footnote w:type="continuationSeparator" w:id="0">
    <w:p w:rsidR="00E57986" w:rsidRDefault="00E579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F4F419B"/>
    <w:multiLevelType w:val="singleLevel"/>
    <w:tmpl w:val="1F4F419B"/>
    <w:lvl w:ilvl="0">
      <w:start w:val="1"/>
      <w:numFmt w:val="lowerLetter"/>
      <w:suff w:val="nothing"/>
      <w:lvlText w:val="%1、"/>
      <w:lvlJc w:val="left"/>
    </w:lvl>
  </w:abstractNum>
  <w:abstractNum w:abstractNumId="2" w15:restartNumberingAfterBreak="0">
    <w:nsid w:val="2649F0C5"/>
    <w:multiLevelType w:val="singleLevel"/>
    <w:tmpl w:val="2649F0C5"/>
    <w:lvl w:ilvl="0">
      <w:start w:val="1"/>
      <w:numFmt w:val="decimal"/>
      <w:suff w:val="nothing"/>
      <w:lvlText w:val="（%1）"/>
      <w:lvlJc w:val="left"/>
    </w:lvl>
  </w:abstractNum>
  <w:abstractNum w:abstractNumId="3"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9"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0"/>
  </w:num>
  <w:num w:numId="3">
    <w:abstractNumId w:val="7"/>
  </w:num>
  <w:num w:numId="4">
    <w:abstractNumId w:val="3"/>
  </w:num>
  <w:num w:numId="5">
    <w:abstractNumId w:val="4"/>
  </w:num>
  <w:num w:numId="6">
    <w:abstractNumId w:val="9"/>
  </w:num>
  <w:num w:numId="7">
    <w:abstractNumId w:val="10"/>
  </w:num>
  <w:num w:numId="8">
    <w:abstractNumId w:val="5"/>
  </w:num>
  <w:num w:numId="9">
    <w:abstractNumId w:val="6"/>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730"/>
    <w:rsid w:val="00043D8D"/>
    <w:rsid w:val="000443C4"/>
    <w:rsid w:val="00044B37"/>
    <w:rsid w:val="00045790"/>
    <w:rsid w:val="00046E5B"/>
    <w:rsid w:val="000476A4"/>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48AC"/>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042"/>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0BA"/>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176C3"/>
    <w:rsid w:val="00220323"/>
    <w:rsid w:val="0022181E"/>
    <w:rsid w:val="0022195D"/>
    <w:rsid w:val="00222D35"/>
    <w:rsid w:val="0022386C"/>
    <w:rsid w:val="00224167"/>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1B1F"/>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35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F00"/>
    <w:rsid w:val="005142D9"/>
    <w:rsid w:val="00515A63"/>
    <w:rsid w:val="00515AFE"/>
    <w:rsid w:val="00521600"/>
    <w:rsid w:val="00521ACC"/>
    <w:rsid w:val="005223D8"/>
    <w:rsid w:val="00523B07"/>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09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B46B1"/>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1EAC"/>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117"/>
    <w:rsid w:val="006B3AE7"/>
    <w:rsid w:val="006B3B50"/>
    <w:rsid w:val="006B5F06"/>
    <w:rsid w:val="006B6F19"/>
    <w:rsid w:val="006B7049"/>
    <w:rsid w:val="006B7F75"/>
    <w:rsid w:val="006B7FBB"/>
    <w:rsid w:val="006C09D0"/>
    <w:rsid w:val="006C1E6A"/>
    <w:rsid w:val="006C237D"/>
    <w:rsid w:val="006C466F"/>
    <w:rsid w:val="006C5259"/>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B31"/>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D735C"/>
    <w:rsid w:val="007E34A7"/>
    <w:rsid w:val="007E5F01"/>
    <w:rsid w:val="007E68BC"/>
    <w:rsid w:val="007E76E8"/>
    <w:rsid w:val="007F11F8"/>
    <w:rsid w:val="007F1CAB"/>
    <w:rsid w:val="007F1F1A"/>
    <w:rsid w:val="007F475C"/>
    <w:rsid w:val="007F4913"/>
    <w:rsid w:val="007F4F17"/>
    <w:rsid w:val="007F5248"/>
    <w:rsid w:val="007F7796"/>
    <w:rsid w:val="00800BD7"/>
    <w:rsid w:val="00800E8B"/>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3D7"/>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017"/>
    <w:rsid w:val="00AB44AF"/>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4D"/>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19A0"/>
    <w:rsid w:val="00C3239E"/>
    <w:rsid w:val="00C35D44"/>
    <w:rsid w:val="00C35E86"/>
    <w:rsid w:val="00C36E8A"/>
    <w:rsid w:val="00C37926"/>
    <w:rsid w:val="00C37D6D"/>
    <w:rsid w:val="00C37FBB"/>
    <w:rsid w:val="00C418BD"/>
    <w:rsid w:val="00C4203B"/>
    <w:rsid w:val="00C4284E"/>
    <w:rsid w:val="00C42D81"/>
    <w:rsid w:val="00C43A94"/>
    <w:rsid w:val="00C44288"/>
    <w:rsid w:val="00C4478C"/>
    <w:rsid w:val="00C44932"/>
    <w:rsid w:val="00C449E1"/>
    <w:rsid w:val="00C454EA"/>
    <w:rsid w:val="00C459D2"/>
    <w:rsid w:val="00C470AE"/>
    <w:rsid w:val="00C501CB"/>
    <w:rsid w:val="00C50493"/>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C3A"/>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57986"/>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434"/>
    <w:rsid w:val="00F1690C"/>
    <w:rsid w:val="00F1721A"/>
    <w:rsid w:val="00F203B0"/>
    <w:rsid w:val="00F20B20"/>
    <w:rsid w:val="00F20D19"/>
    <w:rsid w:val="00F21F62"/>
    <w:rsid w:val="00F22132"/>
    <w:rsid w:val="00F22619"/>
    <w:rsid w:val="00F22D48"/>
    <w:rsid w:val="00F23257"/>
    <w:rsid w:val="00F31135"/>
    <w:rsid w:val="00F316F1"/>
    <w:rsid w:val="00F3356B"/>
    <w:rsid w:val="00F35B82"/>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508"/>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BDC5BA0"/>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9" w:qFormat="1"/>
    <w:lsdException w:name="heading 2" w:locked="1" w:uiPriority="9"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qFormat="1"/>
    <w:lsdException w:name="footnote text" w:locked="1" w:semiHidden="1" w:unhideWhenUsed="1"/>
    <w:lsdException w:name="annotation text" w:locked="1" w:semiHidden="1" w:uiPriority="0" w:unhideWhenUsed="1" w:qFormat="1"/>
    <w:lsdException w:name="header" w:uiPriority="0"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uiPriority="0"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iPriority="0" w:unhideWhenUsed="1" w:qFormat="1"/>
    <w:lsdException w:name="Subtitle" w:locked="1" w:uiPriority="11" w:qFormat="1"/>
    <w:lsdException w:name="Salutation" w:locked="1" w:semiHidden="1" w:unhideWhenUsed="1"/>
    <w:lsdException w:name="Date" w:uiPriority="0" w:qFormat="1"/>
    <w:lsdException w:name="Body Text First Indent" w:locked="1" w:semiHidden="1" w:uiPriority="0" w:unhideWhenUsed="1" w:qFormat="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uiPriority="0" w:qFormat="1"/>
    <w:lsdException w:name="Strong" w:locked="1" w:uiPriority="22" w:qFormat="1"/>
    <w:lsdException w:name="Emphasis" w:locked="1" w:uiPriority="20" w:qFormat="1"/>
    <w:lsdException w:name="Document Map" w:semiHidden="1" w:uiPriority="0"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qFormat="1"/>
    <w:lsdException w:name="Table Grid" w:uiPriority="0" w:qFormat="1"/>
    <w:lsdException w:name="Table Theme" w:locked="1"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locked/>
    <w:rsid w:val="000716A0"/>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261B1F"/>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261B1F"/>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261B1F"/>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261B1F"/>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261B1F"/>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261B1F"/>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261B1F"/>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qFormat/>
    <w:locked/>
    <w:rsid w:val="000716A0"/>
    <w:rPr>
      <w:rFonts w:cs="Times New Roman"/>
      <w:b/>
      <w:kern w:val="44"/>
      <w:sz w:val="44"/>
    </w:rPr>
  </w:style>
  <w:style w:type="character" w:customStyle="1" w:styleId="20">
    <w:name w:val="标题 2 字符"/>
    <w:link w:val="2"/>
    <w:uiPriority w:val="9"/>
    <w:qFormat/>
    <w:locked/>
    <w:rsid w:val="000716A0"/>
    <w:rPr>
      <w:rFonts w:ascii="Cambria" w:eastAsia="宋体" w:hAnsi="Cambria" w:cs="Times New Roman"/>
      <w:b/>
      <w:kern w:val="2"/>
      <w:sz w:val="32"/>
    </w:rPr>
  </w:style>
  <w:style w:type="character" w:customStyle="1" w:styleId="30">
    <w:name w:val="标题 3 字符"/>
    <w:basedOn w:val="a0"/>
    <w:link w:val="3"/>
    <w:uiPriority w:val="99"/>
    <w:qFormat/>
    <w:rsid w:val="00261B1F"/>
    <w:rPr>
      <w:rFonts w:ascii="Arial" w:hAnsi="Arial" w:cs="宋体"/>
      <w:b/>
      <w:bCs/>
      <w:kern w:val="2"/>
      <w:sz w:val="32"/>
      <w:szCs w:val="32"/>
    </w:rPr>
  </w:style>
  <w:style w:type="character" w:customStyle="1" w:styleId="40">
    <w:name w:val="标题 4 字符"/>
    <w:basedOn w:val="a0"/>
    <w:link w:val="4"/>
    <w:uiPriority w:val="99"/>
    <w:qFormat/>
    <w:rsid w:val="00261B1F"/>
    <w:rPr>
      <w:rFonts w:ascii="Cambria" w:hAnsi="Cambria"/>
      <w:b/>
      <w:bCs/>
      <w:kern w:val="2"/>
      <w:sz w:val="28"/>
      <w:szCs w:val="28"/>
    </w:rPr>
  </w:style>
  <w:style w:type="character" w:customStyle="1" w:styleId="50">
    <w:name w:val="标题 5 字符"/>
    <w:basedOn w:val="a0"/>
    <w:link w:val="5"/>
    <w:uiPriority w:val="99"/>
    <w:qFormat/>
    <w:rsid w:val="00261B1F"/>
    <w:rPr>
      <w:rFonts w:ascii="Calibri" w:eastAsia="微软雅黑" w:hAnsi="Calibri"/>
      <w:b/>
      <w:bCs/>
      <w:kern w:val="2"/>
      <w:sz w:val="24"/>
      <w:szCs w:val="28"/>
    </w:rPr>
  </w:style>
  <w:style w:type="character" w:customStyle="1" w:styleId="60">
    <w:name w:val="标题 6 字符"/>
    <w:basedOn w:val="a0"/>
    <w:link w:val="6"/>
    <w:uiPriority w:val="99"/>
    <w:qFormat/>
    <w:rsid w:val="00261B1F"/>
    <w:rPr>
      <w:rFonts w:ascii="Cambria" w:hAnsi="Cambria"/>
      <w:b/>
      <w:bCs/>
      <w:kern w:val="2"/>
      <w:sz w:val="24"/>
      <w:szCs w:val="24"/>
    </w:rPr>
  </w:style>
  <w:style w:type="character" w:customStyle="1" w:styleId="70">
    <w:name w:val="标题 7 字符"/>
    <w:basedOn w:val="a0"/>
    <w:link w:val="7"/>
    <w:uiPriority w:val="99"/>
    <w:qFormat/>
    <w:rsid w:val="00261B1F"/>
    <w:rPr>
      <w:rFonts w:ascii="Calibri" w:hAnsi="Calibri"/>
      <w:b/>
      <w:bCs/>
      <w:kern w:val="2"/>
      <w:sz w:val="24"/>
      <w:szCs w:val="24"/>
    </w:rPr>
  </w:style>
  <w:style w:type="character" w:customStyle="1" w:styleId="80">
    <w:name w:val="标题 8 字符"/>
    <w:basedOn w:val="a0"/>
    <w:link w:val="8"/>
    <w:uiPriority w:val="99"/>
    <w:qFormat/>
    <w:rsid w:val="00261B1F"/>
    <w:rPr>
      <w:rFonts w:ascii="Calibri Light" w:hAnsi="Calibri Light"/>
      <w:kern w:val="2"/>
      <w:sz w:val="24"/>
      <w:szCs w:val="24"/>
    </w:rPr>
  </w:style>
  <w:style w:type="character" w:customStyle="1" w:styleId="90">
    <w:name w:val="标题 9 字符"/>
    <w:basedOn w:val="a0"/>
    <w:link w:val="9"/>
    <w:uiPriority w:val="99"/>
    <w:qFormat/>
    <w:rsid w:val="00261B1F"/>
    <w:rPr>
      <w:rFonts w:ascii="Cambria" w:hAnsi="Cambria"/>
      <w:i/>
      <w:iCs/>
      <w:caps/>
      <w:spacing w:val="10"/>
    </w:rPr>
  </w:style>
  <w:style w:type="paragraph" w:styleId="a3">
    <w:name w:val="Document Map"/>
    <w:basedOn w:val="a"/>
    <w:link w:val="a4"/>
    <w:semiHidden/>
    <w:qFormat/>
    <w:rsid w:val="000716A0"/>
    <w:pPr>
      <w:shd w:val="clear" w:color="auto" w:fill="000080"/>
    </w:pPr>
    <w:rPr>
      <w:kern w:val="0"/>
      <w:sz w:val="2"/>
      <w:szCs w:val="20"/>
    </w:rPr>
  </w:style>
  <w:style w:type="character" w:customStyle="1" w:styleId="a4">
    <w:name w:val="文档结构图 字符"/>
    <w:link w:val="a3"/>
    <w:uiPriority w:val="99"/>
    <w:semiHidden/>
    <w:qFormat/>
    <w:locked/>
    <w:rsid w:val="000716A0"/>
    <w:rPr>
      <w:rFonts w:cs="Times New Roman"/>
      <w:sz w:val="2"/>
    </w:rPr>
  </w:style>
  <w:style w:type="paragraph" w:styleId="a5">
    <w:name w:val="Body Text"/>
    <w:basedOn w:val="a"/>
    <w:link w:val="a6"/>
    <w:qFormat/>
    <w:rsid w:val="000716A0"/>
    <w:pPr>
      <w:spacing w:after="120"/>
    </w:pPr>
    <w:rPr>
      <w:sz w:val="24"/>
      <w:szCs w:val="20"/>
    </w:rPr>
  </w:style>
  <w:style w:type="character" w:customStyle="1" w:styleId="a6">
    <w:name w:val="正文文本 字符"/>
    <w:link w:val="a5"/>
    <w:uiPriority w:val="99"/>
    <w:qFormat/>
    <w:locked/>
    <w:rsid w:val="000716A0"/>
    <w:rPr>
      <w:rFonts w:cs="Times New Roman"/>
      <w:kern w:val="2"/>
      <w:sz w:val="24"/>
    </w:rPr>
  </w:style>
  <w:style w:type="paragraph" w:styleId="a7">
    <w:name w:val="Body Text Indent"/>
    <w:basedOn w:val="a"/>
    <w:link w:val="a8"/>
    <w:qFormat/>
    <w:locked/>
    <w:rsid w:val="000716A0"/>
    <w:pPr>
      <w:spacing w:after="120"/>
      <w:ind w:leftChars="200" w:left="420"/>
    </w:pPr>
  </w:style>
  <w:style w:type="character" w:customStyle="1" w:styleId="a8">
    <w:name w:val="正文文本缩进 字符"/>
    <w:link w:val="a7"/>
    <w:qFormat/>
    <w:rsid w:val="000716A0"/>
    <w:rPr>
      <w:szCs w:val="24"/>
    </w:rPr>
  </w:style>
  <w:style w:type="paragraph" w:styleId="a9">
    <w:name w:val="Plain Text"/>
    <w:basedOn w:val="a"/>
    <w:link w:val="aa"/>
    <w:qFormat/>
    <w:rsid w:val="000716A0"/>
    <w:pPr>
      <w:jc w:val="left"/>
    </w:pPr>
    <w:rPr>
      <w:rFonts w:ascii="宋体" w:hAnsi="Courier New"/>
      <w:kern w:val="0"/>
      <w:szCs w:val="20"/>
    </w:rPr>
  </w:style>
  <w:style w:type="character" w:customStyle="1" w:styleId="aa">
    <w:name w:val="纯文本 字符"/>
    <w:link w:val="a9"/>
    <w:uiPriority w:val="99"/>
    <w:semiHidden/>
    <w:qFormat/>
    <w:locked/>
    <w:rsid w:val="000716A0"/>
    <w:rPr>
      <w:rFonts w:ascii="宋体" w:hAnsi="Courier New" w:cs="Times New Roman"/>
      <w:sz w:val="21"/>
    </w:rPr>
  </w:style>
  <w:style w:type="paragraph" w:styleId="ab">
    <w:name w:val="Date"/>
    <w:basedOn w:val="a"/>
    <w:next w:val="a"/>
    <w:link w:val="ac"/>
    <w:qFormat/>
    <w:rsid w:val="000716A0"/>
    <w:pPr>
      <w:ind w:leftChars="2500" w:left="2500"/>
    </w:pPr>
    <w:rPr>
      <w:rFonts w:eastAsia="黑体"/>
      <w:kern w:val="0"/>
      <w:sz w:val="24"/>
      <w:szCs w:val="20"/>
    </w:rPr>
  </w:style>
  <w:style w:type="character" w:customStyle="1" w:styleId="ac">
    <w:name w:val="日期 字符"/>
    <w:link w:val="ab"/>
    <w:qFormat/>
    <w:locked/>
    <w:rsid w:val="000716A0"/>
    <w:rPr>
      <w:rFonts w:eastAsia="黑体" w:cs="Times New Roman"/>
      <w:sz w:val="24"/>
    </w:rPr>
  </w:style>
  <w:style w:type="paragraph" w:styleId="ad">
    <w:name w:val="Balloon Text"/>
    <w:basedOn w:val="a"/>
    <w:link w:val="ae"/>
    <w:qFormat/>
    <w:rsid w:val="000716A0"/>
    <w:rPr>
      <w:sz w:val="18"/>
      <w:szCs w:val="20"/>
    </w:rPr>
  </w:style>
  <w:style w:type="character" w:customStyle="1" w:styleId="ae">
    <w:name w:val="批注框文本 字符"/>
    <w:link w:val="ad"/>
    <w:qFormat/>
    <w:locked/>
    <w:rsid w:val="000716A0"/>
    <w:rPr>
      <w:rFonts w:cs="Times New Roman"/>
      <w:kern w:val="2"/>
      <w:sz w:val="18"/>
    </w:rPr>
  </w:style>
  <w:style w:type="paragraph" w:styleId="af">
    <w:name w:val="footer"/>
    <w:basedOn w:val="a"/>
    <w:link w:val="af0"/>
    <w:uiPriority w:val="99"/>
    <w:qFormat/>
    <w:rsid w:val="000716A0"/>
    <w:pPr>
      <w:tabs>
        <w:tab w:val="center" w:pos="4153"/>
        <w:tab w:val="right" w:pos="8306"/>
      </w:tabs>
      <w:snapToGrid w:val="0"/>
      <w:jc w:val="left"/>
    </w:pPr>
    <w:rPr>
      <w:sz w:val="18"/>
      <w:szCs w:val="20"/>
    </w:rPr>
  </w:style>
  <w:style w:type="character" w:customStyle="1" w:styleId="af0">
    <w:name w:val="页脚 字符"/>
    <w:link w:val="af"/>
    <w:uiPriority w:val="99"/>
    <w:qFormat/>
    <w:locked/>
    <w:rsid w:val="000716A0"/>
    <w:rPr>
      <w:rFonts w:cs="Times New Roman"/>
      <w:kern w:val="2"/>
      <w:sz w:val="18"/>
    </w:rPr>
  </w:style>
  <w:style w:type="paragraph" w:styleId="21">
    <w:name w:val="Body Text First Indent 2"/>
    <w:basedOn w:val="a7"/>
    <w:link w:val="22"/>
    <w:uiPriority w:val="99"/>
    <w:unhideWhenUsed/>
    <w:locked/>
    <w:rsid w:val="000716A0"/>
    <w:pPr>
      <w:ind w:firstLineChars="200" w:firstLine="420"/>
    </w:pPr>
  </w:style>
  <w:style w:type="character" w:customStyle="1" w:styleId="22">
    <w:name w:val="正文文本首行缩进 2 字符"/>
    <w:basedOn w:val="a8"/>
    <w:link w:val="21"/>
    <w:uiPriority w:val="99"/>
    <w:rsid w:val="000716A0"/>
    <w:rPr>
      <w:kern w:val="2"/>
      <w:sz w:val="21"/>
      <w:szCs w:val="24"/>
    </w:rPr>
  </w:style>
  <w:style w:type="paragraph" w:styleId="af1">
    <w:name w:val="header"/>
    <w:basedOn w:val="a"/>
    <w:link w:val="af2"/>
    <w:qFormat/>
    <w:rsid w:val="000716A0"/>
    <w:pPr>
      <w:pBdr>
        <w:bottom w:val="single" w:sz="6" w:space="1" w:color="auto"/>
      </w:pBdr>
      <w:tabs>
        <w:tab w:val="center" w:pos="4153"/>
        <w:tab w:val="right" w:pos="8306"/>
      </w:tabs>
      <w:snapToGrid w:val="0"/>
      <w:jc w:val="center"/>
    </w:pPr>
    <w:rPr>
      <w:sz w:val="18"/>
      <w:szCs w:val="20"/>
    </w:rPr>
  </w:style>
  <w:style w:type="character" w:customStyle="1" w:styleId="af2">
    <w:name w:val="页眉 字符"/>
    <w:link w:val="af1"/>
    <w:qFormat/>
    <w:locked/>
    <w:rsid w:val="000716A0"/>
    <w:rPr>
      <w:rFonts w:cs="Times New Roman"/>
      <w:kern w:val="2"/>
      <w:sz w:val="18"/>
    </w:rPr>
  </w:style>
  <w:style w:type="paragraph" w:styleId="TOC1">
    <w:name w:val="toc 1"/>
    <w:basedOn w:val="a"/>
    <w:next w:val="a"/>
    <w:uiPriority w:val="39"/>
    <w:unhideWhenUsed/>
    <w:qFormat/>
    <w:locked/>
    <w:rsid w:val="000716A0"/>
  </w:style>
  <w:style w:type="paragraph" w:styleId="TOC2">
    <w:name w:val="toc 2"/>
    <w:basedOn w:val="a"/>
    <w:next w:val="a"/>
    <w:uiPriority w:val="39"/>
    <w:unhideWhenUsed/>
    <w:qFormat/>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link w:val="HTML"/>
    <w:uiPriority w:val="99"/>
    <w:locked/>
    <w:rsid w:val="000716A0"/>
    <w:rPr>
      <w:rFonts w:ascii="宋体" w:eastAsia="宋体" w:cs="Times New Roman"/>
      <w:sz w:val="24"/>
    </w:rPr>
  </w:style>
  <w:style w:type="character" w:styleId="af3">
    <w:name w:val="page number"/>
    <w:qFormat/>
    <w:rsid w:val="000716A0"/>
    <w:rPr>
      <w:rFonts w:cs="Times New Roman"/>
    </w:rPr>
  </w:style>
  <w:style w:type="character" w:styleId="af4">
    <w:name w:val="FollowedHyperlink"/>
    <w:qFormat/>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qFormat/>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qFormat/>
    <w:rsid w:val="000716A0"/>
    <w:pPr>
      <w:spacing w:line="360" w:lineRule="auto"/>
      <w:ind w:firstLineChars="200" w:firstLine="200"/>
    </w:pPr>
    <w:rPr>
      <w:sz w:val="24"/>
      <w:szCs w:val="20"/>
    </w:rPr>
  </w:style>
  <w:style w:type="paragraph" w:customStyle="1" w:styleId="Default">
    <w:name w:val="Default"/>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semiHidden/>
    <w:qFormat/>
    <w:rsid w:val="000716A0"/>
    <w:rPr>
      <w:rFonts w:ascii="Tahoma" w:hAnsi="Tahoma" w:cs="仿宋_GB2312"/>
      <w:sz w:val="24"/>
      <w:szCs w:val="28"/>
    </w:rPr>
  </w:style>
  <w:style w:type="paragraph" w:customStyle="1" w:styleId="CharCharCharChar">
    <w:name w:val="Char Char Char Char"/>
    <w:basedOn w:val="a3"/>
    <w:qFormat/>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qFormat/>
    <w:rsid w:val="000716A0"/>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link w:val="af9"/>
    <w:uiPriority w:val="99"/>
    <w:qFormat/>
    <w:rsid w:val="000716A0"/>
    <w:pPr>
      <w:ind w:firstLineChars="200" w:firstLine="420"/>
    </w:pPr>
  </w:style>
  <w:style w:type="character" w:customStyle="1" w:styleId="af9">
    <w:name w:val="列表段落 字符"/>
    <w:link w:val="af8"/>
    <w:uiPriority w:val="99"/>
    <w:qFormat/>
    <w:locked/>
    <w:rsid w:val="00261B1F"/>
    <w:rPr>
      <w:kern w:val="2"/>
      <w:sz w:val="21"/>
      <w:szCs w:val="24"/>
    </w:rPr>
  </w:style>
  <w:style w:type="character" w:customStyle="1" w:styleId="apple-converted-space">
    <w:name w:val="apple-converted-space"/>
    <w:basedOn w:val="a0"/>
    <w:qFormat/>
    <w:rsid w:val="00161B09"/>
  </w:style>
  <w:style w:type="paragraph" w:customStyle="1" w:styleId="afa">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b">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3">
    <w:name w:val="Body Text Indent 2"/>
    <w:basedOn w:val="a"/>
    <w:link w:val="24"/>
    <w:uiPriority w:val="99"/>
    <w:semiHidden/>
    <w:unhideWhenUsed/>
    <w:locked/>
    <w:rsid w:val="00FC56A1"/>
    <w:pPr>
      <w:spacing w:after="120" w:line="480" w:lineRule="auto"/>
      <w:ind w:leftChars="200" w:left="420"/>
    </w:pPr>
  </w:style>
  <w:style w:type="character" w:customStyle="1" w:styleId="24">
    <w:name w:val="正文文本缩进 2 字符"/>
    <w:basedOn w:val="a0"/>
    <w:link w:val="23"/>
    <w:uiPriority w:val="99"/>
    <w:semiHidden/>
    <w:rsid w:val="00FC56A1"/>
    <w:rPr>
      <w:kern w:val="2"/>
      <w:sz w:val="21"/>
      <w:szCs w:val="24"/>
    </w:rPr>
  </w:style>
  <w:style w:type="character" w:styleId="afc">
    <w:name w:val="Strong"/>
    <w:basedOn w:val="a0"/>
    <w:uiPriority w:val="22"/>
    <w:qFormat/>
    <w:locked/>
    <w:rsid w:val="00DA32CE"/>
    <w:rPr>
      <w:b/>
      <w:bCs/>
    </w:rPr>
  </w:style>
  <w:style w:type="paragraph" w:styleId="afd">
    <w:name w:val="Normal Indent"/>
    <w:basedOn w:val="a"/>
    <w:qFormat/>
    <w:locked/>
    <w:rsid w:val="00261B1F"/>
    <w:pPr>
      <w:adjustRightInd w:val="0"/>
      <w:spacing w:line="360" w:lineRule="auto"/>
      <w:ind w:firstLineChars="225" w:firstLine="540"/>
      <w:textAlignment w:val="baseline"/>
    </w:pPr>
    <w:rPr>
      <w:rFonts w:ascii="Calibri" w:hAnsi="Calibri"/>
      <w:kern w:val="0"/>
      <w:sz w:val="24"/>
      <w:szCs w:val="20"/>
    </w:rPr>
  </w:style>
  <w:style w:type="paragraph" w:styleId="afe">
    <w:name w:val="annotation text"/>
    <w:basedOn w:val="a"/>
    <w:link w:val="aff"/>
    <w:unhideWhenUsed/>
    <w:qFormat/>
    <w:locked/>
    <w:rsid w:val="00261B1F"/>
    <w:pPr>
      <w:jc w:val="left"/>
    </w:pPr>
  </w:style>
  <w:style w:type="character" w:customStyle="1" w:styleId="aff">
    <w:name w:val="批注文字 字符"/>
    <w:basedOn w:val="a0"/>
    <w:link w:val="afe"/>
    <w:qFormat/>
    <w:rsid w:val="00261B1F"/>
    <w:rPr>
      <w:kern w:val="2"/>
      <w:sz w:val="21"/>
      <w:szCs w:val="24"/>
    </w:rPr>
  </w:style>
  <w:style w:type="paragraph" w:styleId="TOC3">
    <w:name w:val="toc 3"/>
    <w:basedOn w:val="a"/>
    <w:next w:val="a"/>
    <w:uiPriority w:val="39"/>
    <w:qFormat/>
    <w:locked/>
    <w:rsid w:val="00261B1F"/>
    <w:pPr>
      <w:ind w:leftChars="400" w:left="840"/>
    </w:pPr>
    <w:rPr>
      <w:rFonts w:ascii="Calibri" w:hAnsi="Calibri"/>
      <w:szCs w:val="22"/>
    </w:rPr>
  </w:style>
  <w:style w:type="paragraph" w:styleId="aff0">
    <w:name w:val="Message Header"/>
    <w:basedOn w:val="a"/>
    <w:link w:val="aff1"/>
    <w:qFormat/>
    <w:locked/>
    <w:rsid w:val="00261B1F"/>
    <w:pPr>
      <w:widowControl/>
      <w:pBdr>
        <w:top w:val="single" w:sz="6" w:space="1" w:color="auto"/>
        <w:left w:val="single" w:sz="6" w:space="1" w:color="auto"/>
        <w:bottom w:val="single" w:sz="6" w:space="1" w:color="auto"/>
        <w:right w:val="single" w:sz="6" w:space="1" w:color="auto"/>
      </w:pBdr>
      <w:shd w:val="pct20" w:color="auto" w:fill="auto"/>
      <w:spacing w:line="360" w:lineRule="auto"/>
      <w:ind w:leftChars="500" w:left="500" w:hangingChars="500" w:hanging="1080"/>
    </w:pPr>
    <w:rPr>
      <w:rFonts w:ascii="Arial" w:hAnsi="Arial"/>
      <w:kern w:val="0"/>
      <w:sz w:val="24"/>
      <w:lang w:eastAsia="en-US" w:bidi="en-US"/>
    </w:rPr>
  </w:style>
  <w:style w:type="character" w:customStyle="1" w:styleId="aff1">
    <w:name w:val="信息标题 字符"/>
    <w:basedOn w:val="a0"/>
    <w:link w:val="aff0"/>
    <w:rsid w:val="00261B1F"/>
    <w:rPr>
      <w:rFonts w:ascii="Arial" w:hAnsi="Arial"/>
      <w:sz w:val="24"/>
      <w:szCs w:val="24"/>
      <w:shd w:val="pct20" w:color="auto" w:fill="auto"/>
      <w:lang w:eastAsia="en-US" w:bidi="en-US"/>
    </w:rPr>
  </w:style>
  <w:style w:type="paragraph" w:styleId="aff2">
    <w:name w:val="Title"/>
    <w:basedOn w:val="a"/>
    <w:next w:val="a"/>
    <w:link w:val="aff3"/>
    <w:uiPriority w:val="99"/>
    <w:qFormat/>
    <w:locked/>
    <w:rsid w:val="00261B1F"/>
    <w:pPr>
      <w:spacing w:before="240" w:after="60"/>
      <w:jc w:val="center"/>
      <w:outlineLvl w:val="0"/>
    </w:pPr>
    <w:rPr>
      <w:rFonts w:ascii="Cambria" w:hAnsi="Cambria"/>
      <w:b/>
      <w:bCs/>
      <w:sz w:val="32"/>
      <w:szCs w:val="32"/>
    </w:rPr>
  </w:style>
  <w:style w:type="character" w:customStyle="1" w:styleId="aff3">
    <w:name w:val="标题 字符"/>
    <w:basedOn w:val="a0"/>
    <w:link w:val="aff2"/>
    <w:uiPriority w:val="99"/>
    <w:qFormat/>
    <w:rsid w:val="00261B1F"/>
    <w:rPr>
      <w:rFonts w:ascii="Cambria" w:hAnsi="Cambria"/>
      <w:b/>
      <w:bCs/>
      <w:kern w:val="2"/>
      <w:sz w:val="32"/>
      <w:szCs w:val="32"/>
    </w:rPr>
  </w:style>
  <w:style w:type="paragraph" w:styleId="aff4">
    <w:name w:val="annotation subject"/>
    <w:basedOn w:val="afe"/>
    <w:next w:val="afe"/>
    <w:link w:val="aff5"/>
    <w:unhideWhenUsed/>
    <w:qFormat/>
    <w:locked/>
    <w:rsid w:val="00261B1F"/>
    <w:rPr>
      <w:b/>
      <w:bCs/>
    </w:rPr>
  </w:style>
  <w:style w:type="character" w:customStyle="1" w:styleId="aff5">
    <w:name w:val="批注主题 字符"/>
    <w:basedOn w:val="aff"/>
    <w:link w:val="aff4"/>
    <w:qFormat/>
    <w:rsid w:val="00261B1F"/>
    <w:rPr>
      <w:b/>
      <w:bCs/>
      <w:kern w:val="2"/>
      <w:sz w:val="21"/>
      <w:szCs w:val="24"/>
    </w:rPr>
  </w:style>
  <w:style w:type="paragraph" w:styleId="aff6">
    <w:name w:val="Body Text First Indent"/>
    <w:basedOn w:val="a5"/>
    <w:link w:val="aff7"/>
    <w:unhideWhenUsed/>
    <w:qFormat/>
    <w:locked/>
    <w:rsid w:val="00261B1F"/>
    <w:pPr>
      <w:ind w:firstLineChars="100" w:firstLine="420"/>
    </w:pPr>
    <w:rPr>
      <w:sz w:val="21"/>
      <w:szCs w:val="24"/>
    </w:rPr>
  </w:style>
  <w:style w:type="character" w:customStyle="1" w:styleId="aff7">
    <w:name w:val="正文文本首行缩进 字符"/>
    <w:basedOn w:val="a6"/>
    <w:link w:val="aff6"/>
    <w:qFormat/>
    <w:rsid w:val="00261B1F"/>
    <w:rPr>
      <w:rFonts w:cs="Times New Roman"/>
      <w:kern w:val="2"/>
      <w:sz w:val="21"/>
      <w:szCs w:val="24"/>
    </w:rPr>
  </w:style>
  <w:style w:type="character" w:styleId="aff8">
    <w:name w:val="annotation reference"/>
    <w:unhideWhenUsed/>
    <w:qFormat/>
    <w:locked/>
    <w:rsid w:val="00261B1F"/>
    <w:rPr>
      <w:sz w:val="21"/>
      <w:szCs w:val="21"/>
    </w:rPr>
  </w:style>
  <w:style w:type="paragraph" w:customStyle="1" w:styleId="TOCHeading1">
    <w:name w:val="TOC Heading1"/>
    <w:basedOn w:val="1"/>
    <w:next w:val="a"/>
    <w:uiPriority w:val="99"/>
    <w:qFormat/>
    <w:rsid w:val="00261B1F"/>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261B1F"/>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261B1F"/>
    <w:rPr>
      <w:rFonts w:ascii="Arial" w:hAnsi="Arial"/>
      <w:kern w:val="2"/>
      <w:sz w:val="24"/>
    </w:rPr>
  </w:style>
  <w:style w:type="paragraph" w:styleId="aff9">
    <w:name w:val="No Spacing"/>
    <w:link w:val="affa"/>
    <w:uiPriority w:val="1"/>
    <w:qFormat/>
    <w:rsid w:val="00261B1F"/>
    <w:pPr>
      <w:widowControl w:val="0"/>
      <w:jc w:val="both"/>
    </w:pPr>
    <w:rPr>
      <w:rFonts w:ascii="Calibri" w:hAnsi="Calibri"/>
      <w:kern w:val="2"/>
      <w:sz w:val="21"/>
      <w:szCs w:val="22"/>
    </w:rPr>
  </w:style>
  <w:style w:type="character" w:customStyle="1" w:styleId="affa">
    <w:name w:val="无间隔 字符"/>
    <w:link w:val="aff9"/>
    <w:uiPriority w:val="1"/>
    <w:qFormat/>
    <w:rsid w:val="00261B1F"/>
    <w:rPr>
      <w:rFonts w:ascii="Calibri" w:hAnsi="Calibri"/>
      <w:kern w:val="2"/>
      <w:sz w:val="21"/>
      <w:szCs w:val="22"/>
    </w:rPr>
  </w:style>
  <w:style w:type="character" w:customStyle="1" w:styleId="12">
    <w:name w:val="页眉 字符1"/>
    <w:uiPriority w:val="99"/>
    <w:qFormat/>
    <w:rsid w:val="00261B1F"/>
    <w:rPr>
      <w:rFonts w:ascii="Arial" w:eastAsia="宋体" w:hAnsi="Arial" w:cs="宋体"/>
      <w:sz w:val="18"/>
      <w:szCs w:val="18"/>
    </w:rPr>
  </w:style>
  <w:style w:type="character" w:customStyle="1" w:styleId="110">
    <w:name w:val="标题 1 字符1"/>
    <w:uiPriority w:val="99"/>
    <w:qFormat/>
    <w:rsid w:val="00261B1F"/>
    <w:rPr>
      <w:rFonts w:ascii="Arial" w:eastAsia="宋体" w:hAnsi="Arial" w:cs="宋体"/>
      <w:b/>
      <w:bCs/>
      <w:kern w:val="44"/>
      <w:sz w:val="44"/>
      <w:szCs w:val="44"/>
    </w:rPr>
  </w:style>
  <w:style w:type="paragraph" w:customStyle="1" w:styleId="GP">
    <w:name w:val="GP正文(首行缩进)"/>
    <w:basedOn w:val="a"/>
    <w:uiPriority w:val="99"/>
    <w:qFormat/>
    <w:rsid w:val="00261B1F"/>
    <w:pPr>
      <w:spacing w:line="360" w:lineRule="auto"/>
      <w:ind w:firstLineChars="200" w:firstLine="200"/>
      <w:jc w:val="left"/>
    </w:pPr>
    <w:rPr>
      <w:szCs w:val="21"/>
    </w:rPr>
  </w:style>
  <w:style w:type="character" w:customStyle="1" w:styleId="2Char1">
    <w:name w:val="标题 2 Char1"/>
    <w:uiPriority w:val="99"/>
    <w:qFormat/>
    <w:rsid w:val="00261B1F"/>
    <w:rPr>
      <w:rFonts w:ascii="Cambria" w:eastAsia="微软雅黑" w:hAnsi="Cambria" w:cs="Times New Roman"/>
      <w:b/>
      <w:bCs/>
      <w:sz w:val="32"/>
      <w:szCs w:val="32"/>
    </w:rPr>
  </w:style>
  <w:style w:type="character" w:customStyle="1" w:styleId="font01">
    <w:name w:val="font01"/>
    <w:qFormat/>
    <w:rsid w:val="00261B1F"/>
    <w:rPr>
      <w:rFonts w:ascii="宋体" w:eastAsia="宋体" w:hAnsi="宋体" w:cs="宋体"/>
      <w:color w:val="000000"/>
      <w:sz w:val="20"/>
      <w:szCs w:val="20"/>
      <w:u w:val="none"/>
    </w:rPr>
  </w:style>
  <w:style w:type="character" w:customStyle="1" w:styleId="font41">
    <w:name w:val="font41"/>
    <w:qFormat/>
    <w:rsid w:val="00261B1F"/>
    <w:rPr>
      <w:rFonts w:ascii="宋体" w:eastAsia="宋体" w:hAnsi="宋体" w:cs="宋体"/>
      <w:color w:val="FF0000"/>
      <w:sz w:val="18"/>
      <w:szCs w:val="18"/>
      <w:u w:val="none"/>
    </w:rPr>
  </w:style>
  <w:style w:type="character" w:customStyle="1" w:styleId="font51">
    <w:name w:val="font51"/>
    <w:uiPriority w:val="99"/>
    <w:qFormat/>
    <w:rsid w:val="00261B1F"/>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261B1F"/>
    <w:pPr>
      <w:widowControl/>
      <w:spacing w:after="160" w:line="240" w:lineRule="exact"/>
      <w:jc w:val="left"/>
    </w:pPr>
    <w:rPr>
      <w:rFonts w:ascii="Verdana" w:hAnsi="Verdana"/>
      <w:kern w:val="0"/>
      <w:szCs w:val="20"/>
    </w:rPr>
  </w:style>
  <w:style w:type="character" w:customStyle="1" w:styleId="font71">
    <w:name w:val="font71"/>
    <w:uiPriority w:val="99"/>
    <w:qFormat/>
    <w:rsid w:val="00261B1F"/>
    <w:rPr>
      <w:rFonts w:ascii="微软雅黑" w:eastAsia="微软雅黑" w:hAnsi="微软雅黑" w:cs="微软雅黑"/>
      <w:color w:val="000000"/>
      <w:sz w:val="18"/>
      <w:szCs w:val="18"/>
      <w:u w:val="none"/>
    </w:rPr>
  </w:style>
  <w:style w:type="character" w:customStyle="1" w:styleId="font11">
    <w:name w:val="font11"/>
    <w:uiPriority w:val="99"/>
    <w:qFormat/>
    <w:rsid w:val="00261B1F"/>
    <w:rPr>
      <w:rFonts w:ascii="宋体" w:eastAsia="宋体" w:hAnsi="宋体" w:cs="宋体"/>
      <w:color w:val="000000"/>
      <w:sz w:val="18"/>
      <w:szCs w:val="18"/>
      <w:u w:val="none"/>
    </w:rPr>
  </w:style>
  <w:style w:type="paragraph" w:customStyle="1" w:styleId="z-">
    <w:name w:val="z-正文"/>
    <w:basedOn w:val="a"/>
    <w:uiPriority w:val="99"/>
    <w:qFormat/>
    <w:rsid w:val="00261B1F"/>
    <w:pPr>
      <w:spacing w:line="360" w:lineRule="auto"/>
      <w:ind w:firstLineChars="200" w:firstLine="200"/>
      <w:jc w:val="left"/>
    </w:pPr>
    <w:rPr>
      <w:kern w:val="0"/>
      <w:sz w:val="24"/>
      <w:szCs w:val="20"/>
      <w:lang w:eastAsia="en-US"/>
    </w:rPr>
  </w:style>
  <w:style w:type="paragraph" w:customStyle="1" w:styleId="13">
    <w:name w:val="正文缩进1"/>
    <w:basedOn w:val="a"/>
    <w:qFormat/>
    <w:rsid w:val="00261B1F"/>
    <w:pPr>
      <w:widowControl/>
      <w:ind w:firstLine="420"/>
      <w:jc w:val="left"/>
    </w:pPr>
    <w:rPr>
      <w:rFonts w:ascii="Calibri" w:hAnsi="Calibri"/>
      <w:kern w:val="0"/>
    </w:rPr>
  </w:style>
  <w:style w:type="paragraph" w:customStyle="1" w:styleId="TOC10">
    <w:name w:val="TOC 标题1"/>
    <w:basedOn w:val="1"/>
    <w:next w:val="a"/>
    <w:uiPriority w:val="39"/>
    <w:qFormat/>
    <w:rsid w:val="00261B1F"/>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affb">
    <w:name w:val="普通文字"/>
    <w:basedOn w:val="a"/>
    <w:next w:val="a"/>
    <w:uiPriority w:val="99"/>
    <w:qFormat/>
    <w:rsid w:val="00261B1F"/>
    <w:rPr>
      <w:rFonts w:ascii="宋体" w:hAnsi="宋体" w:cs="宋体"/>
      <w:kern w:val="0"/>
      <w:sz w:val="24"/>
      <w:u w:color="000000"/>
    </w:rPr>
  </w:style>
  <w:style w:type="character" w:customStyle="1" w:styleId="font61">
    <w:name w:val="font61"/>
    <w:qFormat/>
    <w:rsid w:val="00261B1F"/>
    <w:rPr>
      <w:rFonts w:ascii="Times New Roman" w:hAnsi="Times New Roman" w:cs="Times New Roman" w:hint="default"/>
      <w:color w:val="000000"/>
      <w:sz w:val="20"/>
      <w:szCs w:val="20"/>
      <w:u w:val="none"/>
    </w:rPr>
  </w:style>
  <w:style w:type="character" w:customStyle="1" w:styleId="font21">
    <w:name w:val="font21"/>
    <w:basedOn w:val="a0"/>
    <w:qFormat/>
    <w:rsid w:val="00261B1F"/>
    <w:rPr>
      <w:rFonts w:ascii="宋体" w:eastAsia="宋体" w:hAnsi="宋体" w:cs="宋体" w:hint="eastAsia"/>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79E063-A986-4CDC-87BC-E84FF6DB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34</Pages>
  <Words>4121</Words>
  <Characters>23493</Characters>
  <Application>Microsoft Office Word</Application>
  <DocSecurity>0</DocSecurity>
  <Lines>195</Lines>
  <Paragraphs>55</Paragraphs>
  <ScaleCrop>false</ScaleCrop>
  <Company>微软中国</Company>
  <LinksUpToDate>false</LinksUpToDate>
  <CharactersWithSpaces>27559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10</cp:revision>
  <cp:lastPrinted>2021-11-04T03:06:00Z</cp:lastPrinted>
  <dcterms:created xsi:type="dcterms:W3CDTF">2021-11-04T02:41:00Z</dcterms:created>
  <dcterms:modified xsi:type="dcterms:W3CDTF">2021-11-08T08:05:00Z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