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D76" w:rsidRDefault="00DF3D76">
      <w:pPr>
        <w:jc w:val="center"/>
        <w:rPr>
          <w:rFonts w:ascii="宋体"/>
          <w:b/>
          <w:color w:val="000000" w:themeColor="text1"/>
          <w:sz w:val="24"/>
        </w:rPr>
      </w:pPr>
    </w:p>
    <w:p w:rsidR="00DF3D76" w:rsidRDefault="00DF3D76">
      <w:pPr>
        <w:jc w:val="center"/>
        <w:rPr>
          <w:rFonts w:ascii="宋体"/>
          <w:b/>
          <w:color w:val="000000" w:themeColor="text1"/>
          <w:sz w:val="72"/>
        </w:rPr>
      </w:pPr>
    </w:p>
    <w:p w:rsidR="00DF3D76" w:rsidRDefault="006576E2">
      <w:pPr>
        <w:jc w:val="center"/>
        <w:rPr>
          <w:rFonts w:ascii="宋体"/>
          <w:b/>
          <w:color w:val="000000" w:themeColor="text1"/>
          <w:sz w:val="72"/>
        </w:rPr>
      </w:pPr>
      <w:r>
        <w:rPr>
          <w:rFonts w:ascii="宋体" w:hAnsi="宋体" w:hint="eastAsia"/>
          <w:b/>
          <w:color w:val="000000" w:themeColor="text1"/>
          <w:sz w:val="72"/>
        </w:rPr>
        <w:t>公开招标采购文件</w:t>
      </w:r>
    </w:p>
    <w:p w:rsidR="00DF3D76" w:rsidRDefault="00DF3D76">
      <w:pPr>
        <w:rPr>
          <w:rFonts w:eastAsia="黑体"/>
          <w:color w:val="000000" w:themeColor="text1"/>
          <w:sz w:val="32"/>
        </w:rPr>
      </w:pPr>
    </w:p>
    <w:p w:rsidR="00DF3D76" w:rsidRDefault="00DF3D76">
      <w:pPr>
        <w:ind w:firstLineChars="545" w:firstLine="1744"/>
        <w:rPr>
          <w:rFonts w:ascii="宋体"/>
          <w:color w:val="000000" w:themeColor="text1"/>
          <w:sz w:val="32"/>
        </w:rPr>
      </w:pPr>
    </w:p>
    <w:p w:rsidR="00DF3D76" w:rsidRDefault="006576E2">
      <w:pPr>
        <w:spacing w:line="30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南通大学食堂原料物资（猪肉、禽肉、</w:t>
      </w:r>
      <w:r>
        <w:rPr>
          <w:rFonts w:ascii="宋体" w:hAnsi="宋体" w:hint="eastAsia"/>
          <w:b/>
          <w:color w:val="000000"/>
          <w:sz w:val="32"/>
          <w:szCs w:val="32"/>
        </w:rPr>
        <w:t>鸡</w:t>
      </w:r>
      <w:r>
        <w:rPr>
          <w:rFonts w:ascii="宋体" w:hAnsi="宋体" w:hint="eastAsia"/>
          <w:b/>
          <w:color w:val="000000"/>
          <w:sz w:val="32"/>
          <w:szCs w:val="32"/>
        </w:rPr>
        <w:t>蛋、冷冻</w:t>
      </w:r>
      <w:r>
        <w:rPr>
          <w:rFonts w:ascii="宋体" w:hAnsi="宋体" w:hint="eastAsia"/>
          <w:b/>
          <w:color w:val="000000"/>
          <w:sz w:val="32"/>
          <w:szCs w:val="32"/>
        </w:rPr>
        <w:t>食</w:t>
      </w:r>
      <w:r>
        <w:rPr>
          <w:rFonts w:ascii="宋体" w:hAnsi="宋体" w:hint="eastAsia"/>
          <w:b/>
          <w:color w:val="000000"/>
          <w:sz w:val="32"/>
          <w:szCs w:val="32"/>
        </w:rPr>
        <w:t>品、水产品、面制品）</w:t>
      </w:r>
    </w:p>
    <w:p w:rsidR="00DF3D76" w:rsidRDefault="006576E2">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w:t>
      </w:r>
      <w:r>
        <w:rPr>
          <w:rFonts w:ascii="宋体" w:hint="eastAsia"/>
          <w:b/>
          <w:color w:val="000000" w:themeColor="text1"/>
          <w:sz w:val="32"/>
          <w:szCs w:val="32"/>
        </w:rPr>
        <w:t>142</w:t>
      </w:r>
    </w:p>
    <w:p w:rsidR="00DF3D76" w:rsidRDefault="00DF3D76">
      <w:pPr>
        <w:jc w:val="center"/>
        <w:rPr>
          <w:rFonts w:eastAsia="黑体"/>
          <w:color w:val="000000" w:themeColor="text1"/>
          <w:sz w:val="36"/>
          <w:szCs w:val="36"/>
          <w:u w:val="single"/>
        </w:rPr>
      </w:pPr>
    </w:p>
    <w:p w:rsidR="00DF3D76" w:rsidRDefault="00DF3D76">
      <w:pPr>
        <w:jc w:val="center"/>
        <w:rPr>
          <w:rFonts w:eastAsia="黑体"/>
          <w:color w:val="000000" w:themeColor="text1"/>
          <w:sz w:val="32"/>
        </w:rPr>
      </w:pPr>
    </w:p>
    <w:p w:rsidR="00DF3D76" w:rsidRDefault="00DF3D76">
      <w:pPr>
        <w:jc w:val="center"/>
        <w:rPr>
          <w:color w:val="000000" w:themeColor="text1"/>
          <w:sz w:val="32"/>
        </w:rPr>
      </w:pPr>
    </w:p>
    <w:p w:rsidR="00DF3D76" w:rsidRDefault="00DF3D76">
      <w:pPr>
        <w:jc w:val="center"/>
        <w:rPr>
          <w:color w:val="000000" w:themeColor="text1"/>
          <w:sz w:val="44"/>
        </w:rPr>
      </w:pPr>
    </w:p>
    <w:p w:rsidR="00DF3D76" w:rsidRDefault="00DF3D76">
      <w:pPr>
        <w:jc w:val="center"/>
        <w:rPr>
          <w:color w:val="000000" w:themeColor="text1"/>
          <w:sz w:val="44"/>
        </w:rPr>
      </w:pPr>
    </w:p>
    <w:p w:rsidR="00DF3D76" w:rsidRDefault="00DF3D76">
      <w:pPr>
        <w:jc w:val="center"/>
        <w:rPr>
          <w:rFonts w:eastAsia="黑体"/>
          <w:color w:val="000000" w:themeColor="text1"/>
          <w:sz w:val="32"/>
        </w:rPr>
      </w:pPr>
    </w:p>
    <w:p w:rsidR="00DF3D76" w:rsidRDefault="00DF3D76">
      <w:pPr>
        <w:jc w:val="center"/>
        <w:rPr>
          <w:rFonts w:eastAsia="黑体"/>
          <w:color w:val="000000" w:themeColor="text1"/>
          <w:sz w:val="32"/>
        </w:rPr>
      </w:pPr>
    </w:p>
    <w:p w:rsidR="00DF3D76" w:rsidRDefault="00DF3D76">
      <w:pPr>
        <w:jc w:val="center"/>
        <w:rPr>
          <w:rFonts w:eastAsia="黑体"/>
          <w:color w:val="000000" w:themeColor="text1"/>
          <w:sz w:val="32"/>
        </w:rPr>
      </w:pPr>
    </w:p>
    <w:p w:rsidR="00DF3D76" w:rsidRDefault="00DF3D76">
      <w:pPr>
        <w:jc w:val="center"/>
        <w:rPr>
          <w:rFonts w:eastAsia="黑体"/>
          <w:color w:val="000000" w:themeColor="text1"/>
          <w:sz w:val="32"/>
        </w:rPr>
      </w:pPr>
    </w:p>
    <w:p w:rsidR="00DF3D76" w:rsidRDefault="00DF3D76">
      <w:pPr>
        <w:jc w:val="center"/>
        <w:rPr>
          <w:rFonts w:eastAsia="黑体"/>
          <w:color w:val="000000" w:themeColor="text1"/>
          <w:sz w:val="32"/>
        </w:rPr>
      </w:pPr>
    </w:p>
    <w:p w:rsidR="00DF3D76" w:rsidRDefault="00DF3D76">
      <w:pPr>
        <w:rPr>
          <w:rFonts w:eastAsia="黑体"/>
          <w:color w:val="000000" w:themeColor="text1"/>
          <w:sz w:val="32"/>
        </w:rPr>
      </w:pPr>
    </w:p>
    <w:p w:rsidR="00DF3D76" w:rsidRDefault="00DF3D76">
      <w:pPr>
        <w:jc w:val="center"/>
        <w:rPr>
          <w:rFonts w:ascii="宋体"/>
          <w:color w:val="000000" w:themeColor="text1"/>
          <w:sz w:val="32"/>
        </w:rPr>
      </w:pPr>
    </w:p>
    <w:p w:rsidR="00DF3D76" w:rsidRDefault="006576E2">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DF3D76" w:rsidRDefault="006576E2">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hint="eastAsia"/>
          <w:b/>
          <w:color w:val="000000" w:themeColor="text1"/>
          <w:sz w:val="32"/>
          <w:szCs w:val="32"/>
        </w:rPr>
        <w:t>7</w:t>
      </w:r>
      <w:r>
        <w:rPr>
          <w:rFonts w:eastAsia="宋体" w:hint="eastAsia"/>
          <w:b/>
          <w:color w:val="000000" w:themeColor="text1"/>
          <w:sz w:val="32"/>
          <w:szCs w:val="32"/>
        </w:rPr>
        <w:t>月</w:t>
      </w:r>
    </w:p>
    <w:p w:rsidR="00DF3D76" w:rsidRDefault="00DF3D76">
      <w:pPr>
        <w:spacing w:afterLines="100" w:after="312"/>
        <w:jc w:val="center"/>
        <w:rPr>
          <w:rStyle w:val="afe"/>
          <w:rFonts w:eastAsia="黑体"/>
          <w:bCs/>
          <w:color w:val="000000" w:themeColor="text1"/>
          <w:sz w:val="48"/>
          <w:u w:val="none"/>
        </w:rPr>
        <w:sectPr w:rsidR="00DF3D76">
          <w:footerReference w:type="even" r:id="rId9"/>
          <w:pgSz w:w="11906" w:h="16838"/>
          <w:pgMar w:top="1440" w:right="1080" w:bottom="1440" w:left="1080" w:header="851" w:footer="992" w:gutter="0"/>
          <w:pgNumType w:start="0"/>
          <w:cols w:space="425"/>
          <w:titlePg/>
          <w:docGrid w:type="lines" w:linePitch="312"/>
        </w:sectPr>
      </w:pPr>
    </w:p>
    <w:p w:rsidR="00DF3D76" w:rsidRDefault="006576E2">
      <w:pPr>
        <w:spacing w:afterLines="100" w:after="312"/>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rsidR="00DF3D76" w:rsidRDefault="006576E2">
      <w:pPr>
        <w:pStyle w:val="11"/>
        <w:tabs>
          <w:tab w:val="right" w:leader="dot" w:pos="9736"/>
        </w:tabs>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rsidR="00DF3D76" w:rsidRDefault="006576E2">
      <w:pPr>
        <w:pStyle w:val="11"/>
        <w:tabs>
          <w:tab w:val="right" w:leader="dot" w:pos="9736"/>
        </w:tabs>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rFonts w:hint="eastAsia"/>
            <w:color w:val="000000" w:themeColor="text1"/>
          </w:rPr>
          <w:t>5</w:t>
        </w:r>
      </w:hyperlink>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rFonts w:hint="eastAsia"/>
            <w:color w:val="000000" w:themeColor="text1"/>
          </w:rPr>
          <w:t>5</w:t>
        </w:r>
      </w:hyperlink>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rFonts w:hint="eastAsia"/>
            <w:color w:val="000000" w:themeColor="text1"/>
          </w:rPr>
          <w:t>6</w:t>
        </w:r>
      </w:hyperlink>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rFonts w:hint="eastAsia"/>
            <w:color w:val="000000" w:themeColor="text1"/>
          </w:rPr>
          <w:t>7</w:t>
        </w:r>
      </w:hyperlink>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rFonts w:hint="eastAsia"/>
            <w:color w:val="000000" w:themeColor="text1"/>
          </w:rPr>
          <w:t>8</w:t>
        </w:r>
      </w:hyperlink>
    </w:p>
    <w:p w:rsidR="00DF3D76" w:rsidRDefault="006576E2">
      <w:pPr>
        <w:pStyle w:val="21"/>
        <w:tabs>
          <w:tab w:val="right" w:leader="dot" w:pos="9736"/>
        </w:tabs>
        <w:rPr>
          <w:rFonts w:asciiTheme="minorHAnsi"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rFonts w:hint="eastAsia"/>
            <w:color w:val="000000" w:themeColor="text1"/>
          </w:rPr>
          <w:t>1</w:t>
        </w:r>
      </w:hyperlink>
      <w:r>
        <w:rPr>
          <w:rFonts w:hint="eastAsia"/>
          <w:color w:val="000000" w:themeColor="text1"/>
        </w:rPr>
        <w:t>0</w:t>
      </w:r>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Pr>
            <w:color w:val="000000" w:themeColor="text1"/>
          </w:rPr>
          <w:t>1</w:t>
        </w:r>
        <w:r>
          <w:rPr>
            <w:rFonts w:hint="eastAsia"/>
            <w:color w:val="000000" w:themeColor="text1"/>
          </w:rPr>
          <w:t>2</w:t>
        </w:r>
        <w:r>
          <w:rPr>
            <w:color w:val="000000" w:themeColor="text1"/>
          </w:rPr>
          <w:fldChar w:fldCharType="end"/>
        </w:r>
      </w:hyperlink>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hyperlink>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hyperlink>
    </w:p>
    <w:p w:rsidR="00DF3D76" w:rsidRDefault="006576E2">
      <w:pPr>
        <w:pStyle w:val="11"/>
        <w:tabs>
          <w:tab w:val="right" w:leader="dot" w:pos="9736"/>
        </w:tabs>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w:instrText>
        </w:r>
        <w:r>
          <w:rPr>
            <w:color w:val="000000" w:themeColor="text1"/>
          </w:rPr>
          <w:instrText xml:space="preserve">c73516690 \h </w:instrText>
        </w:r>
        <w:r>
          <w:rPr>
            <w:color w:val="000000" w:themeColor="text1"/>
          </w:rPr>
        </w:r>
        <w:r>
          <w:rPr>
            <w:color w:val="000000" w:themeColor="text1"/>
          </w:rPr>
          <w:fldChar w:fldCharType="separate"/>
        </w:r>
        <w:r>
          <w:rPr>
            <w:color w:val="000000" w:themeColor="text1"/>
          </w:rPr>
          <w:t>13</w:t>
        </w:r>
        <w:r>
          <w:rPr>
            <w:color w:val="000000" w:themeColor="text1"/>
          </w:rPr>
          <w:fldChar w:fldCharType="end"/>
        </w:r>
      </w:hyperlink>
    </w:p>
    <w:p w:rsidR="00DF3D76" w:rsidRDefault="006576E2">
      <w:pPr>
        <w:pStyle w:val="11"/>
        <w:tabs>
          <w:tab w:val="right" w:leader="dot" w:pos="9736"/>
        </w:tabs>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Pr>
            <w:color w:val="000000" w:themeColor="text1"/>
          </w:rPr>
          <w:t>1</w:t>
        </w:r>
        <w:r>
          <w:rPr>
            <w:rFonts w:hint="eastAsia"/>
            <w:color w:val="000000" w:themeColor="text1"/>
          </w:rPr>
          <w:t>6</w:t>
        </w:r>
        <w:r>
          <w:rPr>
            <w:color w:val="000000" w:themeColor="text1"/>
          </w:rPr>
          <w:fldChar w:fldCharType="end"/>
        </w:r>
      </w:hyperlink>
    </w:p>
    <w:p w:rsidR="00DF3D76" w:rsidRDefault="006576E2">
      <w:pPr>
        <w:pStyle w:val="11"/>
        <w:tabs>
          <w:tab w:val="right" w:leader="dot" w:pos="9736"/>
        </w:tabs>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Pr>
            <w:color w:val="000000" w:themeColor="text1"/>
          </w:rPr>
          <w:t>1</w:t>
        </w:r>
        <w:r>
          <w:rPr>
            <w:rFonts w:hint="eastAsia"/>
            <w:color w:val="000000" w:themeColor="text1"/>
          </w:rPr>
          <w:t>7</w:t>
        </w:r>
        <w:r>
          <w:rPr>
            <w:color w:val="000000" w:themeColor="text1"/>
          </w:rPr>
          <w:fldChar w:fldCharType="end"/>
        </w:r>
      </w:hyperlink>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w:instrText>
        </w:r>
        <w:r>
          <w:rPr>
            <w:color w:val="000000" w:themeColor="text1"/>
          </w:rPr>
          <w:instrText xml:space="preserve">694 \h </w:instrText>
        </w:r>
        <w:r>
          <w:rPr>
            <w:color w:val="000000" w:themeColor="text1"/>
          </w:rPr>
        </w:r>
        <w:r>
          <w:rPr>
            <w:color w:val="000000" w:themeColor="text1"/>
          </w:rPr>
          <w:fldChar w:fldCharType="separate"/>
        </w:r>
        <w:r>
          <w:rPr>
            <w:color w:val="000000" w:themeColor="text1"/>
          </w:rPr>
          <w:t>1</w:t>
        </w:r>
        <w:r>
          <w:rPr>
            <w:rFonts w:hint="eastAsia"/>
            <w:color w:val="000000" w:themeColor="text1"/>
          </w:rPr>
          <w:t>8</w:t>
        </w:r>
        <w:r>
          <w:rPr>
            <w:color w:val="000000" w:themeColor="text1"/>
          </w:rPr>
          <w:fldChar w:fldCharType="end"/>
        </w:r>
      </w:hyperlink>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Pr>
            <w:color w:val="000000" w:themeColor="text1"/>
          </w:rPr>
          <w:t>1</w:t>
        </w:r>
        <w:r>
          <w:rPr>
            <w:rFonts w:hint="eastAsia"/>
            <w:color w:val="000000" w:themeColor="text1"/>
          </w:rPr>
          <w:t>9</w:t>
        </w:r>
        <w:r>
          <w:rPr>
            <w:color w:val="000000" w:themeColor="text1"/>
          </w:rPr>
          <w:fldChar w:fldCharType="end"/>
        </w:r>
      </w:hyperlink>
    </w:p>
    <w:p w:rsidR="00DF3D76" w:rsidRDefault="006576E2">
      <w:pPr>
        <w:pStyle w:val="21"/>
        <w:tabs>
          <w:tab w:val="right" w:leader="dot" w:pos="9736"/>
        </w:tabs>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r>
        <w:rPr>
          <w:rFonts w:hint="eastAsia"/>
          <w:color w:val="000000" w:themeColor="text1"/>
        </w:rPr>
        <w:t>5</w:t>
      </w:r>
    </w:p>
    <w:p w:rsidR="00DF3D76" w:rsidRDefault="006576E2">
      <w:pPr>
        <w:pStyle w:val="21"/>
        <w:tabs>
          <w:tab w:val="right" w:leader="dot" w:pos="9736"/>
        </w:tabs>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Pr>
            <w:color w:val="000000" w:themeColor="text1"/>
          </w:rPr>
          <w:t>2</w:t>
        </w:r>
        <w:r>
          <w:rPr>
            <w:rFonts w:hint="eastAsia"/>
            <w:color w:val="000000" w:themeColor="text1"/>
          </w:rPr>
          <w:t>6</w:t>
        </w:r>
        <w:r>
          <w:rPr>
            <w:color w:val="000000" w:themeColor="text1"/>
          </w:rPr>
          <w:fldChar w:fldCharType="end"/>
        </w:r>
      </w:hyperlink>
    </w:p>
    <w:p w:rsidR="00DF3D76" w:rsidRDefault="006576E2">
      <w:pPr>
        <w:pStyle w:val="21"/>
        <w:tabs>
          <w:tab w:val="right" w:leader="dot" w:pos="9736"/>
        </w:tabs>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r>
        <w:rPr>
          <w:rFonts w:hint="eastAsia"/>
          <w:color w:val="000000" w:themeColor="text1"/>
        </w:rPr>
        <w:t>7</w:t>
      </w:r>
    </w:p>
    <w:p w:rsidR="00DF3D76" w:rsidRDefault="006576E2">
      <w:pPr>
        <w:pStyle w:val="21"/>
        <w:tabs>
          <w:tab w:val="right" w:leader="dot" w:pos="9736"/>
        </w:tabs>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r>
        <w:rPr>
          <w:rFonts w:hint="eastAsia"/>
          <w:color w:val="000000" w:themeColor="text1"/>
        </w:rPr>
        <w:t>8</w:t>
      </w:r>
    </w:p>
    <w:p w:rsidR="00DF3D76" w:rsidRDefault="006576E2">
      <w:pPr>
        <w:pStyle w:val="21"/>
        <w:tabs>
          <w:tab w:val="right" w:leader="dot" w:pos="9736"/>
        </w:tabs>
        <w:rPr>
          <w:rFonts w:asciiTheme="minorHAnsi" w:hAnsiTheme="minorHAnsi" w:cstheme="minorBidi"/>
          <w:color w:val="000000" w:themeColor="text1"/>
          <w:szCs w:val="22"/>
        </w:rPr>
      </w:pPr>
      <w:hyperlink w:anchor="_Toc73516697" w:history="1">
        <w:r>
          <w:rPr>
            <w:rStyle w:val="aff"/>
            <w:color w:val="000000" w:themeColor="text1"/>
          </w:rPr>
          <w:t>附件</w:t>
        </w:r>
        <w:r>
          <w:rPr>
            <w:rStyle w:val="aff"/>
            <w:rFonts w:hint="eastAsia"/>
            <w:color w:val="000000" w:themeColor="text1"/>
          </w:rPr>
          <w:t>7</w:t>
        </w:r>
        <w:r>
          <w:rPr>
            <w:rStyle w:val="aff"/>
            <w:color w:val="000000" w:themeColor="text1"/>
          </w:rPr>
          <w:t>：</w:t>
        </w:r>
        <w:r>
          <w:rPr>
            <w:rStyle w:val="aff"/>
            <w:rFonts w:hint="eastAsia"/>
            <w:color w:val="000000" w:themeColor="text1"/>
          </w:rPr>
          <w:t>食堂原料供货商周期竞价供货实施细则</w:t>
        </w:r>
        <w:r>
          <w:rPr>
            <w:color w:val="000000" w:themeColor="text1"/>
          </w:rPr>
          <w:tab/>
        </w:r>
        <w:r>
          <w:rPr>
            <w:rFonts w:hint="eastAsia"/>
            <w:color w:val="000000" w:themeColor="text1"/>
          </w:rPr>
          <w:t>2</w:t>
        </w:r>
      </w:hyperlink>
      <w:r>
        <w:rPr>
          <w:rFonts w:hint="eastAsia"/>
          <w:color w:val="000000" w:themeColor="text1"/>
        </w:rPr>
        <w:t>9</w:t>
      </w:r>
    </w:p>
    <w:p w:rsidR="00DF3D76" w:rsidRDefault="00DF3D76"/>
    <w:p w:rsidR="00DF3D76" w:rsidRDefault="006576E2">
      <w:pPr>
        <w:spacing w:afterLines="100" w:after="312"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DF3D76" w:rsidRDefault="006576E2">
      <w:pPr>
        <w:pStyle w:val="1"/>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rsidR="00DF3D76" w:rsidRDefault="006576E2">
      <w:pPr>
        <w:widowControl/>
        <w:spacing w:line="440" w:lineRule="exact"/>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南通大学食堂原料物资（猪肉、禽肉、</w:t>
      </w:r>
      <w:r>
        <w:rPr>
          <w:rFonts w:ascii="宋体" w:hAnsi="宋体" w:hint="eastAsia"/>
          <w:b/>
          <w:color w:val="000000"/>
          <w:sz w:val="24"/>
        </w:rPr>
        <w:t>鸡</w:t>
      </w:r>
      <w:r>
        <w:rPr>
          <w:rFonts w:ascii="宋体" w:hAnsi="宋体" w:hint="eastAsia"/>
          <w:b/>
          <w:color w:val="000000"/>
          <w:sz w:val="24"/>
        </w:rPr>
        <w:t>蛋、冷冻</w:t>
      </w:r>
      <w:r>
        <w:rPr>
          <w:rFonts w:ascii="宋体" w:hAnsi="宋体" w:hint="eastAsia"/>
          <w:b/>
          <w:color w:val="000000"/>
          <w:sz w:val="24"/>
        </w:rPr>
        <w:t>食</w:t>
      </w:r>
      <w:r>
        <w:rPr>
          <w:rFonts w:ascii="宋体" w:hAnsi="宋体" w:hint="eastAsia"/>
          <w:b/>
          <w:color w:val="000000"/>
          <w:sz w:val="24"/>
        </w:rPr>
        <w:t>品、水产品、面制品）</w:t>
      </w:r>
      <w:r>
        <w:rPr>
          <w:rFonts w:ascii="宋体" w:hAnsi="宋体" w:hint="eastAsia"/>
          <w:color w:val="000000"/>
          <w:sz w:val="24"/>
        </w:rPr>
        <w:t>及相关服务，现就相关事宜公告如下：</w:t>
      </w:r>
    </w:p>
    <w:p w:rsidR="00DF3D76" w:rsidRDefault="006576E2">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一、项目名称：南通大学食堂原料物资（猪肉、禽肉、</w:t>
      </w:r>
      <w:r>
        <w:rPr>
          <w:rFonts w:ascii="宋体" w:hAnsi="宋体" w:hint="eastAsia"/>
          <w:b/>
          <w:color w:val="000000"/>
          <w:sz w:val="24"/>
        </w:rPr>
        <w:t>鸡</w:t>
      </w:r>
      <w:r>
        <w:rPr>
          <w:rFonts w:ascii="宋体" w:hAnsi="宋体" w:hint="eastAsia"/>
          <w:b/>
          <w:color w:val="000000"/>
          <w:sz w:val="24"/>
        </w:rPr>
        <w:t>蛋、冷冻</w:t>
      </w:r>
      <w:r>
        <w:rPr>
          <w:rFonts w:ascii="宋体" w:hAnsi="宋体" w:hint="eastAsia"/>
          <w:b/>
          <w:color w:val="000000"/>
          <w:sz w:val="24"/>
        </w:rPr>
        <w:t>食</w:t>
      </w:r>
      <w:r>
        <w:rPr>
          <w:rFonts w:ascii="宋体" w:hAnsi="宋体" w:hint="eastAsia"/>
          <w:b/>
          <w:color w:val="000000"/>
          <w:sz w:val="24"/>
        </w:rPr>
        <w:t>品、水产品、面制品）采购</w:t>
      </w:r>
    </w:p>
    <w:p w:rsidR="00DF3D76" w:rsidRDefault="006576E2">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w:t>
      </w:r>
      <w:r>
        <w:rPr>
          <w:rFonts w:ascii="宋体" w:hAnsi="宋体" w:hint="eastAsia"/>
          <w:b/>
          <w:color w:val="000000"/>
          <w:sz w:val="24"/>
        </w:rPr>
        <w:t>TDHW(GK)202</w:t>
      </w:r>
      <w:r>
        <w:rPr>
          <w:rFonts w:ascii="宋体" w:hAnsi="宋体" w:hint="eastAsia"/>
          <w:b/>
          <w:color w:val="000000"/>
          <w:sz w:val="24"/>
        </w:rPr>
        <w:t>1</w:t>
      </w:r>
      <w:r>
        <w:rPr>
          <w:rFonts w:ascii="宋体" w:hAnsi="宋体" w:hint="eastAsia"/>
          <w:b/>
          <w:color w:val="000000"/>
          <w:sz w:val="24"/>
        </w:rPr>
        <w:t>-</w:t>
      </w:r>
      <w:r>
        <w:rPr>
          <w:rFonts w:ascii="宋体" w:hAnsi="宋体" w:hint="eastAsia"/>
          <w:b/>
          <w:color w:val="000000"/>
          <w:sz w:val="24"/>
        </w:rPr>
        <w:t>142</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rsidR="00DF3D76" w:rsidRDefault="006576E2">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w:t>
      </w:r>
      <w:r>
        <w:rPr>
          <w:rFonts w:ascii="宋体" w:hAnsi="宋体" w:hint="eastAsia"/>
          <w:b/>
          <w:sz w:val="24"/>
        </w:rPr>
        <w:t>23</w:t>
      </w:r>
      <w:r>
        <w:rPr>
          <w:rFonts w:ascii="宋体" w:hAnsi="宋体"/>
          <w:b/>
          <w:sz w:val="24"/>
        </w:rPr>
        <w:t>00</w:t>
      </w:r>
      <w:r>
        <w:rPr>
          <w:rFonts w:ascii="宋体" w:hAnsi="宋体" w:hint="eastAsia"/>
          <w:b/>
          <w:color w:val="000000"/>
          <w:sz w:val="24"/>
        </w:rPr>
        <w:t>万元。</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w:t>
      </w:r>
      <w:proofErr w:type="gramStart"/>
      <w:r>
        <w:rPr>
          <w:rFonts w:ascii="宋体" w:hAnsi="宋体" w:hint="eastAsia"/>
          <w:color w:val="000000"/>
          <w:sz w:val="24"/>
        </w:rPr>
        <w:t>一</w:t>
      </w:r>
      <w:proofErr w:type="gramEnd"/>
      <w:r>
        <w:rPr>
          <w:rFonts w:ascii="宋体" w:hAnsi="宋体" w:hint="eastAsia"/>
          <w:color w:val="000000"/>
          <w:sz w:val="24"/>
        </w:rPr>
        <w:t>：猪肉类（供应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园校区、启秀校区、钟秀校区），入围供应商不超过</w:t>
      </w:r>
      <w:r>
        <w:rPr>
          <w:rFonts w:ascii="宋体" w:hAnsi="宋体" w:hint="eastAsia"/>
          <w:color w:val="000000"/>
          <w:sz w:val="24"/>
        </w:rPr>
        <w:t>7</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标段二：禽肉类（供应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园校区、启秀校区、钟秀校区），入围供应商不超过</w:t>
      </w:r>
      <w:r>
        <w:rPr>
          <w:rFonts w:ascii="宋体" w:hAnsi="宋体" w:hint="eastAsia"/>
          <w:color w:val="000000"/>
          <w:sz w:val="24"/>
        </w:rPr>
        <w:t>5</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标段三：</w:t>
      </w:r>
      <w:r>
        <w:rPr>
          <w:rFonts w:ascii="宋体" w:hAnsi="宋体" w:hint="eastAsia"/>
          <w:color w:val="000000"/>
          <w:sz w:val="24"/>
        </w:rPr>
        <w:t>鸡</w:t>
      </w:r>
      <w:r>
        <w:rPr>
          <w:rFonts w:ascii="宋体" w:hAnsi="宋体" w:hint="eastAsia"/>
          <w:color w:val="000000"/>
          <w:sz w:val="24"/>
        </w:rPr>
        <w:t>蛋类（供应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园校区、启秀校区、钟秀校区），入围供应商不超过</w:t>
      </w:r>
      <w:r>
        <w:rPr>
          <w:rFonts w:ascii="宋体" w:hAnsi="宋体" w:hint="eastAsia"/>
          <w:color w:val="000000"/>
          <w:sz w:val="24"/>
        </w:rPr>
        <w:t>5</w:t>
      </w:r>
      <w:r>
        <w:rPr>
          <w:rFonts w:ascii="宋体" w:hAnsi="宋体" w:hint="eastAsia"/>
          <w:color w:val="000000"/>
          <w:sz w:val="24"/>
        </w:rPr>
        <w:t>家；</w:t>
      </w:r>
      <w:r>
        <w:rPr>
          <w:rFonts w:ascii="宋体" w:hAnsi="宋体" w:hint="eastAsia"/>
          <w:color w:val="000000"/>
          <w:sz w:val="24"/>
        </w:rPr>
        <w:t xml:space="preserve"> </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标段四：冷冻</w:t>
      </w:r>
      <w:r>
        <w:rPr>
          <w:rFonts w:ascii="宋体" w:hAnsi="宋体" w:hint="eastAsia"/>
          <w:color w:val="000000"/>
          <w:sz w:val="24"/>
        </w:rPr>
        <w:t>食</w:t>
      </w:r>
      <w:r>
        <w:rPr>
          <w:rFonts w:ascii="宋体" w:hAnsi="宋体" w:hint="eastAsia"/>
          <w:color w:val="000000"/>
          <w:sz w:val="24"/>
        </w:rPr>
        <w:t>品（供应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园校区、启秀校区、钟秀校区），入围供应商不超过</w:t>
      </w:r>
      <w:r>
        <w:rPr>
          <w:rFonts w:ascii="宋体" w:hAnsi="宋体" w:hint="eastAsia"/>
          <w:color w:val="000000"/>
          <w:sz w:val="24"/>
        </w:rPr>
        <w:t>5</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标段五：水产品（供应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园校区、启秀校区、钟秀校区），入围供应商不超过</w:t>
      </w:r>
      <w:r>
        <w:rPr>
          <w:rFonts w:ascii="宋体" w:hAnsi="宋体" w:hint="eastAsia"/>
          <w:color w:val="000000"/>
          <w:sz w:val="24"/>
        </w:rPr>
        <w:t>3</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标段六</w:t>
      </w:r>
      <w:r>
        <w:rPr>
          <w:rFonts w:ascii="宋体" w:hAnsi="宋体" w:hint="eastAsia"/>
          <w:color w:val="000000"/>
          <w:sz w:val="24"/>
        </w:rPr>
        <w:t xml:space="preserve">: </w:t>
      </w:r>
      <w:r>
        <w:rPr>
          <w:rFonts w:ascii="宋体" w:hAnsi="宋体" w:hint="eastAsia"/>
          <w:color w:val="000000"/>
          <w:sz w:val="24"/>
        </w:rPr>
        <w:t>面制品（供应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园校区、启秀校区、钟秀校区），入围供应商不超过</w:t>
      </w:r>
      <w:r>
        <w:rPr>
          <w:rFonts w:ascii="宋体" w:hAnsi="宋体" w:hint="eastAsia"/>
          <w:color w:val="000000"/>
          <w:sz w:val="24"/>
        </w:rPr>
        <w:t>3</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w:t>
      </w:r>
      <w:r>
        <w:rPr>
          <w:rFonts w:ascii="宋体" w:hAnsi="宋体" w:hint="eastAsia"/>
          <w:color w:val="000000"/>
          <w:sz w:val="24"/>
        </w:rPr>
        <w:t>七</w:t>
      </w:r>
      <w:r>
        <w:rPr>
          <w:rFonts w:ascii="宋体" w:hAnsi="宋体" w:hint="eastAsia"/>
          <w:color w:val="000000"/>
          <w:sz w:val="24"/>
        </w:rPr>
        <w:t>：猪肉类（供应启东校区），入围供应商不超过</w:t>
      </w:r>
      <w:r>
        <w:rPr>
          <w:rFonts w:ascii="宋体" w:hAnsi="宋体" w:hint="eastAsia"/>
          <w:color w:val="000000"/>
          <w:sz w:val="24"/>
        </w:rPr>
        <w:t>3</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w:t>
      </w:r>
      <w:r>
        <w:rPr>
          <w:rFonts w:ascii="宋体" w:hAnsi="宋体" w:hint="eastAsia"/>
          <w:color w:val="000000"/>
          <w:sz w:val="24"/>
        </w:rPr>
        <w:t>八</w:t>
      </w:r>
      <w:r>
        <w:rPr>
          <w:rFonts w:ascii="宋体" w:hAnsi="宋体" w:hint="eastAsia"/>
          <w:color w:val="000000"/>
          <w:sz w:val="24"/>
        </w:rPr>
        <w:t>：禽肉类（供应启东校区），入围供应商不超过</w:t>
      </w:r>
      <w:r>
        <w:rPr>
          <w:rFonts w:ascii="宋体" w:hAnsi="宋体" w:hint="eastAsia"/>
          <w:color w:val="000000"/>
          <w:sz w:val="24"/>
        </w:rPr>
        <w:t>2</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w:t>
      </w:r>
      <w:r>
        <w:rPr>
          <w:rFonts w:ascii="宋体" w:hAnsi="宋体" w:hint="eastAsia"/>
          <w:color w:val="000000"/>
          <w:sz w:val="24"/>
        </w:rPr>
        <w:t>九</w:t>
      </w:r>
      <w:r>
        <w:rPr>
          <w:rFonts w:ascii="宋体" w:hAnsi="宋体" w:hint="eastAsia"/>
          <w:color w:val="000000"/>
          <w:sz w:val="24"/>
        </w:rPr>
        <w:t>：</w:t>
      </w:r>
      <w:r>
        <w:rPr>
          <w:rFonts w:ascii="宋体" w:hAnsi="宋体" w:hint="eastAsia"/>
          <w:color w:val="000000"/>
          <w:sz w:val="24"/>
        </w:rPr>
        <w:t>鸡</w:t>
      </w:r>
      <w:r>
        <w:rPr>
          <w:rFonts w:ascii="宋体" w:hAnsi="宋体" w:hint="eastAsia"/>
          <w:color w:val="000000"/>
          <w:sz w:val="24"/>
        </w:rPr>
        <w:t>蛋类（供应启东校区），入围供应商不超过</w:t>
      </w:r>
      <w:r>
        <w:rPr>
          <w:rFonts w:ascii="宋体" w:hAnsi="宋体" w:hint="eastAsia"/>
          <w:color w:val="000000"/>
          <w:sz w:val="24"/>
        </w:rPr>
        <w:t>2</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w:t>
      </w:r>
      <w:r>
        <w:rPr>
          <w:rFonts w:ascii="宋体" w:hAnsi="宋体" w:hint="eastAsia"/>
          <w:color w:val="000000"/>
          <w:sz w:val="24"/>
        </w:rPr>
        <w:t>十</w:t>
      </w:r>
      <w:r>
        <w:rPr>
          <w:rFonts w:ascii="宋体" w:hAnsi="宋体" w:hint="eastAsia"/>
          <w:color w:val="000000"/>
          <w:sz w:val="24"/>
        </w:rPr>
        <w:t>：冷冻</w:t>
      </w:r>
      <w:r>
        <w:rPr>
          <w:rFonts w:ascii="宋体" w:hAnsi="宋体" w:hint="eastAsia"/>
          <w:color w:val="000000"/>
          <w:sz w:val="24"/>
        </w:rPr>
        <w:t>食</w:t>
      </w:r>
      <w:r>
        <w:rPr>
          <w:rFonts w:ascii="宋体" w:hAnsi="宋体" w:hint="eastAsia"/>
          <w:color w:val="000000"/>
          <w:sz w:val="24"/>
        </w:rPr>
        <w:t>品（供应启东校区），入围供应商不超过</w:t>
      </w:r>
      <w:r>
        <w:rPr>
          <w:rFonts w:ascii="宋体" w:hAnsi="宋体" w:hint="eastAsia"/>
          <w:color w:val="000000"/>
          <w:sz w:val="24"/>
        </w:rPr>
        <w:t>2</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w:t>
      </w:r>
      <w:r>
        <w:rPr>
          <w:rFonts w:ascii="宋体" w:hAnsi="宋体" w:hint="eastAsia"/>
          <w:color w:val="000000"/>
          <w:sz w:val="24"/>
        </w:rPr>
        <w:t>十一</w:t>
      </w:r>
      <w:r>
        <w:rPr>
          <w:rFonts w:ascii="宋体" w:hAnsi="宋体" w:hint="eastAsia"/>
          <w:color w:val="000000"/>
          <w:sz w:val="24"/>
        </w:rPr>
        <w:t>：水产品（供应启东校区），入围供应商不超过</w:t>
      </w:r>
      <w:r>
        <w:rPr>
          <w:rFonts w:ascii="宋体" w:hAnsi="宋体" w:hint="eastAsia"/>
          <w:color w:val="000000"/>
          <w:sz w:val="24"/>
        </w:rPr>
        <w:t>2</w:t>
      </w:r>
      <w:r>
        <w:rPr>
          <w:rFonts w:ascii="宋体" w:hAnsi="宋体" w:hint="eastAsia"/>
          <w:color w:val="000000"/>
          <w:sz w:val="24"/>
        </w:rPr>
        <w:t>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标段</w:t>
      </w:r>
      <w:r>
        <w:rPr>
          <w:rFonts w:ascii="宋体" w:hAnsi="宋体" w:hint="eastAsia"/>
          <w:color w:val="000000"/>
          <w:sz w:val="24"/>
        </w:rPr>
        <w:t>十二</w:t>
      </w:r>
      <w:r>
        <w:rPr>
          <w:rFonts w:ascii="宋体" w:hAnsi="宋体" w:hint="eastAsia"/>
          <w:color w:val="000000"/>
          <w:sz w:val="24"/>
        </w:rPr>
        <w:t>：面制品（供应启东校区），入围供应商不超过</w:t>
      </w:r>
      <w:r>
        <w:rPr>
          <w:rFonts w:ascii="宋体" w:hAnsi="宋体" w:hint="eastAsia"/>
          <w:color w:val="000000"/>
          <w:sz w:val="24"/>
        </w:rPr>
        <w:t>1</w:t>
      </w:r>
      <w:r>
        <w:rPr>
          <w:rFonts w:ascii="宋体" w:hAnsi="宋体" w:hint="eastAsia"/>
          <w:color w:val="000000"/>
          <w:sz w:val="24"/>
        </w:rPr>
        <w:t>家；</w:t>
      </w:r>
    </w:p>
    <w:p w:rsidR="00DF3D76" w:rsidRDefault="006576E2">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w:t>
      </w:r>
      <w:r>
        <w:rPr>
          <w:rFonts w:ascii="宋体" w:hAnsi="宋体" w:hint="eastAsia"/>
          <w:color w:val="000000"/>
          <w:sz w:val="24"/>
        </w:rPr>
        <w:t>中国境内合法注册的企业法人</w:t>
      </w:r>
      <w:r>
        <w:rPr>
          <w:rFonts w:ascii="宋体" w:hAnsi="宋体" w:hint="eastAsia"/>
          <w:color w:val="000000"/>
          <w:sz w:val="24"/>
        </w:rPr>
        <w:t>或其他组织；</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、采购货物的专业</w:t>
      </w:r>
      <w:r>
        <w:rPr>
          <w:rFonts w:ascii="宋体" w:hAnsi="宋体" w:hint="eastAsia"/>
          <w:color w:val="000000"/>
          <w:sz w:val="24"/>
        </w:rPr>
        <w:t>生产</w:t>
      </w:r>
      <w:r>
        <w:rPr>
          <w:rFonts w:ascii="宋体" w:hAnsi="宋体" w:hint="eastAsia"/>
          <w:color w:val="000000"/>
          <w:sz w:val="24"/>
        </w:rPr>
        <w:t>厂（商）或销售商；</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、具有本次采购货物的供货、售后服务等的相应资质；</w:t>
      </w:r>
    </w:p>
    <w:p w:rsidR="00DF3D76" w:rsidRDefault="006576E2">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hint="eastAsia"/>
          <w:color w:val="000000"/>
          <w:sz w:val="24"/>
        </w:rPr>
        <w:t>、</w:t>
      </w:r>
      <w:r>
        <w:rPr>
          <w:rFonts w:ascii="宋体" w:hAnsi="宋体" w:cs="宋体" w:hint="eastAsia"/>
          <w:color w:val="000000" w:themeColor="text1"/>
          <w:sz w:val="24"/>
        </w:rPr>
        <w:t>供应商不得存在下列情况之一：</w:t>
      </w:r>
    </w:p>
    <w:p w:rsidR="00DF3D76" w:rsidRDefault="006576E2">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）供应商最近三年内被“信用中国（</w:t>
      </w:r>
      <w:r>
        <w:rPr>
          <w:rFonts w:ascii="宋体" w:hAnsi="宋体" w:cs="宋体" w:hint="eastAsia"/>
          <w:color w:val="000000" w:themeColor="text1"/>
          <w:sz w:val="24"/>
        </w:rPr>
        <w:t>www.creditchina.gov.cn</w:t>
      </w:r>
      <w:r>
        <w:rPr>
          <w:rFonts w:ascii="宋体" w:hAnsi="宋体" w:cs="宋体" w:hint="eastAsia"/>
          <w:color w:val="000000" w:themeColor="text1"/>
          <w:sz w:val="24"/>
        </w:rPr>
        <w:t>）”、“中国政府采购网（</w:t>
      </w:r>
      <w:r>
        <w:rPr>
          <w:rFonts w:ascii="宋体" w:hAnsi="宋体" w:cs="宋体" w:hint="eastAsia"/>
          <w:color w:val="000000" w:themeColor="text1"/>
          <w:sz w:val="24"/>
        </w:rPr>
        <w:t>www.ccgp.gov.cn</w:t>
      </w:r>
      <w:r>
        <w:rPr>
          <w:rFonts w:ascii="宋体" w:hAnsi="宋体" w:cs="宋体" w:hint="eastAsia"/>
          <w:color w:val="000000" w:themeColor="text1"/>
          <w:sz w:val="24"/>
        </w:rPr>
        <w:t>）”、“信用江苏（</w:t>
      </w:r>
      <w:r>
        <w:rPr>
          <w:rFonts w:ascii="宋体" w:hAnsi="宋体" w:cs="宋体" w:hint="eastAsia"/>
          <w:color w:val="000000" w:themeColor="text1"/>
          <w:sz w:val="24"/>
        </w:rPr>
        <w:t>www.jscr</w:t>
      </w:r>
      <w:r>
        <w:rPr>
          <w:rFonts w:ascii="宋体" w:hAnsi="宋体" w:cs="宋体" w:hint="eastAsia"/>
          <w:color w:val="000000" w:themeColor="text1"/>
          <w:sz w:val="24"/>
        </w:rPr>
        <w:t>edit.gov.cn</w:t>
      </w:r>
      <w:r>
        <w:rPr>
          <w:rFonts w:ascii="宋体" w:hAnsi="宋体" w:cs="宋体" w:hint="eastAsia"/>
          <w:color w:val="000000" w:themeColor="text1"/>
          <w:sz w:val="24"/>
        </w:rPr>
        <w:t>）”网站列入失信执行人、重大税收违法案件当事人名单、政府采购严重违法失信行为记录名单的（处罚期限尚未届满的）</w:t>
      </w:r>
      <w:r>
        <w:rPr>
          <w:rFonts w:ascii="宋体" w:hAnsi="宋体" w:cs="宋体" w:hint="eastAsia"/>
          <w:color w:val="000000" w:themeColor="text1"/>
          <w:sz w:val="24"/>
        </w:rPr>
        <w:lastRenderedPageBreak/>
        <w:t>供应商。</w:t>
      </w:r>
    </w:p>
    <w:p w:rsidR="00DF3D76" w:rsidRDefault="006576E2">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）法定代表人为同一人的两个及两个以上法人，母公司、全资子公司及其控股公司不得在本项目招标中同时参加。</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w:t>
      </w:r>
      <w:r>
        <w:rPr>
          <w:rFonts w:ascii="宋体" w:hAnsi="宋体" w:hint="eastAsia"/>
          <w:color w:val="000000"/>
          <w:sz w:val="24"/>
        </w:rPr>
        <w:t>ztb.ntu.edu.cn</w:t>
      </w:r>
      <w:r>
        <w:rPr>
          <w:rFonts w:ascii="宋体" w:hAnsi="宋体" w:hint="eastAsia"/>
          <w:color w:val="000000"/>
          <w:sz w:val="24"/>
        </w:rPr>
        <w:t>下载。</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八</w:t>
      </w:r>
      <w:r>
        <w:rPr>
          <w:rFonts w:ascii="宋体" w:hAnsi="宋体" w:hint="eastAsia"/>
          <w:b/>
          <w:color w:val="000000"/>
          <w:sz w:val="24"/>
        </w:rPr>
        <w:t>、投标报名：</w:t>
      </w:r>
      <w:r>
        <w:rPr>
          <w:rFonts w:ascii="宋体" w:hAnsi="宋体" w:hint="eastAsia"/>
          <w:color w:val="000000"/>
          <w:sz w:val="24"/>
        </w:rPr>
        <w:t>潜在投标人如确定参加投标，请务必在南通大学</w:t>
      </w:r>
      <w:proofErr w:type="gramStart"/>
      <w:r>
        <w:rPr>
          <w:rFonts w:ascii="宋体" w:hAnsi="宋体" w:hint="eastAsia"/>
          <w:color w:val="000000"/>
          <w:sz w:val="24"/>
        </w:rPr>
        <w:t>供应商库</w:t>
      </w:r>
      <w:proofErr w:type="gramEnd"/>
      <w:r>
        <w:rPr>
          <w:rFonts w:ascii="宋体" w:hAnsi="宋体" w:hint="eastAsia"/>
          <w:color w:val="000000"/>
          <w:sz w:val="24"/>
        </w:rPr>
        <w:t>(https://ztb.ntu.edu.cn/gyszc.htm)</w:t>
      </w:r>
      <w:r>
        <w:rPr>
          <w:rFonts w:ascii="宋体" w:hAnsi="宋体" w:hint="eastAsia"/>
          <w:color w:val="000000"/>
          <w:sz w:val="24"/>
        </w:rPr>
        <w:t>规定时间内注册并完成报名，若未按上述要求操作，将自行承担所产生的风险。</w:t>
      </w:r>
    </w:p>
    <w:p w:rsidR="00DF3D76" w:rsidRDefault="006576E2">
      <w:pPr>
        <w:widowControl/>
        <w:spacing w:line="440" w:lineRule="exact"/>
        <w:ind w:firstLineChars="200" w:firstLine="482"/>
        <w:rPr>
          <w:rFonts w:ascii="宋体" w:hAnsi="宋体"/>
          <w:color w:val="000000"/>
          <w:sz w:val="24"/>
        </w:rPr>
      </w:pPr>
      <w:r>
        <w:rPr>
          <w:rStyle w:val="afc"/>
          <w:rFonts w:ascii="宋体" w:hAnsi="宋体" w:cs="宋体" w:hint="eastAsia"/>
          <w:color w:val="000000"/>
          <w:sz w:val="24"/>
          <w:shd w:val="clear" w:color="auto" w:fill="FFFFFF"/>
        </w:rPr>
        <w:t>九、招标文件售价</w:t>
      </w:r>
      <w:r>
        <w:rPr>
          <w:rStyle w:val="afc"/>
          <w:rFonts w:ascii="宋体" w:hAnsi="宋体" w:cs="宋体" w:hint="eastAsia"/>
          <w:color w:val="000000"/>
          <w:sz w:val="24"/>
          <w:shd w:val="clear" w:color="auto" w:fill="FFFFFF"/>
        </w:rPr>
        <w:t>：</w:t>
      </w:r>
      <w:r>
        <w:rPr>
          <w:rFonts w:ascii="宋体" w:hAnsi="宋体" w:cs="宋体" w:hint="eastAsia"/>
          <w:color w:val="000000"/>
          <w:sz w:val="24"/>
          <w:shd w:val="clear" w:color="auto" w:fill="FFFFFF"/>
        </w:rPr>
        <w:t>人民币叁佰元（</w:t>
      </w:r>
      <w:r>
        <w:rPr>
          <w:rFonts w:ascii="宋体" w:hAnsi="宋体" w:cs="宋体" w:hint="eastAsia"/>
          <w:color w:val="000000"/>
          <w:sz w:val="24"/>
          <w:shd w:val="clear" w:color="auto" w:fill="FFFFFF"/>
        </w:rPr>
        <w:t>300.00</w:t>
      </w:r>
      <w:r>
        <w:rPr>
          <w:rFonts w:ascii="宋体" w:hAnsi="宋体" w:cs="宋体" w:hint="eastAsia"/>
          <w:color w:val="000000"/>
          <w:sz w:val="24"/>
          <w:shd w:val="clear" w:color="auto" w:fill="FFFFFF"/>
        </w:rPr>
        <w:t>元）</w:t>
      </w:r>
      <w:r>
        <w:rPr>
          <w:rFonts w:ascii="宋体" w:hAnsi="宋体" w:cs="宋体" w:hint="eastAsia"/>
          <w:color w:val="000000"/>
          <w:sz w:val="24"/>
          <w:shd w:val="clear" w:color="auto" w:fill="FFFFFF"/>
        </w:rPr>
        <w:t>/</w:t>
      </w:r>
      <w:r>
        <w:rPr>
          <w:rFonts w:ascii="宋体" w:hAnsi="宋体" w:cs="宋体" w:hint="eastAsia"/>
          <w:color w:val="000000"/>
          <w:sz w:val="24"/>
          <w:shd w:val="clear" w:color="auto" w:fill="FFFFFF"/>
        </w:rPr>
        <w:t>标段</w:t>
      </w:r>
      <w:r>
        <w:rPr>
          <w:rFonts w:ascii="宋体" w:hAnsi="宋体" w:cs="宋体" w:hint="eastAsia"/>
          <w:color w:val="000000"/>
          <w:sz w:val="24"/>
          <w:shd w:val="clear" w:color="auto" w:fill="FFFFFF"/>
        </w:rPr>
        <w:t>（通过</w:t>
      </w:r>
      <w:r>
        <w:rPr>
          <w:rFonts w:ascii="宋体" w:hAnsi="宋体" w:cs="宋体" w:hint="eastAsia"/>
          <w:color w:val="000000"/>
          <w:sz w:val="24"/>
          <w:shd w:val="clear" w:color="auto" w:fill="FFFFFF"/>
        </w:rPr>
        <w:t>https://ztb.ntu.edu.cn/gyszc.htm</w:t>
      </w:r>
      <w:r>
        <w:rPr>
          <w:rFonts w:ascii="宋体" w:hAnsi="宋体" w:cs="宋体" w:hint="eastAsia"/>
          <w:color w:val="000000"/>
          <w:sz w:val="24"/>
          <w:shd w:val="clear" w:color="auto" w:fill="FFFFFF"/>
        </w:rPr>
        <w:t>收取，打印“回执单”，投标时作为缴费依据，标书费事后不退）。</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十</w:t>
      </w:r>
      <w:r>
        <w:rPr>
          <w:rFonts w:ascii="宋体" w:hAnsi="宋体" w:hint="eastAsia"/>
          <w:b/>
          <w:color w:val="000000"/>
          <w:sz w:val="24"/>
        </w:rPr>
        <w:t>、投标保证金：</w:t>
      </w:r>
      <w:r>
        <w:rPr>
          <w:rFonts w:ascii="宋体" w:hAnsi="宋体" w:hint="eastAsia"/>
          <w:color w:val="000000"/>
          <w:sz w:val="24"/>
        </w:rPr>
        <w:t>人民币</w:t>
      </w:r>
      <w:r>
        <w:rPr>
          <w:rFonts w:ascii="宋体" w:hAnsi="宋体" w:hint="eastAsia"/>
          <w:color w:val="000000"/>
          <w:sz w:val="24"/>
        </w:rPr>
        <w:t>10000</w:t>
      </w:r>
      <w:r>
        <w:rPr>
          <w:rFonts w:ascii="宋体" w:hAnsi="宋体" w:hint="eastAsia"/>
          <w:color w:val="000000"/>
          <w:sz w:val="24"/>
        </w:rPr>
        <w:t>元，</w:t>
      </w:r>
      <w:r>
        <w:rPr>
          <w:rFonts w:ascii="宋体" w:hAnsi="宋体" w:hint="eastAsia"/>
          <w:b/>
          <w:bCs/>
          <w:color w:val="000000"/>
          <w:sz w:val="24"/>
        </w:rPr>
        <w:t>投标保证金应当以支票、汇票或本票形式提交</w:t>
      </w:r>
      <w:r>
        <w:rPr>
          <w:rFonts w:ascii="宋体" w:hAnsi="宋体" w:hint="eastAsia"/>
          <w:b/>
          <w:bCs/>
          <w:color w:val="000000"/>
          <w:sz w:val="24"/>
        </w:rPr>
        <w:t>，</w:t>
      </w:r>
      <w:r>
        <w:rPr>
          <w:rFonts w:ascii="宋体" w:hAnsi="宋体" w:cs="宋体" w:hint="eastAsia"/>
          <w:b/>
          <w:bCs/>
          <w:color w:val="000000" w:themeColor="text1"/>
          <w:kern w:val="0"/>
          <w:sz w:val="24"/>
        </w:rPr>
        <w:t xml:space="preserve"> </w:t>
      </w:r>
      <w:r>
        <w:rPr>
          <w:rFonts w:ascii="宋体" w:hAnsi="宋体" w:cs="宋体" w:hint="eastAsia"/>
          <w:b/>
          <w:bCs/>
          <w:color w:val="000000" w:themeColor="text1"/>
          <w:kern w:val="0"/>
          <w:sz w:val="24"/>
        </w:rPr>
        <w:t>网上银行转账、电汇等</w:t>
      </w:r>
      <w:r>
        <w:rPr>
          <w:rFonts w:ascii="宋体" w:hAnsi="宋体" w:cs="宋体" w:hint="eastAsia"/>
          <w:b/>
          <w:bCs/>
          <w:color w:val="000000" w:themeColor="text1"/>
          <w:kern w:val="0"/>
          <w:sz w:val="24"/>
        </w:rPr>
        <w:t>其它</w:t>
      </w:r>
      <w:r>
        <w:rPr>
          <w:rFonts w:ascii="宋体" w:hAnsi="宋体" w:cs="宋体" w:hint="eastAsia"/>
          <w:b/>
          <w:bCs/>
          <w:color w:val="000000" w:themeColor="text1"/>
          <w:kern w:val="0"/>
          <w:sz w:val="24"/>
        </w:rPr>
        <w:t>方式无效</w:t>
      </w:r>
      <w:r>
        <w:rPr>
          <w:rFonts w:ascii="宋体" w:hAnsi="宋体" w:hint="eastAsia"/>
          <w:b/>
          <w:bCs/>
          <w:color w:val="000000"/>
          <w:sz w:val="24"/>
        </w:rPr>
        <w:t>。</w:t>
      </w:r>
      <w:r>
        <w:rPr>
          <w:rFonts w:ascii="宋体" w:hAnsi="宋体" w:hint="eastAsia"/>
          <w:color w:val="000000"/>
          <w:sz w:val="24"/>
        </w:rPr>
        <w:t>（未中标单位交纳的投标保证金将等额无息退还，中标单位交纳的投标保证金转为合同履约保证金，在合同期满无任何违约、纠纷等，等额无息退还。）</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南通大学账户信息：</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、单位名称：南通大学</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、税务登记号码：</w:t>
      </w:r>
      <w:r>
        <w:rPr>
          <w:rFonts w:ascii="宋体" w:hAnsi="宋体" w:hint="eastAsia"/>
          <w:color w:val="000000"/>
          <w:sz w:val="24"/>
        </w:rPr>
        <w:t>12320000466012919A</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、统一社会信用代码：</w:t>
      </w:r>
      <w:r>
        <w:rPr>
          <w:rFonts w:ascii="宋体" w:hAnsi="宋体" w:hint="eastAsia"/>
          <w:color w:val="000000"/>
          <w:sz w:val="24"/>
        </w:rPr>
        <w:t>12320000466012919A</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4</w:t>
      </w:r>
      <w:r>
        <w:rPr>
          <w:rFonts w:ascii="宋体" w:hAnsi="宋体" w:hint="eastAsia"/>
          <w:color w:val="000000"/>
          <w:sz w:val="24"/>
        </w:rPr>
        <w:t>、开户银行：中国建设银行股份有限公司南通分行营业部</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5</w:t>
      </w:r>
      <w:r>
        <w:rPr>
          <w:rFonts w:ascii="宋体" w:hAnsi="宋体" w:hint="eastAsia"/>
          <w:color w:val="000000"/>
          <w:sz w:val="24"/>
        </w:rPr>
        <w:t>、行号：</w:t>
      </w:r>
      <w:r>
        <w:rPr>
          <w:rFonts w:ascii="宋体" w:hAnsi="宋体" w:hint="eastAsia"/>
          <w:color w:val="000000"/>
          <w:sz w:val="24"/>
        </w:rPr>
        <w:t>105306000071</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6</w:t>
      </w:r>
      <w:r>
        <w:rPr>
          <w:rFonts w:ascii="宋体" w:hAnsi="宋体" w:hint="eastAsia"/>
          <w:color w:val="000000"/>
          <w:sz w:val="24"/>
        </w:rPr>
        <w:t>、账号：</w:t>
      </w:r>
      <w:r>
        <w:rPr>
          <w:rFonts w:ascii="宋体" w:hAnsi="宋体" w:hint="eastAsia"/>
          <w:color w:val="000000"/>
          <w:sz w:val="24"/>
        </w:rPr>
        <w:t>32001648636059123123</w:t>
      </w:r>
    </w:p>
    <w:p w:rsidR="00DF3D76" w:rsidRDefault="006576E2">
      <w:pPr>
        <w:widowControl/>
        <w:spacing w:line="440" w:lineRule="exact"/>
        <w:ind w:firstLineChars="200" w:firstLine="480"/>
        <w:rPr>
          <w:rFonts w:ascii="宋体" w:hAnsi="宋体"/>
          <w:color w:val="000000"/>
          <w:sz w:val="24"/>
        </w:rPr>
      </w:pPr>
      <w:r>
        <w:rPr>
          <w:rFonts w:ascii="宋体" w:hAnsi="宋体" w:hint="eastAsia"/>
          <w:color w:val="000000"/>
          <w:sz w:val="24"/>
        </w:rPr>
        <w:t>7</w:t>
      </w:r>
      <w:r>
        <w:rPr>
          <w:rFonts w:ascii="宋体" w:hAnsi="宋体" w:hint="eastAsia"/>
          <w:color w:val="000000"/>
          <w:sz w:val="24"/>
        </w:rPr>
        <w:t>、地址：南通市</w:t>
      </w:r>
      <w:proofErr w:type="gramStart"/>
      <w:r>
        <w:rPr>
          <w:rFonts w:ascii="宋体" w:hAnsi="宋体" w:hint="eastAsia"/>
          <w:color w:val="000000"/>
          <w:sz w:val="24"/>
        </w:rPr>
        <w:t>啬</w:t>
      </w:r>
      <w:proofErr w:type="gramEnd"/>
      <w:r>
        <w:rPr>
          <w:rFonts w:ascii="宋体" w:hAnsi="宋体" w:hint="eastAsia"/>
          <w:color w:val="000000"/>
          <w:sz w:val="24"/>
        </w:rPr>
        <w:t>园路</w:t>
      </w:r>
      <w:r>
        <w:rPr>
          <w:rFonts w:ascii="宋体" w:hAnsi="宋体" w:hint="eastAsia"/>
          <w:color w:val="000000"/>
          <w:sz w:val="24"/>
        </w:rPr>
        <w:t>9</w:t>
      </w:r>
      <w:r>
        <w:rPr>
          <w:rFonts w:ascii="宋体" w:hAnsi="宋体" w:hint="eastAsia"/>
          <w:color w:val="000000"/>
          <w:sz w:val="24"/>
        </w:rPr>
        <w:t>号</w:t>
      </w:r>
    </w:p>
    <w:p w:rsidR="00DF3D76" w:rsidRDefault="006576E2">
      <w:pPr>
        <w:widowControl/>
        <w:spacing w:line="440" w:lineRule="exact"/>
        <w:ind w:firstLineChars="200" w:firstLine="482"/>
        <w:rPr>
          <w:rFonts w:ascii="宋体" w:hAnsi="宋体"/>
          <w:b/>
          <w:color w:val="000000"/>
          <w:sz w:val="24"/>
        </w:rPr>
      </w:pPr>
      <w:r>
        <w:rPr>
          <w:rFonts w:ascii="宋体" w:hAnsi="宋体" w:hint="eastAsia"/>
          <w:b/>
          <w:color w:val="000000"/>
          <w:sz w:val="24"/>
        </w:rPr>
        <w:t>十一、投标文件现场递交方式</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1</w:t>
      </w:r>
      <w:r>
        <w:rPr>
          <w:rFonts w:ascii="宋体" w:hAnsi="宋体" w:hint="eastAsia"/>
          <w:b/>
          <w:color w:val="000000"/>
          <w:sz w:val="24"/>
        </w:rPr>
        <w:t>、投标文件接收开始时间：</w:t>
      </w:r>
      <w:r>
        <w:rPr>
          <w:rFonts w:ascii="宋体" w:hAnsi="宋体" w:hint="eastAsia"/>
          <w:color w:val="000000"/>
          <w:sz w:val="24"/>
        </w:rPr>
        <w:t>202</w:t>
      </w:r>
      <w:r>
        <w:rPr>
          <w:rFonts w:ascii="宋体" w:hAnsi="宋体" w:hint="eastAsia"/>
          <w:color w:val="000000"/>
          <w:sz w:val="24"/>
        </w:rPr>
        <w:t>1</w:t>
      </w:r>
      <w:r>
        <w:rPr>
          <w:rFonts w:ascii="宋体" w:hAnsi="宋体" w:hint="eastAsia"/>
          <w:color w:val="000000"/>
          <w:sz w:val="24"/>
        </w:rPr>
        <w:t>年</w:t>
      </w:r>
      <w:r>
        <w:rPr>
          <w:rFonts w:ascii="宋体" w:hAnsi="宋体" w:hint="eastAsia"/>
          <w:color w:val="000000"/>
          <w:sz w:val="24"/>
        </w:rPr>
        <w:t>8</w:t>
      </w:r>
      <w:r>
        <w:rPr>
          <w:rFonts w:ascii="宋体" w:hAnsi="宋体" w:hint="eastAsia"/>
          <w:color w:val="000000"/>
          <w:sz w:val="24"/>
        </w:rPr>
        <w:t>月</w:t>
      </w:r>
      <w:r>
        <w:rPr>
          <w:rFonts w:ascii="宋体" w:hAnsi="宋体" w:hint="eastAsia"/>
          <w:color w:val="000000"/>
          <w:sz w:val="24"/>
        </w:rPr>
        <w:t>12</w:t>
      </w:r>
      <w:r>
        <w:rPr>
          <w:rFonts w:ascii="宋体" w:hAnsi="宋体" w:hint="eastAsia"/>
          <w:color w:val="000000"/>
          <w:sz w:val="24"/>
        </w:rPr>
        <w:t>日</w:t>
      </w:r>
      <w:r>
        <w:rPr>
          <w:rFonts w:ascii="宋体" w:hAnsi="宋体" w:hint="eastAsia"/>
          <w:color w:val="000000"/>
          <w:sz w:val="24"/>
        </w:rPr>
        <w:t>10</w:t>
      </w:r>
      <w:r>
        <w:rPr>
          <w:rFonts w:ascii="宋体" w:hAnsi="宋体" w:hint="eastAsia"/>
          <w:color w:val="000000"/>
          <w:sz w:val="24"/>
        </w:rPr>
        <w:t>时</w:t>
      </w:r>
      <w:r>
        <w:rPr>
          <w:rFonts w:ascii="宋体" w:hAnsi="宋体" w:hint="eastAsia"/>
          <w:color w:val="000000"/>
          <w:sz w:val="24"/>
        </w:rPr>
        <w:t>30</w:t>
      </w:r>
      <w:r>
        <w:rPr>
          <w:rFonts w:ascii="宋体" w:hAnsi="宋体" w:hint="eastAsia"/>
          <w:color w:val="000000"/>
          <w:sz w:val="24"/>
        </w:rPr>
        <w:t>分</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2</w:t>
      </w:r>
      <w:r>
        <w:rPr>
          <w:rFonts w:ascii="宋体" w:hAnsi="宋体" w:hint="eastAsia"/>
          <w:b/>
          <w:color w:val="000000"/>
          <w:sz w:val="24"/>
        </w:rPr>
        <w:t>、投标文件接收截止时间及开标时间：</w:t>
      </w:r>
      <w:r>
        <w:rPr>
          <w:rFonts w:ascii="宋体" w:hAnsi="宋体" w:hint="eastAsia"/>
          <w:color w:val="000000"/>
          <w:sz w:val="24"/>
        </w:rPr>
        <w:t>202</w:t>
      </w:r>
      <w:r>
        <w:rPr>
          <w:rFonts w:ascii="宋体" w:hAnsi="宋体" w:hint="eastAsia"/>
          <w:color w:val="000000"/>
          <w:sz w:val="24"/>
        </w:rPr>
        <w:t>1</w:t>
      </w:r>
      <w:r>
        <w:rPr>
          <w:rFonts w:ascii="宋体" w:hAnsi="宋体" w:hint="eastAsia"/>
          <w:color w:val="000000"/>
          <w:sz w:val="24"/>
        </w:rPr>
        <w:t>年</w:t>
      </w:r>
      <w:r>
        <w:rPr>
          <w:rFonts w:ascii="宋体" w:hAnsi="宋体" w:hint="eastAsia"/>
          <w:color w:val="000000"/>
          <w:sz w:val="24"/>
        </w:rPr>
        <w:t>8</w:t>
      </w:r>
      <w:r>
        <w:rPr>
          <w:rFonts w:ascii="宋体" w:hAnsi="宋体" w:hint="eastAsia"/>
          <w:color w:val="000000"/>
          <w:sz w:val="24"/>
        </w:rPr>
        <w:t>月</w:t>
      </w:r>
      <w:r>
        <w:rPr>
          <w:rFonts w:ascii="宋体" w:hAnsi="宋体" w:hint="eastAsia"/>
          <w:color w:val="000000"/>
          <w:sz w:val="24"/>
        </w:rPr>
        <w:t>12</w:t>
      </w:r>
      <w:r>
        <w:rPr>
          <w:rFonts w:ascii="宋体" w:hAnsi="宋体" w:hint="eastAsia"/>
          <w:color w:val="000000"/>
          <w:sz w:val="24"/>
        </w:rPr>
        <w:t>日</w:t>
      </w:r>
      <w:r>
        <w:rPr>
          <w:rFonts w:ascii="宋体" w:hAnsi="宋体" w:hint="eastAsia"/>
          <w:color w:val="000000"/>
          <w:sz w:val="24"/>
        </w:rPr>
        <w:t>14</w:t>
      </w:r>
      <w:r>
        <w:rPr>
          <w:rFonts w:ascii="宋体" w:hAnsi="宋体" w:hint="eastAsia"/>
          <w:color w:val="000000"/>
          <w:sz w:val="24"/>
        </w:rPr>
        <w:t>时</w:t>
      </w:r>
      <w:r>
        <w:rPr>
          <w:rFonts w:ascii="宋体" w:hAnsi="宋体" w:hint="eastAsia"/>
          <w:color w:val="000000"/>
          <w:sz w:val="24"/>
        </w:rPr>
        <w:t>00</w:t>
      </w:r>
      <w:r>
        <w:rPr>
          <w:rFonts w:ascii="宋体" w:hAnsi="宋体" w:hint="eastAsia"/>
          <w:color w:val="000000"/>
          <w:sz w:val="24"/>
        </w:rPr>
        <w:t>分</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3</w:t>
      </w:r>
      <w:r>
        <w:rPr>
          <w:rFonts w:ascii="宋体" w:hAnsi="宋体" w:hint="eastAsia"/>
          <w:b/>
          <w:color w:val="000000"/>
          <w:sz w:val="24"/>
        </w:rPr>
        <w:t>、投标文件接收地点：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园校区北一门东传达室</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4</w:t>
      </w:r>
      <w:r>
        <w:rPr>
          <w:rFonts w:ascii="宋体" w:hAnsi="宋体" w:hint="eastAsia"/>
          <w:b/>
          <w:color w:val="000000"/>
          <w:sz w:val="24"/>
        </w:rPr>
        <w:t>、联系人及联系方式：</w:t>
      </w:r>
      <w:r w:rsidR="00023F1D">
        <w:rPr>
          <w:rFonts w:ascii="宋体" w:hAnsi="宋体" w:hint="eastAsia"/>
          <w:color w:val="000000"/>
          <w:sz w:val="24"/>
        </w:rPr>
        <w:t>邹</w:t>
      </w:r>
      <w:r>
        <w:rPr>
          <w:rFonts w:ascii="宋体" w:hAnsi="宋体" w:hint="eastAsia"/>
          <w:color w:val="000000"/>
          <w:sz w:val="24"/>
        </w:rPr>
        <w:t>老师</w:t>
      </w:r>
      <w:r w:rsidR="00023F1D">
        <w:rPr>
          <w:rFonts w:ascii="宋体" w:hAnsi="宋体" w:hint="eastAsia"/>
          <w:color w:val="000000"/>
          <w:sz w:val="24"/>
        </w:rPr>
        <w:t>0513-85012720</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十二、开评标地点：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Pr>
          <w:rFonts w:ascii="宋体" w:hAnsi="宋体" w:hint="eastAsia"/>
          <w:color w:val="000000"/>
          <w:sz w:val="24"/>
        </w:rPr>
        <w:t>23</w:t>
      </w:r>
      <w:r>
        <w:rPr>
          <w:rFonts w:ascii="宋体" w:hAnsi="宋体" w:hint="eastAsia"/>
          <w:color w:val="000000"/>
          <w:sz w:val="24"/>
        </w:rPr>
        <w:t>1</w:t>
      </w:r>
      <w:r>
        <w:rPr>
          <w:rFonts w:ascii="宋体" w:hAnsi="宋体" w:hint="eastAsia"/>
          <w:color w:val="000000"/>
          <w:sz w:val="24"/>
        </w:rPr>
        <w:t>室</w:t>
      </w:r>
    </w:p>
    <w:p w:rsidR="00DF3D76" w:rsidRDefault="006576E2">
      <w:pPr>
        <w:widowControl/>
        <w:spacing w:line="440" w:lineRule="exact"/>
        <w:ind w:firstLineChars="200" w:firstLine="482"/>
        <w:rPr>
          <w:rFonts w:ascii="宋体" w:hAnsi="宋体"/>
          <w:b/>
          <w:color w:val="000000"/>
          <w:sz w:val="24"/>
        </w:rPr>
      </w:pPr>
      <w:r>
        <w:rPr>
          <w:rFonts w:ascii="宋体" w:hAnsi="宋体" w:hint="eastAsia"/>
          <w:b/>
          <w:color w:val="000000"/>
          <w:sz w:val="24"/>
        </w:rPr>
        <w:t>十三、与本次谈判有关的事宜请按下列通讯方式联系</w:t>
      </w:r>
    </w:p>
    <w:p w:rsidR="00DF3D76" w:rsidRDefault="006576E2">
      <w:pPr>
        <w:widowControl/>
        <w:spacing w:line="440" w:lineRule="exact"/>
        <w:rPr>
          <w:rFonts w:ascii="宋体" w:hAnsi="宋体"/>
          <w:color w:val="000000"/>
          <w:sz w:val="24"/>
        </w:rPr>
      </w:pPr>
      <w:r>
        <w:rPr>
          <w:rFonts w:ascii="宋体" w:hAnsi="宋体" w:hint="eastAsia"/>
          <w:color w:val="000000"/>
          <w:sz w:val="24"/>
        </w:rPr>
        <w:lastRenderedPageBreak/>
        <w:t>如对技术条款有疑问请咨询项目联系人；如对商务条款、采购程序及结果有疑义请咨询招标联系人。</w:t>
      </w:r>
    </w:p>
    <w:p w:rsidR="00DF3D76" w:rsidRDefault="006576E2">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Pr>
          <w:rFonts w:ascii="宋体" w:hAnsi="宋体" w:hint="eastAsia"/>
          <w:color w:val="000000"/>
          <w:sz w:val="24"/>
        </w:rPr>
        <w:t>陈玉新</w:t>
      </w:r>
      <w:r>
        <w:rPr>
          <w:rFonts w:ascii="宋体" w:hAnsi="宋体" w:hint="eastAsia"/>
          <w:color w:val="000000"/>
          <w:sz w:val="24"/>
        </w:rPr>
        <w:t xml:space="preserve"> 13615235665</w:t>
      </w:r>
    </w:p>
    <w:p w:rsidR="00DF3D76" w:rsidRDefault="006576E2">
      <w:pPr>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r>
        <w:rPr>
          <w:rFonts w:ascii="宋体" w:hAnsi="宋体" w:hint="eastAsia"/>
          <w:color w:val="000000"/>
          <w:sz w:val="24"/>
        </w:rPr>
        <w:t>，</w:t>
      </w:r>
      <w:proofErr w:type="gramStart"/>
      <w:r>
        <w:rPr>
          <w:rFonts w:ascii="宋体" w:hAnsi="宋体" w:hint="eastAsia"/>
          <w:color w:val="000000"/>
          <w:sz w:val="24"/>
        </w:rPr>
        <w:t>牛书花</w:t>
      </w:r>
      <w:proofErr w:type="gramEnd"/>
      <w:r>
        <w:rPr>
          <w:rFonts w:ascii="宋体" w:hAnsi="宋体" w:hint="eastAsia"/>
          <w:color w:val="000000"/>
          <w:sz w:val="24"/>
        </w:rPr>
        <w:t>0513-85012891</w:t>
      </w:r>
      <w:r>
        <w:rPr>
          <w:rFonts w:ascii="宋体" w:hAnsi="宋体" w:hint="eastAsia"/>
          <w:color w:val="000000"/>
          <w:sz w:val="24"/>
        </w:rPr>
        <w:t>。</w:t>
      </w:r>
    </w:p>
    <w:p w:rsidR="00DF3D76" w:rsidRDefault="00DF3D76">
      <w:pPr>
        <w:rPr>
          <w:rFonts w:ascii="宋体" w:hAnsi="宋体"/>
          <w:color w:val="000000"/>
          <w:sz w:val="24"/>
        </w:rPr>
      </w:pPr>
    </w:p>
    <w:p w:rsidR="00DF3D76" w:rsidRDefault="006576E2">
      <w:pPr>
        <w:widowControl/>
        <w:spacing w:line="338" w:lineRule="atLeast"/>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spacing w:val="4"/>
          <w:kern w:val="0"/>
          <w:sz w:val="24"/>
        </w:rPr>
        <w:t>。</w:t>
      </w:r>
    </w:p>
    <w:p w:rsidR="00DF3D76" w:rsidRDefault="00DF3D76">
      <w:pPr>
        <w:spacing w:line="360" w:lineRule="auto"/>
        <w:ind w:firstLineChars="200" w:firstLine="488"/>
        <w:rPr>
          <w:rFonts w:ascii="宋体"/>
          <w:color w:val="000000" w:themeColor="text1"/>
          <w:spacing w:val="2"/>
          <w:kern w:val="0"/>
          <w:sz w:val="24"/>
        </w:rPr>
      </w:pPr>
    </w:p>
    <w:p w:rsidR="00DF3D76" w:rsidRDefault="006576E2">
      <w:pPr>
        <w:spacing w:line="360" w:lineRule="auto"/>
        <w:rPr>
          <w:color w:val="000000" w:themeColor="text1"/>
        </w:rPr>
      </w:pPr>
      <w:r>
        <w:rPr>
          <w:color w:val="000000" w:themeColor="text1"/>
          <w:spacing w:val="4"/>
          <w:sz w:val="24"/>
        </w:rPr>
        <w:br w:type="page"/>
      </w:r>
    </w:p>
    <w:p w:rsidR="00DF3D76" w:rsidRDefault="006576E2">
      <w:pPr>
        <w:pStyle w:val="1"/>
        <w:jc w:val="center"/>
        <w:rPr>
          <w:color w:val="000000" w:themeColor="text1"/>
        </w:rPr>
      </w:pPr>
      <w:bookmarkStart w:id="1" w:name="_Toc73516680"/>
      <w:r>
        <w:rPr>
          <w:rFonts w:hint="eastAsia"/>
          <w:color w:val="000000" w:themeColor="text1"/>
        </w:rPr>
        <w:lastRenderedPageBreak/>
        <w:t>第二部分投标人须知</w:t>
      </w:r>
      <w:bookmarkEnd w:id="1"/>
    </w:p>
    <w:p w:rsidR="00DF3D76" w:rsidRDefault="006576E2">
      <w:pPr>
        <w:pStyle w:val="2"/>
        <w:rPr>
          <w:color w:val="000000" w:themeColor="text1"/>
        </w:rPr>
      </w:pPr>
      <w:bookmarkStart w:id="2" w:name="_Toc73516681"/>
      <w:r>
        <w:rPr>
          <w:rFonts w:hint="eastAsia"/>
          <w:color w:val="000000" w:themeColor="text1"/>
        </w:rPr>
        <w:t>一、招标文件</w:t>
      </w:r>
      <w:bookmarkEnd w:id="2"/>
    </w:p>
    <w:p w:rsidR="00DF3D76" w:rsidRDefault="006576E2">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DF3D76" w:rsidRDefault="006576E2">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w:t>
      </w:r>
      <w:r>
        <w:rPr>
          <w:rFonts w:hint="eastAsia"/>
          <w:color w:val="000000" w:themeColor="text1"/>
          <w:sz w:val="24"/>
        </w:rPr>
        <w:t>生产</w:t>
      </w:r>
      <w:r>
        <w:rPr>
          <w:rFonts w:hint="eastAsia"/>
          <w:color w:val="000000" w:themeColor="text1"/>
          <w:sz w:val="24"/>
        </w:rPr>
        <w:t>（厂）商、代理商。</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DF3D76" w:rsidRDefault="006576E2">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DF3D76" w:rsidRDefault="006576E2">
      <w:pPr>
        <w:spacing w:line="360" w:lineRule="auto"/>
        <w:ind w:firstLineChars="200" w:firstLine="480"/>
        <w:rPr>
          <w:color w:val="000000" w:themeColor="text1"/>
          <w:sz w:val="24"/>
        </w:rPr>
      </w:pPr>
      <w:r>
        <w:rPr>
          <w:rFonts w:hint="eastAsia"/>
          <w:color w:val="000000" w:themeColor="text1"/>
          <w:sz w:val="24"/>
        </w:rPr>
        <w:t>本招标文件由下列部分组成：</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DF3D76" w:rsidRDefault="006576E2">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DF3D76" w:rsidRDefault="006576E2">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DF3D76" w:rsidRDefault="006576E2">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DF3D76" w:rsidRDefault="00DF3D76">
      <w:pPr>
        <w:spacing w:line="360" w:lineRule="auto"/>
        <w:ind w:firstLineChars="196" w:firstLine="472"/>
        <w:rPr>
          <w:b/>
          <w:color w:val="000000" w:themeColor="text1"/>
          <w:sz w:val="24"/>
        </w:rPr>
      </w:pPr>
    </w:p>
    <w:p w:rsidR="00DF3D76" w:rsidRDefault="006576E2">
      <w:pPr>
        <w:pStyle w:val="2"/>
        <w:rPr>
          <w:color w:val="000000" w:themeColor="text1"/>
        </w:rPr>
      </w:pPr>
      <w:bookmarkStart w:id="3" w:name="_Toc73516682"/>
      <w:r>
        <w:rPr>
          <w:rFonts w:hint="eastAsia"/>
          <w:color w:val="000000" w:themeColor="text1"/>
        </w:rPr>
        <w:lastRenderedPageBreak/>
        <w:t>二、投标文件</w:t>
      </w:r>
      <w:bookmarkEnd w:id="3"/>
    </w:p>
    <w:p w:rsidR="00DF3D76" w:rsidRDefault="006576E2">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DF3D76" w:rsidRDefault="006576E2">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DF3D76" w:rsidRDefault="006576E2">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DF3D76" w:rsidRDefault="006576E2">
      <w:pPr>
        <w:spacing w:line="360" w:lineRule="auto"/>
        <w:ind w:firstLineChars="200" w:firstLine="482"/>
        <w:rPr>
          <w:b/>
          <w:color w:val="000000" w:themeColor="text1"/>
          <w:sz w:val="24"/>
        </w:rPr>
      </w:pPr>
      <w:r>
        <w:rPr>
          <w:rFonts w:hint="eastAsia"/>
          <w:b/>
          <w:color w:val="000000" w:themeColor="text1"/>
          <w:sz w:val="24"/>
        </w:rPr>
        <w:t>商务文件（报价）：</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DF3D76" w:rsidRDefault="006576E2">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DF3D76" w:rsidRDefault="006576E2">
      <w:pPr>
        <w:spacing w:line="360" w:lineRule="auto"/>
        <w:ind w:firstLineChars="200" w:firstLine="480"/>
        <w:rPr>
          <w:sz w:val="24"/>
        </w:rPr>
      </w:pPr>
      <w:r>
        <w:rPr>
          <w:rFonts w:hint="eastAsia"/>
          <w:sz w:val="24"/>
        </w:rPr>
        <w:t>（</w:t>
      </w:r>
      <w:r>
        <w:rPr>
          <w:rFonts w:hint="eastAsia"/>
          <w:sz w:val="24"/>
        </w:rPr>
        <w:t>2</w:t>
      </w:r>
      <w:r>
        <w:rPr>
          <w:rFonts w:hint="eastAsia"/>
          <w:sz w:val="24"/>
        </w:rPr>
        <w:t>）企业实力：相关认证证书复印件（原件备查）</w:t>
      </w:r>
    </w:p>
    <w:p w:rsidR="00DF3D76" w:rsidRDefault="006576E2">
      <w:pPr>
        <w:spacing w:line="360" w:lineRule="auto"/>
        <w:ind w:firstLineChars="200" w:firstLine="480"/>
        <w:rPr>
          <w:sz w:val="24"/>
        </w:rPr>
      </w:pPr>
      <w:r>
        <w:rPr>
          <w:rFonts w:hint="eastAsia"/>
          <w:sz w:val="24"/>
        </w:rPr>
        <w:t>（</w:t>
      </w:r>
      <w:r>
        <w:rPr>
          <w:rFonts w:hint="eastAsia"/>
          <w:sz w:val="24"/>
        </w:rPr>
        <w:t>3</w:t>
      </w:r>
      <w:r>
        <w:rPr>
          <w:rFonts w:hint="eastAsia"/>
          <w:sz w:val="24"/>
        </w:rPr>
        <w:t>）企业</w:t>
      </w:r>
      <w:r>
        <w:rPr>
          <w:rFonts w:hint="eastAsia"/>
          <w:sz w:val="24"/>
        </w:rPr>
        <w:t>荣誉</w:t>
      </w:r>
      <w:r>
        <w:rPr>
          <w:rFonts w:hint="eastAsia"/>
          <w:sz w:val="24"/>
        </w:rPr>
        <w:t>：包括</w:t>
      </w:r>
      <w:r>
        <w:rPr>
          <w:rFonts w:hint="eastAsia"/>
          <w:sz w:val="24"/>
        </w:rPr>
        <w:t>企业</w:t>
      </w:r>
      <w:r>
        <w:rPr>
          <w:rFonts w:hint="eastAsia"/>
          <w:sz w:val="24"/>
        </w:rPr>
        <w:t>信用评级认证证书复印件</w:t>
      </w:r>
      <w:r>
        <w:rPr>
          <w:rFonts w:hint="eastAsia"/>
          <w:sz w:val="24"/>
        </w:rPr>
        <w:t>、</w:t>
      </w:r>
      <w:r>
        <w:rPr>
          <w:rFonts w:hint="eastAsia"/>
          <w:sz w:val="24"/>
        </w:rPr>
        <w:t>相关证明材料</w:t>
      </w:r>
      <w:r>
        <w:rPr>
          <w:sz w:val="24"/>
        </w:rPr>
        <w:t>（</w:t>
      </w:r>
      <w:r>
        <w:rPr>
          <w:rFonts w:hint="eastAsia"/>
          <w:sz w:val="24"/>
        </w:rPr>
        <w:t>原件</w:t>
      </w:r>
      <w:r>
        <w:rPr>
          <w:sz w:val="24"/>
        </w:rPr>
        <w:t>备查）</w:t>
      </w:r>
    </w:p>
    <w:p w:rsidR="00DF3D76" w:rsidRDefault="006576E2">
      <w:pPr>
        <w:spacing w:line="360" w:lineRule="auto"/>
        <w:ind w:firstLineChars="200" w:firstLine="480"/>
        <w:rPr>
          <w:sz w:val="24"/>
        </w:rPr>
      </w:pPr>
      <w:r>
        <w:rPr>
          <w:rFonts w:hint="eastAsia"/>
          <w:sz w:val="24"/>
        </w:rPr>
        <w:t>（</w:t>
      </w:r>
      <w:r>
        <w:rPr>
          <w:rFonts w:hint="eastAsia"/>
          <w:sz w:val="24"/>
        </w:rPr>
        <w:t>4</w:t>
      </w:r>
      <w:r>
        <w:rPr>
          <w:rFonts w:hint="eastAsia"/>
          <w:sz w:val="24"/>
        </w:rPr>
        <w:t>）经营业绩：包括</w:t>
      </w:r>
      <w:r>
        <w:rPr>
          <w:rFonts w:hint="eastAsia"/>
          <w:sz w:val="24"/>
        </w:rPr>
        <w:t>服务业绩</w:t>
      </w:r>
      <w:r>
        <w:rPr>
          <w:rFonts w:hint="eastAsia"/>
          <w:sz w:val="24"/>
        </w:rPr>
        <w:t>合同复印件（原件备查）</w:t>
      </w:r>
    </w:p>
    <w:p w:rsidR="00DF3D76" w:rsidRDefault="006576E2">
      <w:pPr>
        <w:spacing w:line="360" w:lineRule="auto"/>
        <w:ind w:firstLineChars="200" w:firstLine="480"/>
        <w:rPr>
          <w:sz w:val="24"/>
        </w:rPr>
      </w:pPr>
      <w:r>
        <w:rPr>
          <w:rFonts w:hint="eastAsia"/>
          <w:sz w:val="24"/>
        </w:rPr>
        <w:t>（</w:t>
      </w:r>
      <w:r>
        <w:rPr>
          <w:rFonts w:hint="eastAsia"/>
          <w:sz w:val="24"/>
        </w:rPr>
        <w:t>5</w:t>
      </w:r>
      <w:r>
        <w:rPr>
          <w:rFonts w:hint="eastAsia"/>
          <w:sz w:val="24"/>
        </w:rPr>
        <w:t>）</w:t>
      </w:r>
      <w:r>
        <w:rPr>
          <w:rFonts w:hint="eastAsia"/>
          <w:sz w:val="24"/>
        </w:rPr>
        <w:t>服务质量</w:t>
      </w:r>
      <w:r>
        <w:rPr>
          <w:rFonts w:hint="eastAsia"/>
          <w:sz w:val="24"/>
        </w:rPr>
        <w:t>：</w:t>
      </w:r>
      <w:r>
        <w:rPr>
          <w:rFonts w:hint="eastAsia"/>
          <w:sz w:val="24"/>
        </w:rPr>
        <w:t>管理方案、应急方案、服务团队等</w:t>
      </w:r>
    </w:p>
    <w:p w:rsidR="00DF3D76" w:rsidRDefault="006576E2">
      <w:pPr>
        <w:spacing w:line="360" w:lineRule="auto"/>
        <w:ind w:firstLineChars="200" w:firstLine="480"/>
        <w:rPr>
          <w:sz w:val="24"/>
        </w:rPr>
      </w:pPr>
      <w:r>
        <w:rPr>
          <w:rFonts w:hint="eastAsia"/>
          <w:sz w:val="24"/>
        </w:rPr>
        <w:t>（</w:t>
      </w:r>
      <w:r>
        <w:rPr>
          <w:rFonts w:hint="eastAsia"/>
          <w:sz w:val="24"/>
        </w:rPr>
        <w:t>6</w:t>
      </w:r>
      <w:r>
        <w:rPr>
          <w:rFonts w:hint="eastAsia"/>
          <w:sz w:val="24"/>
        </w:rPr>
        <w:t>）</w:t>
      </w:r>
      <w:r>
        <w:rPr>
          <w:rFonts w:ascii="宋体" w:hAnsi="宋体" w:cs="宋体" w:hint="eastAsia"/>
          <w:sz w:val="24"/>
        </w:rPr>
        <w:t>仓储能力</w:t>
      </w:r>
      <w:r>
        <w:rPr>
          <w:rFonts w:hint="eastAsia"/>
          <w:sz w:val="24"/>
        </w:rPr>
        <w:t>：</w:t>
      </w:r>
      <w:r>
        <w:rPr>
          <w:rFonts w:hint="eastAsia"/>
          <w:sz w:val="24"/>
        </w:rPr>
        <w:t>仓储仓库相关</w:t>
      </w:r>
      <w:r>
        <w:rPr>
          <w:rFonts w:hint="eastAsia"/>
          <w:sz w:val="24"/>
        </w:rPr>
        <w:t>证明材料</w:t>
      </w:r>
    </w:p>
    <w:p w:rsidR="00DF3D76" w:rsidRDefault="006576E2">
      <w:pPr>
        <w:spacing w:line="360" w:lineRule="auto"/>
        <w:ind w:firstLineChars="200" w:firstLine="480"/>
        <w:rPr>
          <w:sz w:val="24"/>
        </w:rPr>
      </w:pPr>
      <w:r>
        <w:rPr>
          <w:rFonts w:hint="eastAsia"/>
          <w:sz w:val="24"/>
        </w:rPr>
        <w:t>（</w:t>
      </w:r>
      <w:r>
        <w:rPr>
          <w:rFonts w:hint="eastAsia"/>
          <w:sz w:val="24"/>
        </w:rPr>
        <w:t>7</w:t>
      </w:r>
      <w:r>
        <w:rPr>
          <w:rFonts w:hint="eastAsia"/>
          <w:sz w:val="24"/>
        </w:rPr>
        <w:t>）</w:t>
      </w:r>
      <w:r>
        <w:rPr>
          <w:rFonts w:hint="eastAsia"/>
          <w:sz w:val="24"/>
        </w:rPr>
        <w:t>配送车辆</w:t>
      </w:r>
      <w:r>
        <w:rPr>
          <w:rFonts w:hint="eastAsia"/>
          <w:sz w:val="24"/>
        </w:rPr>
        <w:t>：</w:t>
      </w:r>
      <w:r>
        <w:rPr>
          <w:rFonts w:hint="eastAsia"/>
          <w:sz w:val="24"/>
        </w:rPr>
        <w:t>配送能力证明材料</w:t>
      </w:r>
    </w:p>
    <w:p w:rsidR="00DF3D76" w:rsidRDefault="006576E2">
      <w:pPr>
        <w:spacing w:line="360" w:lineRule="auto"/>
        <w:ind w:firstLineChars="200" w:firstLine="482"/>
        <w:rPr>
          <w:b/>
          <w:color w:val="000000" w:themeColor="text1"/>
          <w:sz w:val="24"/>
        </w:rPr>
      </w:pPr>
      <w:r>
        <w:rPr>
          <w:rFonts w:hint="eastAsia"/>
          <w:b/>
          <w:color w:val="000000" w:themeColor="text1"/>
          <w:sz w:val="24"/>
        </w:rPr>
        <w:t>资格证明文件：</w:t>
      </w:r>
    </w:p>
    <w:p w:rsidR="00DF3D76" w:rsidRDefault="006576E2">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）营业执照复印件（复印件加盖单位公章）</w:t>
      </w:r>
    </w:p>
    <w:p w:rsidR="00DF3D76" w:rsidRDefault="006576E2">
      <w:pPr>
        <w:spacing w:line="440" w:lineRule="exact"/>
        <w:ind w:left="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sz w:val="24"/>
        </w:rPr>
        <w:t>食品经营许可证</w:t>
      </w:r>
      <w:r>
        <w:rPr>
          <w:rFonts w:ascii="宋体" w:hAnsi="宋体" w:hint="eastAsia"/>
          <w:color w:val="000000"/>
          <w:sz w:val="24"/>
        </w:rPr>
        <w:t>（复印件加盖单位公章）（适用于第四、六</w:t>
      </w:r>
      <w:r>
        <w:rPr>
          <w:rFonts w:ascii="宋体" w:hAnsi="宋体" w:hint="eastAsia"/>
          <w:color w:val="000000"/>
          <w:sz w:val="24"/>
        </w:rPr>
        <w:t>、十、十二</w:t>
      </w:r>
      <w:r>
        <w:rPr>
          <w:rFonts w:ascii="宋体" w:hAnsi="宋体" w:hint="eastAsia"/>
          <w:color w:val="000000"/>
          <w:sz w:val="24"/>
        </w:rPr>
        <w:t>标段）</w:t>
      </w:r>
    </w:p>
    <w:p w:rsidR="00DF3D76" w:rsidRDefault="006576E2">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3</w:t>
      </w:r>
      <w:r>
        <w:rPr>
          <w:rFonts w:ascii="宋体" w:hAnsi="宋体" w:hint="eastAsia"/>
          <w:color w:val="000000"/>
          <w:sz w:val="24"/>
        </w:rPr>
        <w:t>）银行开户许可证</w:t>
      </w:r>
      <w:r>
        <w:rPr>
          <w:rFonts w:ascii="宋体" w:hAnsi="宋体" w:hint="eastAsia"/>
          <w:color w:val="000000"/>
          <w:sz w:val="24"/>
        </w:rPr>
        <w:t>或基本存款账户信息复印件</w:t>
      </w:r>
      <w:r>
        <w:rPr>
          <w:rFonts w:ascii="宋体" w:hAnsi="宋体" w:hint="eastAsia"/>
          <w:color w:val="000000"/>
          <w:sz w:val="24"/>
        </w:rPr>
        <w:t>（复印件加盖单位公章）</w:t>
      </w:r>
    </w:p>
    <w:p w:rsidR="00DF3D76" w:rsidRDefault="006576E2">
      <w:pPr>
        <w:spacing w:line="440" w:lineRule="exact"/>
        <w:ind w:left="480"/>
        <w:rPr>
          <w:rFonts w:ascii="宋体" w:hAnsi="宋体"/>
          <w:sz w:val="24"/>
        </w:rPr>
      </w:pPr>
      <w:r>
        <w:rPr>
          <w:rFonts w:ascii="宋体" w:hAnsi="宋体" w:hint="eastAsia"/>
          <w:color w:val="000000"/>
          <w:sz w:val="24"/>
        </w:rPr>
        <w:t>（</w:t>
      </w:r>
      <w:r>
        <w:rPr>
          <w:rFonts w:ascii="宋体" w:hAnsi="宋体" w:hint="eastAsia"/>
          <w:color w:val="000000"/>
          <w:sz w:val="24"/>
        </w:rPr>
        <w:t>4</w:t>
      </w:r>
      <w:r>
        <w:rPr>
          <w:rFonts w:ascii="宋体" w:hAnsi="宋体" w:hint="eastAsia"/>
          <w:color w:val="000000"/>
          <w:sz w:val="24"/>
        </w:rPr>
        <w:t>）</w:t>
      </w:r>
      <w:r>
        <w:rPr>
          <w:rFonts w:ascii="宋体" w:hAnsi="宋体" w:cs="宋体" w:hint="eastAsia"/>
          <w:kern w:val="0"/>
          <w:sz w:val="24"/>
        </w:rPr>
        <w:t>《动物产品检疫合格证明》</w:t>
      </w:r>
      <w:r>
        <w:rPr>
          <w:rFonts w:ascii="宋体" w:hAnsi="宋体" w:hint="eastAsia"/>
          <w:sz w:val="24"/>
        </w:rPr>
        <w:t>（复印件加盖单位公章）（适用于第一、二</w:t>
      </w:r>
      <w:r>
        <w:rPr>
          <w:rFonts w:ascii="宋体" w:hAnsi="宋体" w:hint="eastAsia"/>
          <w:sz w:val="24"/>
        </w:rPr>
        <w:t>、七、八</w:t>
      </w:r>
      <w:r>
        <w:rPr>
          <w:rFonts w:ascii="宋体" w:hAnsi="宋体" w:hint="eastAsia"/>
          <w:sz w:val="24"/>
        </w:rPr>
        <w:t>标段）</w:t>
      </w:r>
    </w:p>
    <w:p w:rsidR="00DF3D76" w:rsidRDefault="006576E2">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hint="eastAsia"/>
          <w:color w:val="000000"/>
          <w:sz w:val="24"/>
        </w:rPr>
        <w:t>5</w:t>
      </w:r>
      <w:r>
        <w:rPr>
          <w:rFonts w:ascii="宋体" w:hAnsi="宋体" w:hint="eastAsia"/>
          <w:color w:val="000000"/>
          <w:sz w:val="24"/>
        </w:rPr>
        <w:t>）</w:t>
      </w:r>
      <w:r>
        <w:rPr>
          <w:rFonts w:ascii="宋体" w:hAnsi="宋体" w:hint="eastAsia"/>
          <w:color w:val="000000"/>
          <w:sz w:val="24"/>
        </w:rPr>
        <w:t>产品检测报告（复印件加盖单位公章）</w:t>
      </w:r>
      <w:r>
        <w:rPr>
          <w:rFonts w:ascii="宋体" w:hAnsi="宋体" w:hint="eastAsia"/>
          <w:color w:val="000000"/>
          <w:sz w:val="24"/>
        </w:rPr>
        <w:t>（适用于第六、十二标段）</w:t>
      </w:r>
    </w:p>
    <w:p w:rsidR="00DF3D76" w:rsidRDefault="006576E2">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）法定代表人资格证明（格式见附件</w:t>
      </w:r>
      <w:r>
        <w:rPr>
          <w:rFonts w:ascii="宋体" w:hAnsi="宋体" w:hint="eastAsia"/>
          <w:sz w:val="24"/>
        </w:rPr>
        <w:t>3</w:t>
      </w:r>
      <w:r>
        <w:rPr>
          <w:rFonts w:ascii="宋体" w:hAnsi="宋体" w:hint="eastAsia"/>
          <w:sz w:val="24"/>
        </w:rPr>
        <w:t>）</w:t>
      </w:r>
    </w:p>
    <w:p w:rsidR="00DF3D76" w:rsidRDefault="006576E2">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7</w:t>
      </w:r>
      <w:r>
        <w:rPr>
          <w:rFonts w:ascii="宋体" w:hAnsi="宋体" w:hint="eastAsia"/>
          <w:sz w:val="24"/>
        </w:rPr>
        <w:t>）法定代表人授权书（格式见附件</w:t>
      </w:r>
      <w:r>
        <w:rPr>
          <w:rFonts w:ascii="宋体" w:hAnsi="宋体" w:hint="eastAsia"/>
          <w:sz w:val="24"/>
        </w:rPr>
        <w:t>4</w:t>
      </w:r>
      <w:r>
        <w:rPr>
          <w:rFonts w:ascii="宋体" w:hAnsi="宋体" w:hint="eastAsia"/>
          <w:sz w:val="24"/>
        </w:rPr>
        <w:t>）</w:t>
      </w:r>
    </w:p>
    <w:p w:rsidR="00DF3D76" w:rsidRDefault="006576E2">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8</w:t>
      </w:r>
      <w:r>
        <w:rPr>
          <w:rFonts w:ascii="宋体" w:hAnsi="宋体" w:cs="宋体" w:hint="eastAsia"/>
          <w:color w:val="000000" w:themeColor="text1"/>
          <w:sz w:val="24"/>
        </w:rPr>
        <w:t>）</w:t>
      </w:r>
      <w:r>
        <w:rPr>
          <w:rFonts w:ascii="宋体" w:hAnsi="宋体" w:cs="宋体" w:hint="eastAsia"/>
          <w:color w:val="000000" w:themeColor="text1"/>
          <w:sz w:val="24"/>
        </w:rPr>
        <w:t>无重大违法记录声明（见附件</w:t>
      </w:r>
      <w:r>
        <w:rPr>
          <w:rFonts w:ascii="宋体" w:hAnsi="宋体" w:cs="宋体" w:hint="eastAsia"/>
          <w:color w:val="000000" w:themeColor="text1"/>
          <w:sz w:val="24"/>
        </w:rPr>
        <w:t>5</w:t>
      </w:r>
      <w:r>
        <w:rPr>
          <w:rFonts w:ascii="宋体" w:hAnsi="宋体" w:cs="宋体" w:hint="eastAsia"/>
          <w:color w:val="000000" w:themeColor="text1"/>
          <w:sz w:val="24"/>
        </w:rPr>
        <w:t>）</w:t>
      </w:r>
    </w:p>
    <w:p w:rsidR="00DF3D76" w:rsidRDefault="006576E2">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9</w:t>
      </w:r>
      <w:r>
        <w:rPr>
          <w:rFonts w:ascii="宋体" w:hAnsi="宋体" w:cs="宋体" w:hint="eastAsia"/>
          <w:color w:val="000000" w:themeColor="text1"/>
          <w:sz w:val="24"/>
        </w:rPr>
        <w:t>）</w:t>
      </w:r>
      <w:r>
        <w:rPr>
          <w:rFonts w:ascii="宋体" w:hAnsi="宋体" w:cs="宋体" w:hint="eastAsia"/>
          <w:color w:val="000000" w:themeColor="text1"/>
          <w:sz w:val="24"/>
        </w:rPr>
        <w:t>诚信承诺书（见附件</w:t>
      </w:r>
      <w:r>
        <w:rPr>
          <w:rFonts w:ascii="宋体" w:hAnsi="宋体" w:cs="宋体" w:hint="eastAsia"/>
          <w:color w:val="000000" w:themeColor="text1"/>
          <w:sz w:val="24"/>
        </w:rPr>
        <w:t>6</w:t>
      </w:r>
      <w:r>
        <w:rPr>
          <w:rFonts w:ascii="宋体" w:hAnsi="宋体" w:cs="宋体" w:hint="eastAsia"/>
          <w:color w:val="000000" w:themeColor="text1"/>
          <w:sz w:val="24"/>
        </w:rPr>
        <w:t>）</w:t>
      </w:r>
    </w:p>
    <w:p w:rsidR="00DF3D76" w:rsidRDefault="006576E2">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DF3D76" w:rsidRDefault="006576E2">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DF3D76" w:rsidRDefault="006576E2">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DF3D76" w:rsidRDefault="006576E2">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DF3D76" w:rsidRDefault="006576E2">
      <w:pPr>
        <w:spacing w:line="360" w:lineRule="auto"/>
        <w:ind w:firstLineChars="200" w:firstLine="482"/>
        <w:rPr>
          <w:b/>
          <w:bCs/>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w:t>
      </w:r>
      <w:r>
        <w:rPr>
          <w:rFonts w:hint="eastAsia"/>
          <w:b/>
          <w:bCs/>
          <w:color w:val="000000" w:themeColor="text1"/>
          <w:sz w:val="24"/>
        </w:rPr>
        <w:t>各标段要求独立包装，并在装袋封面注明标段。</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w:t>
      </w:r>
      <w:r>
        <w:rPr>
          <w:rFonts w:hint="eastAsia"/>
          <w:color w:val="000000" w:themeColor="text1"/>
          <w:sz w:val="24"/>
        </w:rPr>
        <w:t>投标文件不应有涂改、增删之处，但如有错误必须修改时，修改处必须由原授权代表签署。</w:t>
      </w:r>
    </w:p>
    <w:p w:rsidR="00DF3D76" w:rsidRDefault="006576E2">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DF3D76" w:rsidRDefault="006576E2">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DF3D76" w:rsidRDefault="006576E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DF3D76" w:rsidRDefault="006576E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u w:val="single"/>
        </w:rPr>
        <w:t xml:space="preserve"> </w:t>
      </w:r>
    </w:p>
    <w:p w:rsidR="00DF3D76" w:rsidRDefault="006576E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sidRPr="00023F1D">
        <w:rPr>
          <w:rFonts w:hint="eastAsia"/>
          <w:b/>
          <w:color w:val="000000" w:themeColor="text1"/>
          <w:sz w:val="24"/>
        </w:rPr>
        <w:t>具体标段</w:t>
      </w:r>
      <w:r>
        <w:rPr>
          <w:rFonts w:hint="eastAsia"/>
          <w:color w:val="000000" w:themeColor="text1"/>
          <w:sz w:val="24"/>
        </w:rPr>
        <w:t>：</w:t>
      </w:r>
      <w:r>
        <w:rPr>
          <w:rFonts w:hint="eastAsia"/>
          <w:color w:val="000000" w:themeColor="text1"/>
          <w:sz w:val="24"/>
          <w:u w:val="single"/>
        </w:rPr>
        <w:t xml:space="preserve">                               </w:t>
      </w:r>
    </w:p>
    <w:p w:rsidR="00DF3D76" w:rsidRDefault="006576E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u w:val="single"/>
        </w:rPr>
        <w:t xml:space="preserve">    </w:t>
      </w:r>
    </w:p>
    <w:p w:rsidR="00DF3D76" w:rsidRDefault="006576E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u w:val="single"/>
        </w:rPr>
        <w:t xml:space="preserve">         </w:t>
      </w:r>
    </w:p>
    <w:p w:rsidR="00DF3D76" w:rsidRDefault="006576E2">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DF3D76" w:rsidRDefault="006576E2">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DF3D76" w:rsidRDefault="006576E2">
      <w:pPr>
        <w:pStyle w:val="2"/>
        <w:rPr>
          <w:color w:val="000000" w:themeColor="text1"/>
        </w:rPr>
      </w:pPr>
      <w:bookmarkStart w:id="4" w:name="_Toc73516683"/>
      <w:r>
        <w:rPr>
          <w:rFonts w:hint="eastAsia"/>
          <w:color w:val="000000" w:themeColor="text1"/>
        </w:rPr>
        <w:t>三、投标细则</w:t>
      </w:r>
      <w:bookmarkEnd w:id="4"/>
    </w:p>
    <w:p w:rsidR="00DF3D76" w:rsidRDefault="006576E2">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DF3D76" w:rsidRDefault="006576E2">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DF3D76" w:rsidRDefault="006576E2">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DF3D76" w:rsidRDefault="006576E2">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w:t>
      </w:r>
      <w:r>
        <w:rPr>
          <w:rFonts w:hint="eastAsia"/>
          <w:color w:val="000000" w:themeColor="text1"/>
          <w:sz w:val="24"/>
        </w:rPr>
        <w:t>材料、</w:t>
      </w:r>
      <w:r>
        <w:rPr>
          <w:rFonts w:hint="eastAsia"/>
          <w:color w:val="000000" w:themeColor="text1"/>
          <w:sz w:val="24"/>
        </w:rPr>
        <w:t>运输、</w:t>
      </w:r>
      <w:r>
        <w:rPr>
          <w:rFonts w:hint="eastAsia"/>
          <w:color w:val="000000" w:themeColor="text1"/>
          <w:sz w:val="24"/>
        </w:rPr>
        <w:t>力资</w:t>
      </w:r>
      <w:r>
        <w:rPr>
          <w:rFonts w:hint="eastAsia"/>
          <w:color w:val="000000" w:themeColor="text1"/>
          <w:sz w:val="24"/>
        </w:rPr>
        <w:t>、</w:t>
      </w:r>
      <w:r>
        <w:rPr>
          <w:rFonts w:hint="eastAsia"/>
          <w:color w:val="000000" w:themeColor="text1"/>
          <w:sz w:val="24"/>
        </w:rPr>
        <w:t>税费</w:t>
      </w:r>
      <w:r>
        <w:rPr>
          <w:rFonts w:hint="eastAsia"/>
          <w:color w:val="000000" w:themeColor="text1"/>
          <w:sz w:val="24"/>
        </w:rPr>
        <w:t>、</w:t>
      </w:r>
      <w:r>
        <w:rPr>
          <w:rFonts w:hint="eastAsia"/>
          <w:color w:val="000000" w:themeColor="text1"/>
          <w:sz w:val="24"/>
        </w:rPr>
        <w:t>售后服务</w:t>
      </w:r>
      <w:r>
        <w:rPr>
          <w:rFonts w:hint="eastAsia"/>
          <w:color w:val="000000" w:themeColor="text1"/>
          <w:sz w:val="24"/>
        </w:rPr>
        <w:t>等全部费用，以人民币报价。</w:t>
      </w:r>
    </w:p>
    <w:p w:rsidR="00DF3D76" w:rsidRDefault="006576E2">
      <w:pPr>
        <w:widowControl/>
        <w:spacing w:line="440" w:lineRule="exact"/>
        <w:ind w:firstLine="420"/>
        <w:rPr>
          <w:color w:val="000000" w:themeColor="text1"/>
          <w:sz w:val="24"/>
        </w:rPr>
      </w:pPr>
      <w:bookmarkStart w:id="5" w:name="OLE_LINK50"/>
      <w:bookmarkStart w:id="6" w:name="OLE_LINK49"/>
      <w:r>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DF3D76" w:rsidRDefault="006576E2">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7" w:name="OLE_LINK35"/>
      <w:bookmarkStart w:id="8"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color w:val="000000" w:themeColor="text1"/>
          <w:sz w:val="24"/>
        </w:rPr>
        <w:t>评标委员会应当将其作为无效投标处理</w:t>
      </w:r>
      <w:bookmarkEnd w:id="7"/>
      <w:bookmarkEnd w:id="8"/>
      <w:r>
        <w:rPr>
          <w:rFonts w:hint="eastAsia"/>
          <w:color w:val="000000" w:themeColor="text1"/>
          <w:sz w:val="24"/>
        </w:rPr>
        <w:t>。</w:t>
      </w:r>
      <w:bookmarkEnd w:id="5"/>
      <w:bookmarkEnd w:id="6"/>
    </w:p>
    <w:p w:rsidR="00DF3D76" w:rsidRDefault="006576E2">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DF3D76" w:rsidRDefault="006576E2">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DF3D76" w:rsidRDefault="006576E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DF3D76" w:rsidRDefault="006576E2">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DF3D76" w:rsidRDefault="006576E2">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DF3D76" w:rsidRDefault="006576E2">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DF3D76" w:rsidRDefault="006576E2">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DF3D76" w:rsidRDefault="006576E2">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DF3D76" w:rsidRDefault="006576E2">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DF3D76" w:rsidRDefault="006576E2">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DF3D76" w:rsidRDefault="006576E2">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DF3D76" w:rsidRDefault="006576E2">
      <w:pPr>
        <w:pStyle w:val="2"/>
        <w:rPr>
          <w:color w:val="000000" w:themeColor="text1"/>
        </w:rPr>
      </w:pPr>
      <w:bookmarkStart w:id="9" w:name="_Toc73516684"/>
      <w:r>
        <w:rPr>
          <w:rFonts w:hint="eastAsia"/>
          <w:color w:val="000000" w:themeColor="text1"/>
        </w:rPr>
        <w:t>四、评标</w:t>
      </w:r>
      <w:bookmarkEnd w:id="9"/>
    </w:p>
    <w:p w:rsidR="00DF3D76" w:rsidRDefault="006576E2">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DF3D76" w:rsidRDefault="006576E2">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DF3D76" w:rsidRDefault="006576E2">
      <w:pPr>
        <w:spacing w:line="360" w:lineRule="auto"/>
        <w:ind w:firstLineChars="200" w:firstLine="482"/>
        <w:rPr>
          <w:b/>
          <w:color w:val="000000" w:themeColor="text1"/>
          <w:sz w:val="24"/>
        </w:rPr>
      </w:pPr>
      <w:r>
        <w:rPr>
          <w:b/>
          <w:color w:val="000000" w:themeColor="text1"/>
          <w:sz w:val="24"/>
        </w:rPr>
        <w:lastRenderedPageBreak/>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DF3D76" w:rsidRDefault="006576E2">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DF3D76" w:rsidRDefault="006576E2">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r>
        <w:rPr>
          <w:rFonts w:ascii="宋体" w:hAnsi="宋体" w:hint="eastAsia"/>
          <w:bCs/>
          <w:color w:val="000000" w:themeColor="text1"/>
          <w:sz w:val="24"/>
        </w:rPr>
        <w:t>及投标保证金的</w:t>
      </w:r>
      <w:r>
        <w:rPr>
          <w:rFonts w:ascii="宋体" w:hAnsi="宋体" w:hint="eastAsia"/>
          <w:bCs/>
          <w:color w:val="000000" w:themeColor="text1"/>
          <w:sz w:val="24"/>
        </w:rPr>
        <w:t>；</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DF3D76" w:rsidRDefault="006576E2">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DF3D76" w:rsidRDefault="006576E2">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DF3D76" w:rsidRDefault="006576E2">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DF3D76" w:rsidRDefault="006576E2">
      <w:pPr>
        <w:pStyle w:val="2"/>
        <w:rPr>
          <w:color w:val="000000" w:themeColor="text1"/>
        </w:rPr>
      </w:pPr>
      <w:bookmarkStart w:id="10" w:name="_Toc73516685"/>
      <w:r>
        <w:rPr>
          <w:rFonts w:hint="eastAsia"/>
          <w:color w:val="000000" w:themeColor="text1"/>
        </w:rPr>
        <w:lastRenderedPageBreak/>
        <w:t>五、评标方法及评分标准</w:t>
      </w:r>
      <w:bookmarkEnd w:id="10"/>
    </w:p>
    <w:p w:rsidR="00DF3D76" w:rsidRDefault="006576E2">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w:t>
      </w:r>
      <w:r>
        <w:rPr>
          <w:rFonts w:hint="eastAsia"/>
          <w:color w:val="000000" w:themeColor="text1"/>
          <w:sz w:val="24"/>
        </w:rPr>
        <w:t>指</w:t>
      </w:r>
      <w:r>
        <w:rPr>
          <w:rFonts w:hint="eastAsia"/>
          <w:color w:val="000000" w:themeColor="text1"/>
          <w:sz w:val="24"/>
        </w:rPr>
        <w:t>标评审得分</w:t>
      </w:r>
      <w:r>
        <w:rPr>
          <w:rFonts w:hint="eastAsia"/>
          <w:color w:val="000000" w:themeColor="text1"/>
          <w:sz w:val="24"/>
        </w:rPr>
        <w:t>由</w:t>
      </w:r>
      <w:r>
        <w:rPr>
          <w:rFonts w:hint="eastAsia"/>
          <w:color w:val="000000" w:themeColor="text1"/>
          <w:sz w:val="24"/>
        </w:rPr>
        <w:t>高</w:t>
      </w:r>
      <w:r>
        <w:rPr>
          <w:rFonts w:hint="eastAsia"/>
          <w:color w:val="000000" w:themeColor="text1"/>
          <w:sz w:val="24"/>
        </w:rPr>
        <w:t>到低选取各标段入围的供应商</w:t>
      </w:r>
      <w:r>
        <w:rPr>
          <w:rFonts w:hint="eastAsia"/>
          <w:color w:val="000000" w:themeColor="text1"/>
          <w:sz w:val="24"/>
        </w:rPr>
        <w:t>。</w:t>
      </w:r>
    </w:p>
    <w:p w:rsidR="00DF3D76" w:rsidRDefault="006576E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DF3D76" w:rsidRDefault="006576E2">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DF3D76" w:rsidRDefault="006576E2">
      <w:pPr>
        <w:widowControl/>
        <w:jc w:val="left"/>
        <w:rPr>
          <w:b/>
          <w:color w:val="000000" w:themeColor="text1"/>
          <w:sz w:val="24"/>
        </w:rPr>
      </w:pPr>
      <w:r>
        <w:rPr>
          <w:b/>
          <w:color w:val="000000" w:themeColor="text1"/>
          <w:sz w:val="24"/>
        </w:rPr>
        <w:br w:type="page"/>
      </w:r>
    </w:p>
    <w:p w:rsidR="00DF3D76" w:rsidRDefault="006576E2">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
        <w:gridCol w:w="690"/>
        <w:gridCol w:w="1305"/>
        <w:gridCol w:w="7785"/>
      </w:tblGrid>
      <w:tr w:rsidR="00DF3D76">
        <w:trPr>
          <w:trHeight w:val="633"/>
        </w:trPr>
        <w:tc>
          <w:tcPr>
            <w:tcW w:w="765" w:type="dxa"/>
            <w:tcBorders>
              <w:top w:val="single" w:sz="4" w:space="0" w:color="auto"/>
              <w:left w:val="single" w:sz="4" w:space="0" w:color="auto"/>
              <w:bottom w:val="single" w:sz="4" w:space="0" w:color="auto"/>
              <w:right w:val="single" w:sz="4" w:space="0" w:color="auto"/>
            </w:tcBorders>
            <w:vAlign w:val="center"/>
          </w:tcPr>
          <w:p w:rsidR="00DF3D76" w:rsidRDefault="006576E2">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rsidR="00DF3D76" w:rsidRDefault="006576E2">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DF3D76" w:rsidRDefault="006576E2">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DF3D76">
        <w:trPr>
          <w:trHeight w:val="836"/>
        </w:trPr>
        <w:tc>
          <w:tcPr>
            <w:tcW w:w="765" w:type="dxa"/>
            <w:tcBorders>
              <w:top w:val="single" w:sz="4" w:space="0" w:color="auto"/>
              <w:left w:val="single" w:sz="4" w:space="0" w:color="auto"/>
              <w:bottom w:val="single" w:sz="4" w:space="0" w:color="auto"/>
              <w:right w:val="single" w:sz="4" w:space="0" w:color="auto"/>
            </w:tcBorders>
            <w:vAlign w:val="center"/>
          </w:tcPr>
          <w:p w:rsidR="00DF3D76" w:rsidRDefault="006576E2">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DF3D76" w:rsidRDefault="006576E2">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40</w:t>
            </w:r>
            <w:r>
              <w:rPr>
                <w:rFonts w:asciiTheme="minorEastAsia" w:eastAsiaTheme="minorEastAsia" w:hAnsiTheme="minorEastAsia" w:cstheme="minorEastAsia" w:hint="eastAsia"/>
                <w:color w:val="000000" w:themeColor="text1"/>
                <w:spacing w:val="-6"/>
                <w:sz w:val="21"/>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w:t>
            </w:r>
            <w:r>
              <w:rPr>
                <w:rFonts w:ascii="宋体" w:hAnsi="宋体" w:cs="宋体" w:hint="eastAsia"/>
                <w:szCs w:val="21"/>
              </w:rPr>
              <w:t>/</w:t>
            </w:r>
            <w:r>
              <w:rPr>
                <w:rFonts w:ascii="宋体" w:hAnsi="宋体" w:cs="宋体" w:hint="eastAsia"/>
                <w:szCs w:val="21"/>
              </w:rPr>
              <w:t>投标报价）×</w:t>
            </w:r>
            <w:r>
              <w:rPr>
                <w:rFonts w:ascii="宋体" w:hAnsi="宋体" w:cs="宋体" w:hint="eastAsia"/>
                <w:szCs w:val="21"/>
              </w:rPr>
              <w:t>4</w:t>
            </w:r>
            <w:r>
              <w:rPr>
                <w:rFonts w:ascii="宋体" w:hAnsi="宋体" w:cs="宋体" w:hint="eastAsia"/>
                <w:szCs w:val="21"/>
              </w:rPr>
              <w:t>0</w:t>
            </w:r>
          </w:p>
        </w:tc>
      </w:tr>
      <w:tr w:rsidR="00DF3D76">
        <w:trPr>
          <w:trHeight w:val="965"/>
        </w:trPr>
        <w:tc>
          <w:tcPr>
            <w:tcW w:w="765" w:type="dxa"/>
            <w:vMerge w:val="restart"/>
            <w:tcBorders>
              <w:top w:val="single" w:sz="4" w:space="0" w:color="auto"/>
              <w:left w:val="single" w:sz="4" w:space="0" w:color="auto"/>
              <w:bottom w:val="single" w:sz="4" w:space="0" w:color="auto"/>
              <w:right w:val="single" w:sz="4" w:space="0" w:color="auto"/>
            </w:tcBorders>
            <w:vAlign w:val="center"/>
          </w:tcPr>
          <w:p w:rsidR="00DF3D76" w:rsidRDefault="00DF3D76">
            <w:pPr>
              <w:widowControl/>
              <w:spacing w:line="340" w:lineRule="exact"/>
              <w:jc w:val="center"/>
              <w:rPr>
                <w:rFonts w:asciiTheme="minorEastAsia" w:eastAsiaTheme="minorEastAsia" w:hAnsiTheme="minorEastAsia" w:cstheme="minorEastAsia"/>
                <w:color w:val="000000" w:themeColor="text1"/>
                <w:kern w:val="0"/>
                <w:szCs w:val="21"/>
              </w:rPr>
            </w:pPr>
          </w:p>
          <w:p w:rsidR="00DF3D76" w:rsidRDefault="00DF3D76">
            <w:pPr>
              <w:widowControl/>
              <w:spacing w:line="340" w:lineRule="exact"/>
              <w:jc w:val="center"/>
              <w:rPr>
                <w:rFonts w:asciiTheme="minorEastAsia" w:eastAsiaTheme="minorEastAsia" w:hAnsiTheme="minorEastAsia" w:cstheme="minorEastAsia"/>
                <w:color w:val="000000" w:themeColor="text1"/>
                <w:kern w:val="0"/>
                <w:szCs w:val="21"/>
              </w:rPr>
            </w:pPr>
          </w:p>
          <w:p w:rsidR="00DF3D76" w:rsidRDefault="00DF3D76">
            <w:pPr>
              <w:widowControl/>
              <w:spacing w:line="340" w:lineRule="exact"/>
              <w:jc w:val="center"/>
              <w:rPr>
                <w:rFonts w:asciiTheme="minorEastAsia" w:eastAsiaTheme="minorEastAsia" w:hAnsiTheme="minorEastAsia" w:cstheme="minorEastAsia"/>
                <w:color w:val="000000" w:themeColor="text1"/>
                <w:kern w:val="0"/>
                <w:szCs w:val="21"/>
              </w:rPr>
            </w:pPr>
          </w:p>
          <w:p w:rsidR="00DF3D76" w:rsidRDefault="00DF3D76">
            <w:pPr>
              <w:widowControl/>
              <w:spacing w:line="340" w:lineRule="exact"/>
              <w:rPr>
                <w:rFonts w:asciiTheme="minorEastAsia" w:eastAsiaTheme="minorEastAsia" w:hAnsiTheme="minorEastAsia" w:cstheme="minorEastAsia"/>
                <w:color w:val="000000" w:themeColor="text1"/>
                <w:kern w:val="0"/>
                <w:szCs w:val="21"/>
              </w:rPr>
            </w:pPr>
          </w:p>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w:t>
            </w:r>
            <w:r>
              <w:rPr>
                <w:rFonts w:asciiTheme="minorEastAsia" w:eastAsiaTheme="minorEastAsia" w:hAnsiTheme="minorEastAsia" w:cstheme="minorEastAsia" w:hint="eastAsia"/>
                <w:color w:val="000000" w:themeColor="text1"/>
                <w:kern w:val="0"/>
                <w:szCs w:val="21"/>
              </w:rPr>
              <w:t>术分</w:t>
            </w:r>
          </w:p>
        </w:tc>
        <w:tc>
          <w:tcPr>
            <w:tcW w:w="690" w:type="dxa"/>
            <w:vMerge w:val="restart"/>
            <w:tcBorders>
              <w:top w:val="single" w:sz="4" w:space="0" w:color="auto"/>
              <w:left w:val="single" w:sz="4" w:space="0" w:color="auto"/>
              <w:bottom w:val="single" w:sz="4" w:space="0" w:color="auto"/>
              <w:right w:val="single" w:sz="4" w:space="0" w:color="auto"/>
            </w:tcBorders>
            <w:vAlign w:val="center"/>
          </w:tcPr>
          <w:p w:rsidR="00DF3D76" w:rsidRDefault="00DF3D76">
            <w:pPr>
              <w:widowControl/>
              <w:spacing w:line="340" w:lineRule="exact"/>
              <w:jc w:val="center"/>
              <w:rPr>
                <w:rFonts w:asciiTheme="minorEastAsia" w:eastAsiaTheme="minorEastAsia" w:hAnsiTheme="minorEastAsia" w:cstheme="minorEastAsia"/>
                <w:color w:val="000000" w:themeColor="text1"/>
                <w:kern w:val="0"/>
                <w:szCs w:val="21"/>
              </w:rPr>
            </w:pPr>
          </w:p>
          <w:p w:rsidR="00DF3D76" w:rsidRDefault="00DF3D76">
            <w:pPr>
              <w:widowControl/>
              <w:spacing w:line="340" w:lineRule="exact"/>
              <w:jc w:val="center"/>
              <w:rPr>
                <w:rFonts w:asciiTheme="minorEastAsia" w:eastAsiaTheme="minorEastAsia" w:hAnsiTheme="minorEastAsia" w:cstheme="minorEastAsia"/>
                <w:color w:val="000000" w:themeColor="text1"/>
                <w:kern w:val="0"/>
                <w:szCs w:val="21"/>
              </w:rPr>
            </w:pPr>
          </w:p>
          <w:p w:rsidR="00DF3D76" w:rsidRDefault="00DF3D76">
            <w:pPr>
              <w:widowControl/>
              <w:spacing w:line="340" w:lineRule="exact"/>
              <w:jc w:val="center"/>
              <w:rPr>
                <w:rFonts w:asciiTheme="minorEastAsia" w:eastAsiaTheme="minorEastAsia" w:hAnsiTheme="minorEastAsia" w:cstheme="minorEastAsia"/>
                <w:color w:val="000000" w:themeColor="text1"/>
                <w:kern w:val="0"/>
                <w:szCs w:val="21"/>
              </w:rPr>
            </w:pPr>
          </w:p>
          <w:p w:rsidR="00DF3D76" w:rsidRDefault="00DF3D76">
            <w:pPr>
              <w:widowControl/>
              <w:spacing w:line="340" w:lineRule="exact"/>
              <w:rPr>
                <w:rFonts w:asciiTheme="minorEastAsia" w:eastAsiaTheme="minorEastAsia" w:hAnsiTheme="minorEastAsia" w:cstheme="minorEastAsia"/>
                <w:color w:val="000000" w:themeColor="text1"/>
                <w:kern w:val="0"/>
                <w:szCs w:val="21"/>
              </w:rPr>
            </w:pPr>
          </w:p>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30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w:t>
            </w:r>
            <w:r>
              <w:rPr>
                <w:rFonts w:asciiTheme="minorEastAsia" w:eastAsiaTheme="minorEastAsia" w:hAnsiTheme="minorEastAsia" w:cstheme="minorEastAsia" w:hint="eastAsia"/>
                <w:color w:val="000000" w:themeColor="text1"/>
                <w:kern w:val="0"/>
                <w:szCs w:val="21"/>
              </w:rPr>
              <w:t>实力</w:t>
            </w:r>
          </w:p>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8</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color w:val="000000"/>
                <w:kern w:val="0"/>
                <w:szCs w:val="21"/>
              </w:rPr>
              <w:t>根据投标人获得的</w:t>
            </w:r>
            <w:r>
              <w:rPr>
                <w:rFonts w:ascii="宋体" w:hAnsi="宋体" w:cs="宋体" w:hint="eastAsia"/>
                <w:bCs/>
                <w:color w:val="000000"/>
                <w:kern w:val="0"/>
                <w:szCs w:val="21"/>
              </w:rPr>
              <w:t>ISO9001/ISO22000/ISO14000</w:t>
            </w:r>
            <w:r>
              <w:rPr>
                <w:rFonts w:ascii="宋体" w:hAnsi="宋体" w:cs="宋体" w:hint="eastAsia"/>
                <w:bCs/>
                <w:color w:val="000000"/>
                <w:kern w:val="0"/>
                <w:szCs w:val="21"/>
              </w:rPr>
              <w:t>/ISO45001</w:t>
            </w:r>
            <w:r>
              <w:rPr>
                <w:rFonts w:ascii="宋体" w:hAnsi="宋体" w:cs="宋体" w:hint="eastAsia"/>
                <w:bCs/>
                <w:color w:val="000000"/>
                <w:kern w:val="0"/>
                <w:szCs w:val="21"/>
              </w:rPr>
              <w:t>等认证证书情况进行综合评分。每项认证证书得</w:t>
            </w:r>
            <w:r>
              <w:rPr>
                <w:rFonts w:ascii="宋体" w:hAnsi="宋体" w:cs="宋体" w:hint="eastAsia"/>
                <w:bCs/>
                <w:color w:val="000000"/>
                <w:kern w:val="0"/>
                <w:szCs w:val="21"/>
              </w:rPr>
              <w:t>2</w:t>
            </w:r>
            <w:r>
              <w:rPr>
                <w:rFonts w:ascii="宋体" w:hAnsi="宋体" w:cs="宋体" w:hint="eastAsia"/>
                <w:bCs/>
                <w:color w:val="000000"/>
                <w:kern w:val="0"/>
                <w:szCs w:val="21"/>
              </w:rPr>
              <w:t>分，最高得</w:t>
            </w:r>
            <w:r>
              <w:rPr>
                <w:rFonts w:ascii="宋体" w:hAnsi="宋体" w:cs="宋体" w:hint="eastAsia"/>
                <w:bCs/>
                <w:color w:val="000000"/>
                <w:kern w:val="0"/>
                <w:szCs w:val="21"/>
              </w:rPr>
              <w:t>8</w:t>
            </w:r>
            <w:r>
              <w:rPr>
                <w:rFonts w:ascii="宋体" w:hAnsi="宋体" w:cs="宋体" w:hint="eastAsia"/>
                <w:bCs/>
                <w:color w:val="000000"/>
                <w:kern w:val="0"/>
                <w:szCs w:val="21"/>
              </w:rPr>
              <w:t>分。</w:t>
            </w: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r>
              <w:rPr>
                <w:rFonts w:ascii="宋体" w:hAnsi="宋体" w:cs="宋体" w:hint="eastAsia"/>
                <w:color w:val="000000" w:themeColor="text1"/>
                <w:kern w:val="0"/>
                <w:szCs w:val="21"/>
              </w:rPr>
              <w:t>（证书不在有效期内不得分）</w:t>
            </w:r>
          </w:p>
        </w:tc>
      </w:tr>
      <w:tr w:rsidR="00DF3D76">
        <w:trPr>
          <w:trHeight w:val="903"/>
        </w:trPr>
        <w:tc>
          <w:tcPr>
            <w:tcW w:w="765"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w:t>
            </w:r>
            <w:r>
              <w:rPr>
                <w:rFonts w:asciiTheme="minorEastAsia" w:eastAsiaTheme="minorEastAsia" w:hAnsiTheme="minorEastAsia" w:cstheme="minorEastAsia" w:hint="eastAsia"/>
                <w:color w:val="000000" w:themeColor="text1"/>
                <w:kern w:val="0"/>
                <w:szCs w:val="21"/>
              </w:rPr>
              <w:t>荣誉</w:t>
            </w:r>
          </w:p>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7</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ind w:left="-50" w:right="-51"/>
              <w:rPr>
                <w:rFonts w:ascii="宋体" w:hAnsi="宋体" w:cs="宋体"/>
                <w:bCs/>
                <w:szCs w:val="21"/>
              </w:rPr>
            </w:pPr>
            <w:r>
              <w:rPr>
                <w:rFonts w:ascii="宋体" w:hAnsi="宋体" w:cs="宋体" w:hint="eastAsia"/>
                <w:kern w:val="0"/>
                <w:szCs w:val="21"/>
              </w:rPr>
              <w:t>1.</w:t>
            </w:r>
            <w:r>
              <w:rPr>
                <w:rFonts w:ascii="宋体" w:hAnsi="宋体" w:cs="宋体" w:hint="eastAsia"/>
                <w:bCs/>
                <w:szCs w:val="21"/>
              </w:rPr>
              <w:t>企业诚信管理体系认证证书或由银行颁发的</w:t>
            </w:r>
            <w:r>
              <w:rPr>
                <w:rFonts w:ascii="宋体" w:hAnsi="宋体" w:cs="宋体" w:hint="eastAsia"/>
                <w:bCs/>
                <w:szCs w:val="21"/>
              </w:rPr>
              <w:t>3A</w:t>
            </w:r>
            <w:r>
              <w:rPr>
                <w:rFonts w:ascii="宋体" w:hAnsi="宋体" w:cs="宋体" w:hint="eastAsia"/>
                <w:bCs/>
                <w:szCs w:val="21"/>
              </w:rPr>
              <w:t>资信等级证书（</w:t>
            </w:r>
            <w:r>
              <w:rPr>
                <w:rFonts w:ascii="宋体" w:hAnsi="宋体" w:cs="宋体" w:hint="eastAsia"/>
                <w:bCs/>
                <w:szCs w:val="21"/>
              </w:rPr>
              <w:t>3</w:t>
            </w:r>
            <w:r>
              <w:rPr>
                <w:rFonts w:ascii="宋体" w:hAnsi="宋体" w:cs="宋体" w:hint="eastAsia"/>
                <w:bCs/>
                <w:szCs w:val="21"/>
              </w:rPr>
              <w:t>分）。</w:t>
            </w:r>
          </w:p>
          <w:p w:rsidR="00DF3D76" w:rsidRDefault="006576E2">
            <w:pPr>
              <w:ind w:left="-50" w:right="-51"/>
              <w:rPr>
                <w:rFonts w:asciiTheme="minorEastAsia" w:eastAsiaTheme="minorEastAsia" w:hAnsiTheme="minorEastAsia" w:cstheme="minorEastAsia"/>
                <w:color w:val="000000" w:themeColor="text1"/>
                <w:kern w:val="0"/>
                <w:szCs w:val="21"/>
              </w:rPr>
            </w:pPr>
            <w:r>
              <w:rPr>
                <w:rFonts w:ascii="宋体" w:hAnsi="宋体" w:cs="宋体" w:hint="eastAsia"/>
                <w:bCs/>
                <w:szCs w:val="21"/>
              </w:rPr>
              <w:t>2</w:t>
            </w:r>
            <w:r>
              <w:rPr>
                <w:rFonts w:ascii="宋体" w:hAnsi="宋体" w:cs="宋体" w:hint="eastAsia"/>
                <w:bCs/>
                <w:szCs w:val="21"/>
              </w:rPr>
              <w:t>.</w:t>
            </w:r>
            <w:r>
              <w:rPr>
                <w:rFonts w:ascii="宋体" w:hAnsi="宋体" w:cs="宋体" w:hint="eastAsia"/>
                <w:bCs/>
                <w:szCs w:val="21"/>
              </w:rPr>
              <w:t>企业具有政府部门颁发：国家级奖每项得</w:t>
            </w:r>
            <w:r>
              <w:rPr>
                <w:rFonts w:ascii="宋体" w:hAnsi="宋体" w:cs="宋体" w:hint="eastAsia"/>
                <w:bCs/>
                <w:szCs w:val="21"/>
              </w:rPr>
              <w:t>2</w:t>
            </w:r>
            <w:r>
              <w:rPr>
                <w:rFonts w:ascii="宋体" w:hAnsi="宋体" w:cs="宋体" w:hint="eastAsia"/>
                <w:bCs/>
                <w:szCs w:val="21"/>
              </w:rPr>
              <w:t>分、省级奖项每项</w:t>
            </w:r>
            <w:r>
              <w:rPr>
                <w:rFonts w:ascii="宋体" w:hAnsi="宋体" w:cs="宋体" w:hint="eastAsia"/>
                <w:bCs/>
                <w:szCs w:val="21"/>
              </w:rPr>
              <w:t>1.5</w:t>
            </w:r>
            <w:r>
              <w:rPr>
                <w:rFonts w:ascii="宋体" w:hAnsi="宋体" w:cs="宋体" w:hint="eastAsia"/>
                <w:bCs/>
                <w:szCs w:val="21"/>
              </w:rPr>
              <w:t>分、市级奖每项</w:t>
            </w:r>
            <w:r>
              <w:rPr>
                <w:rFonts w:ascii="宋体" w:hAnsi="宋体" w:cs="宋体" w:hint="eastAsia"/>
                <w:bCs/>
                <w:szCs w:val="21"/>
              </w:rPr>
              <w:t>1</w:t>
            </w:r>
            <w:r>
              <w:rPr>
                <w:rFonts w:ascii="宋体" w:hAnsi="宋体" w:cs="宋体" w:hint="eastAsia"/>
                <w:bCs/>
                <w:szCs w:val="21"/>
              </w:rPr>
              <w:t>分，最高</w:t>
            </w:r>
            <w:r>
              <w:rPr>
                <w:rFonts w:ascii="宋体" w:hAnsi="宋体" w:cs="宋体" w:hint="eastAsia"/>
                <w:bCs/>
                <w:szCs w:val="21"/>
              </w:rPr>
              <w:t>4</w:t>
            </w:r>
            <w:r>
              <w:rPr>
                <w:rFonts w:ascii="宋体" w:hAnsi="宋体" w:cs="宋体" w:hint="eastAsia"/>
                <w:bCs/>
                <w:szCs w:val="21"/>
              </w:rPr>
              <w:t>分。注：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DF3D76">
        <w:trPr>
          <w:trHeight w:val="965"/>
        </w:trPr>
        <w:tc>
          <w:tcPr>
            <w:tcW w:w="765"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消费脱贫</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left"/>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投</w:t>
            </w:r>
            <w:r>
              <w:rPr>
                <w:rFonts w:ascii="宋体" w:hAnsi="宋体" w:cs="宋体" w:hint="eastAsia"/>
                <w:bCs/>
                <w:szCs w:val="21"/>
              </w:rPr>
              <w:t>标人自</w:t>
            </w:r>
            <w:r>
              <w:rPr>
                <w:rFonts w:ascii="宋体" w:hAnsi="宋体" w:cs="宋体" w:hint="eastAsia"/>
                <w:bCs/>
                <w:szCs w:val="21"/>
              </w:rPr>
              <w:t>20</w:t>
            </w:r>
            <w:r>
              <w:rPr>
                <w:rFonts w:ascii="宋体" w:hAnsi="宋体" w:cs="宋体" w:hint="eastAsia"/>
                <w:bCs/>
                <w:szCs w:val="21"/>
              </w:rPr>
              <w:t>20</w:t>
            </w:r>
            <w:r>
              <w:rPr>
                <w:rFonts w:ascii="宋体" w:hAnsi="宋体" w:cs="宋体" w:hint="eastAsia"/>
                <w:bCs/>
                <w:szCs w:val="21"/>
              </w:rPr>
              <w:t>年以来入选了国家</w:t>
            </w:r>
            <w:r>
              <w:rPr>
                <w:rFonts w:ascii="宋体" w:hAnsi="宋体" w:cs="宋体" w:hint="eastAsia"/>
                <w:bCs/>
                <w:szCs w:val="21"/>
              </w:rPr>
              <w:t>脱</w:t>
            </w:r>
            <w:r>
              <w:rPr>
                <w:rFonts w:ascii="宋体" w:hAnsi="宋体" w:cs="宋体" w:hint="eastAsia"/>
                <w:bCs/>
                <w:szCs w:val="21"/>
              </w:rPr>
              <w:t>贫</w:t>
            </w:r>
            <w:r>
              <w:rPr>
                <w:rFonts w:ascii="宋体" w:hAnsi="宋体" w:cs="宋体" w:hint="eastAsia"/>
                <w:bCs/>
                <w:szCs w:val="21"/>
              </w:rPr>
              <w:t>地区农</w:t>
            </w:r>
            <w:r>
              <w:rPr>
                <w:rFonts w:ascii="宋体" w:hAnsi="宋体" w:cs="宋体" w:hint="eastAsia"/>
                <w:bCs/>
                <w:szCs w:val="21"/>
              </w:rPr>
              <w:t>产品供应商名录，或与国家公布的</w:t>
            </w:r>
            <w:r>
              <w:rPr>
                <w:rFonts w:ascii="宋体" w:hAnsi="宋体" w:cs="宋体" w:hint="eastAsia"/>
                <w:bCs/>
                <w:szCs w:val="21"/>
              </w:rPr>
              <w:t>832</w:t>
            </w:r>
            <w:r>
              <w:rPr>
                <w:rFonts w:ascii="宋体" w:hAnsi="宋体" w:cs="宋体" w:hint="eastAsia"/>
                <w:bCs/>
                <w:szCs w:val="21"/>
              </w:rPr>
              <w:t>个国家</w:t>
            </w:r>
            <w:r>
              <w:rPr>
                <w:rFonts w:ascii="宋体" w:hAnsi="宋体" w:cs="宋体" w:hint="eastAsia"/>
                <w:bCs/>
                <w:szCs w:val="21"/>
              </w:rPr>
              <w:t>脱贫地区</w:t>
            </w:r>
            <w:r>
              <w:rPr>
                <w:rFonts w:ascii="宋体" w:hAnsi="宋体" w:cs="宋体" w:hint="eastAsia"/>
                <w:bCs/>
                <w:szCs w:val="21"/>
              </w:rPr>
              <w:t>每提供</w:t>
            </w:r>
            <w:r>
              <w:rPr>
                <w:rFonts w:ascii="宋体" w:hAnsi="宋体" w:cs="宋体" w:hint="eastAsia"/>
                <w:bCs/>
                <w:szCs w:val="21"/>
              </w:rPr>
              <w:t>1</w:t>
            </w:r>
            <w:r>
              <w:rPr>
                <w:rFonts w:ascii="宋体" w:hAnsi="宋体" w:cs="宋体" w:hint="eastAsia"/>
                <w:bCs/>
                <w:szCs w:val="21"/>
              </w:rPr>
              <w:t>个</w:t>
            </w:r>
            <w:r>
              <w:rPr>
                <w:rFonts w:ascii="宋体" w:hAnsi="宋体" w:cs="宋体" w:hint="eastAsia"/>
                <w:bCs/>
                <w:szCs w:val="21"/>
              </w:rPr>
              <w:t>协议</w:t>
            </w:r>
            <w:r>
              <w:rPr>
                <w:rFonts w:ascii="宋体" w:hAnsi="宋体" w:cs="宋体" w:hint="eastAsia"/>
                <w:bCs/>
                <w:szCs w:val="21"/>
              </w:rPr>
              <w:t>得</w:t>
            </w:r>
            <w:r>
              <w:rPr>
                <w:rFonts w:ascii="宋体" w:hAnsi="宋体" w:cs="宋体" w:hint="eastAsia"/>
                <w:bCs/>
                <w:szCs w:val="21"/>
              </w:rPr>
              <w:t>2</w:t>
            </w:r>
            <w:r>
              <w:rPr>
                <w:rFonts w:ascii="宋体" w:hAnsi="宋体" w:cs="宋体" w:hint="eastAsia"/>
                <w:bCs/>
                <w:szCs w:val="21"/>
              </w:rPr>
              <w:t>分</w:t>
            </w:r>
            <w:r>
              <w:rPr>
                <w:rFonts w:ascii="宋体" w:hAnsi="宋体" w:cs="宋体" w:hint="eastAsia"/>
                <w:bCs/>
                <w:szCs w:val="21"/>
              </w:rPr>
              <w:t>，满分为</w:t>
            </w:r>
            <w:r>
              <w:rPr>
                <w:rFonts w:ascii="宋体" w:hAnsi="宋体" w:cs="宋体" w:hint="eastAsia"/>
                <w:bCs/>
                <w:szCs w:val="21"/>
              </w:rPr>
              <w:t>4</w:t>
            </w:r>
            <w:r>
              <w:rPr>
                <w:rFonts w:ascii="宋体" w:hAnsi="宋体" w:cs="宋体" w:hint="eastAsia"/>
                <w:bCs/>
                <w:szCs w:val="21"/>
              </w:rPr>
              <w:t>分</w:t>
            </w:r>
            <w:r>
              <w:rPr>
                <w:rFonts w:ascii="宋体" w:hAnsi="宋体" w:cs="宋体" w:hint="eastAsia"/>
                <w:bCs/>
                <w:szCs w:val="21"/>
              </w:rPr>
              <w:t>。需要提供相关材料复印件，否则不得分。</w:t>
            </w:r>
          </w:p>
        </w:tc>
      </w:tr>
      <w:tr w:rsidR="00DF3D76">
        <w:trPr>
          <w:trHeight w:val="804"/>
        </w:trPr>
        <w:tc>
          <w:tcPr>
            <w:tcW w:w="765"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autoSpaceDE w:val="0"/>
              <w:autoSpaceDN w:val="0"/>
              <w:adjustRightInd w:val="0"/>
              <w:rPr>
                <w:rFonts w:ascii="宋体" w:hAnsi="宋体" w:cs="宋体"/>
                <w:szCs w:val="21"/>
              </w:rPr>
            </w:pPr>
            <w:r>
              <w:rPr>
                <w:rFonts w:ascii="宋体" w:hAnsi="宋体" w:cs="宋体" w:hint="eastAsia"/>
                <w:szCs w:val="21"/>
              </w:rPr>
              <w:t>自</w:t>
            </w:r>
            <w:r>
              <w:rPr>
                <w:rFonts w:ascii="宋体" w:hAnsi="宋体" w:cs="宋体" w:hint="eastAsia"/>
                <w:szCs w:val="21"/>
              </w:rPr>
              <w:t>201</w:t>
            </w:r>
            <w:r>
              <w:rPr>
                <w:rFonts w:ascii="宋体" w:hAnsi="宋体" w:cs="宋体" w:hint="eastAsia"/>
                <w:szCs w:val="21"/>
              </w:rPr>
              <w:t>8</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日至今（以合同签订时间为准），完成类似服务项目业绩，每提供</w:t>
            </w:r>
            <w:r>
              <w:rPr>
                <w:rFonts w:ascii="宋体" w:hAnsi="宋体" w:cs="宋体" w:hint="eastAsia"/>
                <w:szCs w:val="21"/>
              </w:rPr>
              <w:t>1</w:t>
            </w:r>
            <w:r>
              <w:rPr>
                <w:rFonts w:ascii="宋体" w:hAnsi="宋体" w:cs="宋体" w:hint="eastAsia"/>
                <w:szCs w:val="21"/>
              </w:rPr>
              <w:t>个有效证明材料得</w:t>
            </w:r>
            <w:r>
              <w:rPr>
                <w:rFonts w:ascii="宋体" w:hAnsi="宋体" w:cs="宋体" w:hint="eastAsia"/>
                <w:szCs w:val="21"/>
              </w:rPr>
              <w:t>2</w:t>
            </w:r>
            <w:r>
              <w:rPr>
                <w:rFonts w:ascii="宋体" w:hAnsi="宋体" w:cs="宋体" w:hint="eastAsia"/>
                <w:szCs w:val="21"/>
              </w:rPr>
              <w:t>分，最高得</w:t>
            </w:r>
            <w:r>
              <w:rPr>
                <w:rFonts w:ascii="宋体" w:hAnsi="宋体" w:cs="宋体" w:hint="eastAsia"/>
                <w:szCs w:val="21"/>
              </w:rPr>
              <w:t>6</w:t>
            </w:r>
            <w:r>
              <w:rPr>
                <w:rFonts w:ascii="宋体" w:hAnsi="宋体" w:cs="宋体" w:hint="eastAsia"/>
                <w:szCs w:val="21"/>
              </w:rPr>
              <w:t>分。</w:t>
            </w:r>
          </w:p>
          <w:p w:rsidR="00DF3D76" w:rsidRDefault="006576E2">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须提供相关合同证明材料复印件，不提供不得分，原件备查</w:t>
            </w:r>
            <w:r>
              <w:rPr>
                <w:rFonts w:ascii="宋体" w:hAnsi="宋体" w:cs="宋体" w:hint="eastAsia"/>
                <w:bCs/>
                <w:szCs w:val="21"/>
              </w:rPr>
              <w:t>。</w:t>
            </w:r>
          </w:p>
        </w:tc>
      </w:tr>
      <w:tr w:rsidR="00DF3D76">
        <w:trPr>
          <w:trHeight w:val="1428"/>
        </w:trPr>
        <w:tc>
          <w:tcPr>
            <w:tcW w:w="765"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w:t>
            </w:r>
            <w:r>
              <w:rPr>
                <w:rFonts w:asciiTheme="minorEastAsia" w:eastAsiaTheme="minorEastAsia" w:hAnsiTheme="minorEastAsia" w:cstheme="minorEastAsia" w:hint="eastAsia"/>
                <w:color w:val="000000" w:themeColor="text1"/>
                <w:kern w:val="0"/>
                <w:szCs w:val="21"/>
              </w:rPr>
              <w:t>质量</w:t>
            </w:r>
          </w:p>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18</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tabs>
                <w:tab w:val="left" w:pos="464"/>
              </w:tabs>
              <w:rPr>
                <w:rFonts w:ascii="宋体" w:hAnsi="宋体" w:cs="宋体"/>
                <w:szCs w:val="21"/>
              </w:rPr>
            </w:pPr>
            <w:r>
              <w:rPr>
                <w:rFonts w:ascii="宋体" w:hAnsi="宋体" w:cs="宋体" w:hint="eastAsia"/>
                <w:szCs w:val="21"/>
              </w:rPr>
              <w:t>1</w:t>
            </w:r>
            <w:r>
              <w:rPr>
                <w:rFonts w:ascii="宋体" w:hAnsi="宋体" w:cs="宋体" w:hint="eastAsia"/>
                <w:szCs w:val="21"/>
              </w:rPr>
              <w:t>.</w:t>
            </w:r>
            <w:r>
              <w:rPr>
                <w:rFonts w:ascii="宋体" w:hAnsi="宋体" w:cs="宋体" w:hint="eastAsia"/>
                <w:szCs w:val="21"/>
              </w:rPr>
              <w:t>有完善的管理方案和举措（含</w:t>
            </w:r>
            <w:proofErr w:type="gramStart"/>
            <w:r>
              <w:rPr>
                <w:rFonts w:ascii="宋体" w:hAnsi="宋体" w:cs="宋体" w:hint="eastAsia"/>
                <w:szCs w:val="21"/>
              </w:rPr>
              <w:t>食材卫生</w:t>
            </w:r>
            <w:proofErr w:type="gramEnd"/>
            <w:r>
              <w:rPr>
                <w:rFonts w:ascii="宋体" w:hAnsi="宋体" w:cs="宋体" w:hint="eastAsia"/>
                <w:szCs w:val="21"/>
              </w:rPr>
              <w:t>安全保障机制、质量保障机制、配送业务操作流程等）</w:t>
            </w:r>
            <w:r>
              <w:rPr>
                <w:rFonts w:ascii="宋体" w:hAnsi="宋体" w:cs="宋体" w:hint="eastAsia"/>
                <w:szCs w:val="21"/>
              </w:rPr>
              <w:t>，根据投标人提供的材料横向对比，优秀</w:t>
            </w:r>
            <w:r>
              <w:rPr>
                <w:rFonts w:ascii="宋体" w:hAnsi="宋体" w:cs="宋体" w:hint="eastAsia"/>
                <w:szCs w:val="21"/>
              </w:rPr>
              <w:t>7-9</w:t>
            </w:r>
            <w:r>
              <w:rPr>
                <w:rFonts w:ascii="宋体" w:hAnsi="宋体" w:cs="宋体" w:hint="eastAsia"/>
                <w:szCs w:val="21"/>
              </w:rPr>
              <w:t>分，良好</w:t>
            </w:r>
            <w:r>
              <w:rPr>
                <w:rFonts w:ascii="宋体" w:hAnsi="宋体" w:cs="宋体" w:hint="eastAsia"/>
                <w:szCs w:val="21"/>
              </w:rPr>
              <w:t>4-6</w:t>
            </w:r>
            <w:r>
              <w:rPr>
                <w:rFonts w:ascii="宋体" w:hAnsi="宋体" w:cs="宋体" w:hint="eastAsia"/>
                <w:szCs w:val="21"/>
              </w:rPr>
              <w:t>分，一般</w:t>
            </w:r>
            <w:r>
              <w:rPr>
                <w:rFonts w:ascii="宋体" w:hAnsi="宋体" w:cs="宋体" w:hint="eastAsia"/>
                <w:szCs w:val="21"/>
              </w:rPr>
              <w:t>1-3</w:t>
            </w:r>
            <w:r>
              <w:rPr>
                <w:rFonts w:ascii="宋体" w:hAnsi="宋体" w:cs="宋体" w:hint="eastAsia"/>
                <w:szCs w:val="21"/>
              </w:rPr>
              <w:t>分</w:t>
            </w:r>
            <w:r w:rsidR="00023F1D">
              <w:rPr>
                <w:rFonts w:ascii="宋体" w:hAnsi="宋体" w:cs="宋体" w:hint="eastAsia"/>
                <w:szCs w:val="21"/>
              </w:rPr>
              <w:t>，</w:t>
            </w:r>
            <w:r w:rsidR="00023F1D">
              <w:rPr>
                <w:rFonts w:ascii="宋体" w:hAnsi="宋体" w:cs="宋体" w:hint="eastAsia"/>
                <w:szCs w:val="21"/>
              </w:rPr>
              <w:t>没有得0分</w:t>
            </w:r>
            <w:r>
              <w:rPr>
                <w:rFonts w:ascii="宋体" w:hAnsi="宋体" w:cs="宋体" w:hint="eastAsia"/>
                <w:szCs w:val="21"/>
              </w:rPr>
              <w:t>；</w:t>
            </w:r>
          </w:p>
          <w:p w:rsidR="00023F1D" w:rsidRDefault="006576E2" w:rsidP="00023F1D">
            <w:pPr>
              <w:tabs>
                <w:tab w:val="left" w:pos="464"/>
              </w:tabs>
              <w:rPr>
                <w:rFonts w:ascii="宋体" w:hAnsi="宋体" w:cs="宋体"/>
                <w:szCs w:val="21"/>
              </w:rPr>
            </w:pPr>
            <w:r>
              <w:rPr>
                <w:rFonts w:ascii="宋体" w:hAnsi="宋体" w:cs="宋体" w:hint="eastAsia"/>
                <w:szCs w:val="21"/>
              </w:rPr>
              <w:t>2</w:t>
            </w:r>
            <w:r>
              <w:rPr>
                <w:rFonts w:ascii="宋体" w:hAnsi="宋体" w:cs="宋体" w:hint="eastAsia"/>
                <w:szCs w:val="21"/>
              </w:rPr>
              <w:t>.</w:t>
            </w:r>
            <w:r>
              <w:rPr>
                <w:rFonts w:ascii="宋体" w:hAnsi="宋体" w:cs="宋体" w:hint="eastAsia"/>
                <w:szCs w:val="21"/>
              </w:rPr>
              <w:t>根据投标人提供的</w:t>
            </w:r>
            <w:r>
              <w:rPr>
                <w:rFonts w:ascii="宋体" w:hAnsi="宋体" w:cs="宋体" w:hint="eastAsia"/>
                <w:szCs w:val="21"/>
              </w:rPr>
              <w:t>应急处理的实施方案</w:t>
            </w:r>
            <w:r>
              <w:rPr>
                <w:rFonts w:ascii="宋体" w:hAnsi="宋体" w:cs="宋体" w:hint="eastAsia"/>
                <w:szCs w:val="21"/>
              </w:rPr>
              <w:t>综合评分</w:t>
            </w:r>
            <w:r w:rsidR="00023F1D">
              <w:rPr>
                <w:rFonts w:ascii="宋体" w:hAnsi="宋体" w:cs="宋体" w:hint="eastAsia"/>
                <w:szCs w:val="21"/>
              </w:rPr>
              <w:t>，根据投标人提供的材料横向对比，优秀</w:t>
            </w:r>
            <w:r w:rsidR="00023F1D">
              <w:rPr>
                <w:rFonts w:ascii="宋体" w:hAnsi="宋体" w:cs="宋体"/>
                <w:szCs w:val="21"/>
              </w:rPr>
              <w:t>4</w:t>
            </w:r>
            <w:r w:rsidR="00023F1D">
              <w:rPr>
                <w:rFonts w:ascii="宋体" w:hAnsi="宋体" w:cs="宋体" w:hint="eastAsia"/>
                <w:szCs w:val="21"/>
              </w:rPr>
              <w:t>分，良好</w:t>
            </w:r>
            <w:r w:rsidR="00023F1D">
              <w:rPr>
                <w:rFonts w:ascii="宋体" w:hAnsi="宋体" w:cs="宋体"/>
                <w:szCs w:val="21"/>
              </w:rPr>
              <w:t>2-3</w:t>
            </w:r>
            <w:r w:rsidR="00023F1D">
              <w:rPr>
                <w:rFonts w:ascii="宋体" w:hAnsi="宋体" w:cs="宋体" w:hint="eastAsia"/>
                <w:szCs w:val="21"/>
              </w:rPr>
              <w:t>分，一般</w:t>
            </w:r>
            <w:r w:rsidR="00023F1D">
              <w:rPr>
                <w:rFonts w:ascii="宋体" w:hAnsi="宋体" w:cs="宋体" w:hint="eastAsia"/>
                <w:szCs w:val="21"/>
              </w:rPr>
              <w:t>1</w:t>
            </w:r>
            <w:r w:rsidR="00023F1D">
              <w:rPr>
                <w:rFonts w:ascii="宋体" w:hAnsi="宋体" w:cs="宋体" w:hint="eastAsia"/>
                <w:szCs w:val="21"/>
              </w:rPr>
              <w:t>分，没有得0分；</w:t>
            </w:r>
          </w:p>
          <w:p w:rsidR="00DF3D76" w:rsidRPr="00023F1D" w:rsidRDefault="006576E2" w:rsidP="00023F1D">
            <w:pPr>
              <w:tabs>
                <w:tab w:val="left" w:pos="464"/>
              </w:tabs>
              <w:rPr>
                <w:rFonts w:ascii="宋体" w:hAnsi="宋体" w:cs="宋体" w:hint="eastAsia"/>
                <w:szCs w:val="21"/>
              </w:rPr>
            </w:pPr>
            <w:r>
              <w:rPr>
                <w:rFonts w:ascii="宋体" w:hAnsi="宋体" w:cs="宋体" w:hint="eastAsia"/>
                <w:szCs w:val="21"/>
              </w:rPr>
              <w:t>3</w:t>
            </w:r>
            <w:r>
              <w:rPr>
                <w:rFonts w:ascii="宋体" w:hAnsi="宋体" w:cs="宋体" w:hint="eastAsia"/>
                <w:szCs w:val="21"/>
              </w:rPr>
              <w:t>.</w:t>
            </w:r>
            <w:r>
              <w:rPr>
                <w:rFonts w:ascii="宋体" w:hAnsi="宋体" w:cs="宋体" w:hint="eastAsia"/>
                <w:szCs w:val="21"/>
              </w:rPr>
              <w:t>有为本区域服务的专门管理团队</w:t>
            </w:r>
            <w:r>
              <w:rPr>
                <w:rFonts w:ascii="宋体" w:hAnsi="宋体" w:cs="宋体" w:hint="eastAsia"/>
                <w:szCs w:val="21"/>
              </w:rPr>
              <w:t>综合评分</w:t>
            </w:r>
            <w:r w:rsidR="00023F1D">
              <w:rPr>
                <w:rFonts w:ascii="宋体" w:hAnsi="宋体" w:cs="宋体" w:hint="eastAsia"/>
                <w:szCs w:val="21"/>
              </w:rPr>
              <w:t>，根据投标人提供的材料横向对比，优秀</w:t>
            </w:r>
            <w:r w:rsidR="00023F1D">
              <w:rPr>
                <w:rFonts w:ascii="宋体" w:hAnsi="宋体" w:cs="宋体"/>
                <w:szCs w:val="21"/>
              </w:rPr>
              <w:t>4-5</w:t>
            </w:r>
            <w:r w:rsidR="00023F1D">
              <w:rPr>
                <w:rFonts w:ascii="宋体" w:hAnsi="宋体" w:cs="宋体" w:hint="eastAsia"/>
                <w:szCs w:val="21"/>
              </w:rPr>
              <w:t>分，良好</w:t>
            </w:r>
            <w:r w:rsidR="00023F1D">
              <w:rPr>
                <w:rFonts w:ascii="宋体" w:hAnsi="宋体" w:cs="宋体"/>
                <w:szCs w:val="21"/>
              </w:rPr>
              <w:t>2-3</w:t>
            </w:r>
            <w:r w:rsidR="00023F1D">
              <w:rPr>
                <w:rFonts w:ascii="宋体" w:hAnsi="宋体" w:cs="宋体" w:hint="eastAsia"/>
                <w:szCs w:val="21"/>
              </w:rPr>
              <w:t>分，一般1分，没有得0分</w:t>
            </w:r>
            <w:r w:rsidR="00023F1D">
              <w:rPr>
                <w:rFonts w:ascii="宋体" w:hAnsi="宋体" w:cs="宋体" w:hint="eastAsia"/>
                <w:szCs w:val="21"/>
              </w:rPr>
              <w:t>。</w:t>
            </w:r>
          </w:p>
        </w:tc>
      </w:tr>
      <w:tr w:rsidR="00DF3D76">
        <w:trPr>
          <w:trHeight w:val="3134"/>
        </w:trPr>
        <w:tc>
          <w:tcPr>
            <w:tcW w:w="765"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仓储能力</w:t>
            </w:r>
            <w:r>
              <w:rPr>
                <w:rFonts w:ascii="宋体" w:hAnsi="宋体" w:cs="宋体" w:hint="eastAsia"/>
                <w:szCs w:val="21"/>
              </w:rPr>
              <w:t xml:space="preserve">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8</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tabs>
                <w:tab w:val="left" w:pos="464"/>
              </w:tabs>
              <w:rPr>
                <w:rFonts w:ascii="宋体" w:hAnsi="宋体" w:cs="宋体"/>
                <w:color w:val="000000"/>
                <w:kern w:val="0"/>
                <w:szCs w:val="21"/>
              </w:rPr>
            </w:pPr>
            <w:r>
              <w:rPr>
                <w:rFonts w:ascii="宋体" w:hAnsi="宋体" w:cs="宋体" w:hint="eastAsia"/>
                <w:szCs w:val="21"/>
              </w:rPr>
              <w:t>其中冷冻</w:t>
            </w:r>
            <w:r>
              <w:rPr>
                <w:rFonts w:ascii="宋体" w:hAnsi="宋体" w:cs="宋体" w:hint="eastAsia"/>
                <w:szCs w:val="21"/>
              </w:rPr>
              <w:t>食</w:t>
            </w:r>
            <w:r>
              <w:rPr>
                <w:rFonts w:ascii="宋体" w:hAnsi="宋体" w:cs="宋体" w:hint="eastAsia"/>
                <w:szCs w:val="21"/>
              </w:rPr>
              <w:t>品冷库</w:t>
            </w:r>
            <w:r>
              <w:rPr>
                <w:rFonts w:ascii="宋体" w:hAnsi="宋体" w:cs="宋体" w:hint="eastAsia"/>
                <w:szCs w:val="21"/>
              </w:rPr>
              <w:t>仓储仓库</w:t>
            </w:r>
            <w:r>
              <w:rPr>
                <w:rFonts w:ascii="宋体" w:hAnsi="宋体" w:cs="宋体" w:hint="eastAsia"/>
                <w:color w:val="000000"/>
                <w:kern w:val="0"/>
                <w:szCs w:val="21"/>
              </w:rPr>
              <w:t>≥</w:t>
            </w:r>
            <w:r>
              <w:rPr>
                <w:rFonts w:ascii="宋体" w:hAnsi="宋体" w:cs="宋体" w:hint="eastAsia"/>
                <w:color w:val="000000"/>
                <w:kern w:val="0"/>
                <w:szCs w:val="21"/>
              </w:rPr>
              <w:t>8</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color w:val="000000"/>
                <w:kern w:val="0"/>
                <w:szCs w:val="21"/>
              </w:rPr>
              <w:t>8</w:t>
            </w:r>
            <w:r>
              <w:rPr>
                <w:rFonts w:ascii="宋体" w:hAnsi="宋体" w:cs="宋体" w:hint="eastAsia"/>
                <w:color w:val="000000"/>
                <w:kern w:val="0"/>
                <w:szCs w:val="21"/>
              </w:rPr>
              <w:t>分；≥</w:t>
            </w:r>
            <w:r>
              <w:rPr>
                <w:rFonts w:ascii="宋体" w:hAnsi="宋体" w:cs="宋体" w:hint="eastAsia"/>
                <w:color w:val="000000"/>
                <w:kern w:val="0"/>
                <w:szCs w:val="21"/>
              </w:rPr>
              <w:t>6</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8</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6</w:t>
            </w:r>
            <w:r>
              <w:rPr>
                <w:rFonts w:ascii="宋体" w:hAnsi="宋体" w:cs="宋体" w:hint="eastAsia"/>
                <w:color w:val="000000"/>
                <w:kern w:val="0"/>
                <w:szCs w:val="21"/>
              </w:rPr>
              <w:t>分，≥</w:t>
            </w:r>
            <w:r>
              <w:rPr>
                <w:rFonts w:ascii="宋体" w:hAnsi="宋体" w:cs="宋体" w:hint="eastAsia"/>
                <w:color w:val="000000"/>
                <w:kern w:val="0"/>
                <w:szCs w:val="21"/>
              </w:rPr>
              <w:t>4</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6</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4</w:t>
            </w:r>
            <w:r>
              <w:rPr>
                <w:rFonts w:ascii="宋体" w:hAnsi="宋体" w:cs="宋体" w:hint="eastAsia"/>
                <w:color w:val="000000"/>
                <w:kern w:val="0"/>
                <w:szCs w:val="21"/>
              </w:rPr>
              <w:t>分，≥</w:t>
            </w:r>
            <w:r>
              <w:rPr>
                <w:rFonts w:ascii="宋体" w:hAnsi="宋体" w:cs="宋体" w:hint="eastAsia"/>
                <w:color w:val="000000"/>
                <w:kern w:val="0"/>
                <w:szCs w:val="21"/>
              </w:rPr>
              <w:t>2</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4</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2</w:t>
            </w:r>
            <w:r>
              <w:rPr>
                <w:rFonts w:ascii="宋体" w:hAnsi="宋体" w:cs="宋体" w:hint="eastAsia"/>
                <w:color w:val="000000"/>
                <w:kern w:val="0"/>
                <w:szCs w:val="21"/>
              </w:rPr>
              <w:t>分，＜</w:t>
            </w:r>
            <w:r>
              <w:rPr>
                <w:rFonts w:ascii="宋体" w:hAnsi="宋体" w:cs="宋体" w:hint="eastAsia"/>
                <w:color w:val="000000"/>
                <w:kern w:val="0"/>
                <w:szCs w:val="21"/>
              </w:rPr>
              <w:t>2</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不得分；</w:t>
            </w:r>
          </w:p>
          <w:p w:rsidR="00DF3D76" w:rsidRDefault="006576E2">
            <w:pPr>
              <w:rPr>
                <w:rFonts w:ascii="宋体" w:hAnsi="宋体" w:cs="宋体"/>
                <w:color w:val="000000"/>
                <w:kern w:val="0"/>
                <w:szCs w:val="21"/>
              </w:rPr>
            </w:pPr>
            <w:r>
              <w:rPr>
                <w:rFonts w:ascii="宋体" w:hAnsi="宋体" w:cs="宋体" w:hint="eastAsia"/>
                <w:color w:val="000000"/>
                <w:kern w:val="0"/>
                <w:szCs w:val="21"/>
              </w:rPr>
              <w:t>注：须提供冷库图纸复印件。自有冷库的，须提供相关产权证明复印件；租赁冷库的，须提供租赁协议及出租方相关产权证明复印件。上述资料不提供或提供不全的，不得分。</w:t>
            </w:r>
          </w:p>
          <w:p w:rsidR="00DF3D76" w:rsidRDefault="006576E2">
            <w:pPr>
              <w:tabs>
                <w:tab w:val="left" w:pos="464"/>
              </w:tabs>
              <w:rPr>
                <w:rFonts w:ascii="宋体" w:hAnsi="宋体" w:cs="宋体"/>
                <w:color w:val="000000"/>
                <w:kern w:val="0"/>
                <w:szCs w:val="21"/>
              </w:rPr>
            </w:pPr>
            <w:r>
              <w:rPr>
                <w:rFonts w:ascii="宋体" w:hAnsi="宋体" w:cs="宋体" w:hint="eastAsia"/>
                <w:szCs w:val="21"/>
              </w:rPr>
              <w:t>其余品种仓储仓库</w:t>
            </w:r>
            <w:r>
              <w:rPr>
                <w:rFonts w:ascii="宋体" w:hAnsi="宋体" w:cs="宋体" w:hint="eastAsia"/>
                <w:color w:val="000000"/>
                <w:kern w:val="0"/>
                <w:szCs w:val="21"/>
              </w:rPr>
              <w:t>≥</w:t>
            </w:r>
            <w:r>
              <w:rPr>
                <w:rFonts w:ascii="宋体" w:hAnsi="宋体" w:cs="宋体" w:hint="eastAsia"/>
                <w:color w:val="000000"/>
                <w:kern w:val="0"/>
                <w:szCs w:val="21"/>
              </w:rPr>
              <w:t>6</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color w:val="000000"/>
                <w:kern w:val="0"/>
                <w:szCs w:val="21"/>
              </w:rPr>
              <w:t>8</w:t>
            </w:r>
            <w:r>
              <w:rPr>
                <w:rFonts w:ascii="宋体" w:hAnsi="宋体" w:cs="宋体" w:hint="eastAsia"/>
                <w:color w:val="000000"/>
                <w:kern w:val="0"/>
                <w:szCs w:val="21"/>
              </w:rPr>
              <w:t>分；≥</w:t>
            </w:r>
            <w:r>
              <w:rPr>
                <w:rFonts w:ascii="宋体" w:hAnsi="宋体" w:cs="宋体" w:hint="eastAsia"/>
                <w:color w:val="000000"/>
                <w:kern w:val="0"/>
                <w:szCs w:val="21"/>
              </w:rPr>
              <w:t>4</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6</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6</w:t>
            </w:r>
            <w:r>
              <w:rPr>
                <w:rFonts w:ascii="宋体" w:hAnsi="宋体" w:cs="宋体" w:hint="eastAsia"/>
                <w:color w:val="000000"/>
                <w:kern w:val="0"/>
                <w:szCs w:val="21"/>
              </w:rPr>
              <w:t>分，≥</w:t>
            </w:r>
            <w:r>
              <w:rPr>
                <w:rFonts w:ascii="宋体" w:hAnsi="宋体" w:cs="宋体" w:hint="eastAsia"/>
                <w:color w:val="000000"/>
                <w:kern w:val="0"/>
                <w:szCs w:val="21"/>
              </w:rPr>
              <w:t>2</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4</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4</w:t>
            </w:r>
            <w:r>
              <w:rPr>
                <w:rFonts w:ascii="宋体" w:hAnsi="宋体" w:cs="宋体" w:hint="eastAsia"/>
                <w:color w:val="000000"/>
                <w:kern w:val="0"/>
                <w:szCs w:val="21"/>
              </w:rPr>
              <w:t>分，≥</w:t>
            </w:r>
            <w:r>
              <w:rPr>
                <w:rFonts w:ascii="宋体" w:hAnsi="宋体" w:cs="宋体" w:hint="eastAsia"/>
                <w:color w:val="000000"/>
                <w:kern w:val="0"/>
                <w:szCs w:val="21"/>
              </w:rPr>
              <w:t>1</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2</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2</w:t>
            </w:r>
            <w:r>
              <w:rPr>
                <w:rFonts w:ascii="宋体" w:hAnsi="宋体" w:cs="宋体" w:hint="eastAsia"/>
                <w:color w:val="000000"/>
                <w:kern w:val="0"/>
                <w:szCs w:val="21"/>
              </w:rPr>
              <w:t>分，＜</w:t>
            </w:r>
            <w:r>
              <w:rPr>
                <w:rFonts w:ascii="宋体" w:hAnsi="宋体" w:cs="宋体" w:hint="eastAsia"/>
                <w:color w:val="000000"/>
                <w:kern w:val="0"/>
                <w:szCs w:val="21"/>
              </w:rPr>
              <w:t>1</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不得分；</w:t>
            </w:r>
          </w:p>
          <w:p w:rsidR="00DF3D76" w:rsidRDefault="006576E2">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注：须提供仓库的相关图片。自有仓库的须提供相关产权证明复印件；租赁仓库的须提供租赁协议及出租方相关产权证明复印件。上述资料不提供或提供不全的，不得分。</w:t>
            </w:r>
          </w:p>
        </w:tc>
      </w:tr>
      <w:tr w:rsidR="00DF3D76">
        <w:trPr>
          <w:trHeight w:val="1245"/>
        </w:trPr>
        <w:tc>
          <w:tcPr>
            <w:tcW w:w="765"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8</w:t>
            </w:r>
            <w:r>
              <w:rPr>
                <w:rFonts w:ascii="宋体" w:hAnsi="宋体" w:cs="宋体" w:hint="eastAsia"/>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left"/>
              <w:rPr>
                <w:color w:val="000000" w:themeColor="text1"/>
                <w:szCs w:val="21"/>
              </w:rPr>
            </w:pPr>
            <w:r>
              <w:rPr>
                <w:rFonts w:ascii="宋体" w:hAnsi="宋体" w:cs="宋体" w:hint="eastAsia"/>
                <w:szCs w:val="21"/>
              </w:rPr>
              <w:t>冷冻</w:t>
            </w:r>
            <w:r>
              <w:rPr>
                <w:rFonts w:ascii="宋体" w:hAnsi="宋体" w:cs="宋体" w:hint="eastAsia"/>
                <w:szCs w:val="21"/>
              </w:rPr>
              <w:t>食</w:t>
            </w:r>
            <w:r>
              <w:rPr>
                <w:rFonts w:ascii="宋体" w:hAnsi="宋体" w:cs="宋体" w:hint="eastAsia"/>
                <w:szCs w:val="21"/>
              </w:rPr>
              <w:t>品</w:t>
            </w:r>
            <w:r>
              <w:rPr>
                <w:rFonts w:ascii="宋体" w:hAnsi="宋体" w:cs="宋体" w:hint="eastAsia"/>
                <w:szCs w:val="21"/>
              </w:rPr>
              <w:t>需</w:t>
            </w:r>
            <w:r>
              <w:rPr>
                <w:rFonts w:ascii="宋体" w:hAnsi="宋体" w:cs="宋体" w:hint="eastAsia"/>
                <w:szCs w:val="21"/>
              </w:rPr>
              <w:t>提供冷</w:t>
            </w:r>
            <w:r>
              <w:rPr>
                <w:rFonts w:ascii="宋体" w:hAnsi="宋体" w:cs="宋体" w:hint="eastAsia"/>
                <w:szCs w:val="21"/>
              </w:rPr>
              <w:t>链</w:t>
            </w:r>
            <w:r>
              <w:rPr>
                <w:rFonts w:ascii="宋体" w:hAnsi="宋体" w:cs="宋体" w:hint="eastAsia"/>
                <w:szCs w:val="21"/>
              </w:rPr>
              <w:t>送货车辆</w:t>
            </w:r>
            <w:r>
              <w:rPr>
                <w:rFonts w:ascii="宋体" w:hAnsi="宋体" w:cs="宋体" w:hint="eastAsia"/>
                <w:szCs w:val="21"/>
              </w:rPr>
              <w:t>（</w:t>
            </w:r>
            <w:r>
              <w:rPr>
                <w:rFonts w:ascii="宋体" w:hAnsi="宋体" w:cs="宋体" w:hint="eastAsia"/>
                <w:szCs w:val="21"/>
              </w:rPr>
              <w:t>需另外提供车辆安装制冷设备的图片</w:t>
            </w:r>
            <w:r>
              <w:rPr>
                <w:rFonts w:ascii="宋体" w:hAnsi="宋体" w:cs="宋体" w:hint="eastAsia"/>
                <w:szCs w:val="21"/>
              </w:rPr>
              <w:t>）</w:t>
            </w:r>
            <w:r>
              <w:rPr>
                <w:rFonts w:ascii="宋体" w:hAnsi="宋体" w:cs="宋体" w:hint="eastAsia"/>
                <w:szCs w:val="21"/>
              </w:rPr>
              <w:t>，</w:t>
            </w:r>
            <w:r>
              <w:rPr>
                <w:rFonts w:ascii="宋体" w:hAnsi="宋体" w:cs="宋体" w:hint="eastAsia"/>
                <w:szCs w:val="21"/>
              </w:rPr>
              <w:t>其他品种不限，</w:t>
            </w:r>
            <w:r>
              <w:rPr>
                <w:rFonts w:ascii="宋体" w:hAnsi="宋体" w:cs="宋体" w:hint="eastAsia"/>
                <w:szCs w:val="21"/>
              </w:rPr>
              <w:t>自有得</w:t>
            </w:r>
            <w:r>
              <w:rPr>
                <w:rFonts w:ascii="宋体" w:hAnsi="宋体" w:cs="宋体" w:hint="eastAsia"/>
                <w:szCs w:val="21"/>
              </w:rPr>
              <w:t>4</w:t>
            </w:r>
            <w:r>
              <w:rPr>
                <w:rFonts w:ascii="宋体" w:hAnsi="宋体" w:cs="宋体" w:hint="eastAsia"/>
                <w:szCs w:val="21"/>
              </w:rPr>
              <w:t>分，租赁得</w:t>
            </w:r>
            <w:r>
              <w:rPr>
                <w:rFonts w:ascii="宋体" w:hAnsi="宋体" w:cs="宋体" w:hint="eastAsia"/>
                <w:szCs w:val="21"/>
              </w:rPr>
              <w:t>2</w:t>
            </w:r>
            <w:r>
              <w:rPr>
                <w:rFonts w:ascii="宋体" w:hAnsi="宋体" w:cs="宋体" w:hint="eastAsia"/>
                <w:szCs w:val="21"/>
              </w:rPr>
              <w:t>分，最高</w:t>
            </w:r>
            <w:r>
              <w:rPr>
                <w:rFonts w:ascii="宋体" w:hAnsi="宋体" w:cs="宋体" w:hint="eastAsia"/>
                <w:szCs w:val="21"/>
              </w:rPr>
              <w:t>8</w:t>
            </w:r>
            <w:r>
              <w:rPr>
                <w:rFonts w:ascii="宋体" w:hAnsi="宋体" w:cs="宋体" w:hint="eastAsia"/>
                <w:szCs w:val="21"/>
              </w:rPr>
              <w:t>分。车辆不限自有或租赁，但须提供相关证明材料</w:t>
            </w:r>
            <w:r>
              <w:rPr>
                <w:rFonts w:ascii="宋体" w:hAnsi="宋体" w:cs="宋体" w:hint="eastAsia"/>
                <w:szCs w:val="21"/>
              </w:rPr>
              <w:t>（</w:t>
            </w:r>
            <w:r>
              <w:rPr>
                <w:rFonts w:ascii="宋体" w:hAnsi="宋体" w:cs="宋体" w:hint="eastAsia"/>
                <w:szCs w:val="21"/>
              </w:rPr>
              <w:t>运输车辆的机动车行驶证</w:t>
            </w:r>
            <w:r>
              <w:rPr>
                <w:rFonts w:ascii="宋体" w:hAnsi="宋体" w:cs="宋体" w:hint="eastAsia"/>
                <w:szCs w:val="21"/>
              </w:rPr>
              <w:t>、</w:t>
            </w:r>
            <w:r>
              <w:rPr>
                <w:rFonts w:ascii="宋体" w:hAnsi="宋体" w:cs="宋体" w:hint="eastAsia"/>
                <w:szCs w:val="21"/>
              </w:rPr>
              <w:t>车辆外观图片、车辆租赁合同复印件等</w:t>
            </w:r>
            <w:r>
              <w:rPr>
                <w:rFonts w:ascii="宋体" w:hAnsi="宋体" w:cs="宋体" w:hint="eastAsia"/>
                <w:szCs w:val="21"/>
              </w:rPr>
              <w:t>，否则不得分</w:t>
            </w:r>
            <w:r>
              <w:rPr>
                <w:rFonts w:ascii="宋体" w:hAnsi="宋体" w:cs="宋体" w:hint="eastAsia"/>
                <w:szCs w:val="21"/>
              </w:rPr>
              <w:t>）</w:t>
            </w:r>
            <w:r>
              <w:rPr>
                <w:rFonts w:ascii="宋体" w:hAnsi="宋体" w:cs="宋体" w:hint="eastAsia"/>
                <w:szCs w:val="21"/>
              </w:rPr>
              <w:t>。</w:t>
            </w:r>
            <w:r>
              <w:rPr>
                <w:rFonts w:ascii="宋体" w:hAnsi="宋体" w:cs="宋体" w:hint="eastAsia"/>
                <w:szCs w:val="21"/>
              </w:rPr>
              <w:t>自有</w:t>
            </w:r>
            <w:proofErr w:type="gramStart"/>
            <w:r>
              <w:rPr>
                <w:rFonts w:ascii="宋体" w:hAnsi="宋体" w:cs="宋体" w:hint="eastAsia"/>
                <w:szCs w:val="21"/>
              </w:rPr>
              <w:t>指车辆</w:t>
            </w:r>
            <w:proofErr w:type="gramEnd"/>
            <w:r>
              <w:rPr>
                <w:rFonts w:ascii="宋体" w:hAnsi="宋体" w:cs="宋体" w:hint="eastAsia"/>
                <w:szCs w:val="21"/>
              </w:rPr>
              <w:t>所有人为投标单位</w:t>
            </w:r>
            <w:r>
              <w:rPr>
                <w:rFonts w:ascii="宋体" w:hAnsi="宋体" w:cs="宋体" w:hint="eastAsia"/>
                <w:szCs w:val="21"/>
              </w:rPr>
              <w:t>名称</w:t>
            </w:r>
          </w:p>
        </w:tc>
      </w:tr>
      <w:tr w:rsidR="00DF3D76">
        <w:trPr>
          <w:trHeight w:val="620"/>
        </w:trPr>
        <w:tc>
          <w:tcPr>
            <w:tcW w:w="765"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DF3D76" w:rsidRDefault="00DF3D76">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rsidR="00DF3D76" w:rsidRDefault="006576E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DF3D76" w:rsidRDefault="006576E2">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rsidR="00DF3D76" w:rsidRDefault="006576E2">
      <w:pPr>
        <w:spacing w:line="360" w:lineRule="auto"/>
        <w:rPr>
          <w:b/>
          <w:color w:val="000000" w:themeColor="text1"/>
          <w:sz w:val="24"/>
        </w:rPr>
      </w:pPr>
      <w:r>
        <w:rPr>
          <w:rFonts w:hint="eastAsia"/>
          <w:b/>
          <w:color w:val="000000" w:themeColor="text1"/>
          <w:sz w:val="24"/>
        </w:rPr>
        <w:lastRenderedPageBreak/>
        <w:t>为便于评分，请投标人按评分表样式，逐条列出证明材料所在页码，格式自定。</w:t>
      </w:r>
    </w:p>
    <w:p w:rsidR="00DF3D76" w:rsidRDefault="006576E2">
      <w:pPr>
        <w:spacing w:line="360" w:lineRule="auto"/>
        <w:rPr>
          <w:rFonts w:ascii="黑体" w:eastAsia="黑体" w:hAnsi="黑体"/>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w:t>
      </w:r>
      <w:r>
        <w:rPr>
          <w:rFonts w:ascii="黑体" w:eastAsia="黑体" w:hAnsi="黑体" w:hint="eastAsia"/>
          <w:color w:val="000000" w:themeColor="text1"/>
          <w:sz w:val="24"/>
        </w:rPr>
        <w:t>图片、</w:t>
      </w:r>
      <w:r>
        <w:rPr>
          <w:rFonts w:ascii="黑体" w:eastAsia="黑体" w:hAnsi="黑体" w:hint="eastAsia"/>
          <w:color w:val="000000" w:themeColor="text1"/>
          <w:sz w:val="24"/>
        </w:rPr>
        <w:t>合同等复印件相关资料均需盖投标人公章，原件备查。</w:t>
      </w:r>
    </w:p>
    <w:p w:rsidR="00DF3D76" w:rsidRDefault="006576E2">
      <w:pPr>
        <w:pStyle w:val="2"/>
        <w:rPr>
          <w:color w:val="000000" w:themeColor="text1"/>
        </w:rPr>
      </w:pPr>
      <w:bookmarkStart w:id="11" w:name="_Toc73516686"/>
      <w:r>
        <w:rPr>
          <w:rFonts w:hint="eastAsia"/>
          <w:color w:val="000000" w:themeColor="text1"/>
        </w:rPr>
        <w:t>六、定标</w:t>
      </w:r>
      <w:bookmarkEnd w:id="11"/>
    </w:p>
    <w:p w:rsidR="00DF3D76" w:rsidRDefault="006576E2">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按照得分高低顺序对投标人进行排列。排名在</w:t>
      </w:r>
      <w:proofErr w:type="gramStart"/>
      <w:r>
        <w:rPr>
          <w:rFonts w:ascii="宋体" w:hint="eastAsia"/>
          <w:color w:val="000000" w:themeColor="text1"/>
          <w:sz w:val="24"/>
          <w:lang w:val="zh-CN"/>
        </w:rPr>
        <w:t>入围数</w:t>
      </w:r>
      <w:proofErr w:type="gramEnd"/>
      <w:r>
        <w:rPr>
          <w:rFonts w:ascii="宋体" w:hint="eastAsia"/>
          <w:color w:val="000000" w:themeColor="text1"/>
          <w:sz w:val="24"/>
          <w:lang w:val="zh-CN"/>
        </w:rPr>
        <w:t>之内（含入围数）的投标人将</w:t>
      </w:r>
      <w:r>
        <w:rPr>
          <w:rFonts w:hint="eastAsia"/>
          <w:color w:val="000000" w:themeColor="text1"/>
          <w:sz w:val="24"/>
        </w:rPr>
        <w:t>被推荐为中标候选人或者直接被确定为中标人。得分相同的，按投标报价由低到高顺序排列。</w:t>
      </w:r>
    </w:p>
    <w:p w:rsidR="00DF3D76" w:rsidRDefault="006576E2">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DF3D76" w:rsidRDefault="006576E2">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DF3D76" w:rsidRDefault="006576E2">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DF3D76" w:rsidRDefault="006576E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DF3D76" w:rsidRDefault="006576E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DF3D76" w:rsidRDefault="006576E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DF3D76" w:rsidRDefault="006576E2">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DF3D76" w:rsidRDefault="006576E2">
      <w:pPr>
        <w:pStyle w:val="2"/>
        <w:rPr>
          <w:color w:val="000000" w:themeColor="text1"/>
        </w:rPr>
      </w:pPr>
      <w:bookmarkStart w:id="12" w:name="_Toc73516687"/>
      <w:r>
        <w:rPr>
          <w:rFonts w:hint="eastAsia"/>
          <w:color w:val="000000" w:themeColor="text1"/>
        </w:rPr>
        <w:t>七、合同的签订</w:t>
      </w:r>
      <w:bookmarkEnd w:id="12"/>
    </w:p>
    <w:p w:rsidR="00DF3D76" w:rsidRDefault="006576E2">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DF3D76" w:rsidRDefault="006576E2">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DF3D76" w:rsidRDefault="006576E2">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rsidR="00DF3D76" w:rsidRDefault="006576E2">
      <w:pPr>
        <w:pStyle w:val="2"/>
        <w:rPr>
          <w:color w:val="000000" w:themeColor="text1"/>
        </w:rPr>
      </w:pPr>
      <w:bookmarkStart w:id="13" w:name="_Toc73516689"/>
      <w:r>
        <w:rPr>
          <w:rFonts w:hint="eastAsia"/>
          <w:color w:val="000000" w:themeColor="text1"/>
        </w:rPr>
        <w:t>八</w:t>
      </w:r>
      <w:r>
        <w:rPr>
          <w:rFonts w:hint="eastAsia"/>
          <w:color w:val="000000" w:themeColor="text1"/>
        </w:rPr>
        <w:t>、其他</w:t>
      </w:r>
      <w:bookmarkEnd w:id="13"/>
    </w:p>
    <w:p w:rsidR="00DF3D76" w:rsidRDefault="006576E2">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DF3D76" w:rsidRDefault="006576E2">
      <w:pPr>
        <w:pStyle w:val="1"/>
        <w:jc w:val="center"/>
        <w:rPr>
          <w:color w:val="000000" w:themeColor="text1"/>
        </w:rPr>
      </w:pPr>
      <w:r>
        <w:rPr>
          <w:rFonts w:ascii="宋体"/>
          <w:color w:val="000000" w:themeColor="text1"/>
          <w:spacing w:val="4"/>
        </w:rPr>
        <w:br w:type="page"/>
      </w:r>
      <w:bookmarkStart w:id="14" w:name="_Toc73516690"/>
      <w:r>
        <w:rPr>
          <w:rFonts w:hint="eastAsia"/>
          <w:color w:val="000000" w:themeColor="text1"/>
        </w:rPr>
        <w:lastRenderedPageBreak/>
        <w:t>第三部分招标货物要求及相关说明</w:t>
      </w:r>
      <w:bookmarkEnd w:id="14"/>
    </w:p>
    <w:p w:rsidR="00DF3D76" w:rsidRDefault="00DF3D76">
      <w:pPr>
        <w:rPr>
          <w:color w:val="000000" w:themeColor="text1"/>
        </w:rPr>
      </w:pPr>
    </w:p>
    <w:p w:rsidR="00DF3D76" w:rsidRDefault="006576E2">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（一）</w:t>
      </w:r>
      <w:proofErr w:type="gramStart"/>
      <w:r>
        <w:rPr>
          <w:rFonts w:ascii="宋体" w:hAnsi="宋体" w:cs="宋体" w:hint="eastAsia"/>
          <w:kern w:val="0"/>
          <w:sz w:val="24"/>
        </w:rPr>
        <w:t>冷鲜猪肉</w:t>
      </w:r>
      <w:proofErr w:type="gramEnd"/>
      <w:r>
        <w:rPr>
          <w:rFonts w:ascii="宋体" w:hAnsi="宋体" w:cs="宋体" w:hint="eastAsia"/>
          <w:kern w:val="0"/>
          <w:sz w:val="24"/>
        </w:rPr>
        <w:t>、鲜禽肉</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猪肉符合国标二级标准，鲜鸡鸭、鸡副产品符合鲜</w:t>
      </w:r>
      <w:r>
        <w:rPr>
          <w:rFonts w:ascii="宋体" w:hAnsi="宋体" w:cs="宋体" w:hint="eastAsia"/>
          <w:kern w:val="0"/>
          <w:sz w:val="24"/>
        </w:rPr>
        <w:t>(</w:t>
      </w:r>
      <w:r>
        <w:rPr>
          <w:rFonts w:ascii="宋体" w:hAnsi="宋体" w:cs="宋体" w:hint="eastAsia"/>
          <w:kern w:val="0"/>
          <w:sz w:val="24"/>
        </w:rPr>
        <w:t>冻</w:t>
      </w:r>
      <w:r>
        <w:rPr>
          <w:rFonts w:ascii="宋体" w:hAnsi="宋体" w:cs="宋体" w:hint="eastAsia"/>
          <w:kern w:val="0"/>
          <w:sz w:val="24"/>
        </w:rPr>
        <w:t>)</w:t>
      </w:r>
      <w:r>
        <w:rPr>
          <w:rFonts w:ascii="宋体" w:hAnsi="宋体" w:cs="宋体" w:hint="eastAsia"/>
          <w:kern w:val="0"/>
          <w:sz w:val="24"/>
        </w:rPr>
        <w:t>畜肉国标</w:t>
      </w:r>
      <w:r>
        <w:rPr>
          <w:rFonts w:ascii="宋体" w:hAnsi="宋体" w:cs="宋体" w:hint="eastAsia"/>
          <w:kern w:val="0"/>
          <w:sz w:val="24"/>
        </w:rPr>
        <w:t>GB 2707-2016</w:t>
      </w:r>
      <w:r>
        <w:rPr>
          <w:rFonts w:ascii="宋体" w:hAnsi="宋体" w:cs="宋体" w:hint="eastAsia"/>
          <w:kern w:val="0"/>
          <w:sz w:val="24"/>
        </w:rPr>
        <w:t>标准；</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具有《肉品品质检验合格证明》《肉品品质检验合格验讫印章》（禽肉除外）《动物产品检疫合格证明》供现场查验。</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（二）</w:t>
      </w:r>
      <w:r>
        <w:rPr>
          <w:rFonts w:ascii="宋体" w:hAnsi="宋体" w:cs="宋体" w:hint="eastAsia"/>
          <w:kern w:val="0"/>
          <w:sz w:val="24"/>
        </w:rPr>
        <w:t>鸡</w:t>
      </w:r>
      <w:r>
        <w:rPr>
          <w:rFonts w:ascii="宋体" w:hAnsi="宋体" w:cs="宋体" w:hint="eastAsia"/>
          <w:kern w:val="0"/>
          <w:sz w:val="24"/>
        </w:rPr>
        <w:t>蛋</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蛋类必须符合国家标准</w:t>
      </w:r>
      <w:r>
        <w:rPr>
          <w:rFonts w:ascii="宋体" w:hAnsi="宋体" w:cs="宋体" w:hint="eastAsia"/>
          <w:kern w:val="0"/>
          <w:sz w:val="24"/>
        </w:rPr>
        <w:t>GB21710-2016</w:t>
      </w:r>
      <w:r>
        <w:rPr>
          <w:rFonts w:ascii="宋体" w:hAnsi="宋体" w:cs="宋体" w:hint="eastAsia"/>
          <w:kern w:val="0"/>
          <w:sz w:val="24"/>
        </w:rPr>
        <w:t>；</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蛋壳清洁完整，色泽鲜明，大小均匀、无破损、裂纹，无霉斑，灯光透视时，整个蛋呈桔黄色至橙红色，蛋黄不见或略见阴影，没有霉味、酸味，臭味等不良气味，打开后蛋黄凸起、完整、有韧性，蛋白澄清、透明、稀稠分明，无异味</w:t>
      </w:r>
      <w:r>
        <w:rPr>
          <w:rFonts w:ascii="宋体" w:hAnsi="宋体" w:cs="宋体" w:hint="eastAsia"/>
          <w:kern w:val="0"/>
          <w:sz w:val="24"/>
        </w:rPr>
        <w:t>；</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所供每批次</w:t>
      </w:r>
      <w:r>
        <w:rPr>
          <w:rFonts w:ascii="宋体" w:hAnsi="宋体" w:cs="宋体" w:hint="eastAsia"/>
          <w:kern w:val="0"/>
          <w:sz w:val="24"/>
        </w:rPr>
        <w:t>鸡</w:t>
      </w:r>
      <w:r>
        <w:rPr>
          <w:rFonts w:ascii="宋体" w:hAnsi="宋体" w:cs="宋体" w:hint="eastAsia"/>
          <w:kern w:val="0"/>
          <w:sz w:val="24"/>
        </w:rPr>
        <w:t>蛋必须有《动物检疫合格证明》或南通市食用农产品生产经营“一票通”，供现场查验。</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（三）冷冻</w:t>
      </w:r>
      <w:r>
        <w:rPr>
          <w:rFonts w:ascii="宋体" w:hAnsi="宋体" w:cs="宋体" w:hint="eastAsia"/>
          <w:kern w:val="0"/>
          <w:sz w:val="24"/>
        </w:rPr>
        <w:t>食</w:t>
      </w:r>
      <w:r>
        <w:rPr>
          <w:rFonts w:ascii="宋体" w:hAnsi="宋体" w:cs="宋体" w:hint="eastAsia"/>
          <w:kern w:val="0"/>
          <w:sz w:val="24"/>
        </w:rPr>
        <w:t>品</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冷冻</w:t>
      </w:r>
      <w:r>
        <w:rPr>
          <w:rFonts w:ascii="宋体" w:hAnsi="宋体" w:cs="宋体" w:hint="eastAsia"/>
          <w:kern w:val="0"/>
          <w:sz w:val="24"/>
        </w:rPr>
        <w:t>食</w:t>
      </w:r>
      <w:r>
        <w:rPr>
          <w:rFonts w:ascii="宋体" w:hAnsi="宋体" w:cs="宋体" w:hint="eastAsia"/>
          <w:kern w:val="0"/>
          <w:sz w:val="24"/>
        </w:rPr>
        <w:t>品必须符合国家标准</w:t>
      </w:r>
      <w:r>
        <w:rPr>
          <w:rFonts w:ascii="宋体" w:hAnsi="宋体" w:cs="宋体" w:hint="eastAsia"/>
          <w:kern w:val="0"/>
          <w:sz w:val="24"/>
        </w:rPr>
        <w:t>GB31646-2018</w:t>
      </w:r>
      <w:r>
        <w:rPr>
          <w:rFonts w:ascii="宋体" w:hAnsi="宋体" w:cs="宋体" w:hint="eastAsia"/>
          <w:kern w:val="0"/>
          <w:sz w:val="24"/>
        </w:rPr>
        <w:t>，不含动物内脏；</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必须符合国家有关标准，保证无异味、无霉烂变质。干冻，无注水。</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所供每批次冷冻</w:t>
      </w:r>
      <w:r>
        <w:rPr>
          <w:rFonts w:ascii="宋体" w:hAnsi="宋体" w:cs="宋体" w:hint="eastAsia"/>
          <w:kern w:val="0"/>
          <w:sz w:val="24"/>
        </w:rPr>
        <w:t>食</w:t>
      </w:r>
      <w:r>
        <w:rPr>
          <w:rFonts w:ascii="宋体" w:hAnsi="宋体" w:cs="宋体" w:hint="eastAsia"/>
          <w:kern w:val="0"/>
          <w:sz w:val="24"/>
        </w:rPr>
        <w:t>品必须有《动物检疫合格证》和《产品合格证》；</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（四）水产品</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投标品类包含但不限于淡水鱼；</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须为鲜活水产；</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大小均匀，有光泽；无疾病，健康。</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（五）面制品</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lastRenderedPageBreak/>
        <w:t>1.</w:t>
      </w:r>
      <w:r>
        <w:rPr>
          <w:rFonts w:ascii="宋体" w:hAnsi="宋体" w:cs="宋体" w:hint="eastAsia"/>
          <w:kern w:val="0"/>
          <w:sz w:val="24"/>
        </w:rPr>
        <w:t>面制品水分适中、粗细均匀、不粘连、新鲜；</w:t>
      </w:r>
    </w:p>
    <w:p w:rsidR="00DF3D76" w:rsidRDefault="006576E2">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具有固有色泽和香味，无污染、色泽、气味、口味正常，无异味或霉味（霉变），无杂质异物等；</w:t>
      </w:r>
    </w:p>
    <w:p w:rsidR="00DF3D76" w:rsidRDefault="006576E2">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rsidR="00DF3D76" w:rsidRDefault="006576E2">
      <w:pPr>
        <w:spacing w:line="380" w:lineRule="exact"/>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hint="eastAsia"/>
          <w:kern w:val="0"/>
          <w:sz w:val="24"/>
        </w:rPr>
        <w:t>供货周期：</w:t>
      </w:r>
      <w:r>
        <w:rPr>
          <w:rFonts w:ascii="宋体" w:hAnsi="宋体" w:cs="宋体" w:hint="eastAsia"/>
          <w:kern w:val="0"/>
          <w:sz w:val="24"/>
        </w:rPr>
        <w:t>20</w:t>
      </w:r>
      <w:r>
        <w:rPr>
          <w:rFonts w:ascii="宋体" w:hAnsi="宋体" w:cs="宋体"/>
          <w:kern w:val="0"/>
          <w:sz w:val="24"/>
        </w:rPr>
        <w:t>2</w:t>
      </w:r>
      <w:r>
        <w:rPr>
          <w:rFonts w:ascii="宋体" w:hAnsi="宋体" w:cs="宋体" w:hint="eastAsia"/>
          <w:kern w:val="0"/>
          <w:sz w:val="24"/>
        </w:rPr>
        <w:t>1</w:t>
      </w:r>
      <w:r>
        <w:rPr>
          <w:rFonts w:ascii="宋体" w:hAnsi="宋体" w:cs="宋体" w:hint="eastAsia"/>
          <w:kern w:val="0"/>
          <w:sz w:val="24"/>
        </w:rPr>
        <w:t>年</w:t>
      </w:r>
      <w:r>
        <w:rPr>
          <w:rFonts w:ascii="宋体" w:hAnsi="宋体" w:cs="宋体"/>
          <w:kern w:val="0"/>
          <w:sz w:val="24"/>
        </w:rPr>
        <w:t>8</w:t>
      </w:r>
      <w:r>
        <w:rPr>
          <w:rFonts w:ascii="宋体" w:hAnsi="宋体" w:cs="宋体" w:hint="eastAsia"/>
          <w:kern w:val="0"/>
          <w:sz w:val="24"/>
        </w:rPr>
        <w:t>月</w:t>
      </w:r>
      <w:r>
        <w:rPr>
          <w:rFonts w:ascii="宋体" w:hAnsi="宋体" w:cs="宋体" w:hint="eastAsia"/>
          <w:kern w:val="0"/>
          <w:sz w:val="24"/>
        </w:rPr>
        <w:t>26</w:t>
      </w:r>
      <w:r>
        <w:rPr>
          <w:rFonts w:ascii="宋体" w:hAnsi="宋体" w:cs="宋体" w:hint="eastAsia"/>
          <w:kern w:val="0"/>
          <w:sz w:val="24"/>
        </w:rPr>
        <w:t>日</w:t>
      </w:r>
      <w:r>
        <w:rPr>
          <w:rFonts w:ascii="宋体" w:hAnsi="宋体" w:cs="宋体" w:hint="eastAsia"/>
          <w:kern w:val="0"/>
          <w:sz w:val="24"/>
        </w:rPr>
        <w:t>-202</w:t>
      </w:r>
      <w:r>
        <w:rPr>
          <w:rFonts w:ascii="宋体" w:hAnsi="宋体" w:cs="宋体" w:hint="eastAsia"/>
          <w:kern w:val="0"/>
          <w:sz w:val="24"/>
        </w:rPr>
        <w:t>2</w:t>
      </w:r>
      <w:r>
        <w:rPr>
          <w:rFonts w:ascii="宋体" w:hAnsi="宋体" w:cs="宋体" w:hint="eastAsia"/>
          <w:kern w:val="0"/>
          <w:sz w:val="24"/>
        </w:rPr>
        <w:t>年</w:t>
      </w:r>
      <w:r>
        <w:rPr>
          <w:rFonts w:ascii="宋体" w:hAnsi="宋体" w:cs="宋体" w:hint="eastAsia"/>
          <w:kern w:val="0"/>
          <w:sz w:val="24"/>
        </w:rPr>
        <w:t>8</w:t>
      </w:r>
      <w:r>
        <w:rPr>
          <w:rFonts w:ascii="宋体" w:hAnsi="宋体" w:cs="宋体" w:hint="eastAsia"/>
          <w:kern w:val="0"/>
          <w:sz w:val="24"/>
        </w:rPr>
        <w:t>月</w:t>
      </w:r>
      <w:r>
        <w:rPr>
          <w:rFonts w:ascii="宋体" w:hAnsi="宋体" w:cs="宋体" w:hint="eastAsia"/>
          <w:kern w:val="0"/>
          <w:sz w:val="24"/>
        </w:rPr>
        <w:t>25</w:t>
      </w:r>
      <w:r>
        <w:rPr>
          <w:rFonts w:ascii="宋体" w:hAnsi="宋体" w:cs="宋体" w:hint="eastAsia"/>
          <w:kern w:val="0"/>
          <w:sz w:val="24"/>
        </w:rPr>
        <w:t>日。</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hint="eastAsia"/>
          <w:kern w:val="0"/>
          <w:sz w:val="24"/>
        </w:rPr>
        <w:t>年采购量：年采购量：猪肉</w:t>
      </w:r>
      <w:r>
        <w:rPr>
          <w:rFonts w:ascii="宋体" w:hAnsi="宋体" w:cs="宋体" w:hint="eastAsia"/>
          <w:kern w:val="0"/>
          <w:sz w:val="24"/>
        </w:rPr>
        <w:t>2</w:t>
      </w:r>
      <w:r>
        <w:rPr>
          <w:rFonts w:ascii="宋体" w:hAnsi="宋体" w:cs="宋体" w:hint="eastAsia"/>
          <w:kern w:val="0"/>
          <w:sz w:val="24"/>
        </w:rPr>
        <w:t>2</w:t>
      </w:r>
      <w:r>
        <w:rPr>
          <w:rFonts w:ascii="宋体" w:hAnsi="宋体" w:cs="宋体" w:hint="eastAsia"/>
          <w:kern w:val="0"/>
          <w:sz w:val="24"/>
        </w:rPr>
        <w:t>0</w:t>
      </w:r>
      <w:r>
        <w:rPr>
          <w:rFonts w:ascii="宋体" w:hAnsi="宋体" w:cs="宋体" w:hint="eastAsia"/>
          <w:kern w:val="0"/>
          <w:sz w:val="24"/>
        </w:rPr>
        <w:t>吨，鸡肉</w:t>
      </w:r>
      <w:r>
        <w:rPr>
          <w:rFonts w:ascii="宋体" w:hAnsi="宋体" w:cs="宋体" w:hint="eastAsia"/>
          <w:kern w:val="0"/>
          <w:sz w:val="24"/>
        </w:rPr>
        <w:t>165</w:t>
      </w:r>
      <w:r>
        <w:rPr>
          <w:rFonts w:ascii="宋体" w:hAnsi="宋体" w:cs="宋体" w:hint="eastAsia"/>
          <w:kern w:val="0"/>
          <w:sz w:val="24"/>
        </w:rPr>
        <w:t>吨，冷冻类</w:t>
      </w:r>
      <w:r>
        <w:rPr>
          <w:rFonts w:ascii="宋体" w:hAnsi="宋体" w:cs="宋体" w:hint="eastAsia"/>
          <w:kern w:val="0"/>
          <w:sz w:val="24"/>
        </w:rPr>
        <w:t>620</w:t>
      </w:r>
      <w:r>
        <w:rPr>
          <w:rFonts w:ascii="宋体" w:hAnsi="宋体" w:cs="宋体" w:hint="eastAsia"/>
          <w:kern w:val="0"/>
          <w:sz w:val="24"/>
        </w:rPr>
        <w:t>吨，水产品</w:t>
      </w:r>
      <w:r>
        <w:rPr>
          <w:rFonts w:ascii="宋体" w:hAnsi="宋体" w:cs="宋体" w:hint="eastAsia"/>
          <w:kern w:val="0"/>
          <w:sz w:val="24"/>
        </w:rPr>
        <w:t>80</w:t>
      </w:r>
      <w:r>
        <w:rPr>
          <w:rFonts w:ascii="宋体" w:hAnsi="宋体" w:cs="宋体" w:hint="eastAsia"/>
          <w:kern w:val="0"/>
          <w:sz w:val="24"/>
        </w:rPr>
        <w:t>吨，鸡蛋</w:t>
      </w:r>
      <w:r>
        <w:rPr>
          <w:rFonts w:ascii="宋体" w:hAnsi="宋体" w:cs="宋体" w:hint="eastAsia"/>
          <w:kern w:val="0"/>
          <w:sz w:val="24"/>
        </w:rPr>
        <w:t>3</w:t>
      </w:r>
      <w:r>
        <w:rPr>
          <w:rFonts w:ascii="宋体" w:hAnsi="宋体" w:cs="宋体" w:hint="eastAsia"/>
          <w:kern w:val="0"/>
          <w:sz w:val="24"/>
        </w:rPr>
        <w:t>7</w:t>
      </w:r>
      <w:r>
        <w:rPr>
          <w:rFonts w:ascii="宋体" w:hAnsi="宋体" w:cs="宋体" w:hint="eastAsia"/>
          <w:kern w:val="0"/>
          <w:sz w:val="24"/>
        </w:rPr>
        <w:t>0</w:t>
      </w:r>
      <w:r>
        <w:rPr>
          <w:rFonts w:ascii="宋体" w:hAnsi="宋体" w:cs="宋体" w:hint="eastAsia"/>
          <w:kern w:val="0"/>
          <w:sz w:val="24"/>
        </w:rPr>
        <w:t>吨，面制品</w:t>
      </w:r>
      <w:r>
        <w:rPr>
          <w:rFonts w:ascii="宋体" w:hAnsi="宋体" w:cs="宋体" w:hint="eastAsia"/>
          <w:kern w:val="0"/>
          <w:sz w:val="24"/>
        </w:rPr>
        <w:t>1</w:t>
      </w:r>
      <w:r>
        <w:rPr>
          <w:rFonts w:ascii="宋体" w:hAnsi="宋体" w:cs="宋体"/>
          <w:kern w:val="0"/>
          <w:sz w:val="24"/>
        </w:rPr>
        <w:t>5</w:t>
      </w:r>
      <w:r>
        <w:rPr>
          <w:rFonts w:ascii="宋体" w:hAnsi="宋体" w:cs="宋体" w:hint="eastAsia"/>
          <w:kern w:val="0"/>
          <w:sz w:val="24"/>
        </w:rPr>
        <w:t>0</w:t>
      </w:r>
      <w:r>
        <w:rPr>
          <w:rFonts w:ascii="宋体" w:hAnsi="宋体" w:cs="宋体" w:hint="eastAsia"/>
          <w:kern w:val="0"/>
          <w:sz w:val="24"/>
        </w:rPr>
        <w:t>吨，，结算以采购人实际用量为准。</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送货时间：猪肉、禽肉、鸡蛋、冷冻食品、水产品、面制品、奶制品、豆制品需在每天早上</w:t>
      </w:r>
      <w:r>
        <w:rPr>
          <w:rFonts w:ascii="宋体" w:hAnsi="宋体" w:cs="宋体" w:hint="eastAsia"/>
          <w:kern w:val="0"/>
          <w:sz w:val="24"/>
        </w:rPr>
        <w:t>7</w:t>
      </w:r>
      <w:r>
        <w:rPr>
          <w:rFonts w:ascii="宋体" w:hAnsi="宋体" w:cs="宋体" w:hint="eastAsia"/>
          <w:kern w:val="0"/>
          <w:sz w:val="24"/>
        </w:rPr>
        <w:t>点</w:t>
      </w:r>
      <w:r>
        <w:rPr>
          <w:rFonts w:ascii="宋体" w:hAnsi="宋体" w:cs="宋体" w:hint="eastAsia"/>
          <w:kern w:val="0"/>
          <w:sz w:val="24"/>
        </w:rPr>
        <w:t>30</w:t>
      </w:r>
      <w:r>
        <w:rPr>
          <w:rFonts w:ascii="宋体" w:hAnsi="宋体" w:cs="宋体" w:hint="eastAsia"/>
          <w:kern w:val="0"/>
          <w:sz w:val="24"/>
        </w:rPr>
        <w:t>分前送至各校区食堂，其他品种根据需求接到订单后</w:t>
      </w:r>
      <w:r>
        <w:rPr>
          <w:rFonts w:ascii="宋体" w:hAnsi="宋体" w:cs="宋体" w:hint="eastAsia"/>
          <w:kern w:val="0"/>
          <w:sz w:val="24"/>
        </w:rPr>
        <w:t>24</w:t>
      </w:r>
      <w:r>
        <w:rPr>
          <w:rFonts w:ascii="宋体" w:hAnsi="宋体" w:cs="宋体" w:hint="eastAsia"/>
          <w:kern w:val="0"/>
          <w:sz w:val="24"/>
        </w:rPr>
        <w:t>小时内送至各校区食堂。</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w:t>
      </w:r>
      <w:r>
        <w:rPr>
          <w:rFonts w:ascii="宋体" w:hAnsi="宋体" w:cs="宋体" w:hint="eastAsia"/>
          <w:kern w:val="0"/>
          <w:sz w:val="24"/>
        </w:rPr>
        <w:t>.</w:t>
      </w:r>
      <w:r>
        <w:rPr>
          <w:rFonts w:ascii="宋体" w:hAnsi="宋体" w:cs="宋体" w:hint="eastAsia"/>
          <w:kern w:val="0"/>
          <w:sz w:val="24"/>
        </w:rPr>
        <w:t>送货地点：启秀校区食堂（启秀路</w:t>
      </w:r>
      <w:r>
        <w:rPr>
          <w:rFonts w:ascii="宋体" w:hAnsi="宋体" w:cs="宋体" w:hint="eastAsia"/>
          <w:kern w:val="0"/>
          <w:sz w:val="24"/>
        </w:rPr>
        <w:t>19</w:t>
      </w:r>
      <w:r>
        <w:rPr>
          <w:rFonts w:ascii="宋体" w:hAnsi="宋体" w:cs="宋体" w:hint="eastAsia"/>
          <w:kern w:val="0"/>
          <w:sz w:val="24"/>
        </w:rPr>
        <w:t>号）、钟秀校区食堂（外环东路</w:t>
      </w:r>
      <w:r>
        <w:rPr>
          <w:rFonts w:ascii="宋体" w:hAnsi="宋体" w:cs="宋体" w:hint="eastAsia"/>
          <w:kern w:val="0"/>
          <w:sz w:val="24"/>
        </w:rPr>
        <w:t>999</w:t>
      </w:r>
      <w:r>
        <w:rPr>
          <w:rFonts w:ascii="宋体" w:hAnsi="宋体" w:cs="宋体" w:hint="eastAsia"/>
          <w:kern w:val="0"/>
          <w:sz w:val="24"/>
        </w:rPr>
        <w:t>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w:t>
      </w:r>
      <w:r>
        <w:rPr>
          <w:rFonts w:ascii="宋体" w:hAnsi="宋体" w:cs="宋体" w:hint="eastAsia"/>
          <w:kern w:val="0"/>
          <w:sz w:val="24"/>
        </w:rPr>
        <w:t>9</w:t>
      </w:r>
      <w:r>
        <w:rPr>
          <w:rFonts w:ascii="宋体" w:hAnsi="宋体" w:cs="宋体" w:hint="eastAsia"/>
          <w:kern w:val="0"/>
          <w:sz w:val="24"/>
        </w:rPr>
        <w:t>号）</w:t>
      </w:r>
      <w:r>
        <w:rPr>
          <w:rFonts w:ascii="宋体" w:hAnsi="宋体" w:cs="宋体" w:hint="eastAsia"/>
          <w:kern w:val="0"/>
          <w:sz w:val="24"/>
        </w:rPr>
        <w:t>、启东校区食堂</w:t>
      </w:r>
      <w:r>
        <w:rPr>
          <w:rFonts w:ascii="宋体" w:hAnsi="宋体" w:cs="宋体" w:hint="eastAsia"/>
          <w:kern w:val="0"/>
          <w:sz w:val="24"/>
        </w:rPr>
        <w:t>（启东高新区南海路</w:t>
      </w:r>
      <w:r>
        <w:rPr>
          <w:rFonts w:ascii="宋体" w:hAnsi="宋体" w:cs="宋体" w:hint="eastAsia"/>
          <w:kern w:val="0"/>
          <w:sz w:val="24"/>
        </w:rPr>
        <w:t>1</w:t>
      </w:r>
      <w:r>
        <w:rPr>
          <w:rFonts w:ascii="宋体" w:hAnsi="宋体" w:cs="宋体" w:hint="eastAsia"/>
          <w:kern w:val="0"/>
          <w:sz w:val="24"/>
        </w:rPr>
        <w:t>号）。</w:t>
      </w:r>
    </w:p>
    <w:p w:rsidR="00DF3D76" w:rsidRDefault="006576E2">
      <w:pPr>
        <w:widowControl/>
        <w:autoSpaceDE w:val="0"/>
        <w:spacing w:line="440" w:lineRule="exact"/>
        <w:ind w:firstLineChars="200" w:firstLine="480"/>
        <w:jc w:val="left"/>
        <w:rPr>
          <w:rFonts w:ascii="宋体" w:hAnsi="宋体"/>
          <w:kern w:val="0"/>
          <w:sz w:val="24"/>
        </w:rPr>
      </w:pPr>
      <w:r>
        <w:rPr>
          <w:rFonts w:ascii="宋体" w:hAnsi="宋体" w:hint="eastAsia"/>
          <w:kern w:val="0"/>
          <w:sz w:val="24"/>
        </w:rPr>
        <w:t>6</w:t>
      </w:r>
      <w:r>
        <w:rPr>
          <w:rFonts w:ascii="宋体" w:hAnsi="宋体" w:hint="eastAsia"/>
          <w:kern w:val="0"/>
          <w:sz w:val="24"/>
        </w:rPr>
        <w:t>.</w:t>
      </w:r>
      <w:r>
        <w:rPr>
          <w:rFonts w:ascii="宋体" w:hAnsi="宋体" w:hint="eastAsia"/>
          <w:kern w:val="0"/>
          <w:sz w:val="24"/>
        </w:rPr>
        <w:t>中标后放弃中标资格或中标后</w:t>
      </w:r>
      <w:r>
        <w:rPr>
          <w:rFonts w:ascii="宋体" w:hAnsi="宋体" w:hint="eastAsia"/>
          <w:kern w:val="0"/>
          <w:sz w:val="24"/>
        </w:rPr>
        <w:t>15</w:t>
      </w:r>
      <w:r>
        <w:rPr>
          <w:rFonts w:ascii="宋体" w:hAnsi="宋体" w:hint="eastAsia"/>
          <w:kern w:val="0"/>
          <w:sz w:val="24"/>
        </w:rPr>
        <w:t>日内未</w:t>
      </w:r>
      <w:r>
        <w:rPr>
          <w:rFonts w:ascii="宋体" w:hAnsi="宋体" w:hint="eastAsia"/>
          <w:kern w:val="0"/>
          <w:sz w:val="24"/>
        </w:rPr>
        <w:t>缴纳合同履约保证金</w:t>
      </w:r>
      <w:r>
        <w:rPr>
          <w:rFonts w:ascii="宋体" w:hAnsi="宋体" w:hint="eastAsia"/>
          <w:kern w:val="0"/>
          <w:sz w:val="24"/>
        </w:rPr>
        <w:t>的</w:t>
      </w:r>
      <w:r>
        <w:rPr>
          <w:rFonts w:ascii="宋体" w:hAnsi="宋体" w:hint="eastAsia"/>
          <w:kern w:val="0"/>
          <w:sz w:val="24"/>
        </w:rPr>
        <w:t>，</w:t>
      </w:r>
      <w:r>
        <w:rPr>
          <w:rFonts w:ascii="宋体" w:hAnsi="宋体" w:hint="eastAsia"/>
          <w:kern w:val="0"/>
          <w:sz w:val="24"/>
        </w:rPr>
        <w:t>投标保证金将不予退还</w:t>
      </w:r>
      <w:r>
        <w:rPr>
          <w:rFonts w:ascii="宋体" w:hAnsi="宋体" w:hint="eastAsia"/>
          <w:kern w:val="0"/>
          <w:sz w:val="24"/>
        </w:rPr>
        <w:t>。</w:t>
      </w:r>
    </w:p>
    <w:p w:rsidR="00DF3D76" w:rsidRDefault="006576E2">
      <w:pPr>
        <w:widowControl/>
        <w:spacing w:line="440" w:lineRule="exact"/>
        <w:ind w:firstLineChars="200" w:firstLine="480"/>
        <w:jc w:val="left"/>
        <w:rPr>
          <w:rFonts w:ascii="宋体" w:hAnsi="宋体" w:cs="宋体"/>
          <w:b/>
          <w:kern w:val="0"/>
          <w:sz w:val="24"/>
        </w:rPr>
      </w:pPr>
      <w:r>
        <w:rPr>
          <w:rFonts w:ascii="宋体" w:hAnsi="宋体" w:cs="宋体" w:hint="eastAsia"/>
          <w:kern w:val="0"/>
          <w:sz w:val="24"/>
        </w:rPr>
        <w:t>7</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w:t>
      </w:r>
      <w:r>
        <w:rPr>
          <w:rFonts w:ascii="宋体" w:hAnsi="宋体" w:cs="宋体"/>
          <w:kern w:val="0"/>
          <w:sz w:val="24"/>
        </w:rPr>
        <w:t>.</w:t>
      </w:r>
      <w:r>
        <w:rPr>
          <w:rFonts w:ascii="宋体" w:hAnsi="宋体" w:cs="宋体" w:hint="eastAsia"/>
          <w:kern w:val="0"/>
          <w:sz w:val="24"/>
        </w:rPr>
        <w:t>我校食堂大宗物资采购实行“资质准入、分类管理、竞争报价、调剂采购、分批送货、统一结算”的管理办法。</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w:t>
      </w:r>
      <w:r>
        <w:rPr>
          <w:rFonts w:ascii="宋体" w:hAnsi="宋体" w:cs="宋体" w:hint="eastAsia"/>
          <w:kern w:val="0"/>
          <w:sz w:val="24"/>
        </w:rPr>
        <w:t>.</w:t>
      </w:r>
      <w:r>
        <w:rPr>
          <w:rFonts w:ascii="宋体" w:hAnsi="宋体" w:cs="宋体" w:hint="eastAsia"/>
          <w:kern w:val="0"/>
          <w:sz w:val="24"/>
        </w:rPr>
        <w:t>凡本次中标的商家在交纳规定的合同履约保证金后即进入南通大学食堂原材料大宗物资潜在供货商库，可参加竞争性报价；其中合同履约保证金，猪肉、禽肉、</w:t>
      </w:r>
      <w:r>
        <w:rPr>
          <w:rFonts w:ascii="宋体" w:hAnsi="宋体" w:cs="宋体" w:hint="eastAsia"/>
          <w:kern w:val="0"/>
          <w:sz w:val="24"/>
        </w:rPr>
        <w:t>鸡</w:t>
      </w:r>
      <w:r>
        <w:rPr>
          <w:rFonts w:ascii="宋体" w:hAnsi="宋体" w:cs="宋体" w:hint="eastAsia"/>
          <w:kern w:val="0"/>
          <w:sz w:val="24"/>
        </w:rPr>
        <w:t>蛋类、冷冻</w:t>
      </w:r>
      <w:r>
        <w:rPr>
          <w:rFonts w:ascii="宋体" w:hAnsi="宋体" w:cs="宋体" w:hint="eastAsia"/>
          <w:kern w:val="0"/>
          <w:sz w:val="24"/>
        </w:rPr>
        <w:t>食</w:t>
      </w:r>
      <w:r>
        <w:rPr>
          <w:rFonts w:ascii="宋体" w:hAnsi="宋体" w:cs="宋体" w:hint="eastAsia"/>
          <w:kern w:val="0"/>
          <w:sz w:val="24"/>
        </w:rPr>
        <w:t>品各须缴纳</w:t>
      </w:r>
      <w:r>
        <w:rPr>
          <w:rFonts w:ascii="宋体" w:hAnsi="宋体" w:cs="宋体" w:hint="eastAsia"/>
          <w:kern w:val="0"/>
          <w:sz w:val="24"/>
        </w:rPr>
        <w:t>3</w:t>
      </w:r>
      <w:r>
        <w:rPr>
          <w:rFonts w:ascii="宋体" w:hAnsi="宋体" w:cs="宋体" w:hint="eastAsia"/>
          <w:kern w:val="0"/>
          <w:sz w:val="24"/>
        </w:rPr>
        <w:t>万元，其它品种各须缴纳</w:t>
      </w:r>
      <w:r>
        <w:rPr>
          <w:rFonts w:ascii="宋体" w:hAnsi="宋体" w:cs="宋体" w:hint="eastAsia"/>
          <w:kern w:val="0"/>
          <w:sz w:val="24"/>
        </w:rPr>
        <w:t>2</w:t>
      </w:r>
      <w:r>
        <w:rPr>
          <w:rFonts w:ascii="宋体" w:hAnsi="宋体" w:cs="宋体" w:hint="eastAsia"/>
          <w:kern w:val="0"/>
          <w:sz w:val="24"/>
        </w:rPr>
        <w:t>万元；合同期满，无任何违约、纠纷等，则无息退还。</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10</w:t>
      </w:r>
      <w:r>
        <w:rPr>
          <w:rFonts w:ascii="宋体" w:hAnsi="宋体" w:cs="宋体" w:hint="eastAsia"/>
          <w:kern w:val="0"/>
          <w:sz w:val="24"/>
        </w:rPr>
        <w:t>.</w:t>
      </w:r>
      <w:r>
        <w:rPr>
          <w:rFonts w:ascii="宋体" w:hAnsi="宋体" w:cs="宋体" w:hint="eastAsia"/>
          <w:kern w:val="0"/>
          <w:sz w:val="24"/>
        </w:rPr>
        <w:t>分类管理、竞争报价：</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）根据原料市场价格波动规律，各原料供货商须按学校规定的周期竞争报价，具体详见《食堂原料供货商周期竞价供货实施细则》（见附件</w:t>
      </w:r>
      <w:r>
        <w:rPr>
          <w:rFonts w:ascii="宋体" w:hAnsi="宋体" w:cs="宋体" w:hint="eastAsia"/>
          <w:kern w:val="0"/>
          <w:sz w:val="24"/>
        </w:rPr>
        <w:t>7</w:t>
      </w:r>
      <w:r>
        <w:rPr>
          <w:rFonts w:ascii="宋体" w:hAnsi="宋体" w:cs="宋体" w:hint="eastAsia"/>
          <w:kern w:val="0"/>
          <w:sz w:val="24"/>
        </w:rPr>
        <w:t>）</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）同</w:t>
      </w:r>
      <w:r>
        <w:rPr>
          <w:rFonts w:ascii="宋体" w:hAnsi="宋体" w:cs="宋体" w:hint="eastAsia"/>
          <w:kern w:val="0"/>
          <w:sz w:val="24"/>
        </w:rPr>
        <w:t>一价格供货家数多的情况下，信誉等级高、服务能力强的企业单位优先供货；同等条件下，按照本次招标排序或采取随机抽取供货商的方式；如供货商因供货量不能保证供应则由后续位次的供货商供货，以此类推。</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）如遇市场价格波动较大时，可重新报价或实行价格谈判，价优者优先送货。</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lastRenderedPageBreak/>
        <w:t>1</w:t>
      </w:r>
      <w:r>
        <w:rPr>
          <w:rFonts w:ascii="宋体" w:hAnsi="宋体" w:cs="宋体" w:hint="eastAsia"/>
          <w:kern w:val="0"/>
          <w:sz w:val="24"/>
        </w:rPr>
        <w:t>1</w:t>
      </w:r>
      <w:r>
        <w:rPr>
          <w:rFonts w:ascii="宋体" w:hAnsi="宋体" w:cs="宋体" w:hint="eastAsia"/>
          <w:kern w:val="0"/>
          <w:sz w:val="24"/>
        </w:rPr>
        <w:t>.</w:t>
      </w:r>
      <w:r>
        <w:rPr>
          <w:rFonts w:ascii="宋体" w:hAnsi="宋体" w:cs="宋体" w:hint="eastAsia"/>
          <w:kern w:val="0"/>
          <w:sz w:val="24"/>
        </w:rPr>
        <w:t>如果潜在供货商未参加学校组织的竞争性报价，原则上不得参与供货。</w:t>
      </w:r>
    </w:p>
    <w:p w:rsidR="00DF3D76" w:rsidRDefault="006576E2">
      <w:pPr>
        <w:widowControl/>
        <w:spacing w:line="440" w:lineRule="exact"/>
        <w:ind w:firstLineChars="200" w:firstLine="480"/>
        <w:jc w:val="left"/>
        <w:rPr>
          <w:rFonts w:ascii="宋体" w:hAnsi="宋体" w:cs="宋体"/>
          <w:color w:val="FF0000"/>
          <w:kern w:val="0"/>
          <w:sz w:val="24"/>
        </w:rPr>
      </w:pPr>
      <w:r>
        <w:rPr>
          <w:rFonts w:ascii="宋体" w:hAnsi="宋体" w:cs="宋体" w:hint="eastAsia"/>
          <w:kern w:val="0"/>
          <w:sz w:val="24"/>
        </w:rPr>
        <w:t>12</w:t>
      </w:r>
      <w:r>
        <w:rPr>
          <w:rFonts w:ascii="宋体" w:hAnsi="宋体" w:cs="宋体" w:hint="eastAsia"/>
          <w:kern w:val="0"/>
          <w:sz w:val="24"/>
        </w:rPr>
        <w:t>.</w:t>
      </w:r>
      <w:r>
        <w:rPr>
          <w:rFonts w:ascii="宋体" w:hAnsi="宋体" w:cs="宋体" w:hint="eastAsia"/>
          <w:b/>
          <w:bCs/>
          <w:kern w:val="0"/>
          <w:sz w:val="24"/>
        </w:rPr>
        <w:t>潜在供货商在首轮周期竞争报价中所报品种价格不得高于本次公开招标中所报价格。</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3</w:t>
      </w:r>
      <w:r>
        <w:rPr>
          <w:rFonts w:ascii="宋体" w:hAnsi="宋体" w:cs="宋体" w:hint="eastAsia"/>
          <w:kern w:val="0"/>
          <w:sz w:val="24"/>
        </w:rPr>
        <w:t>.</w:t>
      </w:r>
      <w:r>
        <w:rPr>
          <w:rFonts w:ascii="宋体" w:hAnsi="宋体" w:cs="宋体" w:hint="eastAsia"/>
          <w:kern w:val="0"/>
          <w:sz w:val="24"/>
        </w:rPr>
        <w:t>投标品种应与经营范围相符。</w:t>
      </w:r>
      <w:bookmarkStart w:id="15" w:name="_GoBack"/>
      <w:bookmarkEnd w:id="15"/>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4</w:t>
      </w:r>
      <w:r>
        <w:rPr>
          <w:rFonts w:ascii="宋体" w:hAnsi="宋体" w:cs="宋体" w:hint="eastAsia"/>
          <w:kern w:val="0"/>
          <w:sz w:val="24"/>
        </w:rPr>
        <w:t>.</w:t>
      </w:r>
      <w:r>
        <w:rPr>
          <w:rFonts w:ascii="宋体" w:hAnsi="宋体" w:cs="宋体" w:hint="eastAsia"/>
          <w:kern w:val="0"/>
          <w:sz w:val="24"/>
        </w:rPr>
        <w:t>投标人必须保证满足“投标主体、合同主体、送货主体与货款结算主体”四个一致的要求，不得违背。</w:t>
      </w:r>
    </w:p>
    <w:p w:rsidR="00DF3D76" w:rsidRDefault="006576E2">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5</w:t>
      </w:r>
      <w:r>
        <w:rPr>
          <w:rFonts w:ascii="宋体" w:hAnsi="宋体" w:cs="宋体" w:hint="eastAsia"/>
          <w:kern w:val="0"/>
          <w:sz w:val="24"/>
        </w:rPr>
        <w:t>.</w:t>
      </w:r>
      <w:r>
        <w:rPr>
          <w:rFonts w:ascii="宋体" w:hAnsi="宋体" w:cs="宋体" w:hint="eastAsia"/>
          <w:kern w:val="0"/>
          <w:sz w:val="24"/>
        </w:rPr>
        <w:t>所供货物经饮服中心各校区食堂验收、使用确认无质量问题后，</w:t>
      </w:r>
      <w:bookmarkStart w:id="16" w:name="_Hlk45572237"/>
      <w:r>
        <w:rPr>
          <w:rFonts w:ascii="宋体" w:hAnsi="宋体" w:cs="宋体" w:hint="eastAsia"/>
          <w:kern w:val="0"/>
          <w:sz w:val="24"/>
        </w:rPr>
        <w:t>按照供货周期（每月的</w:t>
      </w:r>
      <w:r>
        <w:rPr>
          <w:rFonts w:ascii="宋体" w:hAnsi="宋体" w:cs="宋体" w:hint="eastAsia"/>
          <w:kern w:val="0"/>
          <w:sz w:val="24"/>
        </w:rPr>
        <w:t>26</w:t>
      </w:r>
      <w:r>
        <w:rPr>
          <w:rFonts w:ascii="宋体" w:hAnsi="宋体" w:cs="宋体" w:hint="eastAsia"/>
          <w:kern w:val="0"/>
          <w:sz w:val="24"/>
        </w:rPr>
        <w:t>日至次月的</w:t>
      </w:r>
      <w:r>
        <w:rPr>
          <w:rFonts w:ascii="宋体" w:hAnsi="宋体" w:cs="宋体" w:hint="eastAsia"/>
          <w:kern w:val="0"/>
          <w:sz w:val="24"/>
        </w:rPr>
        <w:t>25</w:t>
      </w:r>
      <w:r>
        <w:rPr>
          <w:rFonts w:ascii="宋体" w:hAnsi="宋体" w:cs="宋体" w:hint="eastAsia"/>
          <w:kern w:val="0"/>
          <w:sz w:val="24"/>
        </w:rPr>
        <w:t>日为一个供货周期）开具</w:t>
      </w:r>
      <w:r>
        <w:rPr>
          <w:rFonts w:ascii="宋体" w:hAnsi="宋体" w:cs="宋体" w:hint="eastAsia"/>
          <w:kern w:val="0"/>
          <w:sz w:val="24"/>
        </w:rPr>
        <w:t>税务</w:t>
      </w:r>
      <w:r>
        <w:rPr>
          <w:rFonts w:ascii="宋体" w:hAnsi="宋体" w:cs="宋体" w:hint="eastAsia"/>
          <w:kern w:val="0"/>
          <w:sz w:val="24"/>
        </w:rPr>
        <w:t>发票，经过学校报销手续后，按照合同约定方式结算。</w:t>
      </w:r>
      <w:bookmarkEnd w:id="16"/>
    </w:p>
    <w:p w:rsidR="00DF3D76" w:rsidRDefault="00DF3D76">
      <w:pPr>
        <w:widowControl/>
        <w:spacing w:line="440" w:lineRule="exact"/>
        <w:ind w:firstLineChars="200" w:firstLine="480"/>
        <w:jc w:val="left"/>
        <w:rPr>
          <w:rFonts w:ascii="宋体" w:hAnsi="宋体" w:cs="宋体"/>
          <w:color w:val="FF0000"/>
          <w:kern w:val="0"/>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sz w:val="24"/>
        </w:rPr>
      </w:pPr>
    </w:p>
    <w:p w:rsidR="00DF3D76" w:rsidRDefault="00DF3D76">
      <w:pPr>
        <w:spacing w:line="440" w:lineRule="exact"/>
        <w:rPr>
          <w:rFonts w:ascii="宋体" w:hAnsi="宋体"/>
          <w:b/>
          <w:sz w:val="44"/>
          <w:szCs w:val="44"/>
        </w:rPr>
      </w:pPr>
    </w:p>
    <w:p w:rsidR="00DF3D76" w:rsidRDefault="00DF3D76">
      <w:pPr>
        <w:spacing w:line="360" w:lineRule="auto"/>
        <w:ind w:firstLineChars="200" w:firstLine="482"/>
        <w:rPr>
          <w:rFonts w:asciiTheme="minorEastAsia" w:eastAsiaTheme="minorEastAsia" w:hAnsiTheme="minorEastAsia"/>
          <w:b/>
          <w:color w:val="000000" w:themeColor="text1"/>
          <w:sz w:val="24"/>
        </w:rPr>
      </w:pPr>
    </w:p>
    <w:p w:rsidR="00DF3D76" w:rsidRDefault="00DF3D76">
      <w:pPr>
        <w:spacing w:line="560" w:lineRule="exact"/>
        <w:ind w:firstLineChars="200" w:firstLine="482"/>
        <w:rPr>
          <w:rFonts w:ascii="黑体" w:eastAsia="黑体" w:hAnsi="黑体"/>
          <w:b/>
          <w:color w:val="000000" w:themeColor="text1"/>
          <w:sz w:val="24"/>
        </w:rPr>
        <w:sectPr w:rsidR="00DF3D76">
          <w:footerReference w:type="default" r:id="rId10"/>
          <w:footerReference w:type="first" r:id="rId11"/>
          <w:pgSz w:w="11906" w:h="16838"/>
          <w:pgMar w:top="1440" w:right="1080" w:bottom="1440" w:left="1080" w:header="851" w:footer="992" w:gutter="0"/>
          <w:pgNumType w:start="1"/>
          <w:cols w:space="425"/>
          <w:docGrid w:type="lines" w:linePitch="312"/>
        </w:sectPr>
      </w:pPr>
    </w:p>
    <w:p w:rsidR="00DF3D76" w:rsidRDefault="006576E2">
      <w:pPr>
        <w:pStyle w:val="1"/>
        <w:jc w:val="center"/>
        <w:rPr>
          <w:color w:val="000000" w:themeColor="text1"/>
        </w:rPr>
      </w:pPr>
      <w:bookmarkStart w:id="17" w:name="_Toc73516692"/>
      <w:r>
        <w:rPr>
          <w:rFonts w:hint="eastAsia"/>
          <w:color w:val="000000" w:themeColor="text1"/>
        </w:rPr>
        <w:lastRenderedPageBreak/>
        <w:t>第四部分合同主要条款</w:t>
      </w:r>
      <w:bookmarkEnd w:id="17"/>
    </w:p>
    <w:p w:rsidR="00DF3D76" w:rsidRDefault="006576E2">
      <w:pPr>
        <w:spacing w:line="420" w:lineRule="exact"/>
        <w:rPr>
          <w:rFonts w:ascii="宋体" w:hAnsi="宋体"/>
          <w:b/>
          <w:sz w:val="24"/>
        </w:rPr>
      </w:pPr>
      <w:bookmarkStart w:id="18" w:name="_Toc73516693"/>
      <w:r>
        <w:rPr>
          <w:rFonts w:ascii="宋体" w:hAnsi="宋体" w:hint="eastAsia"/>
          <w:b/>
          <w:sz w:val="24"/>
        </w:rPr>
        <w:t>一、供货周期</w:t>
      </w:r>
    </w:p>
    <w:p w:rsidR="00DF3D76" w:rsidRDefault="006576E2">
      <w:pPr>
        <w:spacing w:line="420" w:lineRule="exact"/>
        <w:ind w:firstLineChars="200" w:firstLine="480"/>
        <w:rPr>
          <w:rFonts w:ascii="宋体" w:hAnsi="宋体"/>
          <w:sz w:val="24"/>
        </w:rPr>
      </w:pPr>
      <w:r>
        <w:rPr>
          <w:rFonts w:ascii="宋体" w:hAnsi="宋体" w:hint="eastAsia"/>
          <w:sz w:val="24"/>
        </w:rPr>
        <w:t>本合同有效日期自</w:t>
      </w:r>
      <w:r>
        <w:rPr>
          <w:rFonts w:ascii="宋体" w:hAnsi="宋体" w:hint="eastAsia"/>
          <w:sz w:val="24"/>
        </w:rPr>
        <w:t>20</w:t>
      </w:r>
      <w:r>
        <w:rPr>
          <w:rFonts w:ascii="宋体" w:hAnsi="宋体"/>
          <w:sz w:val="24"/>
        </w:rPr>
        <w:t>2</w:t>
      </w:r>
      <w:r>
        <w:rPr>
          <w:rFonts w:ascii="宋体" w:hAnsi="宋体" w:hint="eastAsia"/>
          <w:sz w:val="24"/>
        </w:rPr>
        <w:t>1</w:t>
      </w:r>
      <w:r>
        <w:rPr>
          <w:rFonts w:ascii="宋体" w:hAnsi="宋体" w:hint="eastAsia"/>
          <w:sz w:val="24"/>
        </w:rPr>
        <w:t>年</w:t>
      </w:r>
      <w:r>
        <w:rPr>
          <w:rFonts w:ascii="宋体" w:hAnsi="宋体" w:hint="eastAsia"/>
          <w:sz w:val="24"/>
        </w:rPr>
        <w:t>8</w:t>
      </w:r>
      <w:r>
        <w:rPr>
          <w:rFonts w:ascii="宋体" w:hAnsi="宋体" w:hint="eastAsia"/>
          <w:sz w:val="24"/>
        </w:rPr>
        <w:t>月</w:t>
      </w:r>
      <w:r>
        <w:rPr>
          <w:rFonts w:ascii="宋体" w:hAnsi="宋体" w:hint="eastAsia"/>
          <w:sz w:val="24"/>
        </w:rPr>
        <w:t>26</w:t>
      </w:r>
      <w:r>
        <w:rPr>
          <w:rFonts w:ascii="宋体" w:hAnsi="宋体" w:hint="eastAsia"/>
          <w:sz w:val="24"/>
        </w:rPr>
        <w:t>日起至</w:t>
      </w:r>
      <w:r>
        <w:rPr>
          <w:rFonts w:ascii="宋体" w:hAnsi="宋体" w:hint="eastAsia"/>
          <w:sz w:val="24"/>
        </w:rPr>
        <w:t>202</w:t>
      </w:r>
      <w:r>
        <w:rPr>
          <w:rFonts w:ascii="宋体" w:hAnsi="宋体" w:hint="eastAsia"/>
          <w:sz w:val="24"/>
        </w:rPr>
        <w:t>2</w:t>
      </w:r>
      <w:r>
        <w:rPr>
          <w:rFonts w:ascii="宋体" w:hAnsi="宋体" w:hint="eastAsia"/>
          <w:sz w:val="24"/>
        </w:rPr>
        <w:t>年</w:t>
      </w:r>
      <w:r>
        <w:rPr>
          <w:rFonts w:ascii="宋体" w:hAnsi="宋体" w:hint="eastAsia"/>
          <w:sz w:val="24"/>
        </w:rPr>
        <w:t>8</w:t>
      </w:r>
      <w:r>
        <w:rPr>
          <w:rFonts w:ascii="宋体" w:hAnsi="宋体" w:hint="eastAsia"/>
          <w:sz w:val="24"/>
        </w:rPr>
        <w:t>月</w:t>
      </w:r>
      <w:r>
        <w:rPr>
          <w:rFonts w:ascii="宋体" w:hAnsi="宋体" w:hint="eastAsia"/>
          <w:sz w:val="24"/>
        </w:rPr>
        <w:t>25</w:t>
      </w:r>
      <w:r>
        <w:rPr>
          <w:rFonts w:ascii="宋体" w:hAnsi="宋体" w:hint="eastAsia"/>
          <w:sz w:val="24"/>
        </w:rPr>
        <w:t>日止。</w:t>
      </w:r>
    </w:p>
    <w:p w:rsidR="00DF3D76" w:rsidRDefault="006576E2">
      <w:pPr>
        <w:spacing w:line="420" w:lineRule="exact"/>
        <w:rPr>
          <w:rFonts w:ascii="宋体" w:hAnsi="宋体"/>
          <w:b/>
          <w:sz w:val="24"/>
        </w:rPr>
      </w:pPr>
      <w:r>
        <w:rPr>
          <w:rFonts w:ascii="宋体" w:hAnsi="宋体" w:hint="eastAsia"/>
          <w:b/>
          <w:sz w:val="24"/>
        </w:rPr>
        <w:t>二、供货要求</w:t>
      </w:r>
      <w:r>
        <w:rPr>
          <w:rFonts w:ascii="宋体" w:hAnsi="宋体" w:hint="eastAsia"/>
          <w:b/>
          <w:sz w:val="24"/>
        </w:rPr>
        <w:t xml:space="preserve">  </w:t>
      </w:r>
      <w:r>
        <w:rPr>
          <w:rFonts w:ascii="宋体" w:hAnsi="宋体" w:hint="eastAsia"/>
          <w:b/>
          <w:sz w:val="24"/>
        </w:rPr>
        <w:t xml:space="preserve">　　</w:t>
      </w:r>
    </w:p>
    <w:p w:rsidR="00DF3D76" w:rsidRDefault="006576E2">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乙方所提供的商品必须符合国家标准，不得低于招标公告中明确的质量要求。乙方对所提供产品的质量负责，并承担因质量问题而引起的一切法律后果，且赔偿甲方的所有损失。</w:t>
      </w:r>
    </w:p>
    <w:p w:rsidR="00DF3D76" w:rsidRDefault="006576E2">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w:t>
      </w:r>
      <w:r>
        <w:rPr>
          <w:rFonts w:ascii="宋体" w:hAnsi="宋体" w:hint="eastAsia"/>
          <w:sz w:val="24"/>
        </w:rPr>
        <w:t>S</w:t>
      </w:r>
      <w:r>
        <w:rPr>
          <w:rFonts w:ascii="宋体" w:hAnsi="宋体" w:hint="eastAsia"/>
          <w:sz w:val="24"/>
        </w:rPr>
        <w:t>C</w:t>
      </w:r>
      <w:r>
        <w:rPr>
          <w:rFonts w:ascii="宋体" w:hAnsi="宋体" w:hint="eastAsia"/>
          <w:sz w:val="24"/>
        </w:rPr>
        <w:t>质量认证。甲方可对乙方的生产加工场所质量管理和生产状况进行定期或不定期的检查和随访，乙方应给予配合。</w:t>
      </w:r>
    </w:p>
    <w:p w:rsidR="00DF3D76" w:rsidRDefault="006576E2">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乙方必须按国家有关规定就所供原料向甲方提供以下索证资料：</w:t>
      </w:r>
    </w:p>
    <w:p w:rsidR="00DF3D76" w:rsidRDefault="006576E2">
      <w:pPr>
        <w:spacing w:line="420" w:lineRule="exact"/>
        <w:rPr>
          <w:rFonts w:ascii="宋体" w:hAnsi="宋体"/>
          <w:sz w:val="24"/>
        </w:rPr>
      </w:pPr>
      <w:r>
        <w:rPr>
          <w:rFonts w:ascii="宋体" w:hAnsi="宋体" w:hint="eastAsia"/>
          <w:sz w:val="24"/>
        </w:rPr>
        <w:t xml:space="preserve">    a.</w:t>
      </w:r>
      <w:r>
        <w:rPr>
          <w:rFonts w:ascii="宋体" w:hAnsi="宋体" w:hint="eastAsia"/>
          <w:sz w:val="24"/>
        </w:rPr>
        <w:t>相同批次产品的检验合格证或者化验单。</w:t>
      </w:r>
    </w:p>
    <w:p w:rsidR="00DF3D76" w:rsidRDefault="006576E2">
      <w:pPr>
        <w:spacing w:line="420" w:lineRule="exact"/>
        <w:rPr>
          <w:rFonts w:ascii="宋体" w:hAnsi="宋体"/>
          <w:sz w:val="24"/>
        </w:rPr>
      </w:pPr>
      <w:r>
        <w:rPr>
          <w:rFonts w:ascii="宋体" w:hAnsi="宋体" w:hint="eastAsia"/>
          <w:sz w:val="24"/>
        </w:rPr>
        <w:t xml:space="preserve">    b.</w:t>
      </w:r>
      <w:r>
        <w:rPr>
          <w:rFonts w:ascii="宋体" w:hAnsi="宋体" w:hint="eastAsia"/>
          <w:sz w:val="24"/>
        </w:rPr>
        <w:t>货物的《质量检验报告》，提供产品在半年内由国家质量检测机构出具的“质量检验报告”，自检报告无效。</w:t>
      </w:r>
    </w:p>
    <w:p w:rsidR="00DF3D76" w:rsidRDefault="006576E2">
      <w:pPr>
        <w:spacing w:line="420" w:lineRule="exact"/>
        <w:ind w:firstLineChars="200" w:firstLine="480"/>
        <w:rPr>
          <w:rFonts w:ascii="宋体" w:hAnsi="宋体"/>
          <w:sz w:val="24"/>
        </w:rPr>
      </w:pPr>
      <w:r>
        <w:rPr>
          <w:rFonts w:ascii="宋体" w:hAnsi="宋体" w:hint="eastAsia"/>
          <w:sz w:val="24"/>
        </w:rPr>
        <w:t>4.</w:t>
      </w:r>
      <w:r>
        <w:rPr>
          <w:rFonts w:ascii="宋体" w:hAnsi="宋体" w:hint="eastAsia"/>
          <w:sz w:val="24"/>
        </w:rPr>
        <w:t>产品包装上必须提供品牌、生产商、产地、</w:t>
      </w:r>
      <w:r>
        <w:rPr>
          <w:rFonts w:ascii="宋体" w:hAnsi="宋体" w:hint="eastAsia"/>
          <w:sz w:val="24"/>
        </w:rPr>
        <w:t>SC</w:t>
      </w:r>
      <w:r>
        <w:rPr>
          <w:rFonts w:ascii="宋体" w:hAnsi="宋体" w:hint="eastAsia"/>
          <w:sz w:val="24"/>
        </w:rPr>
        <w:t>标识，包装上必须有明确的生产日期、保质期。</w:t>
      </w:r>
    </w:p>
    <w:p w:rsidR="00DF3D76" w:rsidRDefault="006576E2">
      <w:pPr>
        <w:spacing w:line="420" w:lineRule="exact"/>
        <w:rPr>
          <w:rFonts w:ascii="宋体" w:hAnsi="宋体"/>
          <w:b/>
          <w:sz w:val="24"/>
        </w:rPr>
      </w:pPr>
      <w:r>
        <w:rPr>
          <w:rFonts w:ascii="宋体" w:hAnsi="宋体" w:hint="eastAsia"/>
          <w:sz w:val="24"/>
        </w:rPr>
        <w:t xml:space="preserve"> </w:t>
      </w:r>
      <w:r>
        <w:rPr>
          <w:rFonts w:ascii="宋体" w:hAnsi="宋体" w:hint="eastAsia"/>
          <w:sz w:val="24"/>
        </w:rPr>
        <w:t xml:space="preserve">　　</w:t>
      </w:r>
      <w:r>
        <w:rPr>
          <w:rFonts w:ascii="宋体" w:hAnsi="宋体" w:hint="eastAsia"/>
          <w:b/>
          <w:sz w:val="24"/>
        </w:rPr>
        <w:t>三、交货期限</w:t>
      </w:r>
      <w:r>
        <w:rPr>
          <w:rFonts w:ascii="宋体" w:hAnsi="宋体" w:hint="eastAsia"/>
          <w:b/>
          <w:sz w:val="24"/>
        </w:rPr>
        <w:t xml:space="preserve">  </w:t>
      </w:r>
      <w:r>
        <w:rPr>
          <w:rFonts w:ascii="宋体" w:hAnsi="宋体" w:hint="eastAsia"/>
          <w:b/>
          <w:sz w:val="24"/>
        </w:rPr>
        <w:t xml:space="preserve">　　</w:t>
      </w:r>
    </w:p>
    <w:p w:rsidR="00DF3D76" w:rsidRDefault="006576E2">
      <w:pPr>
        <w:spacing w:line="420" w:lineRule="exact"/>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乙方必须按甲方要求按时、按质将货物送达甲方指定定点，若遇不可抗拒</w:t>
      </w:r>
      <w:r>
        <w:rPr>
          <w:rFonts w:ascii="宋体" w:hAnsi="宋体" w:hint="eastAsia"/>
          <w:sz w:val="24"/>
        </w:rPr>
        <w:t>的客观原因（如：地震、洪水等自然灾害类）而无法准时送达的，需在第一时间向甲方通报，并立即采取应急方案，以确保甲方能有最大限度的反应时间立即展开应急措施。</w:t>
      </w:r>
    </w:p>
    <w:p w:rsidR="00DF3D76" w:rsidRDefault="006576E2">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w:t>
      </w:r>
      <w:r>
        <w:rPr>
          <w:rFonts w:ascii="宋体" w:hAnsi="宋体" w:hint="eastAsia"/>
          <w:sz w:val="24"/>
        </w:rPr>
        <w:t>乙方送货的延缓时间在</w:t>
      </w:r>
      <w:r>
        <w:rPr>
          <w:rFonts w:ascii="宋体" w:hAnsi="宋体" w:hint="eastAsia"/>
          <w:sz w:val="24"/>
        </w:rPr>
        <w:t>15</w:t>
      </w:r>
      <w:r>
        <w:rPr>
          <w:rFonts w:ascii="宋体" w:hAnsi="宋体" w:hint="eastAsia"/>
          <w:sz w:val="24"/>
        </w:rPr>
        <w:t>分钟内</w:t>
      </w:r>
      <w:proofErr w:type="gramStart"/>
      <w:r>
        <w:rPr>
          <w:rFonts w:ascii="宋体" w:hAnsi="宋体" w:hint="eastAsia"/>
          <w:sz w:val="24"/>
        </w:rPr>
        <w:t>不</w:t>
      </w:r>
      <w:proofErr w:type="gramEnd"/>
      <w:r>
        <w:rPr>
          <w:rFonts w:ascii="宋体" w:hAnsi="宋体" w:hint="eastAsia"/>
          <w:sz w:val="24"/>
        </w:rPr>
        <w:t>视为违约。</w:t>
      </w:r>
    </w:p>
    <w:p w:rsidR="00DF3D76" w:rsidRDefault="006576E2">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w:t>
      </w:r>
      <w:r>
        <w:rPr>
          <w:rFonts w:ascii="宋体" w:hAnsi="宋体" w:hint="eastAsia"/>
          <w:sz w:val="24"/>
        </w:rPr>
        <w:t>若因乙方的送货延误而给甲方带来的一切损失，将由乙方全部承担。</w:t>
      </w:r>
      <w:r>
        <w:rPr>
          <w:rFonts w:ascii="宋体" w:hAnsi="宋体" w:hint="eastAsia"/>
          <w:sz w:val="24"/>
        </w:rPr>
        <w:t xml:space="preserve">  </w:t>
      </w:r>
      <w:r>
        <w:rPr>
          <w:rFonts w:ascii="宋体" w:hAnsi="宋体" w:hint="eastAsia"/>
          <w:sz w:val="24"/>
        </w:rPr>
        <w:t xml:space="preserve">　　</w:t>
      </w:r>
    </w:p>
    <w:p w:rsidR="00DF3D76" w:rsidRDefault="006576E2">
      <w:pPr>
        <w:spacing w:line="420" w:lineRule="exact"/>
        <w:rPr>
          <w:rFonts w:ascii="宋体" w:hAnsi="宋体"/>
          <w:b/>
          <w:sz w:val="24"/>
        </w:rPr>
      </w:pPr>
      <w:r>
        <w:rPr>
          <w:rFonts w:ascii="宋体" w:hAnsi="宋体" w:hint="eastAsia"/>
          <w:b/>
          <w:sz w:val="24"/>
        </w:rPr>
        <w:t>四、付款方式</w:t>
      </w:r>
      <w:r>
        <w:rPr>
          <w:rFonts w:ascii="宋体" w:hAnsi="宋体" w:hint="eastAsia"/>
          <w:b/>
          <w:sz w:val="24"/>
        </w:rPr>
        <w:t xml:space="preserve">  </w:t>
      </w:r>
      <w:r>
        <w:rPr>
          <w:rFonts w:ascii="宋体" w:hAnsi="宋体" w:hint="eastAsia"/>
          <w:b/>
          <w:sz w:val="24"/>
        </w:rPr>
        <w:t xml:space="preserve">　　</w:t>
      </w:r>
    </w:p>
    <w:p w:rsidR="00DF3D76" w:rsidRDefault="006576E2">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按月结算（每个自然月的</w:t>
      </w:r>
      <w:r>
        <w:rPr>
          <w:rFonts w:ascii="宋体" w:hAnsi="宋体" w:hint="eastAsia"/>
          <w:sz w:val="24"/>
        </w:rPr>
        <w:t>26</w:t>
      </w:r>
      <w:r>
        <w:rPr>
          <w:rFonts w:ascii="宋体" w:hAnsi="宋体" w:hint="eastAsia"/>
          <w:sz w:val="24"/>
        </w:rPr>
        <w:t>日至次月</w:t>
      </w:r>
      <w:r>
        <w:rPr>
          <w:rFonts w:ascii="宋体" w:hAnsi="宋体" w:hint="eastAsia"/>
          <w:sz w:val="24"/>
        </w:rPr>
        <w:t>25</w:t>
      </w:r>
      <w:r>
        <w:rPr>
          <w:rFonts w:ascii="宋体" w:hAnsi="宋体" w:hint="eastAsia"/>
          <w:sz w:val="24"/>
        </w:rPr>
        <w:t>日为一个结算周期）。结算周期内订单经学校核实无误后经报销程序结清。</w:t>
      </w:r>
    </w:p>
    <w:p w:rsidR="00DF3D76" w:rsidRDefault="006576E2">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乙方在货款结算时，必须在次月</w:t>
      </w:r>
      <w:r>
        <w:rPr>
          <w:rFonts w:ascii="宋体" w:hAnsi="宋体" w:hint="eastAsia"/>
          <w:sz w:val="24"/>
        </w:rPr>
        <w:t>5</w:t>
      </w:r>
      <w:r>
        <w:rPr>
          <w:rFonts w:ascii="宋体" w:hAnsi="宋体" w:hint="eastAsia"/>
          <w:sz w:val="24"/>
        </w:rPr>
        <w:t>日前提供有效的本单位发票凭证。</w:t>
      </w:r>
    </w:p>
    <w:p w:rsidR="00DF3D76" w:rsidRDefault="006576E2">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rsidR="00DF3D76" w:rsidRDefault="006576E2">
      <w:pPr>
        <w:pStyle w:val="1"/>
        <w:jc w:val="center"/>
        <w:rPr>
          <w:rFonts w:ascii="宋体"/>
          <w:b w:val="0"/>
          <w:color w:val="000000" w:themeColor="text1"/>
          <w:spacing w:val="4"/>
        </w:rPr>
      </w:pPr>
      <w:r>
        <w:rPr>
          <w:rFonts w:hint="eastAsia"/>
          <w:color w:val="000000" w:themeColor="text1"/>
        </w:rPr>
        <w:lastRenderedPageBreak/>
        <w:t>第五部分附件</w:t>
      </w:r>
      <w:bookmarkEnd w:id="18"/>
    </w:p>
    <w:p w:rsidR="00DF3D76" w:rsidRDefault="006576E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DF3D76" w:rsidRDefault="006576E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rsidR="00DF3D76" w:rsidRDefault="006576E2">
      <w:pPr>
        <w:spacing w:line="360" w:lineRule="auto"/>
        <w:rPr>
          <w:rFonts w:ascii="宋体" w:hAnsi="宋体"/>
          <w:sz w:val="24"/>
        </w:rPr>
      </w:pPr>
      <w:r>
        <w:rPr>
          <w:rFonts w:hint="eastAsia"/>
          <w:sz w:val="24"/>
        </w:rPr>
        <w:t>附件</w:t>
      </w:r>
      <w:r>
        <w:rPr>
          <w:rFonts w:ascii="宋体" w:hAnsi="宋体" w:hint="eastAsia"/>
          <w:sz w:val="24"/>
        </w:rPr>
        <w:t>3</w:t>
      </w:r>
      <w:r>
        <w:rPr>
          <w:rFonts w:ascii="宋体" w:hAnsi="宋体" w:hint="eastAsia"/>
          <w:sz w:val="24"/>
        </w:rPr>
        <w:t>：法定代表人资格证明</w:t>
      </w:r>
    </w:p>
    <w:p w:rsidR="00DF3D76" w:rsidRDefault="006576E2">
      <w:pPr>
        <w:spacing w:line="360" w:lineRule="auto"/>
        <w:rPr>
          <w:rFonts w:ascii="宋体" w:hAnsi="宋体"/>
          <w:sz w:val="24"/>
        </w:rPr>
      </w:pPr>
      <w:r>
        <w:rPr>
          <w:rFonts w:ascii="宋体" w:hAnsi="宋体" w:hint="eastAsia"/>
          <w:sz w:val="24"/>
        </w:rPr>
        <w:t>附件</w:t>
      </w:r>
      <w:r>
        <w:rPr>
          <w:rFonts w:ascii="宋体" w:hAnsi="宋体" w:hint="eastAsia"/>
          <w:sz w:val="24"/>
        </w:rPr>
        <w:t>4</w:t>
      </w:r>
      <w:r>
        <w:rPr>
          <w:rFonts w:ascii="宋体" w:hAnsi="宋体" w:hint="eastAsia"/>
          <w:sz w:val="24"/>
        </w:rPr>
        <w:t>：法定代表人授权书</w:t>
      </w:r>
    </w:p>
    <w:p w:rsidR="00DF3D76" w:rsidRDefault="006576E2">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5</w:t>
      </w:r>
      <w:r>
        <w:rPr>
          <w:rFonts w:ascii="宋体" w:hAnsi="宋体" w:cs="宋体" w:hint="eastAsia"/>
          <w:sz w:val="24"/>
        </w:rPr>
        <w:t>：</w:t>
      </w:r>
      <w:r>
        <w:rPr>
          <w:rFonts w:ascii="宋体" w:hAnsi="宋体" w:cs="宋体" w:hint="eastAsia"/>
          <w:color w:val="000000" w:themeColor="text1"/>
          <w:sz w:val="24"/>
        </w:rPr>
        <w:t>无重大违法记录声明</w:t>
      </w:r>
    </w:p>
    <w:p w:rsidR="00DF3D76" w:rsidRDefault="006576E2">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6</w:t>
      </w:r>
      <w:r>
        <w:rPr>
          <w:rFonts w:ascii="宋体" w:hAnsi="宋体" w:cs="宋体" w:hint="eastAsia"/>
          <w:sz w:val="24"/>
        </w:rPr>
        <w:t>：</w:t>
      </w:r>
      <w:r>
        <w:rPr>
          <w:rFonts w:ascii="宋体" w:hAnsi="宋体" w:cs="宋体" w:hint="eastAsia"/>
          <w:color w:val="000000" w:themeColor="text1"/>
          <w:sz w:val="24"/>
        </w:rPr>
        <w:t>诚信承诺书</w:t>
      </w:r>
    </w:p>
    <w:p w:rsidR="00DF3D76" w:rsidRDefault="006576E2">
      <w:pPr>
        <w:spacing w:line="360" w:lineRule="auto"/>
        <w:jc w:val="left"/>
        <w:rPr>
          <w:rFonts w:cs="宋体"/>
          <w:color w:val="000000" w:themeColor="text1"/>
          <w:sz w:val="24"/>
        </w:rPr>
      </w:pPr>
      <w:r>
        <w:rPr>
          <w:rFonts w:ascii="宋体" w:hAnsi="宋体" w:hint="eastAsia"/>
          <w:sz w:val="24"/>
        </w:rPr>
        <w:t>附件</w:t>
      </w:r>
      <w:r>
        <w:rPr>
          <w:rFonts w:ascii="宋体" w:hAnsi="宋体" w:hint="eastAsia"/>
          <w:sz w:val="24"/>
        </w:rPr>
        <w:t>7</w:t>
      </w:r>
      <w:r>
        <w:rPr>
          <w:rFonts w:ascii="宋体" w:hAnsi="宋体" w:hint="eastAsia"/>
          <w:sz w:val="24"/>
        </w:rPr>
        <w:t>：食堂原料供货商周期竞价供货实施细则</w:t>
      </w:r>
    </w:p>
    <w:p w:rsidR="00DF3D76" w:rsidRDefault="006576E2">
      <w:pPr>
        <w:pStyle w:val="2"/>
        <w:rPr>
          <w:b w:val="0"/>
          <w:color w:val="000000" w:themeColor="text1"/>
          <w:sz w:val="21"/>
          <w:szCs w:val="21"/>
        </w:rPr>
      </w:pPr>
      <w:r>
        <w:rPr>
          <w:color w:val="000000" w:themeColor="text1"/>
          <w:sz w:val="24"/>
        </w:rPr>
        <w:br w:type="page"/>
      </w:r>
      <w:bookmarkStart w:id="19"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9"/>
    </w:p>
    <w:p w:rsidR="00DF3D76" w:rsidRDefault="006576E2">
      <w:pPr>
        <w:jc w:val="center"/>
        <w:rPr>
          <w:rFonts w:ascii="宋体"/>
          <w:color w:val="000000" w:themeColor="text1"/>
        </w:rPr>
      </w:pPr>
      <w:r>
        <w:rPr>
          <w:rFonts w:ascii="宋体" w:hAnsi="宋体" w:hint="eastAsia"/>
          <w:b/>
          <w:bCs/>
          <w:color w:val="000000" w:themeColor="text1"/>
          <w:sz w:val="44"/>
        </w:rPr>
        <w:t>投标函</w:t>
      </w:r>
    </w:p>
    <w:p w:rsidR="00DF3D76" w:rsidRDefault="00DF3D76">
      <w:pPr>
        <w:spacing w:line="360" w:lineRule="auto"/>
        <w:rPr>
          <w:color w:val="000000" w:themeColor="text1"/>
          <w:sz w:val="24"/>
        </w:rPr>
      </w:pPr>
    </w:p>
    <w:p w:rsidR="00DF3D76" w:rsidRDefault="006576E2">
      <w:pPr>
        <w:spacing w:line="360" w:lineRule="auto"/>
        <w:rPr>
          <w:color w:val="000000" w:themeColor="text1"/>
          <w:sz w:val="24"/>
        </w:rPr>
      </w:pPr>
      <w:r>
        <w:rPr>
          <w:rFonts w:hint="eastAsia"/>
          <w:color w:val="000000" w:themeColor="text1"/>
          <w:sz w:val="24"/>
        </w:rPr>
        <w:t>南通大学招投标管理办公室：</w:t>
      </w:r>
    </w:p>
    <w:p w:rsidR="00DF3D76" w:rsidRDefault="006576E2">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DF3D76" w:rsidRDefault="006576E2">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DF3D76" w:rsidRDefault="006576E2">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DF3D76" w:rsidRDefault="006576E2">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DF3D76" w:rsidRDefault="006576E2">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DF3D76" w:rsidRDefault="006576E2">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DF3D76" w:rsidRDefault="006576E2">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DF3D76" w:rsidRDefault="006576E2">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DF3D76" w:rsidRDefault="006576E2">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DF3D76" w:rsidRDefault="006576E2">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DF3D76">
        <w:trPr>
          <w:trHeight w:val="587"/>
          <w:jc w:val="center"/>
        </w:trPr>
        <w:tc>
          <w:tcPr>
            <w:tcW w:w="2376" w:type="dxa"/>
          </w:tcPr>
          <w:p w:rsidR="00DF3D76" w:rsidRDefault="006576E2">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DF3D76" w:rsidRDefault="00DF3D76">
            <w:pPr>
              <w:spacing w:line="480" w:lineRule="auto"/>
              <w:rPr>
                <w:color w:val="000000" w:themeColor="text1"/>
                <w:sz w:val="24"/>
              </w:rPr>
            </w:pPr>
          </w:p>
        </w:tc>
      </w:tr>
      <w:tr w:rsidR="00DF3D76">
        <w:trPr>
          <w:jc w:val="center"/>
        </w:trPr>
        <w:tc>
          <w:tcPr>
            <w:tcW w:w="2376" w:type="dxa"/>
          </w:tcPr>
          <w:p w:rsidR="00DF3D76" w:rsidRDefault="006576E2">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DF3D76" w:rsidRDefault="00DF3D76">
            <w:pPr>
              <w:spacing w:line="480" w:lineRule="auto"/>
              <w:rPr>
                <w:color w:val="000000" w:themeColor="text1"/>
                <w:sz w:val="24"/>
              </w:rPr>
            </w:pPr>
          </w:p>
        </w:tc>
      </w:tr>
      <w:tr w:rsidR="00DF3D76">
        <w:trPr>
          <w:jc w:val="center"/>
        </w:trPr>
        <w:tc>
          <w:tcPr>
            <w:tcW w:w="2376" w:type="dxa"/>
          </w:tcPr>
          <w:p w:rsidR="00DF3D76" w:rsidRDefault="006576E2">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DF3D76" w:rsidRDefault="00DF3D76">
            <w:pPr>
              <w:spacing w:line="480" w:lineRule="auto"/>
              <w:rPr>
                <w:color w:val="000000" w:themeColor="text1"/>
                <w:sz w:val="24"/>
              </w:rPr>
            </w:pPr>
          </w:p>
        </w:tc>
      </w:tr>
      <w:tr w:rsidR="00DF3D76">
        <w:trPr>
          <w:jc w:val="center"/>
        </w:trPr>
        <w:tc>
          <w:tcPr>
            <w:tcW w:w="2376" w:type="dxa"/>
          </w:tcPr>
          <w:p w:rsidR="00DF3D76" w:rsidRDefault="006576E2">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DF3D76" w:rsidRDefault="00DF3D76">
            <w:pPr>
              <w:spacing w:line="480" w:lineRule="auto"/>
              <w:rPr>
                <w:color w:val="000000" w:themeColor="text1"/>
                <w:sz w:val="24"/>
              </w:rPr>
            </w:pPr>
          </w:p>
        </w:tc>
      </w:tr>
      <w:tr w:rsidR="00DF3D76">
        <w:trPr>
          <w:jc w:val="center"/>
        </w:trPr>
        <w:tc>
          <w:tcPr>
            <w:tcW w:w="2376" w:type="dxa"/>
          </w:tcPr>
          <w:p w:rsidR="00DF3D76" w:rsidRDefault="006576E2">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DF3D76" w:rsidRDefault="00DF3D76">
            <w:pPr>
              <w:spacing w:line="480" w:lineRule="auto"/>
              <w:rPr>
                <w:color w:val="000000" w:themeColor="text1"/>
                <w:sz w:val="24"/>
              </w:rPr>
            </w:pPr>
          </w:p>
        </w:tc>
      </w:tr>
      <w:tr w:rsidR="00DF3D76">
        <w:trPr>
          <w:jc w:val="center"/>
        </w:trPr>
        <w:tc>
          <w:tcPr>
            <w:tcW w:w="2376" w:type="dxa"/>
          </w:tcPr>
          <w:p w:rsidR="00DF3D76" w:rsidRDefault="006576E2">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DF3D76" w:rsidRDefault="00DF3D76">
            <w:pPr>
              <w:spacing w:line="480" w:lineRule="auto"/>
              <w:rPr>
                <w:color w:val="000000" w:themeColor="text1"/>
                <w:sz w:val="24"/>
              </w:rPr>
            </w:pPr>
          </w:p>
        </w:tc>
      </w:tr>
    </w:tbl>
    <w:p w:rsidR="00DF3D76" w:rsidRDefault="00DF3D76">
      <w:pPr>
        <w:spacing w:line="360" w:lineRule="auto"/>
        <w:ind w:firstLineChars="200" w:firstLine="480"/>
        <w:rPr>
          <w:color w:val="000000" w:themeColor="text1"/>
          <w:sz w:val="24"/>
        </w:rPr>
      </w:pPr>
    </w:p>
    <w:p w:rsidR="00DF3D76" w:rsidRDefault="00DF3D76">
      <w:pPr>
        <w:snapToGrid w:val="0"/>
        <w:spacing w:line="360" w:lineRule="auto"/>
        <w:ind w:leftChars="-68" w:left="-143" w:rightChars="-167" w:right="-351"/>
        <w:rPr>
          <w:rFonts w:ascii="宋体"/>
          <w:color w:val="000000" w:themeColor="text1"/>
          <w:spacing w:val="4"/>
          <w:sz w:val="24"/>
        </w:rPr>
        <w:sectPr w:rsidR="00DF3D76">
          <w:pgSz w:w="11906" w:h="16838"/>
          <w:pgMar w:top="1440" w:right="1077" w:bottom="1440" w:left="1077" w:header="851" w:footer="992" w:gutter="0"/>
          <w:cols w:space="425"/>
          <w:titlePg/>
          <w:docGrid w:linePitch="312"/>
        </w:sectPr>
      </w:pPr>
    </w:p>
    <w:p w:rsidR="00DF3D76" w:rsidRDefault="006576E2">
      <w:pPr>
        <w:pStyle w:val="2"/>
        <w:rPr>
          <w:b w:val="0"/>
          <w:color w:val="000000" w:themeColor="text1"/>
          <w:sz w:val="21"/>
          <w:szCs w:val="21"/>
        </w:rPr>
      </w:pPr>
      <w:bookmarkStart w:id="20" w:name="_Toc73516695"/>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-1</w:t>
      </w:r>
      <w:r>
        <w:rPr>
          <w:rFonts w:hint="eastAsia"/>
          <w:b w:val="0"/>
          <w:color w:val="000000" w:themeColor="text1"/>
          <w:sz w:val="21"/>
          <w:szCs w:val="21"/>
        </w:rPr>
        <w:t>：</w:t>
      </w:r>
      <w:bookmarkEnd w:id="20"/>
      <w:proofErr w:type="gramStart"/>
      <w:r>
        <w:rPr>
          <w:rFonts w:ascii="宋体" w:hAnsi="宋体" w:cs="宋体"/>
          <w:b w:val="0"/>
          <w:bCs w:val="0"/>
          <w:kern w:val="0"/>
          <w:sz w:val="21"/>
          <w:szCs w:val="21"/>
        </w:rPr>
        <w:t>冷鲜猪肉</w:t>
      </w:r>
      <w:proofErr w:type="gramEnd"/>
      <w:r>
        <w:rPr>
          <w:rFonts w:ascii="宋体" w:hAnsi="宋体" w:cs="宋体"/>
          <w:b w:val="0"/>
          <w:bCs w:val="0"/>
          <w:kern w:val="0"/>
          <w:sz w:val="21"/>
          <w:szCs w:val="21"/>
        </w:rPr>
        <w:t>产品报价单</w:t>
      </w:r>
    </w:p>
    <w:p w:rsidR="00DF3D76" w:rsidRDefault="006576E2">
      <w:pPr>
        <w:widowControl/>
        <w:spacing w:line="600" w:lineRule="atLeast"/>
        <w:jc w:val="center"/>
        <w:rPr>
          <w:rFonts w:ascii="宋体" w:hAnsi="宋体" w:cs="宋体"/>
          <w:kern w:val="0"/>
          <w:sz w:val="24"/>
        </w:rPr>
      </w:pPr>
      <w:proofErr w:type="gramStart"/>
      <w:r>
        <w:rPr>
          <w:rFonts w:ascii="宋体" w:hAnsi="宋体" w:cs="宋体"/>
          <w:b/>
          <w:bCs/>
          <w:kern w:val="0"/>
          <w:sz w:val="36"/>
          <w:szCs w:val="36"/>
        </w:rPr>
        <w:t>冷鲜猪肉</w:t>
      </w:r>
      <w:proofErr w:type="gramEnd"/>
      <w:r>
        <w:rPr>
          <w:rFonts w:ascii="宋体" w:hAnsi="宋体" w:cs="宋体"/>
          <w:b/>
          <w:bCs/>
          <w:kern w:val="0"/>
          <w:sz w:val="36"/>
          <w:szCs w:val="36"/>
        </w:rPr>
        <w:t>产品报价单</w:t>
      </w:r>
    </w:p>
    <w:tbl>
      <w:tblPr>
        <w:tblW w:w="81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812"/>
        <w:gridCol w:w="2128"/>
        <w:gridCol w:w="1064"/>
        <w:gridCol w:w="1363"/>
        <w:gridCol w:w="1761"/>
      </w:tblGrid>
      <w:tr w:rsidR="00DF3D76">
        <w:trPr>
          <w:trHeight w:val="700"/>
          <w:jc w:val="center"/>
        </w:trPr>
        <w:tc>
          <w:tcPr>
            <w:tcW w:w="1812"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b/>
                <w:bCs/>
                <w:kern w:val="0"/>
                <w:sz w:val="24"/>
              </w:rPr>
              <w:t>品名</w:t>
            </w:r>
          </w:p>
        </w:tc>
        <w:tc>
          <w:tcPr>
            <w:tcW w:w="2128"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b/>
                <w:bCs/>
                <w:kern w:val="0"/>
                <w:sz w:val="24"/>
              </w:rPr>
              <w:t>基本要求</w:t>
            </w:r>
          </w:p>
        </w:tc>
        <w:tc>
          <w:tcPr>
            <w:tcW w:w="1064"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b/>
                <w:bCs/>
                <w:kern w:val="0"/>
                <w:sz w:val="24"/>
              </w:rPr>
              <w:t>单位</w:t>
            </w:r>
          </w:p>
        </w:tc>
        <w:tc>
          <w:tcPr>
            <w:tcW w:w="1363"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b/>
                <w:bCs/>
                <w:kern w:val="0"/>
                <w:sz w:val="24"/>
              </w:rPr>
              <w:t>报价</w:t>
            </w:r>
          </w:p>
        </w:tc>
        <w:tc>
          <w:tcPr>
            <w:tcW w:w="1761"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b/>
                <w:bCs/>
                <w:kern w:val="0"/>
                <w:sz w:val="24"/>
              </w:rPr>
              <w:t>备注</w:t>
            </w:r>
          </w:p>
        </w:tc>
      </w:tr>
      <w:tr w:rsidR="00DF3D76">
        <w:trPr>
          <w:trHeight w:val="936"/>
          <w:jc w:val="center"/>
        </w:trPr>
        <w:tc>
          <w:tcPr>
            <w:tcW w:w="1812"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前腿肉（带皮）</w:t>
            </w:r>
          </w:p>
        </w:tc>
        <w:tc>
          <w:tcPr>
            <w:tcW w:w="2128" w:type="dxa"/>
            <w:tcMar>
              <w:top w:w="0" w:type="dxa"/>
              <w:left w:w="108" w:type="dxa"/>
              <w:bottom w:w="0" w:type="dxa"/>
              <w:right w:w="108" w:type="dxa"/>
            </w:tcMar>
            <w:vAlign w:val="center"/>
          </w:tcPr>
          <w:p w:rsidR="00DF3D76" w:rsidRDefault="006576E2">
            <w:pPr>
              <w:widowControl/>
              <w:spacing w:line="220" w:lineRule="atLeast"/>
              <w:jc w:val="left"/>
              <w:rPr>
                <w:rFonts w:ascii="宋体" w:hAnsi="宋体" w:cs="宋体"/>
                <w:kern w:val="0"/>
                <w:sz w:val="24"/>
              </w:rPr>
            </w:pPr>
            <w:r>
              <w:rPr>
                <w:rFonts w:ascii="宋体" w:hAnsi="宋体" w:cs="宋体"/>
                <w:kern w:val="0"/>
                <w:sz w:val="18"/>
                <w:szCs w:val="18"/>
              </w:rPr>
              <w:t>表皮洁净，</w:t>
            </w:r>
            <w:proofErr w:type="gramStart"/>
            <w:r>
              <w:rPr>
                <w:rFonts w:ascii="宋体" w:hAnsi="宋体" w:cs="宋体"/>
                <w:kern w:val="0"/>
                <w:sz w:val="18"/>
                <w:szCs w:val="18"/>
              </w:rPr>
              <w:t>膘厚适中</w:t>
            </w:r>
            <w:proofErr w:type="gramEnd"/>
            <w:r>
              <w:rPr>
                <w:rFonts w:ascii="宋体" w:hAnsi="宋体" w:cs="宋体"/>
                <w:kern w:val="0"/>
                <w:sz w:val="18"/>
                <w:szCs w:val="18"/>
              </w:rPr>
              <w:t>，色泽正常，去骨，无异味，无注水</w:t>
            </w:r>
          </w:p>
        </w:tc>
        <w:tc>
          <w:tcPr>
            <w:tcW w:w="1064"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斤</w:t>
            </w:r>
          </w:p>
        </w:tc>
        <w:tc>
          <w:tcPr>
            <w:tcW w:w="1363"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c>
          <w:tcPr>
            <w:tcW w:w="1761"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r>
      <w:tr w:rsidR="00DF3D76">
        <w:trPr>
          <w:trHeight w:val="936"/>
          <w:jc w:val="center"/>
        </w:trPr>
        <w:tc>
          <w:tcPr>
            <w:tcW w:w="1812"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五花肉（带皮）</w:t>
            </w:r>
          </w:p>
        </w:tc>
        <w:tc>
          <w:tcPr>
            <w:tcW w:w="2128" w:type="dxa"/>
            <w:tcMar>
              <w:top w:w="0" w:type="dxa"/>
              <w:left w:w="108" w:type="dxa"/>
              <w:bottom w:w="0" w:type="dxa"/>
              <w:right w:w="108" w:type="dxa"/>
            </w:tcMar>
            <w:vAlign w:val="center"/>
          </w:tcPr>
          <w:p w:rsidR="00DF3D76" w:rsidRDefault="006576E2">
            <w:pPr>
              <w:widowControl/>
              <w:spacing w:line="220" w:lineRule="atLeast"/>
              <w:jc w:val="left"/>
              <w:rPr>
                <w:rFonts w:ascii="宋体" w:hAnsi="宋体" w:cs="宋体"/>
                <w:kern w:val="0"/>
                <w:sz w:val="24"/>
              </w:rPr>
            </w:pPr>
            <w:r>
              <w:rPr>
                <w:rFonts w:ascii="宋体" w:hAnsi="宋体" w:cs="宋体"/>
                <w:kern w:val="0"/>
                <w:sz w:val="18"/>
                <w:szCs w:val="18"/>
              </w:rPr>
              <w:t>表皮洁净，肥瘦适中，色泽正常，去骨，无异味，无注水</w:t>
            </w:r>
          </w:p>
        </w:tc>
        <w:tc>
          <w:tcPr>
            <w:tcW w:w="1064"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斤</w:t>
            </w:r>
          </w:p>
        </w:tc>
        <w:tc>
          <w:tcPr>
            <w:tcW w:w="1363"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c>
          <w:tcPr>
            <w:tcW w:w="1761"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r>
      <w:tr w:rsidR="00DF3D76">
        <w:trPr>
          <w:trHeight w:val="936"/>
          <w:jc w:val="center"/>
        </w:trPr>
        <w:tc>
          <w:tcPr>
            <w:tcW w:w="1812"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五花肉（去皮）</w:t>
            </w:r>
          </w:p>
        </w:tc>
        <w:tc>
          <w:tcPr>
            <w:tcW w:w="2128" w:type="dxa"/>
            <w:tcMar>
              <w:top w:w="0" w:type="dxa"/>
              <w:left w:w="108" w:type="dxa"/>
              <w:bottom w:w="0" w:type="dxa"/>
              <w:right w:w="108" w:type="dxa"/>
            </w:tcMar>
            <w:vAlign w:val="center"/>
          </w:tcPr>
          <w:p w:rsidR="00DF3D76" w:rsidRDefault="006576E2">
            <w:pPr>
              <w:widowControl/>
              <w:spacing w:line="220" w:lineRule="atLeast"/>
              <w:jc w:val="left"/>
              <w:rPr>
                <w:rFonts w:ascii="宋体" w:hAnsi="宋体" w:cs="宋体"/>
                <w:kern w:val="0"/>
                <w:sz w:val="24"/>
              </w:rPr>
            </w:pPr>
            <w:r>
              <w:rPr>
                <w:rFonts w:ascii="宋体" w:hAnsi="宋体" w:cs="宋体"/>
                <w:kern w:val="0"/>
                <w:sz w:val="18"/>
                <w:szCs w:val="18"/>
              </w:rPr>
              <w:t>肥瘦适中，色泽正常，去骨，无异味，无注水</w:t>
            </w:r>
          </w:p>
        </w:tc>
        <w:tc>
          <w:tcPr>
            <w:tcW w:w="1064"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斤</w:t>
            </w:r>
          </w:p>
        </w:tc>
        <w:tc>
          <w:tcPr>
            <w:tcW w:w="1363"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c>
          <w:tcPr>
            <w:tcW w:w="1761"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r>
      <w:tr w:rsidR="00DF3D76">
        <w:trPr>
          <w:trHeight w:val="936"/>
          <w:jc w:val="center"/>
        </w:trPr>
        <w:tc>
          <w:tcPr>
            <w:tcW w:w="1812"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后腿肉（去皮）</w:t>
            </w:r>
          </w:p>
        </w:tc>
        <w:tc>
          <w:tcPr>
            <w:tcW w:w="2128" w:type="dxa"/>
            <w:tcMar>
              <w:top w:w="0" w:type="dxa"/>
              <w:left w:w="108" w:type="dxa"/>
              <w:bottom w:w="0" w:type="dxa"/>
              <w:right w:w="108" w:type="dxa"/>
            </w:tcMar>
            <w:vAlign w:val="center"/>
          </w:tcPr>
          <w:p w:rsidR="00DF3D76" w:rsidRDefault="006576E2">
            <w:pPr>
              <w:widowControl/>
              <w:spacing w:line="220" w:lineRule="atLeast"/>
              <w:jc w:val="left"/>
              <w:rPr>
                <w:rFonts w:ascii="宋体" w:hAnsi="宋体" w:cs="宋体"/>
                <w:kern w:val="0"/>
                <w:sz w:val="24"/>
              </w:rPr>
            </w:pPr>
            <w:proofErr w:type="gramStart"/>
            <w:r>
              <w:rPr>
                <w:rFonts w:ascii="宋体" w:hAnsi="宋体" w:cs="宋体"/>
                <w:kern w:val="0"/>
                <w:sz w:val="18"/>
                <w:szCs w:val="18"/>
              </w:rPr>
              <w:t>膘厚适中</w:t>
            </w:r>
            <w:proofErr w:type="gramEnd"/>
            <w:r>
              <w:rPr>
                <w:rFonts w:ascii="宋体" w:hAnsi="宋体" w:cs="宋体"/>
                <w:kern w:val="0"/>
                <w:sz w:val="18"/>
                <w:szCs w:val="18"/>
              </w:rPr>
              <w:t>，色泽正常，去骨，无异味，无注水</w:t>
            </w:r>
          </w:p>
        </w:tc>
        <w:tc>
          <w:tcPr>
            <w:tcW w:w="1064"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斤</w:t>
            </w:r>
          </w:p>
        </w:tc>
        <w:tc>
          <w:tcPr>
            <w:tcW w:w="1363"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c>
          <w:tcPr>
            <w:tcW w:w="1761" w:type="dxa"/>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r>
      <w:tr w:rsidR="00DF3D76">
        <w:trPr>
          <w:trHeight w:val="936"/>
          <w:jc w:val="center"/>
        </w:trPr>
        <w:tc>
          <w:tcPr>
            <w:tcW w:w="1812" w:type="dxa"/>
            <w:tcBorders>
              <w:bottom w:val="single" w:sz="4" w:space="0" w:color="auto"/>
            </w:tcBorders>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大排</w:t>
            </w:r>
          </w:p>
        </w:tc>
        <w:tc>
          <w:tcPr>
            <w:tcW w:w="2128" w:type="dxa"/>
            <w:tcBorders>
              <w:bottom w:val="single" w:sz="4" w:space="0" w:color="auto"/>
            </w:tcBorders>
            <w:tcMar>
              <w:top w:w="0" w:type="dxa"/>
              <w:left w:w="108" w:type="dxa"/>
              <w:bottom w:w="0" w:type="dxa"/>
              <w:right w:w="108" w:type="dxa"/>
            </w:tcMar>
            <w:vAlign w:val="center"/>
          </w:tcPr>
          <w:p w:rsidR="00DF3D76" w:rsidRDefault="006576E2">
            <w:pPr>
              <w:widowControl/>
              <w:spacing w:line="220" w:lineRule="atLeast"/>
              <w:jc w:val="left"/>
              <w:rPr>
                <w:rFonts w:ascii="宋体" w:hAnsi="宋体" w:cs="宋体"/>
                <w:kern w:val="0"/>
                <w:sz w:val="24"/>
              </w:rPr>
            </w:pPr>
            <w:r>
              <w:rPr>
                <w:rFonts w:ascii="宋体" w:hAnsi="宋体" w:cs="宋体"/>
                <w:kern w:val="0"/>
                <w:sz w:val="18"/>
                <w:szCs w:val="18"/>
              </w:rPr>
              <w:t>色泽正常，无异味，规格按发标方使用规格提供</w:t>
            </w:r>
          </w:p>
        </w:tc>
        <w:tc>
          <w:tcPr>
            <w:tcW w:w="1064" w:type="dxa"/>
            <w:tcBorders>
              <w:bottom w:val="single" w:sz="4" w:space="0" w:color="auto"/>
            </w:tcBorders>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斤</w:t>
            </w:r>
          </w:p>
        </w:tc>
        <w:tc>
          <w:tcPr>
            <w:tcW w:w="1363" w:type="dxa"/>
            <w:tcBorders>
              <w:bottom w:val="single" w:sz="4" w:space="0" w:color="auto"/>
            </w:tcBorders>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c>
          <w:tcPr>
            <w:tcW w:w="1761" w:type="dxa"/>
            <w:tcBorders>
              <w:bottom w:val="single" w:sz="4" w:space="0" w:color="auto"/>
            </w:tcBorders>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kern w:val="0"/>
                <w:sz w:val="24"/>
              </w:rPr>
              <w:t> </w:t>
            </w:r>
          </w:p>
        </w:tc>
      </w:tr>
      <w:tr w:rsidR="00DF3D76">
        <w:trPr>
          <w:trHeight w:val="936"/>
          <w:jc w:val="center"/>
        </w:trPr>
        <w:tc>
          <w:tcPr>
            <w:tcW w:w="5004" w:type="dxa"/>
            <w:gridSpan w:val="3"/>
            <w:tcBorders>
              <w:top w:val="single" w:sz="4" w:space="0" w:color="auto"/>
            </w:tcBorders>
            <w:tcMar>
              <w:top w:w="0" w:type="dxa"/>
              <w:left w:w="108" w:type="dxa"/>
              <w:bottom w:w="0" w:type="dxa"/>
              <w:right w:w="108" w:type="dxa"/>
            </w:tcMar>
            <w:vAlign w:val="center"/>
          </w:tcPr>
          <w:p w:rsidR="00DF3D76" w:rsidRDefault="006576E2">
            <w:pPr>
              <w:widowControl/>
              <w:jc w:val="center"/>
              <w:rPr>
                <w:rFonts w:ascii="宋体" w:hAnsi="宋体" w:cs="宋体"/>
                <w:kern w:val="0"/>
                <w:sz w:val="24"/>
              </w:rPr>
            </w:pPr>
            <w:r>
              <w:rPr>
                <w:rFonts w:ascii="宋体" w:hAnsi="宋体" w:cs="宋体" w:hint="eastAsia"/>
                <w:kern w:val="0"/>
                <w:sz w:val="24"/>
              </w:rPr>
              <w:t>合</w:t>
            </w:r>
            <w:r>
              <w:rPr>
                <w:rFonts w:ascii="宋体" w:hAnsi="宋体" w:cs="宋体" w:hint="eastAsia"/>
                <w:kern w:val="0"/>
                <w:sz w:val="24"/>
              </w:rPr>
              <w:t xml:space="preserve">           </w:t>
            </w:r>
            <w:r>
              <w:rPr>
                <w:rFonts w:ascii="宋体" w:hAnsi="宋体" w:cs="宋体" w:hint="eastAsia"/>
                <w:kern w:val="0"/>
                <w:sz w:val="24"/>
              </w:rPr>
              <w:t>计</w:t>
            </w:r>
          </w:p>
        </w:tc>
        <w:tc>
          <w:tcPr>
            <w:tcW w:w="1363" w:type="dxa"/>
            <w:tcBorders>
              <w:top w:val="single" w:sz="4" w:space="0" w:color="auto"/>
            </w:tcBorders>
            <w:tcMar>
              <w:top w:w="0" w:type="dxa"/>
              <w:left w:w="108" w:type="dxa"/>
              <w:bottom w:w="0" w:type="dxa"/>
              <w:right w:w="108" w:type="dxa"/>
            </w:tcMar>
            <w:vAlign w:val="center"/>
          </w:tcPr>
          <w:p w:rsidR="00DF3D76" w:rsidRDefault="00DF3D76">
            <w:pPr>
              <w:widowControl/>
              <w:jc w:val="center"/>
              <w:rPr>
                <w:rFonts w:ascii="宋体" w:hAnsi="宋体" w:cs="宋体"/>
                <w:kern w:val="0"/>
                <w:sz w:val="24"/>
              </w:rPr>
            </w:pPr>
          </w:p>
        </w:tc>
        <w:tc>
          <w:tcPr>
            <w:tcW w:w="1761" w:type="dxa"/>
            <w:tcBorders>
              <w:top w:val="single" w:sz="4" w:space="0" w:color="auto"/>
            </w:tcBorders>
            <w:tcMar>
              <w:top w:w="0" w:type="dxa"/>
              <w:left w:w="108" w:type="dxa"/>
              <w:bottom w:w="0" w:type="dxa"/>
              <w:right w:w="108" w:type="dxa"/>
            </w:tcMar>
            <w:vAlign w:val="center"/>
          </w:tcPr>
          <w:p w:rsidR="00DF3D76" w:rsidRDefault="00DF3D76">
            <w:pPr>
              <w:widowControl/>
              <w:jc w:val="center"/>
              <w:rPr>
                <w:rFonts w:ascii="宋体" w:hAnsi="宋体" w:cs="宋体"/>
                <w:kern w:val="0"/>
                <w:sz w:val="24"/>
              </w:rPr>
            </w:pPr>
          </w:p>
        </w:tc>
      </w:tr>
    </w:tbl>
    <w:p w:rsidR="00DF3D76" w:rsidRDefault="00DF3D76">
      <w:pPr>
        <w:widowControl/>
        <w:jc w:val="left"/>
        <w:rPr>
          <w:rFonts w:ascii="宋体" w:hAnsi="宋体" w:cs="宋体"/>
          <w:kern w:val="0"/>
          <w:sz w:val="24"/>
        </w:rPr>
      </w:pPr>
    </w:p>
    <w:p w:rsidR="00DF3D76" w:rsidRDefault="006576E2">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DF3D76" w:rsidRDefault="00DF3D76">
      <w:pPr>
        <w:widowControl/>
        <w:spacing w:line="300" w:lineRule="exact"/>
        <w:jc w:val="center"/>
        <w:rPr>
          <w:rFonts w:ascii="宋体" w:hAnsi="宋体" w:cs="宋体"/>
          <w:kern w:val="0"/>
          <w:sz w:val="24"/>
        </w:rPr>
      </w:pPr>
    </w:p>
    <w:p w:rsidR="00DF3D76" w:rsidRDefault="00DF3D76">
      <w:pPr>
        <w:widowControl/>
        <w:jc w:val="right"/>
        <w:rPr>
          <w:rFonts w:ascii="宋体" w:hAnsi="宋体" w:cs="宋体"/>
          <w:kern w:val="0"/>
          <w:sz w:val="24"/>
        </w:rPr>
      </w:pPr>
    </w:p>
    <w:p w:rsidR="00DF3D76" w:rsidRDefault="00DF3D76">
      <w:pPr>
        <w:widowControl/>
        <w:jc w:val="left"/>
        <w:rPr>
          <w:rFonts w:ascii="宋体" w:hAnsi="宋体" w:cs="宋体"/>
          <w:b/>
          <w:bCs/>
          <w:kern w:val="0"/>
          <w:sz w:val="24"/>
        </w:rPr>
      </w:pPr>
    </w:p>
    <w:p w:rsidR="00DF3D76" w:rsidRDefault="00DF3D76">
      <w:pPr>
        <w:spacing w:line="360" w:lineRule="auto"/>
        <w:rPr>
          <w:rFonts w:ascii="宋体"/>
          <w:color w:val="000000" w:themeColor="text1"/>
          <w:sz w:val="24"/>
        </w:rPr>
      </w:pPr>
    </w:p>
    <w:p w:rsidR="00DF3D76" w:rsidRDefault="006576E2">
      <w:pPr>
        <w:spacing w:line="360" w:lineRule="auto"/>
        <w:rPr>
          <w:rFonts w:ascii="宋体" w:hAnsi="宋体" w:cs="宋体"/>
          <w:kern w:val="0"/>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-2</w:t>
      </w:r>
      <w:r>
        <w:rPr>
          <w:rFonts w:hint="eastAsia"/>
          <w:color w:val="000000" w:themeColor="text1"/>
          <w:szCs w:val="21"/>
        </w:rPr>
        <w:t>：</w:t>
      </w:r>
      <w:r>
        <w:rPr>
          <w:rFonts w:ascii="宋体" w:hAnsi="宋体" w:cs="宋体"/>
          <w:kern w:val="0"/>
          <w:szCs w:val="21"/>
        </w:rPr>
        <w:t>鲜禽</w:t>
      </w:r>
      <w:r>
        <w:rPr>
          <w:rFonts w:ascii="宋体" w:hAnsi="宋体" w:cs="宋体" w:hint="eastAsia"/>
          <w:kern w:val="0"/>
          <w:szCs w:val="21"/>
        </w:rPr>
        <w:t>肉</w:t>
      </w:r>
      <w:r>
        <w:rPr>
          <w:rFonts w:ascii="宋体" w:hAnsi="宋体" w:cs="宋体"/>
          <w:kern w:val="0"/>
          <w:szCs w:val="21"/>
        </w:rPr>
        <w:t>类报价单</w:t>
      </w:r>
    </w:p>
    <w:p w:rsidR="00DF3D76" w:rsidRDefault="006576E2">
      <w:pPr>
        <w:widowControl/>
        <w:jc w:val="center"/>
        <w:rPr>
          <w:rFonts w:ascii="宋体" w:hAnsi="宋体" w:cs="宋体"/>
          <w:kern w:val="0"/>
          <w:sz w:val="24"/>
        </w:rPr>
      </w:pPr>
      <w:r>
        <w:rPr>
          <w:rFonts w:ascii="宋体" w:hAnsi="宋体" w:cs="宋体"/>
          <w:b/>
          <w:bCs/>
          <w:kern w:val="0"/>
          <w:sz w:val="36"/>
          <w:szCs w:val="36"/>
        </w:rPr>
        <w:t>鲜禽</w:t>
      </w:r>
      <w:r>
        <w:rPr>
          <w:rFonts w:ascii="宋体" w:hAnsi="宋体" w:cs="宋体" w:hint="eastAsia"/>
          <w:b/>
          <w:bCs/>
          <w:kern w:val="0"/>
          <w:sz w:val="36"/>
          <w:szCs w:val="36"/>
        </w:rPr>
        <w:t>肉</w:t>
      </w:r>
      <w:r>
        <w:rPr>
          <w:rFonts w:ascii="宋体" w:hAnsi="宋体" w:cs="宋体"/>
          <w:b/>
          <w:bCs/>
          <w:kern w:val="0"/>
          <w:sz w:val="36"/>
          <w:szCs w:val="36"/>
        </w:rPr>
        <w:t>类报价单</w:t>
      </w:r>
    </w:p>
    <w:tbl>
      <w:tblPr>
        <w:tblW w:w="798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652"/>
        <w:gridCol w:w="2327"/>
        <w:gridCol w:w="895"/>
        <w:gridCol w:w="1331"/>
        <w:gridCol w:w="1779"/>
      </w:tblGrid>
      <w:tr w:rsidR="00DF3D76">
        <w:trPr>
          <w:trHeight w:val="683"/>
          <w:jc w:val="center"/>
        </w:trPr>
        <w:tc>
          <w:tcPr>
            <w:tcW w:w="1652"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27"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895"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331"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报价</w:t>
            </w:r>
          </w:p>
        </w:tc>
        <w:tc>
          <w:tcPr>
            <w:tcW w:w="1779"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rsidR="00DF3D76">
        <w:trPr>
          <w:trHeight w:val="728"/>
          <w:jc w:val="center"/>
        </w:trPr>
        <w:tc>
          <w:tcPr>
            <w:tcW w:w="1652"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鸡边腿</w:t>
            </w:r>
            <w:r>
              <w:rPr>
                <w:rFonts w:ascii="宋体" w:hAnsi="宋体" w:cs="宋体" w:hint="eastAsia"/>
                <w:kern w:val="0"/>
                <w:sz w:val="24"/>
              </w:rPr>
              <w:t xml:space="preserve">   </w:t>
            </w:r>
          </w:p>
        </w:tc>
        <w:tc>
          <w:tcPr>
            <w:tcW w:w="2327" w:type="dxa"/>
            <w:tcMar>
              <w:top w:w="0" w:type="dxa"/>
              <w:left w:w="108" w:type="dxa"/>
              <w:bottom w:w="0" w:type="dxa"/>
              <w:right w:w="108" w:type="dxa"/>
            </w:tcMar>
            <w:vAlign w:val="center"/>
          </w:tcPr>
          <w:p w:rsidR="00DF3D76" w:rsidRDefault="006576E2">
            <w:pPr>
              <w:widowControl/>
              <w:spacing w:before="100" w:beforeAutospacing="1" w:after="100" w:afterAutospacing="1"/>
              <w:jc w:val="left"/>
              <w:rPr>
                <w:rFonts w:ascii="宋体" w:hAnsi="宋体" w:cs="宋体"/>
                <w:kern w:val="0"/>
                <w:sz w:val="24"/>
              </w:rPr>
            </w:pPr>
            <w:r>
              <w:rPr>
                <w:rFonts w:ascii="宋体" w:hAnsi="宋体" w:cs="宋体"/>
                <w:kern w:val="0"/>
                <w:sz w:val="18"/>
                <w:szCs w:val="18"/>
              </w:rPr>
              <w:t>无注水，全净膛，表皮完整洁净</w:t>
            </w:r>
          </w:p>
        </w:tc>
        <w:tc>
          <w:tcPr>
            <w:tcW w:w="895"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kern w:val="0"/>
                <w:sz w:val="24"/>
              </w:rPr>
              <w:t>斤</w:t>
            </w:r>
          </w:p>
        </w:tc>
        <w:tc>
          <w:tcPr>
            <w:tcW w:w="1331"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kern w:val="0"/>
                <w:sz w:val="24"/>
              </w:rPr>
              <w:t> </w:t>
            </w:r>
          </w:p>
        </w:tc>
        <w:tc>
          <w:tcPr>
            <w:tcW w:w="1779"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kern w:val="0"/>
                <w:sz w:val="24"/>
              </w:rPr>
              <w:t> </w:t>
            </w:r>
          </w:p>
        </w:tc>
      </w:tr>
      <w:tr w:rsidR="00DF3D76">
        <w:trPr>
          <w:trHeight w:val="728"/>
          <w:jc w:val="center"/>
        </w:trPr>
        <w:tc>
          <w:tcPr>
            <w:tcW w:w="1652" w:type="dxa"/>
            <w:tcBorders>
              <w:bottom w:val="single" w:sz="4" w:space="0" w:color="auto"/>
            </w:tcBorders>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鸡脯</w:t>
            </w:r>
          </w:p>
        </w:tc>
        <w:tc>
          <w:tcPr>
            <w:tcW w:w="2327" w:type="dxa"/>
            <w:tcBorders>
              <w:bottom w:val="single" w:sz="4" w:space="0" w:color="auto"/>
            </w:tcBorders>
            <w:tcMar>
              <w:top w:w="0" w:type="dxa"/>
              <w:left w:w="108" w:type="dxa"/>
              <w:bottom w:w="0" w:type="dxa"/>
              <w:right w:w="108" w:type="dxa"/>
            </w:tcMar>
            <w:vAlign w:val="center"/>
          </w:tcPr>
          <w:p w:rsidR="00DF3D76" w:rsidRDefault="006576E2">
            <w:pPr>
              <w:widowControl/>
              <w:spacing w:before="100" w:beforeAutospacing="1" w:after="100" w:afterAutospacing="1"/>
              <w:jc w:val="left"/>
              <w:rPr>
                <w:rFonts w:ascii="宋体" w:hAnsi="宋体" w:cs="宋体"/>
                <w:kern w:val="0"/>
                <w:sz w:val="24"/>
              </w:rPr>
            </w:pPr>
            <w:r>
              <w:rPr>
                <w:rFonts w:ascii="宋体" w:hAnsi="宋体" w:cs="宋体"/>
                <w:kern w:val="0"/>
                <w:sz w:val="18"/>
                <w:szCs w:val="18"/>
              </w:rPr>
              <w:t>无注水，表皮完整洁净</w:t>
            </w:r>
          </w:p>
        </w:tc>
        <w:tc>
          <w:tcPr>
            <w:tcW w:w="895" w:type="dxa"/>
            <w:tcBorders>
              <w:bottom w:val="single" w:sz="4" w:space="0" w:color="auto"/>
            </w:tcBorders>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kern w:val="0"/>
                <w:sz w:val="24"/>
              </w:rPr>
              <w:t>斤</w:t>
            </w:r>
          </w:p>
        </w:tc>
        <w:tc>
          <w:tcPr>
            <w:tcW w:w="1331" w:type="dxa"/>
            <w:tcBorders>
              <w:bottom w:val="single" w:sz="4" w:space="0" w:color="auto"/>
            </w:tcBorders>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kern w:val="0"/>
                <w:sz w:val="24"/>
              </w:rPr>
              <w:t> </w:t>
            </w:r>
          </w:p>
        </w:tc>
        <w:tc>
          <w:tcPr>
            <w:tcW w:w="1779" w:type="dxa"/>
            <w:tcBorders>
              <w:bottom w:val="single" w:sz="4" w:space="0" w:color="auto"/>
            </w:tcBorders>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kern w:val="0"/>
                <w:sz w:val="24"/>
              </w:rPr>
              <w:t> </w:t>
            </w:r>
          </w:p>
        </w:tc>
      </w:tr>
      <w:tr w:rsidR="00DF3D76">
        <w:trPr>
          <w:trHeight w:val="728"/>
          <w:jc w:val="center"/>
        </w:trPr>
        <w:tc>
          <w:tcPr>
            <w:tcW w:w="4874" w:type="dxa"/>
            <w:gridSpan w:val="3"/>
            <w:tcBorders>
              <w:top w:val="single" w:sz="4" w:space="0" w:color="auto"/>
            </w:tcBorders>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合</w:t>
            </w:r>
            <w:r>
              <w:rPr>
                <w:rFonts w:ascii="宋体" w:hAnsi="宋体" w:cs="宋体" w:hint="eastAsia"/>
                <w:kern w:val="0"/>
                <w:sz w:val="24"/>
              </w:rPr>
              <w:t xml:space="preserve">      </w:t>
            </w:r>
            <w:r>
              <w:rPr>
                <w:rFonts w:ascii="宋体" w:hAnsi="宋体" w:cs="宋体" w:hint="eastAsia"/>
                <w:kern w:val="0"/>
                <w:sz w:val="24"/>
              </w:rPr>
              <w:t>计</w:t>
            </w:r>
          </w:p>
        </w:tc>
        <w:tc>
          <w:tcPr>
            <w:tcW w:w="1331" w:type="dxa"/>
            <w:tcBorders>
              <w:top w:val="single" w:sz="4" w:space="0" w:color="auto"/>
            </w:tcBorders>
            <w:tcMar>
              <w:top w:w="0" w:type="dxa"/>
              <w:left w:w="108" w:type="dxa"/>
              <w:bottom w:w="0" w:type="dxa"/>
              <w:right w:w="108" w:type="dxa"/>
            </w:tcMar>
            <w:vAlign w:val="center"/>
          </w:tcPr>
          <w:p w:rsidR="00DF3D76" w:rsidRDefault="00DF3D76">
            <w:pPr>
              <w:widowControl/>
              <w:spacing w:before="100" w:beforeAutospacing="1" w:after="100" w:afterAutospacing="1"/>
              <w:jc w:val="center"/>
              <w:rPr>
                <w:rFonts w:ascii="宋体" w:hAnsi="宋体" w:cs="宋体"/>
                <w:kern w:val="0"/>
                <w:sz w:val="24"/>
              </w:rPr>
            </w:pPr>
          </w:p>
        </w:tc>
        <w:tc>
          <w:tcPr>
            <w:tcW w:w="1779" w:type="dxa"/>
            <w:tcBorders>
              <w:top w:val="single" w:sz="4" w:space="0" w:color="auto"/>
            </w:tcBorders>
            <w:tcMar>
              <w:top w:w="0" w:type="dxa"/>
              <w:left w:w="108" w:type="dxa"/>
              <w:bottom w:w="0" w:type="dxa"/>
              <w:right w:w="108" w:type="dxa"/>
            </w:tcMar>
            <w:vAlign w:val="center"/>
          </w:tcPr>
          <w:p w:rsidR="00DF3D76" w:rsidRDefault="00DF3D76">
            <w:pPr>
              <w:widowControl/>
              <w:spacing w:before="100" w:beforeAutospacing="1" w:after="100" w:afterAutospacing="1"/>
              <w:jc w:val="center"/>
              <w:rPr>
                <w:rFonts w:ascii="宋体" w:hAnsi="宋体" w:cs="宋体"/>
                <w:kern w:val="0"/>
                <w:sz w:val="24"/>
              </w:rPr>
            </w:pPr>
          </w:p>
        </w:tc>
      </w:tr>
    </w:tbl>
    <w:p w:rsidR="00DF3D76" w:rsidRDefault="006576E2">
      <w:pPr>
        <w:widowControl/>
        <w:spacing w:line="160" w:lineRule="atLeast"/>
        <w:jc w:val="center"/>
        <w:rPr>
          <w:rFonts w:ascii="宋体" w:hAnsi="宋体" w:cs="宋体"/>
          <w:kern w:val="0"/>
          <w:sz w:val="24"/>
        </w:rPr>
      </w:pPr>
      <w:r>
        <w:rPr>
          <w:rFonts w:ascii="宋体" w:hAnsi="宋体" w:cs="宋体"/>
          <w:kern w:val="0"/>
          <w:sz w:val="24"/>
        </w:rPr>
        <w:t> </w:t>
      </w:r>
    </w:p>
    <w:p w:rsidR="00DF3D76" w:rsidRDefault="006576E2">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DF3D76" w:rsidRDefault="00DF3D76">
      <w:pPr>
        <w:widowControl/>
        <w:spacing w:line="300" w:lineRule="exact"/>
        <w:jc w:val="center"/>
        <w:rPr>
          <w:rFonts w:ascii="宋体" w:hAnsi="宋体" w:cs="宋体"/>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pStyle w:val="2"/>
        <w:rPr>
          <w:b w:val="0"/>
          <w:color w:val="000000" w:themeColor="text1"/>
          <w:sz w:val="21"/>
          <w:szCs w:val="21"/>
        </w:rPr>
      </w:pPr>
    </w:p>
    <w:p w:rsidR="00DF3D76" w:rsidRDefault="00DF3D76"/>
    <w:p w:rsidR="00DF3D76" w:rsidRDefault="006576E2">
      <w:pPr>
        <w:pStyle w:val="2"/>
        <w:rPr>
          <w:rFonts w:ascii="宋体" w:hAnsi="宋体" w:cs="宋体"/>
          <w:b w:val="0"/>
          <w:bCs w:val="0"/>
          <w:kern w:val="0"/>
          <w:sz w:val="21"/>
          <w:szCs w:val="21"/>
        </w:rPr>
      </w:pPr>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-3</w:t>
      </w:r>
      <w:r>
        <w:rPr>
          <w:rFonts w:hint="eastAsia"/>
          <w:b w:val="0"/>
          <w:color w:val="000000" w:themeColor="text1"/>
          <w:sz w:val="21"/>
          <w:szCs w:val="21"/>
        </w:rPr>
        <w:t>：</w:t>
      </w:r>
      <w:r>
        <w:rPr>
          <w:rFonts w:ascii="宋体" w:hAnsi="宋体" w:cs="宋体" w:hint="eastAsia"/>
          <w:b w:val="0"/>
          <w:bCs w:val="0"/>
          <w:kern w:val="0"/>
          <w:sz w:val="21"/>
          <w:szCs w:val="21"/>
        </w:rPr>
        <w:t>鸡</w:t>
      </w:r>
      <w:r>
        <w:rPr>
          <w:rFonts w:ascii="宋体" w:hAnsi="宋体" w:cs="宋体"/>
          <w:b w:val="0"/>
          <w:bCs w:val="0"/>
          <w:kern w:val="0"/>
          <w:sz w:val="21"/>
          <w:szCs w:val="21"/>
        </w:rPr>
        <w:t>蛋报价单</w:t>
      </w:r>
    </w:p>
    <w:p w:rsidR="00DF3D76" w:rsidRDefault="006576E2">
      <w:pPr>
        <w:widowControl/>
        <w:spacing w:line="600" w:lineRule="atLeast"/>
        <w:jc w:val="center"/>
        <w:rPr>
          <w:rFonts w:ascii="宋体" w:hAnsi="宋体" w:cs="宋体"/>
          <w:kern w:val="0"/>
          <w:sz w:val="24"/>
        </w:rPr>
      </w:pPr>
      <w:r>
        <w:rPr>
          <w:rFonts w:ascii="宋体" w:hAnsi="宋体" w:cs="宋体" w:hint="eastAsia"/>
          <w:b/>
          <w:bCs/>
          <w:kern w:val="0"/>
          <w:sz w:val="36"/>
          <w:szCs w:val="36"/>
        </w:rPr>
        <w:t>鸡</w:t>
      </w:r>
      <w:r>
        <w:rPr>
          <w:rFonts w:ascii="宋体" w:hAnsi="宋体" w:cs="宋体"/>
          <w:b/>
          <w:bCs/>
          <w:kern w:val="0"/>
          <w:sz w:val="36"/>
          <w:szCs w:val="36"/>
        </w:rPr>
        <w:t>蛋报价单</w:t>
      </w:r>
    </w:p>
    <w:tbl>
      <w:tblPr>
        <w:tblW w:w="82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745"/>
        <w:gridCol w:w="2342"/>
        <w:gridCol w:w="912"/>
        <w:gridCol w:w="1094"/>
        <w:gridCol w:w="2107"/>
      </w:tblGrid>
      <w:tr w:rsidR="00DF3D76">
        <w:trPr>
          <w:trHeight w:val="728"/>
          <w:jc w:val="center"/>
        </w:trPr>
        <w:tc>
          <w:tcPr>
            <w:tcW w:w="1745"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094"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报价</w:t>
            </w:r>
          </w:p>
        </w:tc>
        <w:tc>
          <w:tcPr>
            <w:tcW w:w="2107"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rsidR="00DF3D76">
        <w:trPr>
          <w:trHeight w:val="1231"/>
          <w:jc w:val="center"/>
        </w:trPr>
        <w:tc>
          <w:tcPr>
            <w:tcW w:w="1745"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kern w:val="0"/>
                <w:sz w:val="24"/>
              </w:rPr>
              <w:t>鸡蛋</w:t>
            </w:r>
          </w:p>
        </w:tc>
        <w:tc>
          <w:tcPr>
            <w:tcW w:w="2342"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新鲜、大小均匀、无破损、</w:t>
            </w:r>
            <w:r>
              <w:rPr>
                <w:rFonts w:ascii="宋体" w:hAnsi="宋体" w:cs="宋体" w:hint="eastAsia"/>
                <w:kern w:val="0"/>
                <w:sz w:val="18"/>
                <w:szCs w:val="18"/>
              </w:rPr>
              <w:t>外表干净</w:t>
            </w:r>
          </w:p>
        </w:tc>
        <w:tc>
          <w:tcPr>
            <w:tcW w:w="912"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斤</w:t>
            </w:r>
          </w:p>
        </w:tc>
        <w:tc>
          <w:tcPr>
            <w:tcW w:w="1094" w:type="dxa"/>
            <w:tcMar>
              <w:top w:w="0" w:type="dxa"/>
              <w:left w:w="108" w:type="dxa"/>
              <w:bottom w:w="0" w:type="dxa"/>
              <w:right w:w="108" w:type="dxa"/>
            </w:tcMar>
            <w:vAlign w:val="center"/>
          </w:tcPr>
          <w:p w:rsidR="00DF3D76" w:rsidRDefault="006576E2">
            <w:pPr>
              <w:widowControl/>
              <w:spacing w:before="100" w:beforeAutospacing="1" w:after="100" w:afterAutospacing="1"/>
              <w:jc w:val="center"/>
              <w:rPr>
                <w:rFonts w:ascii="宋体" w:hAnsi="宋体" w:cs="宋体"/>
                <w:kern w:val="0"/>
                <w:sz w:val="24"/>
              </w:rPr>
            </w:pPr>
            <w:r>
              <w:rPr>
                <w:rFonts w:ascii="宋体" w:hAnsi="宋体" w:cs="宋体"/>
                <w:kern w:val="0"/>
                <w:sz w:val="24"/>
              </w:rPr>
              <w:t> </w:t>
            </w:r>
          </w:p>
        </w:tc>
        <w:tc>
          <w:tcPr>
            <w:tcW w:w="2107" w:type="dxa"/>
            <w:tcMar>
              <w:top w:w="0" w:type="dxa"/>
              <w:left w:w="108" w:type="dxa"/>
              <w:bottom w:w="0" w:type="dxa"/>
              <w:right w:w="108" w:type="dxa"/>
            </w:tcMar>
            <w:vAlign w:val="center"/>
          </w:tcPr>
          <w:p w:rsidR="00DF3D76" w:rsidRDefault="00DF3D76">
            <w:pPr>
              <w:widowControl/>
              <w:spacing w:before="100" w:beforeAutospacing="1" w:after="100" w:afterAutospacing="1"/>
              <w:jc w:val="center"/>
              <w:rPr>
                <w:rFonts w:ascii="宋体" w:hAnsi="宋体" w:cs="宋体"/>
                <w:kern w:val="0"/>
                <w:sz w:val="24"/>
              </w:rPr>
            </w:pPr>
          </w:p>
        </w:tc>
      </w:tr>
    </w:tbl>
    <w:p w:rsidR="00DF3D76" w:rsidRDefault="006576E2">
      <w:pPr>
        <w:widowControl/>
        <w:jc w:val="center"/>
        <w:rPr>
          <w:rFonts w:ascii="宋体" w:hAnsi="宋体" w:cs="宋体"/>
          <w:kern w:val="0"/>
          <w:sz w:val="24"/>
        </w:rPr>
      </w:pPr>
      <w:r>
        <w:rPr>
          <w:rFonts w:ascii="宋体" w:hAnsi="宋体" w:cs="宋体"/>
          <w:kern w:val="0"/>
          <w:sz w:val="24"/>
        </w:rPr>
        <w:t> </w:t>
      </w:r>
    </w:p>
    <w:p w:rsidR="00DF3D76" w:rsidRDefault="006576E2">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DF3D76" w:rsidRDefault="00DF3D76">
      <w:pPr>
        <w:widowControl/>
        <w:spacing w:line="300" w:lineRule="exact"/>
        <w:rPr>
          <w:rFonts w:ascii="宋体" w:hAnsi="宋体" w:cs="宋体"/>
          <w:kern w:val="0"/>
          <w:sz w:val="24"/>
        </w:rPr>
      </w:pPr>
    </w:p>
    <w:p w:rsidR="00DF3D76" w:rsidRDefault="006576E2">
      <w:pPr>
        <w:widowControl/>
        <w:rPr>
          <w:rFonts w:ascii="宋体" w:hAnsi="宋体" w:cs="宋体"/>
          <w:kern w:val="0"/>
          <w:sz w:val="24"/>
        </w:rPr>
      </w:pPr>
      <w:r>
        <w:rPr>
          <w:rFonts w:ascii="宋体" w:hAnsi="宋体" w:cs="宋体"/>
          <w:kern w:val="0"/>
          <w:sz w:val="24"/>
        </w:rPr>
        <w:t> </w:t>
      </w:r>
    </w:p>
    <w:p w:rsidR="00DF3D76" w:rsidRDefault="006576E2">
      <w:pPr>
        <w:widowControl/>
        <w:jc w:val="left"/>
        <w:rPr>
          <w:rFonts w:ascii="宋体" w:hAnsi="宋体" w:cs="宋体"/>
          <w:kern w:val="0"/>
          <w:sz w:val="24"/>
        </w:rPr>
      </w:pPr>
      <w:r>
        <w:rPr>
          <w:rFonts w:ascii="宋体" w:hAnsi="宋体" w:cs="宋体"/>
          <w:b/>
          <w:bCs/>
          <w:kern w:val="0"/>
          <w:sz w:val="24"/>
        </w:rPr>
        <w:t> </w:t>
      </w: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6576E2">
      <w:pPr>
        <w:pStyle w:val="2"/>
        <w:rPr>
          <w:rFonts w:ascii="宋体" w:hAnsi="宋体" w:cs="宋体"/>
          <w:b w:val="0"/>
          <w:bCs w:val="0"/>
          <w:kern w:val="0"/>
          <w:sz w:val="21"/>
          <w:szCs w:val="21"/>
        </w:rPr>
      </w:pPr>
      <w:r>
        <w:rPr>
          <w:rFonts w:hint="eastAsia"/>
          <w:b w:val="0"/>
          <w:color w:val="000000" w:themeColor="text1"/>
          <w:sz w:val="21"/>
          <w:szCs w:val="21"/>
        </w:rPr>
        <w:t>附件</w:t>
      </w:r>
      <w:r>
        <w:rPr>
          <w:b w:val="0"/>
          <w:color w:val="000000" w:themeColor="text1"/>
          <w:sz w:val="21"/>
          <w:szCs w:val="21"/>
        </w:rPr>
        <w:t>2</w:t>
      </w:r>
      <w:r>
        <w:rPr>
          <w:rFonts w:hint="eastAsia"/>
          <w:b w:val="0"/>
          <w:color w:val="000000" w:themeColor="text1"/>
          <w:sz w:val="21"/>
          <w:szCs w:val="21"/>
        </w:rPr>
        <w:t>-4</w:t>
      </w:r>
      <w:r>
        <w:rPr>
          <w:rFonts w:hint="eastAsia"/>
          <w:b w:val="0"/>
          <w:color w:val="000000" w:themeColor="text1"/>
          <w:sz w:val="21"/>
          <w:szCs w:val="21"/>
        </w:rPr>
        <w:t>：</w:t>
      </w:r>
      <w:r>
        <w:rPr>
          <w:rFonts w:ascii="宋体" w:hAnsi="宋体" w:cs="宋体"/>
          <w:b w:val="0"/>
          <w:bCs w:val="0"/>
          <w:kern w:val="0"/>
          <w:sz w:val="21"/>
          <w:szCs w:val="21"/>
        </w:rPr>
        <w:t>冷冻</w:t>
      </w:r>
      <w:r>
        <w:rPr>
          <w:rFonts w:ascii="宋体" w:hAnsi="宋体" w:cs="宋体" w:hint="eastAsia"/>
          <w:b w:val="0"/>
          <w:bCs w:val="0"/>
          <w:kern w:val="0"/>
          <w:sz w:val="21"/>
          <w:szCs w:val="21"/>
        </w:rPr>
        <w:t>食</w:t>
      </w:r>
      <w:r>
        <w:rPr>
          <w:rFonts w:ascii="宋体" w:hAnsi="宋体" w:cs="宋体"/>
          <w:b w:val="0"/>
          <w:bCs w:val="0"/>
          <w:kern w:val="0"/>
          <w:sz w:val="21"/>
          <w:szCs w:val="21"/>
        </w:rPr>
        <w:t>品报价单</w:t>
      </w:r>
    </w:p>
    <w:p w:rsidR="00DF3D76" w:rsidRDefault="006576E2">
      <w:pPr>
        <w:widowControl/>
        <w:spacing w:line="600" w:lineRule="atLeast"/>
        <w:jc w:val="center"/>
        <w:rPr>
          <w:rFonts w:ascii="宋体" w:hAnsi="宋体" w:cs="宋体"/>
          <w:kern w:val="0"/>
          <w:sz w:val="24"/>
        </w:rPr>
      </w:pPr>
      <w:r>
        <w:rPr>
          <w:rFonts w:ascii="宋体" w:hAnsi="宋体" w:cs="宋体"/>
          <w:b/>
          <w:bCs/>
          <w:kern w:val="0"/>
          <w:sz w:val="36"/>
          <w:szCs w:val="36"/>
        </w:rPr>
        <w:t>冷冻</w:t>
      </w:r>
      <w:r>
        <w:rPr>
          <w:rFonts w:ascii="宋体" w:hAnsi="宋体" w:cs="宋体" w:hint="eastAsia"/>
          <w:b/>
          <w:bCs/>
          <w:kern w:val="0"/>
          <w:sz w:val="36"/>
          <w:szCs w:val="36"/>
        </w:rPr>
        <w:t>食</w:t>
      </w:r>
      <w:r>
        <w:rPr>
          <w:rFonts w:ascii="宋体" w:hAnsi="宋体" w:cs="宋体"/>
          <w:b/>
          <w:bCs/>
          <w:kern w:val="0"/>
          <w:sz w:val="36"/>
          <w:szCs w:val="36"/>
        </w:rPr>
        <w:t>品报价单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4"/>
        <w:gridCol w:w="2565"/>
        <w:gridCol w:w="1384"/>
        <w:gridCol w:w="1391"/>
        <w:gridCol w:w="1778"/>
      </w:tblGrid>
      <w:tr w:rsidR="00DF3D76">
        <w:trPr>
          <w:trHeight w:val="834"/>
        </w:trPr>
        <w:tc>
          <w:tcPr>
            <w:tcW w:w="1404" w:type="dxa"/>
            <w:vAlign w:val="center"/>
          </w:tcPr>
          <w:p w:rsidR="00DF3D76" w:rsidRDefault="006576E2">
            <w:pPr>
              <w:widowControl/>
              <w:jc w:val="center"/>
              <w:rPr>
                <w:rFonts w:ascii="宋体" w:hAnsi="宋体" w:cs="宋体"/>
                <w:b/>
                <w:kern w:val="0"/>
                <w:sz w:val="24"/>
              </w:rPr>
            </w:pPr>
            <w:r>
              <w:rPr>
                <w:rFonts w:ascii="宋体" w:hAnsi="宋体" w:cs="宋体" w:hint="eastAsia"/>
                <w:b/>
                <w:kern w:val="0"/>
                <w:sz w:val="24"/>
              </w:rPr>
              <w:t>品</w:t>
            </w:r>
            <w:r>
              <w:rPr>
                <w:rFonts w:ascii="宋体" w:hAnsi="宋体" w:cs="宋体" w:hint="eastAsia"/>
                <w:b/>
                <w:kern w:val="0"/>
                <w:sz w:val="24"/>
              </w:rPr>
              <w:t xml:space="preserve"> </w:t>
            </w:r>
            <w:r>
              <w:rPr>
                <w:rFonts w:ascii="宋体" w:hAnsi="宋体" w:cs="宋体" w:hint="eastAsia"/>
                <w:b/>
                <w:kern w:val="0"/>
                <w:sz w:val="24"/>
              </w:rPr>
              <w:t>名</w:t>
            </w:r>
          </w:p>
        </w:tc>
        <w:tc>
          <w:tcPr>
            <w:tcW w:w="2565" w:type="dxa"/>
            <w:vAlign w:val="center"/>
          </w:tcPr>
          <w:p w:rsidR="00DF3D76" w:rsidRDefault="006576E2">
            <w:pPr>
              <w:widowControl/>
              <w:jc w:val="center"/>
              <w:rPr>
                <w:rFonts w:ascii="宋体" w:hAnsi="宋体" w:cs="宋体"/>
                <w:b/>
                <w:kern w:val="0"/>
                <w:sz w:val="24"/>
              </w:rPr>
            </w:pPr>
            <w:r>
              <w:rPr>
                <w:rFonts w:ascii="宋体" w:hAnsi="宋体" w:cs="宋体" w:hint="eastAsia"/>
                <w:b/>
                <w:kern w:val="0"/>
                <w:sz w:val="24"/>
              </w:rPr>
              <w:t>基本要求</w:t>
            </w:r>
          </w:p>
        </w:tc>
        <w:tc>
          <w:tcPr>
            <w:tcW w:w="1384" w:type="dxa"/>
            <w:vAlign w:val="center"/>
          </w:tcPr>
          <w:p w:rsidR="00DF3D76" w:rsidRDefault="006576E2">
            <w:pPr>
              <w:widowControl/>
              <w:jc w:val="center"/>
              <w:rPr>
                <w:rFonts w:ascii="宋体" w:hAnsi="宋体" w:cs="宋体"/>
                <w:b/>
                <w:kern w:val="0"/>
                <w:sz w:val="24"/>
              </w:rPr>
            </w:pPr>
            <w:r>
              <w:rPr>
                <w:rFonts w:ascii="宋体" w:hAnsi="宋体" w:cs="宋体" w:hint="eastAsia"/>
                <w:b/>
                <w:kern w:val="0"/>
                <w:sz w:val="24"/>
              </w:rPr>
              <w:t>单位</w:t>
            </w:r>
          </w:p>
        </w:tc>
        <w:tc>
          <w:tcPr>
            <w:tcW w:w="1391" w:type="dxa"/>
            <w:vAlign w:val="center"/>
          </w:tcPr>
          <w:p w:rsidR="00DF3D76" w:rsidRDefault="006576E2">
            <w:pPr>
              <w:widowControl/>
              <w:jc w:val="center"/>
              <w:rPr>
                <w:rFonts w:ascii="宋体" w:hAnsi="宋体" w:cs="宋体"/>
                <w:b/>
                <w:kern w:val="0"/>
                <w:sz w:val="24"/>
              </w:rPr>
            </w:pPr>
            <w:r>
              <w:rPr>
                <w:rFonts w:ascii="宋体" w:hAnsi="宋体" w:cs="宋体" w:hint="eastAsia"/>
                <w:b/>
                <w:kern w:val="0"/>
                <w:sz w:val="24"/>
              </w:rPr>
              <w:t>报</w:t>
            </w:r>
            <w:r>
              <w:rPr>
                <w:rFonts w:ascii="宋体" w:hAnsi="宋体" w:cs="宋体" w:hint="eastAsia"/>
                <w:b/>
                <w:kern w:val="0"/>
                <w:sz w:val="24"/>
              </w:rPr>
              <w:t xml:space="preserve"> </w:t>
            </w:r>
            <w:r>
              <w:rPr>
                <w:rFonts w:ascii="宋体" w:hAnsi="宋体" w:cs="宋体" w:hint="eastAsia"/>
                <w:b/>
                <w:kern w:val="0"/>
                <w:sz w:val="24"/>
              </w:rPr>
              <w:t>价</w:t>
            </w:r>
          </w:p>
        </w:tc>
        <w:tc>
          <w:tcPr>
            <w:tcW w:w="1778" w:type="dxa"/>
            <w:vAlign w:val="center"/>
          </w:tcPr>
          <w:p w:rsidR="00DF3D76" w:rsidRDefault="006576E2">
            <w:pPr>
              <w:widowControl/>
              <w:jc w:val="center"/>
              <w:rPr>
                <w:rFonts w:ascii="宋体" w:hAnsi="宋体" w:cs="宋体"/>
                <w:b/>
                <w:kern w:val="0"/>
                <w:sz w:val="24"/>
              </w:rPr>
            </w:pPr>
            <w:r>
              <w:rPr>
                <w:rFonts w:ascii="宋体" w:hAnsi="宋体" w:cs="宋体" w:hint="eastAsia"/>
                <w:b/>
                <w:kern w:val="0"/>
                <w:sz w:val="24"/>
              </w:rPr>
              <w:t>备</w:t>
            </w:r>
            <w:r>
              <w:rPr>
                <w:rFonts w:ascii="宋体" w:hAnsi="宋体" w:cs="宋体" w:hint="eastAsia"/>
                <w:b/>
                <w:kern w:val="0"/>
                <w:sz w:val="24"/>
              </w:rPr>
              <w:t xml:space="preserve"> </w:t>
            </w:r>
            <w:r>
              <w:rPr>
                <w:rFonts w:ascii="宋体" w:hAnsi="宋体" w:cs="宋体" w:hint="eastAsia"/>
                <w:b/>
                <w:kern w:val="0"/>
                <w:sz w:val="24"/>
              </w:rPr>
              <w:t>注</w:t>
            </w:r>
          </w:p>
        </w:tc>
      </w:tr>
      <w:tr w:rsidR="00DF3D76">
        <w:trPr>
          <w:trHeight w:val="833"/>
        </w:trPr>
        <w:tc>
          <w:tcPr>
            <w:tcW w:w="1404" w:type="dxa"/>
          </w:tcPr>
          <w:p w:rsidR="00DF3D76" w:rsidRDefault="00DF3D76">
            <w:pPr>
              <w:widowControl/>
              <w:jc w:val="center"/>
              <w:rPr>
                <w:rFonts w:ascii="宋体" w:hAnsi="宋体" w:cs="宋体"/>
                <w:kern w:val="0"/>
                <w:sz w:val="24"/>
              </w:rPr>
            </w:pPr>
          </w:p>
          <w:p w:rsidR="00DF3D76" w:rsidRDefault="006576E2">
            <w:pPr>
              <w:widowControl/>
              <w:jc w:val="center"/>
              <w:rPr>
                <w:rFonts w:ascii="宋体" w:hAnsi="宋体" w:cs="宋体"/>
                <w:kern w:val="0"/>
                <w:sz w:val="24"/>
              </w:rPr>
            </w:pPr>
            <w:r>
              <w:rPr>
                <w:rFonts w:ascii="宋体" w:hAnsi="宋体" w:cs="宋体" w:hint="eastAsia"/>
                <w:kern w:val="0"/>
                <w:sz w:val="24"/>
              </w:rPr>
              <w:t>鸡</w:t>
            </w:r>
            <w:r>
              <w:rPr>
                <w:rFonts w:ascii="宋体" w:hAnsi="宋体" w:cs="宋体" w:hint="eastAsia"/>
                <w:kern w:val="0"/>
                <w:sz w:val="24"/>
              </w:rPr>
              <w:t>上</w:t>
            </w:r>
            <w:r>
              <w:rPr>
                <w:rFonts w:ascii="宋体" w:hAnsi="宋体" w:cs="宋体" w:hint="eastAsia"/>
                <w:kern w:val="0"/>
                <w:sz w:val="24"/>
              </w:rPr>
              <w:t>腿</w:t>
            </w:r>
          </w:p>
        </w:tc>
        <w:tc>
          <w:tcPr>
            <w:tcW w:w="2565"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斤</w:t>
            </w:r>
          </w:p>
        </w:tc>
        <w:tc>
          <w:tcPr>
            <w:tcW w:w="1391" w:type="dxa"/>
          </w:tcPr>
          <w:p w:rsidR="00DF3D76" w:rsidRDefault="00DF3D76">
            <w:pPr>
              <w:widowControl/>
              <w:jc w:val="center"/>
              <w:rPr>
                <w:rFonts w:ascii="宋体" w:hAnsi="宋体" w:cs="宋体"/>
                <w:kern w:val="0"/>
                <w:sz w:val="24"/>
              </w:rPr>
            </w:pPr>
          </w:p>
        </w:tc>
        <w:tc>
          <w:tcPr>
            <w:tcW w:w="1778" w:type="dxa"/>
          </w:tcPr>
          <w:p w:rsidR="00DF3D76" w:rsidRDefault="00DF3D76">
            <w:pPr>
              <w:widowControl/>
              <w:jc w:val="center"/>
              <w:rPr>
                <w:rFonts w:ascii="宋体" w:hAnsi="宋体" w:cs="宋体"/>
                <w:kern w:val="0"/>
                <w:sz w:val="24"/>
              </w:rPr>
            </w:pPr>
          </w:p>
        </w:tc>
      </w:tr>
      <w:tr w:rsidR="00DF3D76">
        <w:trPr>
          <w:trHeight w:val="833"/>
        </w:trPr>
        <w:tc>
          <w:tcPr>
            <w:tcW w:w="1404" w:type="dxa"/>
          </w:tcPr>
          <w:p w:rsidR="00DF3D76" w:rsidRDefault="00DF3D76">
            <w:pPr>
              <w:widowControl/>
              <w:jc w:val="center"/>
              <w:rPr>
                <w:rFonts w:ascii="宋体" w:hAnsi="宋体" w:cs="宋体"/>
                <w:kern w:val="0"/>
                <w:sz w:val="24"/>
              </w:rPr>
            </w:pPr>
          </w:p>
          <w:p w:rsidR="00DF3D76" w:rsidRDefault="006576E2">
            <w:pPr>
              <w:widowControl/>
              <w:jc w:val="center"/>
              <w:rPr>
                <w:rFonts w:ascii="宋体" w:hAnsi="宋体" w:cs="宋体"/>
                <w:kern w:val="0"/>
                <w:sz w:val="24"/>
              </w:rPr>
            </w:pPr>
            <w:r>
              <w:rPr>
                <w:rFonts w:ascii="宋体" w:hAnsi="宋体" w:cs="宋体" w:hint="eastAsia"/>
                <w:kern w:val="0"/>
                <w:sz w:val="24"/>
              </w:rPr>
              <w:t>鸡脯</w:t>
            </w:r>
          </w:p>
        </w:tc>
        <w:tc>
          <w:tcPr>
            <w:tcW w:w="2565"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斤</w:t>
            </w:r>
          </w:p>
        </w:tc>
        <w:tc>
          <w:tcPr>
            <w:tcW w:w="1391" w:type="dxa"/>
          </w:tcPr>
          <w:p w:rsidR="00DF3D76" w:rsidRDefault="00DF3D76">
            <w:pPr>
              <w:widowControl/>
              <w:jc w:val="center"/>
              <w:rPr>
                <w:rFonts w:ascii="宋体" w:hAnsi="宋体" w:cs="宋体"/>
                <w:kern w:val="0"/>
                <w:sz w:val="24"/>
              </w:rPr>
            </w:pPr>
          </w:p>
        </w:tc>
        <w:tc>
          <w:tcPr>
            <w:tcW w:w="1778" w:type="dxa"/>
          </w:tcPr>
          <w:p w:rsidR="00DF3D76" w:rsidRDefault="00DF3D76">
            <w:pPr>
              <w:widowControl/>
              <w:jc w:val="center"/>
              <w:rPr>
                <w:rFonts w:ascii="宋体" w:hAnsi="宋体" w:cs="宋体"/>
                <w:kern w:val="0"/>
                <w:sz w:val="24"/>
              </w:rPr>
            </w:pPr>
          </w:p>
        </w:tc>
      </w:tr>
      <w:tr w:rsidR="00DF3D76">
        <w:trPr>
          <w:trHeight w:val="833"/>
        </w:trPr>
        <w:tc>
          <w:tcPr>
            <w:tcW w:w="1404" w:type="dxa"/>
          </w:tcPr>
          <w:p w:rsidR="00DF3D76" w:rsidRDefault="00DF3D76">
            <w:pPr>
              <w:widowControl/>
              <w:jc w:val="center"/>
              <w:rPr>
                <w:rFonts w:ascii="宋体" w:hAnsi="宋体" w:cs="宋体"/>
                <w:kern w:val="0"/>
                <w:sz w:val="24"/>
              </w:rPr>
            </w:pPr>
          </w:p>
          <w:p w:rsidR="00DF3D76" w:rsidRDefault="006576E2">
            <w:pPr>
              <w:widowControl/>
              <w:jc w:val="center"/>
              <w:rPr>
                <w:rFonts w:ascii="宋体" w:hAnsi="宋体" w:cs="宋体"/>
                <w:kern w:val="0"/>
                <w:sz w:val="24"/>
              </w:rPr>
            </w:pPr>
            <w:r>
              <w:rPr>
                <w:rFonts w:ascii="宋体" w:hAnsi="宋体" w:cs="宋体" w:hint="eastAsia"/>
                <w:kern w:val="0"/>
                <w:sz w:val="24"/>
              </w:rPr>
              <w:t>半片鸭</w:t>
            </w:r>
          </w:p>
        </w:tc>
        <w:tc>
          <w:tcPr>
            <w:tcW w:w="2565"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斤</w:t>
            </w:r>
          </w:p>
        </w:tc>
        <w:tc>
          <w:tcPr>
            <w:tcW w:w="1391" w:type="dxa"/>
          </w:tcPr>
          <w:p w:rsidR="00DF3D76" w:rsidRDefault="00DF3D76">
            <w:pPr>
              <w:widowControl/>
              <w:jc w:val="center"/>
              <w:rPr>
                <w:rFonts w:ascii="宋体" w:hAnsi="宋体" w:cs="宋体"/>
                <w:kern w:val="0"/>
                <w:sz w:val="24"/>
              </w:rPr>
            </w:pPr>
          </w:p>
        </w:tc>
        <w:tc>
          <w:tcPr>
            <w:tcW w:w="1778" w:type="dxa"/>
          </w:tcPr>
          <w:p w:rsidR="00DF3D76" w:rsidRDefault="00DF3D76">
            <w:pPr>
              <w:widowControl/>
              <w:jc w:val="center"/>
              <w:rPr>
                <w:rFonts w:ascii="宋体" w:hAnsi="宋体" w:cs="宋体"/>
                <w:kern w:val="0"/>
                <w:sz w:val="24"/>
              </w:rPr>
            </w:pPr>
          </w:p>
        </w:tc>
      </w:tr>
      <w:tr w:rsidR="00DF3D76">
        <w:trPr>
          <w:trHeight w:val="833"/>
        </w:trPr>
        <w:tc>
          <w:tcPr>
            <w:tcW w:w="1404" w:type="dxa"/>
          </w:tcPr>
          <w:p w:rsidR="00DF3D76" w:rsidRDefault="00DF3D76">
            <w:pPr>
              <w:widowControl/>
              <w:jc w:val="center"/>
              <w:rPr>
                <w:rFonts w:ascii="宋体" w:hAnsi="宋体" w:cs="宋体"/>
                <w:kern w:val="0"/>
                <w:sz w:val="24"/>
              </w:rPr>
            </w:pPr>
          </w:p>
          <w:p w:rsidR="00DF3D76" w:rsidRDefault="006576E2">
            <w:pPr>
              <w:widowControl/>
              <w:jc w:val="center"/>
              <w:rPr>
                <w:rFonts w:ascii="宋体" w:hAnsi="宋体" w:cs="宋体"/>
                <w:kern w:val="0"/>
                <w:sz w:val="24"/>
              </w:rPr>
            </w:pPr>
            <w:r>
              <w:rPr>
                <w:rFonts w:ascii="宋体" w:hAnsi="宋体" w:cs="宋体" w:hint="eastAsia"/>
                <w:kern w:val="0"/>
                <w:sz w:val="24"/>
              </w:rPr>
              <w:t>鸭腿</w:t>
            </w:r>
          </w:p>
        </w:tc>
        <w:tc>
          <w:tcPr>
            <w:tcW w:w="2565"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斤</w:t>
            </w:r>
          </w:p>
        </w:tc>
        <w:tc>
          <w:tcPr>
            <w:tcW w:w="1391" w:type="dxa"/>
          </w:tcPr>
          <w:p w:rsidR="00DF3D76" w:rsidRDefault="00DF3D76">
            <w:pPr>
              <w:widowControl/>
              <w:jc w:val="center"/>
              <w:rPr>
                <w:rFonts w:ascii="宋体" w:hAnsi="宋体" w:cs="宋体"/>
                <w:kern w:val="0"/>
                <w:sz w:val="24"/>
              </w:rPr>
            </w:pPr>
          </w:p>
        </w:tc>
        <w:tc>
          <w:tcPr>
            <w:tcW w:w="1778" w:type="dxa"/>
          </w:tcPr>
          <w:p w:rsidR="00DF3D76" w:rsidRDefault="00DF3D76">
            <w:pPr>
              <w:widowControl/>
              <w:jc w:val="center"/>
              <w:rPr>
                <w:rFonts w:ascii="宋体" w:hAnsi="宋体" w:cs="宋体"/>
                <w:kern w:val="0"/>
                <w:sz w:val="24"/>
              </w:rPr>
            </w:pPr>
          </w:p>
        </w:tc>
      </w:tr>
      <w:tr w:rsidR="00DF3D76">
        <w:trPr>
          <w:trHeight w:val="833"/>
        </w:trPr>
        <w:tc>
          <w:tcPr>
            <w:tcW w:w="1404" w:type="dxa"/>
          </w:tcPr>
          <w:p w:rsidR="00DF3D76" w:rsidRDefault="00DF3D76">
            <w:pPr>
              <w:widowControl/>
              <w:jc w:val="center"/>
              <w:rPr>
                <w:rFonts w:ascii="宋体" w:hAnsi="宋体" w:cs="宋体"/>
                <w:kern w:val="0"/>
                <w:sz w:val="24"/>
              </w:rPr>
            </w:pPr>
          </w:p>
          <w:p w:rsidR="00DF3D76" w:rsidRDefault="006576E2">
            <w:pPr>
              <w:widowControl/>
              <w:jc w:val="center"/>
              <w:rPr>
                <w:rFonts w:ascii="宋体" w:hAnsi="宋体" w:cs="宋体"/>
                <w:kern w:val="0"/>
                <w:sz w:val="24"/>
              </w:rPr>
            </w:pPr>
            <w:r>
              <w:rPr>
                <w:rFonts w:ascii="宋体" w:hAnsi="宋体" w:cs="宋体" w:hint="eastAsia"/>
                <w:kern w:val="0"/>
                <w:sz w:val="24"/>
              </w:rPr>
              <w:t>去皮鸭脯</w:t>
            </w:r>
          </w:p>
        </w:tc>
        <w:tc>
          <w:tcPr>
            <w:tcW w:w="2565"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斤</w:t>
            </w:r>
          </w:p>
        </w:tc>
        <w:tc>
          <w:tcPr>
            <w:tcW w:w="1391" w:type="dxa"/>
          </w:tcPr>
          <w:p w:rsidR="00DF3D76" w:rsidRDefault="00DF3D76">
            <w:pPr>
              <w:widowControl/>
              <w:jc w:val="center"/>
              <w:rPr>
                <w:rFonts w:ascii="宋体" w:hAnsi="宋体" w:cs="宋体"/>
                <w:kern w:val="0"/>
                <w:sz w:val="24"/>
              </w:rPr>
            </w:pPr>
          </w:p>
        </w:tc>
        <w:tc>
          <w:tcPr>
            <w:tcW w:w="1778" w:type="dxa"/>
          </w:tcPr>
          <w:p w:rsidR="00DF3D76" w:rsidRDefault="00DF3D76">
            <w:pPr>
              <w:widowControl/>
              <w:jc w:val="center"/>
              <w:rPr>
                <w:rFonts w:ascii="宋体" w:hAnsi="宋体" w:cs="宋体"/>
                <w:kern w:val="0"/>
                <w:sz w:val="24"/>
              </w:rPr>
            </w:pPr>
          </w:p>
        </w:tc>
      </w:tr>
      <w:tr w:rsidR="00DF3D76">
        <w:trPr>
          <w:trHeight w:val="833"/>
        </w:trPr>
        <w:tc>
          <w:tcPr>
            <w:tcW w:w="1404" w:type="dxa"/>
          </w:tcPr>
          <w:p w:rsidR="00DF3D76" w:rsidRDefault="00DF3D76">
            <w:pPr>
              <w:widowControl/>
              <w:jc w:val="center"/>
              <w:rPr>
                <w:rFonts w:ascii="宋体" w:hAnsi="宋体" w:cs="宋体"/>
                <w:kern w:val="0"/>
                <w:sz w:val="24"/>
              </w:rPr>
            </w:pPr>
          </w:p>
          <w:p w:rsidR="00DF3D76" w:rsidRDefault="006576E2">
            <w:pPr>
              <w:widowControl/>
              <w:jc w:val="center"/>
              <w:rPr>
                <w:rFonts w:ascii="宋体" w:hAnsi="宋体" w:cs="宋体"/>
                <w:kern w:val="0"/>
                <w:sz w:val="24"/>
              </w:rPr>
            </w:pPr>
            <w:proofErr w:type="gramStart"/>
            <w:r>
              <w:rPr>
                <w:rFonts w:ascii="宋体" w:hAnsi="宋体" w:cs="宋体" w:hint="eastAsia"/>
                <w:kern w:val="0"/>
                <w:sz w:val="24"/>
              </w:rPr>
              <w:t>乇乇</w:t>
            </w:r>
            <w:proofErr w:type="gramEnd"/>
            <w:r>
              <w:rPr>
                <w:rFonts w:ascii="宋体" w:hAnsi="宋体" w:cs="宋体" w:hint="eastAsia"/>
                <w:kern w:val="0"/>
                <w:sz w:val="24"/>
              </w:rPr>
              <w:t>肉</w:t>
            </w:r>
          </w:p>
        </w:tc>
        <w:tc>
          <w:tcPr>
            <w:tcW w:w="2565"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单冻、新鲜、无注水、无异味</w:t>
            </w:r>
          </w:p>
        </w:tc>
        <w:tc>
          <w:tcPr>
            <w:tcW w:w="1384" w:type="dxa"/>
            <w:vAlign w:val="center"/>
          </w:tcPr>
          <w:p w:rsidR="00DF3D76" w:rsidRDefault="006576E2">
            <w:pPr>
              <w:widowControl/>
              <w:jc w:val="center"/>
              <w:rPr>
                <w:rFonts w:ascii="宋体" w:hAnsi="宋体" w:cs="宋体"/>
                <w:kern w:val="0"/>
                <w:sz w:val="24"/>
              </w:rPr>
            </w:pPr>
            <w:r>
              <w:rPr>
                <w:rFonts w:ascii="宋体" w:hAnsi="宋体" w:cs="宋体" w:hint="eastAsia"/>
                <w:kern w:val="0"/>
                <w:sz w:val="24"/>
              </w:rPr>
              <w:t>斤</w:t>
            </w:r>
          </w:p>
        </w:tc>
        <w:tc>
          <w:tcPr>
            <w:tcW w:w="1391" w:type="dxa"/>
          </w:tcPr>
          <w:p w:rsidR="00DF3D76" w:rsidRDefault="00DF3D76">
            <w:pPr>
              <w:widowControl/>
              <w:jc w:val="center"/>
              <w:rPr>
                <w:rFonts w:ascii="宋体" w:hAnsi="宋体" w:cs="宋体"/>
                <w:kern w:val="0"/>
                <w:sz w:val="24"/>
              </w:rPr>
            </w:pPr>
          </w:p>
        </w:tc>
        <w:tc>
          <w:tcPr>
            <w:tcW w:w="1778" w:type="dxa"/>
          </w:tcPr>
          <w:p w:rsidR="00DF3D76" w:rsidRDefault="00DF3D76">
            <w:pPr>
              <w:widowControl/>
              <w:jc w:val="center"/>
              <w:rPr>
                <w:rFonts w:ascii="宋体" w:hAnsi="宋体" w:cs="宋体"/>
                <w:kern w:val="0"/>
                <w:sz w:val="24"/>
              </w:rPr>
            </w:pPr>
          </w:p>
        </w:tc>
      </w:tr>
      <w:tr w:rsidR="00DF3D76">
        <w:trPr>
          <w:trHeight w:val="833"/>
        </w:trPr>
        <w:tc>
          <w:tcPr>
            <w:tcW w:w="5353" w:type="dxa"/>
            <w:gridSpan w:val="3"/>
            <w:vAlign w:val="center"/>
          </w:tcPr>
          <w:p w:rsidR="00DF3D76" w:rsidRDefault="006576E2">
            <w:pPr>
              <w:widowControl/>
              <w:jc w:val="center"/>
              <w:rPr>
                <w:rFonts w:ascii="宋体" w:hAnsi="宋体" w:cs="宋体"/>
                <w:kern w:val="0"/>
                <w:sz w:val="24"/>
              </w:rPr>
            </w:pPr>
            <w:r>
              <w:rPr>
                <w:rFonts w:ascii="宋体" w:hAnsi="宋体" w:cs="宋体" w:hint="eastAsia"/>
                <w:kern w:val="0"/>
                <w:sz w:val="24"/>
              </w:rPr>
              <w:t>合</w:t>
            </w:r>
            <w:r>
              <w:rPr>
                <w:rFonts w:ascii="宋体" w:hAnsi="宋体" w:cs="宋体" w:hint="eastAsia"/>
                <w:kern w:val="0"/>
                <w:sz w:val="24"/>
              </w:rPr>
              <w:t xml:space="preserve">         </w:t>
            </w:r>
            <w:r>
              <w:rPr>
                <w:rFonts w:ascii="宋体" w:hAnsi="宋体" w:cs="宋体" w:hint="eastAsia"/>
                <w:kern w:val="0"/>
                <w:sz w:val="24"/>
              </w:rPr>
              <w:t>计</w:t>
            </w:r>
          </w:p>
        </w:tc>
        <w:tc>
          <w:tcPr>
            <w:tcW w:w="1391" w:type="dxa"/>
          </w:tcPr>
          <w:p w:rsidR="00DF3D76" w:rsidRDefault="00DF3D76">
            <w:pPr>
              <w:widowControl/>
              <w:jc w:val="center"/>
              <w:rPr>
                <w:rFonts w:ascii="宋体" w:hAnsi="宋体" w:cs="宋体"/>
                <w:kern w:val="0"/>
                <w:sz w:val="24"/>
              </w:rPr>
            </w:pPr>
          </w:p>
        </w:tc>
        <w:tc>
          <w:tcPr>
            <w:tcW w:w="1778" w:type="dxa"/>
          </w:tcPr>
          <w:p w:rsidR="00DF3D76" w:rsidRDefault="00DF3D76">
            <w:pPr>
              <w:widowControl/>
              <w:jc w:val="center"/>
              <w:rPr>
                <w:rFonts w:ascii="宋体" w:hAnsi="宋体" w:cs="宋体"/>
                <w:kern w:val="0"/>
                <w:sz w:val="24"/>
              </w:rPr>
            </w:pPr>
          </w:p>
        </w:tc>
      </w:tr>
    </w:tbl>
    <w:p w:rsidR="00DF3D76" w:rsidRDefault="00DF3D76">
      <w:pPr>
        <w:widowControl/>
        <w:jc w:val="left"/>
        <w:rPr>
          <w:rFonts w:ascii="宋体" w:hAnsi="宋体" w:cs="宋体"/>
          <w:kern w:val="0"/>
          <w:sz w:val="24"/>
        </w:rPr>
      </w:pPr>
    </w:p>
    <w:p w:rsidR="00DF3D76" w:rsidRDefault="006576E2">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DF3D76" w:rsidRDefault="00DF3D76">
      <w:pPr>
        <w:widowControl/>
        <w:spacing w:line="300" w:lineRule="exact"/>
        <w:jc w:val="center"/>
        <w:rPr>
          <w:rFonts w:ascii="宋体" w:hAnsi="宋体" w:cs="宋体"/>
          <w:kern w:val="0"/>
          <w:sz w:val="24"/>
        </w:rPr>
      </w:pPr>
    </w:p>
    <w:p w:rsidR="00DF3D76" w:rsidRDefault="006576E2">
      <w:pPr>
        <w:widowControl/>
        <w:jc w:val="center"/>
        <w:rPr>
          <w:rFonts w:ascii="宋体" w:hAnsi="宋体" w:cs="宋体"/>
          <w:kern w:val="0"/>
          <w:sz w:val="24"/>
        </w:rPr>
      </w:pPr>
      <w:r>
        <w:rPr>
          <w:rFonts w:ascii="宋体" w:hAnsi="宋体" w:cs="宋体"/>
          <w:kern w:val="0"/>
          <w:sz w:val="24"/>
        </w:rPr>
        <w:t> </w:t>
      </w:r>
    </w:p>
    <w:p w:rsidR="00DF3D76" w:rsidRDefault="006576E2">
      <w:pPr>
        <w:rPr>
          <w:bCs/>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-5</w:t>
      </w:r>
      <w:r>
        <w:rPr>
          <w:rFonts w:hint="eastAsia"/>
          <w:color w:val="000000" w:themeColor="text1"/>
          <w:szCs w:val="21"/>
        </w:rPr>
        <w:t>：</w:t>
      </w:r>
      <w:r>
        <w:rPr>
          <w:rFonts w:hint="eastAsia"/>
          <w:bCs/>
          <w:szCs w:val="21"/>
        </w:rPr>
        <w:t>水产品报价单</w:t>
      </w:r>
    </w:p>
    <w:p w:rsidR="00DF3D76" w:rsidRDefault="006576E2">
      <w:pPr>
        <w:jc w:val="center"/>
      </w:pPr>
      <w:r>
        <w:rPr>
          <w:rFonts w:hint="eastAsia"/>
          <w:b/>
          <w:sz w:val="36"/>
          <w:szCs w:val="36"/>
        </w:rPr>
        <w:t>水产品报价单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DF3D76">
        <w:trPr>
          <w:trHeight w:val="616"/>
        </w:trPr>
        <w:tc>
          <w:tcPr>
            <w:tcW w:w="1596" w:type="dxa"/>
          </w:tcPr>
          <w:p w:rsidR="00DF3D76" w:rsidRDefault="006576E2">
            <w:pPr>
              <w:tabs>
                <w:tab w:val="left" w:pos="2280"/>
              </w:tabs>
              <w:jc w:val="center"/>
              <w:rPr>
                <w:sz w:val="30"/>
                <w:szCs w:val="30"/>
              </w:rPr>
            </w:pPr>
            <w:r>
              <w:rPr>
                <w:rFonts w:hint="eastAsia"/>
                <w:sz w:val="30"/>
                <w:szCs w:val="30"/>
              </w:rPr>
              <w:t>品名</w:t>
            </w:r>
          </w:p>
        </w:tc>
        <w:tc>
          <w:tcPr>
            <w:tcW w:w="1824" w:type="dxa"/>
          </w:tcPr>
          <w:p w:rsidR="00DF3D76" w:rsidRDefault="006576E2">
            <w:pPr>
              <w:tabs>
                <w:tab w:val="left" w:pos="2280"/>
              </w:tabs>
              <w:jc w:val="center"/>
              <w:rPr>
                <w:sz w:val="30"/>
                <w:szCs w:val="30"/>
              </w:rPr>
            </w:pPr>
            <w:r>
              <w:rPr>
                <w:rFonts w:hint="eastAsia"/>
                <w:sz w:val="30"/>
                <w:szCs w:val="30"/>
              </w:rPr>
              <w:t>基本要求</w:t>
            </w:r>
          </w:p>
        </w:tc>
        <w:tc>
          <w:tcPr>
            <w:tcW w:w="1584" w:type="dxa"/>
          </w:tcPr>
          <w:p w:rsidR="00DF3D76" w:rsidRDefault="006576E2">
            <w:pPr>
              <w:tabs>
                <w:tab w:val="left" w:pos="2280"/>
              </w:tabs>
              <w:jc w:val="center"/>
              <w:rPr>
                <w:sz w:val="30"/>
                <w:szCs w:val="30"/>
              </w:rPr>
            </w:pPr>
            <w:r>
              <w:rPr>
                <w:rFonts w:hint="eastAsia"/>
                <w:sz w:val="30"/>
                <w:szCs w:val="30"/>
              </w:rPr>
              <w:t>单位</w:t>
            </w:r>
          </w:p>
        </w:tc>
        <w:tc>
          <w:tcPr>
            <w:tcW w:w="1705" w:type="dxa"/>
          </w:tcPr>
          <w:p w:rsidR="00DF3D76" w:rsidRDefault="006576E2">
            <w:pPr>
              <w:tabs>
                <w:tab w:val="left" w:pos="2280"/>
              </w:tabs>
              <w:jc w:val="center"/>
              <w:rPr>
                <w:sz w:val="30"/>
                <w:szCs w:val="30"/>
              </w:rPr>
            </w:pPr>
            <w:r>
              <w:rPr>
                <w:rFonts w:hint="eastAsia"/>
                <w:sz w:val="30"/>
                <w:szCs w:val="30"/>
              </w:rPr>
              <w:t>报价</w:t>
            </w:r>
          </w:p>
        </w:tc>
        <w:tc>
          <w:tcPr>
            <w:tcW w:w="1705" w:type="dxa"/>
          </w:tcPr>
          <w:p w:rsidR="00DF3D76" w:rsidRDefault="006576E2">
            <w:pPr>
              <w:tabs>
                <w:tab w:val="left" w:pos="2280"/>
              </w:tabs>
              <w:jc w:val="center"/>
              <w:rPr>
                <w:sz w:val="30"/>
                <w:szCs w:val="30"/>
              </w:rPr>
            </w:pPr>
            <w:r>
              <w:rPr>
                <w:rFonts w:hint="eastAsia"/>
                <w:sz w:val="30"/>
                <w:szCs w:val="30"/>
              </w:rPr>
              <w:t>备注</w:t>
            </w:r>
          </w:p>
        </w:tc>
      </w:tr>
      <w:tr w:rsidR="00DF3D76">
        <w:trPr>
          <w:trHeight w:val="710"/>
        </w:trPr>
        <w:tc>
          <w:tcPr>
            <w:tcW w:w="1596" w:type="dxa"/>
            <w:vAlign w:val="center"/>
          </w:tcPr>
          <w:p w:rsidR="00DF3D76" w:rsidRDefault="006576E2">
            <w:pPr>
              <w:tabs>
                <w:tab w:val="left" w:pos="2280"/>
              </w:tabs>
              <w:jc w:val="center"/>
              <w:rPr>
                <w:sz w:val="24"/>
              </w:rPr>
            </w:pPr>
            <w:r>
              <w:rPr>
                <w:rFonts w:hint="eastAsia"/>
                <w:sz w:val="24"/>
              </w:rPr>
              <w:t>白鲢</w:t>
            </w:r>
          </w:p>
        </w:tc>
        <w:tc>
          <w:tcPr>
            <w:tcW w:w="1824" w:type="dxa"/>
            <w:vMerge w:val="restart"/>
            <w:vAlign w:val="center"/>
          </w:tcPr>
          <w:p w:rsidR="00DF3D76" w:rsidRDefault="006576E2">
            <w:pPr>
              <w:tabs>
                <w:tab w:val="left" w:pos="2280"/>
              </w:tabs>
              <w:jc w:val="center"/>
              <w:rPr>
                <w:szCs w:val="21"/>
              </w:rPr>
            </w:pPr>
            <w:r>
              <w:rPr>
                <w:rFonts w:hint="eastAsia"/>
                <w:szCs w:val="21"/>
              </w:rPr>
              <w:t>新鲜、大小适中、</w:t>
            </w:r>
          </w:p>
          <w:p w:rsidR="00DF3D76" w:rsidRDefault="006576E2">
            <w:pPr>
              <w:tabs>
                <w:tab w:val="left" w:pos="2280"/>
              </w:tabs>
              <w:jc w:val="center"/>
              <w:rPr>
                <w:szCs w:val="21"/>
              </w:rPr>
            </w:pPr>
            <w:r>
              <w:rPr>
                <w:rFonts w:hint="eastAsia"/>
                <w:szCs w:val="21"/>
              </w:rPr>
              <w:t>有光泽</w:t>
            </w:r>
          </w:p>
        </w:tc>
        <w:tc>
          <w:tcPr>
            <w:tcW w:w="1584" w:type="dxa"/>
            <w:vAlign w:val="center"/>
          </w:tcPr>
          <w:p w:rsidR="00DF3D76" w:rsidRDefault="006576E2">
            <w:pPr>
              <w:tabs>
                <w:tab w:val="left" w:pos="2280"/>
              </w:tabs>
              <w:jc w:val="center"/>
              <w:rPr>
                <w:szCs w:val="21"/>
              </w:rPr>
            </w:pPr>
            <w:r>
              <w:rPr>
                <w:rFonts w:hint="eastAsia"/>
                <w:szCs w:val="21"/>
              </w:rPr>
              <w:t>斤</w:t>
            </w:r>
          </w:p>
        </w:tc>
        <w:tc>
          <w:tcPr>
            <w:tcW w:w="1705" w:type="dxa"/>
            <w:vAlign w:val="center"/>
          </w:tcPr>
          <w:p w:rsidR="00DF3D76" w:rsidRDefault="00DF3D76">
            <w:pPr>
              <w:tabs>
                <w:tab w:val="left" w:pos="2280"/>
              </w:tabs>
              <w:jc w:val="center"/>
              <w:rPr>
                <w:szCs w:val="21"/>
              </w:rPr>
            </w:pPr>
          </w:p>
        </w:tc>
        <w:tc>
          <w:tcPr>
            <w:tcW w:w="1705" w:type="dxa"/>
            <w:vAlign w:val="center"/>
          </w:tcPr>
          <w:p w:rsidR="00DF3D76" w:rsidRDefault="006576E2">
            <w:pPr>
              <w:widowControl/>
              <w:spacing w:before="100" w:beforeAutospacing="1" w:after="100" w:afterAutospacing="1"/>
              <w:jc w:val="center"/>
              <w:rPr>
                <w:rFonts w:ascii="宋体" w:hAnsi="宋体" w:cs="宋体"/>
                <w:kern w:val="0"/>
                <w:szCs w:val="21"/>
              </w:rPr>
            </w:pPr>
            <w:r>
              <w:rPr>
                <w:rFonts w:ascii="宋体" w:hAnsi="宋体" w:cs="宋体" w:hint="eastAsia"/>
                <w:kern w:val="0"/>
                <w:szCs w:val="21"/>
              </w:rPr>
              <w:t>3.5-4</w:t>
            </w:r>
            <w:r>
              <w:rPr>
                <w:rFonts w:ascii="宋体" w:hAnsi="宋体" w:cs="宋体" w:hint="eastAsia"/>
                <w:kern w:val="0"/>
                <w:szCs w:val="21"/>
              </w:rPr>
              <w:t>斤</w:t>
            </w:r>
            <w:r>
              <w:rPr>
                <w:rFonts w:ascii="宋体" w:hAnsi="宋体" w:cs="宋体" w:hint="eastAsia"/>
                <w:kern w:val="0"/>
                <w:szCs w:val="21"/>
              </w:rPr>
              <w:t>/</w:t>
            </w:r>
            <w:r>
              <w:rPr>
                <w:rFonts w:ascii="宋体" w:hAnsi="宋体" w:cs="宋体" w:hint="eastAsia"/>
                <w:kern w:val="0"/>
                <w:szCs w:val="21"/>
              </w:rPr>
              <w:t>条</w:t>
            </w:r>
          </w:p>
        </w:tc>
      </w:tr>
      <w:tr w:rsidR="00DF3D76">
        <w:trPr>
          <w:trHeight w:val="710"/>
        </w:trPr>
        <w:tc>
          <w:tcPr>
            <w:tcW w:w="1596" w:type="dxa"/>
            <w:vAlign w:val="center"/>
          </w:tcPr>
          <w:p w:rsidR="00DF3D76" w:rsidRDefault="006576E2">
            <w:pPr>
              <w:tabs>
                <w:tab w:val="left" w:pos="2280"/>
              </w:tabs>
              <w:jc w:val="center"/>
              <w:rPr>
                <w:sz w:val="24"/>
              </w:rPr>
            </w:pPr>
            <w:r>
              <w:rPr>
                <w:rFonts w:hint="eastAsia"/>
                <w:sz w:val="24"/>
              </w:rPr>
              <w:t>鲫鱼</w:t>
            </w:r>
          </w:p>
        </w:tc>
        <w:tc>
          <w:tcPr>
            <w:tcW w:w="1824" w:type="dxa"/>
            <w:vMerge/>
            <w:vAlign w:val="center"/>
          </w:tcPr>
          <w:p w:rsidR="00DF3D76" w:rsidRDefault="00DF3D76">
            <w:pPr>
              <w:tabs>
                <w:tab w:val="left" w:pos="2280"/>
              </w:tabs>
              <w:jc w:val="center"/>
              <w:rPr>
                <w:szCs w:val="21"/>
              </w:rPr>
            </w:pPr>
          </w:p>
        </w:tc>
        <w:tc>
          <w:tcPr>
            <w:tcW w:w="1584" w:type="dxa"/>
            <w:vAlign w:val="center"/>
          </w:tcPr>
          <w:p w:rsidR="00DF3D76" w:rsidRDefault="006576E2">
            <w:pPr>
              <w:tabs>
                <w:tab w:val="left" w:pos="2280"/>
              </w:tabs>
              <w:jc w:val="center"/>
              <w:rPr>
                <w:szCs w:val="21"/>
              </w:rPr>
            </w:pPr>
            <w:r>
              <w:rPr>
                <w:rFonts w:hint="eastAsia"/>
                <w:szCs w:val="21"/>
              </w:rPr>
              <w:t>斤</w:t>
            </w:r>
          </w:p>
        </w:tc>
        <w:tc>
          <w:tcPr>
            <w:tcW w:w="1705" w:type="dxa"/>
            <w:vAlign w:val="center"/>
          </w:tcPr>
          <w:p w:rsidR="00DF3D76" w:rsidRDefault="00DF3D76">
            <w:pPr>
              <w:tabs>
                <w:tab w:val="left" w:pos="2280"/>
              </w:tabs>
              <w:jc w:val="center"/>
              <w:rPr>
                <w:szCs w:val="21"/>
              </w:rPr>
            </w:pPr>
          </w:p>
        </w:tc>
        <w:tc>
          <w:tcPr>
            <w:tcW w:w="1705" w:type="dxa"/>
            <w:vAlign w:val="center"/>
          </w:tcPr>
          <w:p w:rsidR="00DF3D76" w:rsidRDefault="006576E2">
            <w:pPr>
              <w:widowControl/>
              <w:spacing w:before="100" w:beforeAutospacing="1" w:after="100" w:afterAutospacing="1"/>
              <w:jc w:val="center"/>
              <w:rPr>
                <w:rFonts w:ascii="宋体" w:hAnsi="宋体" w:cs="宋体"/>
                <w:kern w:val="0"/>
                <w:szCs w:val="21"/>
              </w:rPr>
            </w:pPr>
            <w:r>
              <w:rPr>
                <w:rFonts w:ascii="宋体" w:hAnsi="宋体" w:cs="宋体" w:hint="eastAsia"/>
                <w:kern w:val="0"/>
                <w:szCs w:val="21"/>
              </w:rPr>
              <w:t>0.4-0.5</w:t>
            </w:r>
            <w:r>
              <w:rPr>
                <w:rFonts w:ascii="宋体" w:hAnsi="宋体" w:cs="宋体" w:hint="eastAsia"/>
                <w:kern w:val="0"/>
                <w:szCs w:val="21"/>
              </w:rPr>
              <w:t>斤</w:t>
            </w:r>
            <w:r>
              <w:rPr>
                <w:rFonts w:ascii="宋体" w:hAnsi="宋体" w:cs="宋体" w:hint="eastAsia"/>
                <w:kern w:val="0"/>
                <w:szCs w:val="21"/>
              </w:rPr>
              <w:t>/</w:t>
            </w:r>
            <w:r>
              <w:rPr>
                <w:rFonts w:ascii="宋体" w:hAnsi="宋体" w:cs="宋体" w:hint="eastAsia"/>
                <w:kern w:val="0"/>
                <w:szCs w:val="21"/>
              </w:rPr>
              <w:t>条</w:t>
            </w:r>
          </w:p>
        </w:tc>
      </w:tr>
      <w:tr w:rsidR="00DF3D76">
        <w:trPr>
          <w:trHeight w:val="710"/>
        </w:trPr>
        <w:tc>
          <w:tcPr>
            <w:tcW w:w="1596" w:type="dxa"/>
            <w:vAlign w:val="center"/>
          </w:tcPr>
          <w:p w:rsidR="00DF3D76" w:rsidRDefault="006576E2">
            <w:pPr>
              <w:tabs>
                <w:tab w:val="left" w:pos="2280"/>
              </w:tabs>
              <w:jc w:val="center"/>
              <w:rPr>
                <w:sz w:val="24"/>
              </w:rPr>
            </w:pPr>
            <w:r>
              <w:rPr>
                <w:rFonts w:hint="eastAsia"/>
                <w:sz w:val="24"/>
              </w:rPr>
              <w:t>草鱼</w:t>
            </w:r>
          </w:p>
        </w:tc>
        <w:tc>
          <w:tcPr>
            <w:tcW w:w="1824" w:type="dxa"/>
            <w:vMerge/>
            <w:vAlign w:val="center"/>
          </w:tcPr>
          <w:p w:rsidR="00DF3D76" w:rsidRDefault="00DF3D76">
            <w:pPr>
              <w:tabs>
                <w:tab w:val="left" w:pos="2280"/>
              </w:tabs>
              <w:jc w:val="center"/>
              <w:rPr>
                <w:szCs w:val="21"/>
              </w:rPr>
            </w:pPr>
          </w:p>
        </w:tc>
        <w:tc>
          <w:tcPr>
            <w:tcW w:w="1584" w:type="dxa"/>
            <w:vAlign w:val="center"/>
          </w:tcPr>
          <w:p w:rsidR="00DF3D76" w:rsidRDefault="006576E2">
            <w:pPr>
              <w:tabs>
                <w:tab w:val="left" w:pos="2280"/>
              </w:tabs>
              <w:jc w:val="center"/>
              <w:rPr>
                <w:szCs w:val="21"/>
              </w:rPr>
            </w:pPr>
            <w:r>
              <w:rPr>
                <w:rFonts w:hint="eastAsia"/>
                <w:szCs w:val="21"/>
              </w:rPr>
              <w:t>斤</w:t>
            </w:r>
          </w:p>
        </w:tc>
        <w:tc>
          <w:tcPr>
            <w:tcW w:w="1705" w:type="dxa"/>
            <w:vAlign w:val="center"/>
          </w:tcPr>
          <w:p w:rsidR="00DF3D76" w:rsidRDefault="00DF3D76">
            <w:pPr>
              <w:tabs>
                <w:tab w:val="left" w:pos="2280"/>
              </w:tabs>
              <w:jc w:val="center"/>
              <w:rPr>
                <w:szCs w:val="21"/>
              </w:rPr>
            </w:pPr>
          </w:p>
        </w:tc>
        <w:tc>
          <w:tcPr>
            <w:tcW w:w="1705" w:type="dxa"/>
            <w:vAlign w:val="center"/>
          </w:tcPr>
          <w:p w:rsidR="00DF3D76" w:rsidRDefault="006576E2">
            <w:pPr>
              <w:widowControl/>
              <w:spacing w:before="100" w:beforeAutospacing="1" w:after="100" w:afterAutospacing="1"/>
              <w:jc w:val="center"/>
              <w:rPr>
                <w:rFonts w:ascii="宋体" w:hAnsi="宋体" w:cs="宋体"/>
                <w:kern w:val="0"/>
                <w:szCs w:val="21"/>
              </w:rPr>
            </w:pPr>
            <w:r>
              <w:rPr>
                <w:rFonts w:ascii="宋体" w:hAnsi="宋体" w:cs="宋体"/>
                <w:kern w:val="0"/>
                <w:szCs w:val="21"/>
              </w:rPr>
              <w:t>6</w:t>
            </w:r>
            <w:r>
              <w:rPr>
                <w:rFonts w:ascii="宋体" w:hAnsi="宋体" w:cs="宋体" w:hint="eastAsia"/>
                <w:kern w:val="0"/>
                <w:szCs w:val="21"/>
              </w:rPr>
              <w:t>-</w:t>
            </w:r>
            <w:r>
              <w:rPr>
                <w:rFonts w:ascii="宋体" w:hAnsi="宋体" w:cs="宋体"/>
                <w:kern w:val="0"/>
                <w:szCs w:val="21"/>
              </w:rPr>
              <w:t>8</w:t>
            </w:r>
            <w:r>
              <w:rPr>
                <w:rFonts w:ascii="宋体" w:hAnsi="宋体" w:cs="宋体" w:hint="eastAsia"/>
                <w:kern w:val="0"/>
                <w:szCs w:val="21"/>
              </w:rPr>
              <w:t>斤</w:t>
            </w:r>
            <w:r>
              <w:rPr>
                <w:rFonts w:ascii="宋体" w:hAnsi="宋体" w:cs="宋体" w:hint="eastAsia"/>
                <w:kern w:val="0"/>
                <w:szCs w:val="21"/>
              </w:rPr>
              <w:t>/</w:t>
            </w:r>
            <w:r>
              <w:rPr>
                <w:rFonts w:ascii="宋体" w:hAnsi="宋体" w:cs="宋体" w:hint="eastAsia"/>
                <w:kern w:val="0"/>
                <w:szCs w:val="21"/>
              </w:rPr>
              <w:t>条</w:t>
            </w:r>
          </w:p>
        </w:tc>
      </w:tr>
      <w:tr w:rsidR="00DF3D76">
        <w:trPr>
          <w:trHeight w:val="710"/>
        </w:trPr>
        <w:tc>
          <w:tcPr>
            <w:tcW w:w="1596" w:type="dxa"/>
            <w:vAlign w:val="center"/>
          </w:tcPr>
          <w:p w:rsidR="00DF3D76" w:rsidRDefault="006576E2">
            <w:pPr>
              <w:tabs>
                <w:tab w:val="left" w:pos="2280"/>
              </w:tabs>
              <w:jc w:val="center"/>
              <w:rPr>
                <w:sz w:val="24"/>
              </w:rPr>
            </w:pPr>
            <w:r>
              <w:rPr>
                <w:rFonts w:hint="eastAsia"/>
                <w:sz w:val="24"/>
              </w:rPr>
              <w:t>对虾</w:t>
            </w:r>
          </w:p>
        </w:tc>
        <w:tc>
          <w:tcPr>
            <w:tcW w:w="1824" w:type="dxa"/>
            <w:vMerge/>
            <w:vAlign w:val="center"/>
          </w:tcPr>
          <w:p w:rsidR="00DF3D76" w:rsidRDefault="00DF3D76">
            <w:pPr>
              <w:tabs>
                <w:tab w:val="left" w:pos="2280"/>
              </w:tabs>
              <w:jc w:val="center"/>
              <w:rPr>
                <w:szCs w:val="21"/>
              </w:rPr>
            </w:pPr>
          </w:p>
        </w:tc>
        <w:tc>
          <w:tcPr>
            <w:tcW w:w="1584" w:type="dxa"/>
            <w:vAlign w:val="center"/>
          </w:tcPr>
          <w:p w:rsidR="00DF3D76" w:rsidRDefault="006576E2">
            <w:pPr>
              <w:tabs>
                <w:tab w:val="left" w:pos="2280"/>
              </w:tabs>
              <w:jc w:val="center"/>
              <w:rPr>
                <w:szCs w:val="21"/>
              </w:rPr>
            </w:pPr>
            <w:r>
              <w:rPr>
                <w:rFonts w:hint="eastAsia"/>
                <w:szCs w:val="21"/>
              </w:rPr>
              <w:t>斤</w:t>
            </w:r>
          </w:p>
        </w:tc>
        <w:tc>
          <w:tcPr>
            <w:tcW w:w="1705" w:type="dxa"/>
            <w:vAlign w:val="center"/>
          </w:tcPr>
          <w:p w:rsidR="00DF3D76" w:rsidRDefault="00DF3D76">
            <w:pPr>
              <w:tabs>
                <w:tab w:val="left" w:pos="2280"/>
              </w:tabs>
              <w:jc w:val="center"/>
              <w:rPr>
                <w:szCs w:val="21"/>
              </w:rPr>
            </w:pPr>
          </w:p>
        </w:tc>
        <w:tc>
          <w:tcPr>
            <w:tcW w:w="1705" w:type="dxa"/>
            <w:vAlign w:val="center"/>
          </w:tcPr>
          <w:p w:rsidR="00DF3D76" w:rsidRDefault="006576E2">
            <w:pPr>
              <w:widowControl/>
              <w:spacing w:before="100" w:beforeAutospacing="1" w:after="100" w:afterAutospacing="1"/>
              <w:jc w:val="center"/>
              <w:rPr>
                <w:rFonts w:ascii="宋体" w:hAnsi="宋体" w:cs="宋体"/>
                <w:kern w:val="0"/>
                <w:szCs w:val="21"/>
              </w:rPr>
            </w:pPr>
            <w:r>
              <w:rPr>
                <w:rFonts w:ascii="宋体" w:hAnsi="宋体" w:cs="宋体"/>
                <w:kern w:val="0"/>
                <w:szCs w:val="21"/>
              </w:rPr>
              <w:t>7</w:t>
            </w:r>
            <w:r>
              <w:rPr>
                <w:rFonts w:ascii="宋体" w:hAnsi="宋体" w:cs="宋体" w:hint="eastAsia"/>
                <w:kern w:val="0"/>
                <w:szCs w:val="21"/>
              </w:rPr>
              <w:t>0</w:t>
            </w:r>
            <w:r>
              <w:rPr>
                <w:rFonts w:ascii="宋体" w:hAnsi="宋体" w:cs="宋体" w:hint="eastAsia"/>
                <w:kern w:val="0"/>
                <w:szCs w:val="21"/>
              </w:rPr>
              <w:t>头</w:t>
            </w:r>
          </w:p>
        </w:tc>
      </w:tr>
      <w:tr w:rsidR="00DF3D76">
        <w:trPr>
          <w:trHeight w:val="710"/>
        </w:trPr>
        <w:tc>
          <w:tcPr>
            <w:tcW w:w="5004" w:type="dxa"/>
            <w:gridSpan w:val="3"/>
            <w:vAlign w:val="center"/>
          </w:tcPr>
          <w:p w:rsidR="00DF3D76" w:rsidRDefault="006576E2">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705" w:type="dxa"/>
            <w:vAlign w:val="center"/>
          </w:tcPr>
          <w:p w:rsidR="00DF3D76" w:rsidRDefault="00DF3D76">
            <w:pPr>
              <w:tabs>
                <w:tab w:val="left" w:pos="2280"/>
              </w:tabs>
              <w:jc w:val="center"/>
              <w:rPr>
                <w:szCs w:val="21"/>
              </w:rPr>
            </w:pPr>
          </w:p>
        </w:tc>
        <w:tc>
          <w:tcPr>
            <w:tcW w:w="1705" w:type="dxa"/>
            <w:vAlign w:val="center"/>
          </w:tcPr>
          <w:p w:rsidR="00DF3D76" w:rsidRDefault="00DF3D76">
            <w:pPr>
              <w:widowControl/>
              <w:spacing w:before="100" w:beforeAutospacing="1" w:after="100" w:afterAutospacing="1"/>
              <w:jc w:val="center"/>
              <w:rPr>
                <w:rFonts w:ascii="宋体" w:hAnsi="宋体" w:cs="宋体"/>
                <w:kern w:val="0"/>
                <w:szCs w:val="21"/>
              </w:rPr>
            </w:pPr>
          </w:p>
        </w:tc>
      </w:tr>
    </w:tbl>
    <w:p w:rsidR="00DF3D76" w:rsidRDefault="006576E2">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w:t>
      </w:r>
    </w:p>
    <w:p w:rsidR="00DF3D76" w:rsidRDefault="00DF3D76">
      <w:pPr>
        <w:widowControl/>
        <w:rPr>
          <w:rFonts w:ascii="宋体" w:hAnsi="宋体" w:cs="宋体"/>
          <w:b/>
          <w:bCs/>
          <w:kern w:val="0"/>
          <w:sz w:val="24"/>
        </w:rPr>
      </w:pPr>
    </w:p>
    <w:p w:rsidR="00DF3D76" w:rsidRDefault="00DF3D76">
      <w:pPr>
        <w:widowControl/>
        <w:rPr>
          <w:rFonts w:ascii="宋体" w:hAnsi="宋体" w:cs="宋体"/>
          <w:b/>
          <w:bCs/>
          <w:kern w:val="0"/>
          <w:sz w:val="24"/>
        </w:rPr>
      </w:pPr>
    </w:p>
    <w:p w:rsidR="00DF3D76" w:rsidRDefault="00DF3D76">
      <w:pPr>
        <w:widowControl/>
        <w:rPr>
          <w:rFonts w:ascii="宋体" w:hAnsi="宋体" w:cs="宋体"/>
          <w:b/>
          <w:bCs/>
          <w:kern w:val="0"/>
          <w:sz w:val="24"/>
        </w:rPr>
      </w:pPr>
    </w:p>
    <w:p w:rsidR="00DF3D76" w:rsidRDefault="00DF3D76">
      <w:pPr>
        <w:widowControl/>
        <w:rPr>
          <w:rFonts w:ascii="宋体" w:hAnsi="宋体" w:cs="宋体"/>
          <w:b/>
          <w:bCs/>
          <w:kern w:val="0"/>
          <w:sz w:val="24"/>
        </w:rPr>
      </w:pPr>
    </w:p>
    <w:p w:rsidR="00DF3D76" w:rsidRDefault="00DF3D76">
      <w:pPr>
        <w:widowControl/>
        <w:rPr>
          <w:rFonts w:ascii="宋体" w:hAnsi="宋体" w:cs="宋体"/>
          <w:b/>
          <w:bCs/>
          <w:kern w:val="0"/>
          <w:sz w:val="24"/>
        </w:rPr>
      </w:pPr>
    </w:p>
    <w:p w:rsidR="00DF3D76" w:rsidRDefault="00DF3D76">
      <w:pPr>
        <w:widowControl/>
        <w:rPr>
          <w:rFonts w:ascii="宋体" w:hAnsi="宋体" w:cs="宋体"/>
          <w:b/>
          <w:bCs/>
          <w:kern w:val="0"/>
          <w:sz w:val="24"/>
        </w:rPr>
      </w:pPr>
    </w:p>
    <w:p w:rsidR="00DF3D76" w:rsidRDefault="00DF3D76">
      <w:pPr>
        <w:widowControl/>
        <w:rPr>
          <w:rFonts w:ascii="宋体" w:hAnsi="宋体" w:cs="宋体"/>
          <w:b/>
          <w:bCs/>
          <w:kern w:val="0"/>
          <w:sz w:val="24"/>
        </w:rPr>
      </w:pPr>
    </w:p>
    <w:p w:rsidR="00DF3D76" w:rsidRDefault="006576E2">
      <w:pPr>
        <w:widowControl/>
        <w:spacing w:line="300" w:lineRule="exact"/>
        <w:jc w:val="left"/>
        <w:rPr>
          <w:rFonts w:ascii="宋体" w:hAnsi="宋体" w:cs="宋体"/>
          <w:b/>
          <w:bCs/>
          <w:kern w:val="0"/>
          <w:sz w:val="24"/>
        </w:rPr>
      </w:pPr>
      <w:r>
        <w:rPr>
          <w:rFonts w:ascii="宋体" w:hAnsi="宋体" w:cs="宋体"/>
          <w:b/>
          <w:bCs/>
          <w:kern w:val="0"/>
          <w:sz w:val="24"/>
        </w:rPr>
        <w:t> </w:t>
      </w: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widowControl/>
        <w:jc w:val="left"/>
        <w:rPr>
          <w:rFonts w:ascii="宋体" w:hAnsi="宋体" w:cs="宋体"/>
          <w:b/>
          <w:bCs/>
          <w:kern w:val="0"/>
          <w:sz w:val="24"/>
        </w:rPr>
      </w:pPr>
    </w:p>
    <w:p w:rsidR="00DF3D76" w:rsidRDefault="00DF3D76">
      <w:pPr>
        <w:rPr>
          <w:bCs/>
          <w:szCs w:val="21"/>
        </w:rPr>
      </w:pPr>
    </w:p>
    <w:p w:rsidR="00DF3D76" w:rsidRDefault="00DF3D76">
      <w:pPr>
        <w:rPr>
          <w:bCs/>
          <w:szCs w:val="21"/>
        </w:rPr>
      </w:pPr>
    </w:p>
    <w:p w:rsidR="00DF3D76" w:rsidRDefault="00DF3D76">
      <w:pPr>
        <w:rPr>
          <w:bCs/>
          <w:szCs w:val="21"/>
        </w:rPr>
      </w:pPr>
    </w:p>
    <w:p w:rsidR="00DF3D76" w:rsidRDefault="006576E2">
      <w:pPr>
        <w:rPr>
          <w:bCs/>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-6</w:t>
      </w:r>
      <w:r>
        <w:rPr>
          <w:rFonts w:hint="eastAsia"/>
          <w:color w:val="000000" w:themeColor="text1"/>
          <w:szCs w:val="21"/>
        </w:rPr>
        <w:t>：</w:t>
      </w:r>
      <w:r>
        <w:rPr>
          <w:rFonts w:hint="eastAsia"/>
          <w:bCs/>
          <w:szCs w:val="21"/>
        </w:rPr>
        <w:t>面</w:t>
      </w:r>
      <w:r>
        <w:rPr>
          <w:rFonts w:hint="eastAsia"/>
          <w:bCs/>
          <w:szCs w:val="21"/>
        </w:rPr>
        <w:t>品报价单</w:t>
      </w:r>
    </w:p>
    <w:p w:rsidR="00DF3D76" w:rsidRDefault="00DF3D76">
      <w:pPr>
        <w:rPr>
          <w:bCs/>
          <w:szCs w:val="21"/>
        </w:rPr>
      </w:pPr>
    </w:p>
    <w:p w:rsidR="00DF3D76" w:rsidRDefault="006576E2">
      <w:pPr>
        <w:jc w:val="center"/>
      </w:pPr>
      <w:r>
        <w:rPr>
          <w:rFonts w:hint="eastAsia"/>
          <w:b/>
          <w:sz w:val="36"/>
          <w:szCs w:val="36"/>
        </w:rPr>
        <w:t>面制品报价单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DF3D76">
        <w:trPr>
          <w:trHeight w:val="616"/>
        </w:trPr>
        <w:tc>
          <w:tcPr>
            <w:tcW w:w="1596" w:type="dxa"/>
          </w:tcPr>
          <w:p w:rsidR="00DF3D76" w:rsidRDefault="006576E2">
            <w:pPr>
              <w:tabs>
                <w:tab w:val="left" w:pos="2280"/>
              </w:tabs>
              <w:jc w:val="center"/>
              <w:rPr>
                <w:sz w:val="30"/>
                <w:szCs w:val="30"/>
              </w:rPr>
            </w:pPr>
            <w:r>
              <w:rPr>
                <w:rFonts w:hint="eastAsia"/>
                <w:sz w:val="30"/>
                <w:szCs w:val="30"/>
              </w:rPr>
              <w:t>品名</w:t>
            </w:r>
          </w:p>
        </w:tc>
        <w:tc>
          <w:tcPr>
            <w:tcW w:w="1824" w:type="dxa"/>
          </w:tcPr>
          <w:p w:rsidR="00DF3D76" w:rsidRDefault="006576E2">
            <w:pPr>
              <w:tabs>
                <w:tab w:val="left" w:pos="2280"/>
              </w:tabs>
              <w:jc w:val="center"/>
              <w:rPr>
                <w:sz w:val="30"/>
                <w:szCs w:val="30"/>
              </w:rPr>
            </w:pPr>
            <w:r>
              <w:rPr>
                <w:rFonts w:hint="eastAsia"/>
                <w:sz w:val="30"/>
                <w:szCs w:val="30"/>
              </w:rPr>
              <w:t>基本要求</w:t>
            </w:r>
          </w:p>
        </w:tc>
        <w:tc>
          <w:tcPr>
            <w:tcW w:w="1584" w:type="dxa"/>
          </w:tcPr>
          <w:p w:rsidR="00DF3D76" w:rsidRDefault="006576E2">
            <w:pPr>
              <w:tabs>
                <w:tab w:val="left" w:pos="2280"/>
              </w:tabs>
              <w:jc w:val="center"/>
              <w:rPr>
                <w:sz w:val="30"/>
                <w:szCs w:val="30"/>
              </w:rPr>
            </w:pPr>
            <w:r>
              <w:rPr>
                <w:rFonts w:hint="eastAsia"/>
                <w:sz w:val="30"/>
                <w:szCs w:val="30"/>
              </w:rPr>
              <w:t>单位</w:t>
            </w:r>
          </w:p>
        </w:tc>
        <w:tc>
          <w:tcPr>
            <w:tcW w:w="1705" w:type="dxa"/>
          </w:tcPr>
          <w:p w:rsidR="00DF3D76" w:rsidRDefault="006576E2">
            <w:pPr>
              <w:tabs>
                <w:tab w:val="left" w:pos="2280"/>
              </w:tabs>
              <w:jc w:val="center"/>
              <w:rPr>
                <w:sz w:val="30"/>
                <w:szCs w:val="30"/>
              </w:rPr>
            </w:pPr>
            <w:r>
              <w:rPr>
                <w:rFonts w:hint="eastAsia"/>
                <w:sz w:val="30"/>
                <w:szCs w:val="30"/>
              </w:rPr>
              <w:t>报价</w:t>
            </w:r>
          </w:p>
        </w:tc>
        <w:tc>
          <w:tcPr>
            <w:tcW w:w="1705" w:type="dxa"/>
          </w:tcPr>
          <w:p w:rsidR="00DF3D76" w:rsidRDefault="006576E2">
            <w:pPr>
              <w:tabs>
                <w:tab w:val="left" w:pos="2280"/>
              </w:tabs>
              <w:jc w:val="center"/>
              <w:rPr>
                <w:sz w:val="30"/>
                <w:szCs w:val="30"/>
              </w:rPr>
            </w:pPr>
            <w:r>
              <w:rPr>
                <w:rFonts w:hint="eastAsia"/>
                <w:sz w:val="30"/>
                <w:szCs w:val="30"/>
              </w:rPr>
              <w:t>备注</w:t>
            </w:r>
          </w:p>
        </w:tc>
      </w:tr>
      <w:tr w:rsidR="00DF3D76">
        <w:trPr>
          <w:trHeight w:val="663"/>
        </w:trPr>
        <w:tc>
          <w:tcPr>
            <w:tcW w:w="1596" w:type="dxa"/>
            <w:vAlign w:val="center"/>
          </w:tcPr>
          <w:p w:rsidR="00DF3D76" w:rsidRDefault="006576E2">
            <w:pPr>
              <w:tabs>
                <w:tab w:val="left" w:pos="2280"/>
              </w:tabs>
              <w:jc w:val="center"/>
              <w:rPr>
                <w:sz w:val="24"/>
              </w:rPr>
            </w:pPr>
            <w:r>
              <w:rPr>
                <w:rFonts w:hint="eastAsia"/>
                <w:sz w:val="24"/>
              </w:rPr>
              <w:t>面条</w:t>
            </w:r>
          </w:p>
        </w:tc>
        <w:tc>
          <w:tcPr>
            <w:tcW w:w="1824" w:type="dxa"/>
            <w:vMerge w:val="restart"/>
            <w:vAlign w:val="center"/>
          </w:tcPr>
          <w:p w:rsidR="00DF3D76" w:rsidRDefault="006576E2">
            <w:pPr>
              <w:tabs>
                <w:tab w:val="left" w:pos="2280"/>
              </w:tabs>
              <w:jc w:val="center"/>
              <w:rPr>
                <w:sz w:val="24"/>
              </w:rPr>
            </w:pPr>
            <w:r>
              <w:rPr>
                <w:rFonts w:hint="eastAsia"/>
                <w:sz w:val="24"/>
              </w:rPr>
              <w:t>水分适中、粗细均匀、厚薄均匀、不粘连</w:t>
            </w:r>
          </w:p>
        </w:tc>
        <w:tc>
          <w:tcPr>
            <w:tcW w:w="1584" w:type="dxa"/>
            <w:vAlign w:val="center"/>
          </w:tcPr>
          <w:p w:rsidR="00DF3D76" w:rsidRDefault="006576E2">
            <w:pPr>
              <w:tabs>
                <w:tab w:val="left" w:pos="2280"/>
              </w:tabs>
              <w:jc w:val="center"/>
              <w:rPr>
                <w:sz w:val="24"/>
              </w:rPr>
            </w:pPr>
            <w:r>
              <w:rPr>
                <w:rFonts w:hint="eastAsia"/>
                <w:sz w:val="24"/>
              </w:rPr>
              <w:t>斤</w:t>
            </w:r>
          </w:p>
        </w:tc>
        <w:tc>
          <w:tcPr>
            <w:tcW w:w="1705" w:type="dxa"/>
          </w:tcPr>
          <w:p w:rsidR="00DF3D76" w:rsidRDefault="00DF3D76">
            <w:pPr>
              <w:tabs>
                <w:tab w:val="left" w:pos="2280"/>
              </w:tabs>
              <w:jc w:val="center"/>
              <w:rPr>
                <w:sz w:val="24"/>
              </w:rPr>
            </w:pPr>
          </w:p>
        </w:tc>
        <w:tc>
          <w:tcPr>
            <w:tcW w:w="1705" w:type="dxa"/>
          </w:tcPr>
          <w:p w:rsidR="00DF3D76" w:rsidRDefault="00DF3D76">
            <w:pPr>
              <w:tabs>
                <w:tab w:val="left" w:pos="2280"/>
              </w:tabs>
              <w:jc w:val="center"/>
              <w:rPr>
                <w:sz w:val="24"/>
              </w:rPr>
            </w:pPr>
          </w:p>
        </w:tc>
      </w:tr>
      <w:tr w:rsidR="00DF3D76">
        <w:trPr>
          <w:trHeight w:val="663"/>
        </w:trPr>
        <w:tc>
          <w:tcPr>
            <w:tcW w:w="1596" w:type="dxa"/>
            <w:vAlign w:val="center"/>
          </w:tcPr>
          <w:p w:rsidR="00DF3D76" w:rsidRDefault="006576E2">
            <w:pPr>
              <w:tabs>
                <w:tab w:val="left" w:pos="2280"/>
              </w:tabs>
              <w:jc w:val="center"/>
              <w:rPr>
                <w:sz w:val="24"/>
              </w:rPr>
            </w:pPr>
            <w:r>
              <w:rPr>
                <w:rFonts w:hint="eastAsia"/>
                <w:sz w:val="24"/>
              </w:rPr>
              <w:t>大馄饨皮</w:t>
            </w:r>
          </w:p>
        </w:tc>
        <w:tc>
          <w:tcPr>
            <w:tcW w:w="1824" w:type="dxa"/>
            <w:vMerge/>
            <w:vAlign w:val="center"/>
          </w:tcPr>
          <w:p w:rsidR="00DF3D76" w:rsidRDefault="00DF3D76">
            <w:pPr>
              <w:tabs>
                <w:tab w:val="left" w:pos="2280"/>
              </w:tabs>
              <w:jc w:val="center"/>
              <w:rPr>
                <w:szCs w:val="21"/>
              </w:rPr>
            </w:pPr>
          </w:p>
        </w:tc>
        <w:tc>
          <w:tcPr>
            <w:tcW w:w="1584" w:type="dxa"/>
            <w:vAlign w:val="center"/>
          </w:tcPr>
          <w:p w:rsidR="00DF3D76" w:rsidRDefault="006576E2">
            <w:pPr>
              <w:tabs>
                <w:tab w:val="left" w:pos="2280"/>
              </w:tabs>
              <w:jc w:val="center"/>
              <w:rPr>
                <w:szCs w:val="21"/>
              </w:rPr>
            </w:pPr>
            <w:r>
              <w:rPr>
                <w:rFonts w:hint="eastAsia"/>
                <w:szCs w:val="21"/>
              </w:rPr>
              <w:t>斤</w:t>
            </w:r>
          </w:p>
        </w:tc>
        <w:tc>
          <w:tcPr>
            <w:tcW w:w="1705" w:type="dxa"/>
          </w:tcPr>
          <w:p w:rsidR="00DF3D76" w:rsidRDefault="00DF3D76">
            <w:pPr>
              <w:tabs>
                <w:tab w:val="left" w:pos="2280"/>
              </w:tabs>
              <w:jc w:val="center"/>
              <w:rPr>
                <w:szCs w:val="21"/>
              </w:rPr>
            </w:pPr>
          </w:p>
        </w:tc>
        <w:tc>
          <w:tcPr>
            <w:tcW w:w="1705" w:type="dxa"/>
          </w:tcPr>
          <w:p w:rsidR="00DF3D76" w:rsidRDefault="00DF3D76">
            <w:pPr>
              <w:tabs>
                <w:tab w:val="left" w:pos="2280"/>
              </w:tabs>
              <w:jc w:val="center"/>
              <w:rPr>
                <w:szCs w:val="21"/>
              </w:rPr>
            </w:pPr>
          </w:p>
        </w:tc>
      </w:tr>
      <w:tr w:rsidR="00DF3D76">
        <w:trPr>
          <w:trHeight w:val="663"/>
        </w:trPr>
        <w:tc>
          <w:tcPr>
            <w:tcW w:w="1596" w:type="dxa"/>
            <w:vAlign w:val="center"/>
          </w:tcPr>
          <w:p w:rsidR="00DF3D76" w:rsidRDefault="006576E2">
            <w:pPr>
              <w:tabs>
                <w:tab w:val="left" w:pos="2280"/>
              </w:tabs>
              <w:jc w:val="center"/>
              <w:rPr>
                <w:sz w:val="24"/>
              </w:rPr>
            </w:pPr>
            <w:r>
              <w:rPr>
                <w:rFonts w:hint="eastAsia"/>
                <w:sz w:val="24"/>
              </w:rPr>
              <w:t>小馄饨皮</w:t>
            </w:r>
          </w:p>
        </w:tc>
        <w:tc>
          <w:tcPr>
            <w:tcW w:w="1824" w:type="dxa"/>
            <w:vMerge/>
            <w:vAlign w:val="center"/>
          </w:tcPr>
          <w:p w:rsidR="00DF3D76" w:rsidRDefault="00DF3D76">
            <w:pPr>
              <w:tabs>
                <w:tab w:val="left" w:pos="2280"/>
              </w:tabs>
              <w:jc w:val="center"/>
              <w:rPr>
                <w:szCs w:val="21"/>
              </w:rPr>
            </w:pPr>
          </w:p>
        </w:tc>
        <w:tc>
          <w:tcPr>
            <w:tcW w:w="1584" w:type="dxa"/>
            <w:vAlign w:val="center"/>
          </w:tcPr>
          <w:p w:rsidR="00DF3D76" w:rsidRDefault="006576E2">
            <w:pPr>
              <w:tabs>
                <w:tab w:val="left" w:pos="2280"/>
              </w:tabs>
              <w:jc w:val="center"/>
              <w:rPr>
                <w:szCs w:val="21"/>
              </w:rPr>
            </w:pPr>
            <w:r>
              <w:rPr>
                <w:rFonts w:hint="eastAsia"/>
                <w:szCs w:val="21"/>
              </w:rPr>
              <w:t>斤</w:t>
            </w:r>
          </w:p>
        </w:tc>
        <w:tc>
          <w:tcPr>
            <w:tcW w:w="1705" w:type="dxa"/>
          </w:tcPr>
          <w:p w:rsidR="00DF3D76" w:rsidRDefault="00DF3D76">
            <w:pPr>
              <w:tabs>
                <w:tab w:val="left" w:pos="2280"/>
              </w:tabs>
              <w:jc w:val="center"/>
              <w:rPr>
                <w:szCs w:val="21"/>
              </w:rPr>
            </w:pPr>
          </w:p>
        </w:tc>
        <w:tc>
          <w:tcPr>
            <w:tcW w:w="1705" w:type="dxa"/>
          </w:tcPr>
          <w:p w:rsidR="00DF3D76" w:rsidRDefault="00DF3D76">
            <w:pPr>
              <w:tabs>
                <w:tab w:val="left" w:pos="2280"/>
              </w:tabs>
              <w:jc w:val="center"/>
              <w:rPr>
                <w:szCs w:val="21"/>
              </w:rPr>
            </w:pPr>
          </w:p>
        </w:tc>
      </w:tr>
      <w:tr w:rsidR="00DF3D76">
        <w:trPr>
          <w:trHeight w:val="663"/>
        </w:trPr>
        <w:tc>
          <w:tcPr>
            <w:tcW w:w="5004" w:type="dxa"/>
            <w:gridSpan w:val="3"/>
            <w:vAlign w:val="center"/>
          </w:tcPr>
          <w:p w:rsidR="00DF3D76" w:rsidRDefault="006576E2">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705" w:type="dxa"/>
          </w:tcPr>
          <w:p w:rsidR="00DF3D76" w:rsidRDefault="00DF3D76">
            <w:pPr>
              <w:tabs>
                <w:tab w:val="left" w:pos="2280"/>
              </w:tabs>
              <w:jc w:val="center"/>
              <w:rPr>
                <w:szCs w:val="21"/>
              </w:rPr>
            </w:pPr>
          </w:p>
        </w:tc>
        <w:tc>
          <w:tcPr>
            <w:tcW w:w="1705" w:type="dxa"/>
          </w:tcPr>
          <w:p w:rsidR="00DF3D76" w:rsidRDefault="00DF3D76">
            <w:pPr>
              <w:tabs>
                <w:tab w:val="left" w:pos="2280"/>
              </w:tabs>
              <w:jc w:val="center"/>
              <w:rPr>
                <w:szCs w:val="21"/>
              </w:rPr>
            </w:pPr>
          </w:p>
        </w:tc>
      </w:tr>
    </w:tbl>
    <w:p w:rsidR="00DF3D76" w:rsidRDefault="00DF3D76">
      <w:pPr>
        <w:widowControl/>
        <w:spacing w:line="360" w:lineRule="atLeast"/>
        <w:jc w:val="left"/>
        <w:rPr>
          <w:rFonts w:ascii="宋体" w:hAnsi="宋体" w:cs="宋体"/>
          <w:kern w:val="0"/>
          <w:sz w:val="24"/>
        </w:rPr>
      </w:pPr>
    </w:p>
    <w:p w:rsidR="00DF3D76" w:rsidRDefault="006576E2">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DF3D76" w:rsidRDefault="006576E2">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DF3D76">
      <w:pPr>
        <w:widowControl/>
        <w:spacing w:line="360" w:lineRule="atLeast"/>
        <w:jc w:val="left"/>
        <w:rPr>
          <w:rFonts w:ascii="宋体" w:hAnsi="宋体" w:cs="宋体"/>
          <w:kern w:val="0"/>
          <w:sz w:val="24"/>
        </w:rPr>
      </w:pP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w:t>
      </w:r>
    </w:p>
    <w:p w:rsidR="00DF3D76" w:rsidRDefault="006576E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DF3D76" w:rsidRDefault="006576E2">
      <w:pPr>
        <w:widowControl/>
        <w:rPr>
          <w:rFonts w:ascii="宋体" w:hAnsi="宋体" w:cs="宋体"/>
          <w:kern w:val="0"/>
          <w:sz w:val="24"/>
        </w:rPr>
      </w:pPr>
      <w:r>
        <w:rPr>
          <w:rFonts w:ascii="宋体" w:hAnsi="宋体" w:cs="宋体"/>
          <w:kern w:val="0"/>
          <w:sz w:val="24"/>
        </w:rPr>
        <w:t> </w:t>
      </w:r>
    </w:p>
    <w:p w:rsidR="00DF3D76" w:rsidRDefault="00DF3D76">
      <w:pPr>
        <w:widowControl/>
        <w:rPr>
          <w:rFonts w:ascii="宋体" w:hAnsi="宋体" w:cs="宋体"/>
          <w:kern w:val="0"/>
          <w:sz w:val="24"/>
        </w:rPr>
      </w:pPr>
    </w:p>
    <w:p w:rsidR="00DF3D76" w:rsidRDefault="00DF3D76">
      <w:pPr>
        <w:rPr>
          <w:b/>
          <w:sz w:val="28"/>
          <w:szCs w:val="28"/>
        </w:rPr>
      </w:pPr>
    </w:p>
    <w:p w:rsidR="00DF3D76" w:rsidRDefault="00DF3D76">
      <w:pPr>
        <w:rPr>
          <w:b/>
          <w:sz w:val="28"/>
          <w:szCs w:val="28"/>
        </w:rPr>
      </w:pPr>
    </w:p>
    <w:p w:rsidR="00DF3D76" w:rsidRDefault="00DF3D76">
      <w:pPr>
        <w:rPr>
          <w:b/>
          <w:sz w:val="28"/>
          <w:szCs w:val="28"/>
        </w:rPr>
      </w:pPr>
    </w:p>
    <w:p w:rsidR="00DF3D76" w:rsidRDefault="00DF3D76">
      <w:pPr>
        <w:rPr>
          <w:b/>
          <w:sz w:val="28"/>
          <w:szCs w:val="28"/>
        </w:rPr>
      </w:pPr>
    </w:p>
    <w:p w:rsidR="00DF3D76" w:rsidRDefault="00DF3D76">
      <w:pPr>
        <w:rPr>
          <w:bCs/>
          <w:szCs w:val="21"/>
        </w:rPr>
      </w:pPr>
    </w:p>
    <w:p w:rsidR="00DF3D76" w:rsidRDefault="00DF3D76">
      <w:pPr>
        <w:pStyle w:val="2"/>
        <w:rPr>
          <w:b w:val="0"/>
          <w:color w:val="000000" w:themeColor="text1"/>
          <w:sz w:val="21"/>
          <w:szCs w:val="21"/>
        </w:rPr>
      </w:pPr>
    </w:p>
    <w:p w:rsidR="00DF3D76" w:rsidRDefault="006576E2">
      <w:pPr>
        <w:pStyle w:val="2"/>
        <w:rPr>
          <w:rFonts w:ascii="宋体"/>
          <w:color w:val="000000" w:themeColor="text1"/>
          <w:spacing w:val="4"/>
          <w:sz w:val="24"/>
        </w:rPr>
        <w:sectPr w:rsidR="00DF3D76">
          <w:pgSz w:w="11906" w:h="16838"/>
          <w:pgMar w:top="1440" w:right="1077" w:bottom="1440" w:left="1077" w:header="851" w:footer="992" w:gutter="0"/>
          <w:cols w:space="425"/>
          <w:docGrid w:linePitch="312"/>
        </w:sectPr>
      </w:pPr>
      <w:r>
        <w:rPr>
          <w:rFonts w:ascii="宋体"/>
          <w:color w:val="000000" w:themeColor="text1"/>
          <w:spacing w:val="4"/>
          <w:sz w:val="24"/>
        </w:rPr>
        <w:br w:type="page"/>
      </w:r>
    </w:p>
    <w:p w:rsidR="00DF3D76" w:rsidRDefault="006576E2">
      <w:pPr>
        <w:pStyle w:val="2"/>
        <w:rPr>
          <w:b w:val="0"/>
          <w:color w:val="000000" w:themeColor="text1"/>
          <w:sz w:val="21"/>
          <w:szCs w:val="21"/>
        </w:rPr>
      </w:pPr>
      <w:bookmarkStart w:id="21" w:name="_Toc24632184"/>
      <w:bookmarkStart w:id="22" w:name="_Toc7351669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1"/>
      <w:bookmarkEnd w:id="22"/>
    </w:p>
    <w:p w:rsidR="00DF3D76" w:rsidRDefault="006576E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DF3D76" w:rsidRDefault="006576E2">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DF3D76" w:rsidRDefault="006576E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DF3D76" w:rsidRDefault="006576E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DF3D76" w:rsidRDefault="00DF3D7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F3D76" w:rsidRDefault="006576E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F3D76" w:rsidRDefault="006576E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F3D76" w:rsidRDefault="00DF3D76">
      <w:pPr>
        <w:spacing w:line="360" w:lineRule="auto"/>
        <w:ind w:rightChars="-167" w:right="-351"/>
        <w:rPr>
          <w:color w:val="000000" w:themeColor="text1"/>
          <w:sz w:val="28"/>
          <w:szCs w:val="28"/>
        </w:rPr>
      </w:pPr>
    </w:p>
    <w:bookmarkStart w:id="23" w:name="_Toc73516700"/>
    <w:bookmarkStart w:id="24" w:name="_Toc24632185"/>
    <w:p w:rsidR="00DF3D76" w:rsidRDefault="006576E2">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F3D76" w:rsidRDefault="00DF3D76">
                            <w:pPr>
                              <w:jc w:val="center"/>
                            </w:pPr>
                          </w:p>
                          <w:p w:rsidR="00DF3D76" w:rsidRDefault="00DF3D76">
                            <w:pPr>
                              <w:jc w:val="center"/>
                            </w:pPr>
                          </w:p>
                          <w:p w:rsidR="00DF3D76" w:rsidRDefault="00DF3D76">
                            <w:pPr>
                              <w:jc w:val="center"/>
                            </w:pPr>
                          </w:p>
                          <w:p w:rsidR="00DF3D76" w:rsidRDefault="00DF3D76">
                            <w:pPr>
                              <w:jc w:val="center"/>
                            </w:pPr>
                          </w:p>
                          <w:p w:rsidR="00DF3D76" w:rsidRDefault="00DF3D76">
                            <w:pPr>
                              <w:jc w:val="center"/>
                            </w:pPr>
                          </w:p>
                          <w:p w:rsidR="00DF3D76" w:rsidRDefault="006576E2">
                            <w:pPr>
                              <w:jc w:val="center"/>
                              <w:rPr>
                                <w:sz w:val="24"/>
                              </w:rPr>
                            </w:pPr>
                            <w:r>
                              <w:rPr>
                                <w:rFonts w:hint="eastAsia"/>
                                <w:sz w:val="24"/>
                              </w:rPr>
                              <w:t>法定代表人身份证复印件粘贴处</w:t>
                            </w:r>
                          </w:p>
                          <w:p w:rsidR="00DF3D76" w:rsidRDefault="006576E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F3D76" w:rsidRDefault="00DF3D76">
                            <w:pPr>
                              <w:jc w:val="center"/>
                            </w:pPr>
                          </w:p>
                          <w:p w:rsidR="00DF3D76" w:rsidRDefault="00DF3D76">
                            <w:pPr>
                              <w:jc w:val="center"/>
                            </w:pPr>
                          </w:p>
                          <w:p w:rsidR="00DF3D76" w:rsidRDefault="00DF3D76">
                            <w:pPr>
                              <w:jc w:val="center"/>
                            </w:pPr>
                          </w:p>
                          <w:p w:rsidR="00DF3D76" w:rsidRDefault="00DF3D76">
                            <w:pPr>
                              <w:jc w:val="center"/>
                            </w:pPr>
                          </w:p>
                          <w:p w:rsidR="00DF3D76" w:rsidRDefault="00DF3D76">
                            <w:pPr>
                              <w:jc w:val="center"/>
                            </w:pPr>
                          </w:p>
                          <w:p w:rsidR="00DF3D76" w:rsidRDefault="006576E2">
                            <w:pPr>
                              <w:jc w:val="center"/>
                              <w:rPr>
                                <w:sz w:val="24"/>
                              </w:rPr>
                            </w:pPr>
                            <w:r>
                              <w:rPr>
                                <w:rFonts w:hint="eastAsia"/>
                                <w:sz w:val="24"/>
                              </w:rPr>
                              <w:t>法定代表人身份证复印件粘贴处</w:t>
                            </w:r>
                          </w:p>
                          <w:p w:rsidR="00DF3D76" w:rsidRDefault="006576E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3"/>
      <w:bookmarkEnd w:id="24"/>
    </w:p>
    <w:p w:rsidR="00DF3D76" w:rsidRDefault="00DF3D76">
      <w:pPr>
        <w:spacing w:line="500" w:lineRule="exact"/>
        <w:ind w:right="32"/>
        <w:rPr>
          <w:rFonts w:ascii="楷体_GB2312" w:eastAsia="楷体_GB2312" w:hAnsi="宋体"/>
          <w:color w:val="000000" w:themeColor="text1"/>
          <w:sz w:val="22"/>
          <w:szCs w:val="22"/>
        </w:rPr>
      </w:pPr>
    </w:p>
    <w:p w:rsidR="00DF3D76" w:rsidRDefault="006576E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DF3D76" w:rsidRDefault="006576E2">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DF3D76" w:rsidRDefault="006576E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DF3D76" w:rsidRDefault="006576E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DF3D76" w:rsidRDefault="006576E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DF3D76" w:rsidRDefault="006576E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DF3D76" w:rsidRDefault="006576E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F3D76" w:rsidRDefault="006576E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F3D76" w:rsidRDefault="006576E2">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F3D76" w:rsidRDefault="00DF3D76"/>
                          <w:p w:rsidR="00DF3D76" w:rsidRDefault="00DF3D76"/>
                          <w:p w:rsidR="00DF3D76" w:rsidRDefault="00DF3D76"/>
                          <w:p w:rsidR="00DF3D76" w:rsidRDefault="00DF3D76"/>
                          <w:p w:rsidR="00DF3D76" w:rsidRDefault="006576E2">
                            <w:pPr>
                              <w:jc w:val="center"/>
                              <w:rPr>
                                <w:sz w:val="24"/>
                              </w:rPr>
                            </w:pPr>
                            <w:r>
                              <w:rPr>
                                <w:rFonts w:hint="eastAsia"/>
                                <w:sz w:val="24"/>
                              </w:rPr>
                              <w:t>被授权人身份证复印件粘贴处</w:t>
                            </w:r>
                          </w:p>
                          <w:p w:rsidR="00DF3D76" w:rsidRDefault="006576E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F3D76" w:rsidRDefault="00DF3D76"/>
                          <w:p w:rsidR="00DF3D76" w:rsidRDefault="00DF3D76"/>
                          <w:p w:rsidR="00DF3D76" w:rsidRDefault="00DF3D76"/>
                          <w:p w:rsidR="00DF3D76" w:rsidRDefault="00DF3D76"/>
                          <w:p w:rsidR="00DF3D76" w:rsidRDefault="006576E2">
                            <w:pPr>
                              <w:jc w:val="center"/>
                              <w:rPr>
                                <w:sz w:val="24"/>
                              </w:rPr>
                            </w:pPr>
                            <w:r>
                              <w:rPr>
                                <w:rFonts w:hint="eastAsia"/>
                                <w:sz w:val="24"/>
                              </w:rPr>
                              <w:t>被授权人身份证复印件粘贴处</w:t>
                            </w:r>
                          </w:p>
                          <w:p w:rsidR="00DF3D76" w:rsidRDefault="006576E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DF3D76" w:rsidRDefault="00DF3D76">
      <w:pPr>
        <w:spacing w:line="360" w:lineRule="auto"/>
        <w:ind w:rightChars="-167" w:right="-351"/>
        <w:jc w:val="center"/>
        <w:rPr>
          <w:color w:val="000000" w:themeColor="text1"/>
          <w:sz w:val="28"/>
          <w:szCs w:val="28"/>
        </w:rPr>
      </w:pPr>
    </w:p>
    <w:p w:rsidR="00DF3D76" w:rsidRDefault="00DF3D76">
      <w:pPr>
        <w:spacing w:line="360" w:lineRule="auto"/>
        <w:ind w:rightChars="-167" w:right="-351"/>
        <w:jc w:val="center"/>
        <w:rPr>
          <w:color w:val="000000" w:themeColor="text1"/>
          <w:sz w:val="28"/>
          <w:szCs w:val="28"/>
        </w:rPr>
      </w:pPr>
    </w:p>
    <w:p w:rsidR="00DF3D76" w:rsidRDefault="00DF3D76">
      <w:pPr>
        <w:spacing w:line="360" w:lineRule="auto"/>
        <w:ind w:rightChars="-167" w:right="-351"/>
        <w:jc w:val="center"/>
        <w:rPr>
          <w:color w:val="000000" w:themeColor="text1"/>
          <w:sz w:val="28"/>
          <w:szCs w:val="28"/>
        </w:rPr>
      </w:pPr>
    </w:p>
    <w:p w:rsidR="00DF3D76" w:rsidRDefault="006576E2">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DF3D76" w:rsidRDefault="00DF3D76">
      <w:pPr>
        <w:spacing w:line="360" w:lineRule="auto"/>
        <w:rPr>
          <w:rFonts w:ascii="宋体" w:hAnsi="宋体"/>
          <w:color w:val="000000" w:themeColor="text1"/>
          <w:spacing w:val="4"/>
          <w:sz w:val="24"/>
        </w:rPr>
      </w:pPr>
    </w:p>
    <w:p w:rsidR="00DF3D76" w:rsidRDefault="006576E2">
      <w:pPr>
        <w:pStyle w:val="2"/>
        <w:rPr>
          <w:b w:val="0"/>
          <w:color w:val="000000" w:themeColor="text1"/>
          <w:sz w:val="21"/>
          <w:szCs w:val="21"/>
        </w:rPr>
      </w:pPr>
      <w:r>
        <w:rPr>
          <w:rFonts w:ascii="黑体" w:eastAsia="黑体" w:hAnsi="黑体" w:cs="宋体"/>
          <w:b w:val="0"/>
          <w:color w:val="000000" w:themeColor="text1"/>
          <w:kern w:val="0"/>
          <w:sz w:val="24"/>
        </w:rPr>
        <w:br w:type="page"/>
      </w:r>
      <w:bookmarkStart w:id="2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5"/>
    </w:p>
    <w:p w:rsidR="00DF3D76" w:rsidRDefault="00DF3D76">
      <w:pPr>
        <w:pStyle w:val="Default"/>
        <w:rPr>
          <w:b/>
          <w:color w:val="000000" w:themeColor="text1"/>
          <w:sz w:val="30"/>
          <w:szCs w:val="30"/>
        </w:rPr>
      </w:pPr>
    </w:p>
    <w:p w:rsidR="00DF3D76" w:rsidRDefault="00DF3D76">
      <w:pPr>
        <w:pStyle w:val="Default"/>
        <w:rPr>
          <w:b/>
          <w:color w:val="000000" w:themeColor="text1"/>
          <w:sz w:val="30"/>
          <w:szCs w:val="30"/>
        </w:rPr>
      </w:pPr>
    </w:p>
    <w:p w:rsidR="00DF3D76" w:rsidRDefault="006576E2">
      <w:pPr>
        <w:pStyle w:val="Default"/>
        <w:jc w:val="center"/>
        <w:rPr>
          <w:b/>
          <w:color w:val="000000" w:themeColor="text1"/>
          <w:sz w:val="44"/>
          <w:szCs w:val="44"/>
        </w:rPr>
      </w:pPr>
      <w:r>
        <w:rPr>
          <w:rFonts w:hint="eastAsia"/>
          <w:b/>
          <w:color w:val="000000" w:themeColor="text1"/>
          <w:sz w:val="44"/>
          <w:szCs w:val="44"/>
        </w:rPr>
        <w:t>无重大违法记录声明</w:t>
      </w:r>
    </w:p>
    <w:p w:rsidR="00DF3D76" w:rsidRDefault="00DF3D76">
      <w:pPr>
        <w:pStyle w:val="Default"/>
        <w:rPr>
          <w:b/>
          <w:color w:val="000000" w:themeColor="text1"/>
          <w:sz w:val="30"/>
          <w:szCs w:val="30"/>
        </w:rPr>
      </w:pPr>
    </w:p>
    <w:p w:rsidR="00DF3D76" w:rsidRDefault="006576E2">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F3D76" w:rsidRDefault="006576E2">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DF3D76" w:rsidRDefault="006576E2">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DF3D76" w:rsidRDefault="00DF3D76">
      <w:pPr>
        <w:pStyle w:val="Default"/>
        <w:spacing w:line="360" w:lineRule="auto"/>
        <w:ind w:firstLine="540"/>
        <w:rPr>
          <w:color w:val="000000" w:themeColor="text1"/>
          <w:sz w:val="28"/>
          <w:szCs w:val="28"/>
        </w:rPr>
      </w:pPr>
    </w:p>
    <w:p w:rsidR="00DF3D76" w:rsidRDefault="00DF3D76">
      <w:pPr>
        <w:pStyle w:val="Default"/>
        <w:spacing w:line="360" w:lineRule="auto"/>
        <w:ind w:firstLine="540"/>
        <w:rPr>
          <w:color w:val="000000" w:themeColor="text1"/>
          <w:sz w:val="28"/>
          <w:szCs w:val="28"/>
        </w:rPr>
      </w:pPr>
    </w:p>
    <w:p w:rsidR="00DF3D76" w:rsidRDefault="006576E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DF3D76" w:rsidRDefault="006576E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F3D76" w:rsidRDefault="00DF3D76">
      <w:pPr>
        <w:pStyle w:val="Default"/>
        <w:ind w:firstLine="540"/>
        <w:rPr>
          <w:color w:val="000000" w:themeColor="text1"/>
          <w:sz w:val="28"/>
          <w:szCs w:val="28"/>
        </w:rPr>
      </w:pPr>
    </w:p>
    <w:p w:rsidR="00DF3D76" w:rsidRDefault="00DF3D76">
      <w:pPr>
        <w:pStyle w:val="Default"/>
        <w:ind w:firstLine="540"/>
        <w:rPr>
          <w:color w:val="000000" w:themeColor="text1"/>
          <w:sz w:val="28"/>
          <w:szCs w:val="28"/>
        </w:rPr>
      </w:pPr>
    </w:p>
    <w:p w:rsidR="00DF3D76" w:rsidRDefault="00DF3D76">
      <w:pPr>
        <w:pStyle w:val="Default"/>
        <w:ind w:firstLine="540"/>
        <w:rPr>
          <w:color w:val="000000" w:themeColor="text1"/>
          <w:sz w:val="28"/>
          <w:szCs w:val="28"/>
        </w:rPr>
      </w:pPr>
    </w:p>
    <w:p w:rsidR="00DF3D76" w:rsidRDefault="006576E2">
      <w:pPr>
        <w:widowControl/>
        <w:jc w:val="left"/>
        <w:rPr>
          <w:rFonts w:ascii="Helvetica" w:hAnsi="Helvetica" w:cs="Helvetica"/>
          <w:color w:val="000000" w:themeColor="text1"/>
          <w:kern w:val="0"/>
          <w:sz w:val="28"/>
          <w:szCs w:val="28"/>
        </w:rPr>
      </w:pPr>
      <w:r>
        <w:rPr>
          <w:color w:val="000000" w:themeColor="text1"/>
          <w:sz w:val="28"/>
          <w:szCs w:val="28"/>
        </w:rPr>
        <w:br w:type="page"/>
      </w:r>
    </w:p>
    <w:p w:rsidR="00DF3D76" w:rsidRDefault="006576E2">
      <w:pPr>
        <w:pStyle w:val="2"/>
        <w:rPr>
          <w:b w:val="0"/>
          <w:color w:val="000000" w:themeColor="text1"/>
          <w:sz w:val="21"/>
          <w:szCs w:val="21"/>
        </w:rPr>
      </w:pPr>
      <w:bookmarkStart w:id="26" w:name="_Toc50642505"/>
      <w:bookmarkStart w:id="27" w:name="_Toc53153324"/>
      <w:bookmarkStart w:id="28" w:name="_Toc73516702"/>
      <w:bookmarkStart w:id="29" w:name="_Toc50645819"/>
      <w:bookmarkStart w:id="30" w:name="_Toc51598429"/>
      <w:bookmarkStart w:id="31" w:name="_Toc52798262"/>
      <w:bookmarkStart w:id="32"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6"/>
      <w:bookmarkEnd w:id="27"/>
      <w:bookmarkEnd w:id="28"/>
      <w:bookmarkEnd w:id="29"/>
      <w:bookmarkEnd w:id="30"/>
      <w:bookmarkEnd w:id="31"/>
      <w:bookmarkEnd w:id="32"/>
    </w:p>
    <w:p w:rsidR="00DF3D76" w:rsidRDefault="00DF3D76">
      <w:pPr>
        <w:pStyle w:val="Default"/>
        <w:jc w:val="center"/>
        <w:rPr>
          <w:b/>
          <w:color w:val="000000" w:themeColor="text1"/>
          <w:sz w:val="44"/>
          <w:szCs w:val="44"/>
        </w:rPr>
      </w:pPr>
    </w:p>
    <w:p w:rsidR="00DF3D76" w:rsidRDefault="006576E2">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DF3D76" w:rsidRDefault="006576E2">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F3D76" w:rsidRDefault="006576E2">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DF3D76" w:rsidRDefault="006576E2">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F3D76" w:rsidRDefault="00DF3D76">
      <w:pPr>
        <w:pStyle w:val="Default"/>
        <w:spacing w:line="360" w:lineRule="auto"/>
        <w:ind w:firstLine="540"/>
        <w:rPr>
          <w:color w:val="000000" w:themeColor="text1"/>
          <w:sz w:val="28"/>
          <w:szCs w:val="28"/>
        </w:rPr>
      </w:pPr>
    </w:p>
    <w:p w:rsidR="00DF3D76" w:rsidRDefault="00DF3D76">
      <w:pPr>
        <w:pStyle w:val="Default"/>
        <w:spacing w:line="360" w:lineRule="auto"/>
        <w:ind w:firstLine="540"/>
        <w:rPr>
          <w:color w:val="000000" w:themeColor="text1"/>
          <w:sz w:val="28"/>
          <w:szCs w:val="28"/>
        </w:rPr>
      </w:pPr>
    </w:p>
    <w:p w:rsidR="00DF3D76" w:rsidRDefault="006576E2">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DF3D76" w:rsidRDefault="006576E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DF3D76" w:rsidRDefault="00DF3D76">
      <w:pPr>
        <w:pStyle w:val="Default"/>
        <w:spacing w:line="360" w:lineRule="auto"/>
        <w:ind w:firstLine="540"/>
        <w:rPr>
          <w:color w:val="000000" w:themeColor="text1"/>
          <w:sz w:val="28"/>
          <w:szCs w:val="28"/>
        </w:rPr>
      </w:pPr>
    </w:p>
    <w:p w:rsidR="00DF3D76" w:rsidRDefault="00DF3D76">
      <w:pPr>
        <w:pStyle w:val="Default"/>
        <w:spacing w:line="360" w:lineRule="auto"/>
        <w:ind w:firstLine="540"/>
        <w:rPr>
          <w:color w:val="000000" w:themeColor="text1"/>
          <w:sz w:val="28"/>
          <w:szCs w:val="28"/>
        </w:rPr>
      </w:pPr>
    </w:p>
    <w:p w:rsidR="00DF3D76" w:rsidRDefault="006576E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DF3D76">
      <w:pPr>
        <w:rPr>
          <w:color w:val="000000" w:themeColor="text1"/>
        </w:rPr>
      </w:pPr>
    </w:p>
    <w:p w:rsidR="00DF3D76" w:rsidRDefault="006576E2">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p>
    <w:p w:rsidR="00DF3D76" w:rsidRDefault="006576E2">
      <w:pPr>
        <w:spacing w:line="380" w:lineRule="exact"/>
        <w:jc w:val="center"/>
        <w:rPr>
          <w:rFonts w:ascii="宋体" w:hAnsi="宋体" w:cs="宋体"/>
          <w:b/>
          <w:sz w:val="28"/>
          <w:szCs w:val="28"/>
        </w:rPr>
      </w:pPr>
      <w:r>
        <w:rPr>
          <w:rFonts w:ascii="宋体" w:hAnsi="宋体" w:cs="宋体" w:hint="eastAsia"/>
          <w:b/>
          <w:sz w:val="28"/>
          <w:szCs w:val="28"/>
        </w:rPr>
        <w:t>食堂原料供货商周期竞价供货实施细则</w:t>
      </w:r>
    </w:p>
    <w:p w:rsidR="00DF3D76" w:rsidRDefault="00DF3D76">
      <w:pPr>
        <w:spacing w:line="380" w:lineRule="exact"/>
        <w:jc w:val="center"/>
        <w:rPr>
          <w:rFonts w:ascii="宋体" w:hAnsi="宋体" w:cs="宋体"/>
          <w:b/>
          <w:sz w:val="28"/>
          <w:szCs w:val="28"/>
        </w:rPr>
      </w:pP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为进一步规范学校食堂大宗物资集中采购，更好的执行饮服中心《关于进一步完善集中采购竞价供货制度的规定》，确保集中竞价供货工作的公平、公正、公开，特制定供货商周期竞价供货实施细则。</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一、成立供货商周期竞价供货工作小组，负责供货商竞价供货评审、监督工作。工作小组成员由后勤保障部督查科、计划科、饮服中心人员组成。</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二、集中供货商竞价时间为当月</w:t>
      </w:r>
      <w:r>
        <w:rPr>
          <w:rFonts w:ascii="宋体" w:hAnsi="宋体" w:cs="宋体" w:hint="eastAsia"/>
          <w:sz w:val="24"/>
        </w:rPr>
        <w:t>25</w:t>
      </w:r>
      <w:r>
        <w:rPr>
          <w:rFonts w:ascii="宋体" w:hAnsi="宋体" w:cs="宋体" w:hint="eastAsia"/>
          <w:sz w:val="24"/>
        </w:rPr>
        <w:t>日之前，竞价结果、入围供货商的供货分配作为当月</w:t>
      </w:r>
      <w:r>
        <w:rPr>
          <w:rFonts w:ascii="宋体" w:hAnsi="宋体" w:cs="宋体" w:hint="eastAsia"/>
          <w:sz w:val="24"/>
        </w:rPr>
        <w:t>26</w:t>
      </w:r>
      <w:r>
        <w:rPr>
          <w:rFonts w:ascii="宋体" w:hAnsi="宋体" w:cs="宋体" w:hint="eastAsia"/>
          <w:sz w:val="24"/>
        </w:rPr>
        <w:t>日至次月</w:t>
      </w:r>
      <w:r>
        <w:rPr>
          <w:rFonts w:ascii="宋体" w:hAnsi="宋体" w:cs="宋体" w:hint="eastAsia"/>
          <w:sz w:val="24"/>
        </w:rPr>
        <w:t>25</w:t>
      </w:r>
      <w:r>
        <w:rPr>
          <w:rFonts w:ascii="宋体" w:hAnsi="宋体" w:cs="宋体" w:hint="eastAsia"/>
          <w:sz w:val="24"/>
        </w:rPr>
        <w:t>日运行依据。</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三、竞价周期</w:t>
      </w:r>
    </w:p>
    <w:p w:rsidR="00DF3D76" w:rsidRDefault="006576E2">
      <w:pPr>
        <w:spacing w:line="380" w:lineRule="exact"/>
        <w:ind w:firstLineChars="200" w:firstLine="480"/>
        <w:rPr>
          <w:rFonts w:ascii="宋体" w:hAnsi="宋体" w:cs="宋体"/>
          <w:sz w:val="24"/>
        </w:rPr>
      </w:pPr>
      <w:r>
        <w:rPr>
          <w:rFonts w:ascii="宋体" w:hAnsi="宋体" w:cs="宋体" w:hint="eastAsia"/>
          <w:sz w:val="24"/>
        </w:rPr>
        <w:t>根据原料市场价格波动规律，各原料供货商须按学</w:t>
      </w:r>
      <w:r>
        <w:rPr>
          <w:rFonts w:ascii="宋体" w:hAnsi="宋体" w:cs="宋体" w:hint="eastAsia"/>
          <w:sz w:val="24"/>
        </w:rPr>
        <w:t>校规定的周期竞争报价。按月一次竞争报价的品种有猪肉、禽肉、冷冻</w:t>
      </w:r>
      <w:r>
        <w:rPr>
          <w:rFonts w:ascii="宋体" w:hAnsi="宋体" w:cs="宋体" w:hint="eastAsia"/>
          <w:sz w:val="24"/>
        </w:rPr>
        <w:t>食</w:t>
      </w:r>
      <w:r>
        <w:rPr>
          <w:rFonts w:ascii="宋体" w:hAnsi="宋体" w:cs="宋体" w:hint="eastAsia"/>
          <w:sz w:val="24"/>
        </w:rPr>
        <w:t>品、</w:t>
      </w:r>
      <w:r>
        <w:rPr>
          <w:rFonts w:ascii="宋体" w:hAnsi="宋体" w:cs="宋体" w:hint="eastAsia"/>
          <w:sz w:val="24"/>
        </w:rPr>
        <w:t>鸡</w:t>
      </w:r>
      <w:r>
        <w:rPr>
          <w:rFonts w:ascii="宋体" w:hAnsi="宋体" w:cs="宋体" w:hint="eastAsia"/>
          <w:sz w:val="24"/>
        </w:rPr>
        <w:t>蛋，两月竞争报价一次的品种有大米、大豆油，一学期竞争报价一次的品种有面制品、面粉、水产品、干货、调味品、豆制品、一次性用品；价优者优先供货。冷冻</w:t>
      </w:r>
      <w:r>
        <w:rPr>
          <w:rFonts w:ascii="宋体" w:hAnsi="宋体" w:cs="宋体" w:hint="eastAsia"/>
          <w:sz w:val="24"/>
        </w:rPr>
        <w:t>食</w:t>
      </w:r>
      <w:r>
        <w:rPr>
          <w:rFonts w:ascii="宋体" w:hAnsi="宋体" w:cs="宋体" w:hint="eastAsia"/>
          <w:sz w:val="24"/>
        </w:rPr>
        <w:t>品（饮服中心冷库供货品类除外）、奶制品由食堂合作经营户，根据品牌、价格等原因自行选择。</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四、各类原料采购价格及供货分配确定依据。</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（一）按月一次竞争报价的品种</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、猪肉</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）通过竞争报价，从猪肉潜在供货商中按照前</w:t>
      </w:r>
      <w:r>
        <w:rPr>
          <w:rFonts w:ascii="宋体" w:hAnsi="宋体" w:cs="宋体" w:hint="eastAsia"/>
          <w:sz w:val="24"/>
        </w:rPr>
        <w:t>5</w:t>
      </w:r>
      <w:r>
        <w:rPr>
          <w:rFonts w:ascii="宋体" w:hAnsi="宋体" w:cs="宋体" w:hint="eastAsia"/>
          <w:sz w:val="24"/>
        </w:rPr>
        <w:t>类品种（带皮前腿、带皮五花、</w:t>
      </w:r>
      <w:proofErr w:type="gramStart"/>
      <w:r>
        <w:rPr>
          <w:rFonts w:ascii="宋体" w:hAnsi="宋体" w:cs="宋体" w:hint="eastAsia"/>
          <w:sz w:val="24"/>
        </w:rPr>
        <w:t>去皮五</w:t>
      </w:r>
      <w:proofErr w:type="gramEnd"/>
      <w:r>
        <w:rPr>
          <w:rFonts w:ascii="宋体" w:hAnsi="宋体" w:cs="宋体" w:hint="eastAsia"/>
          <w:sz w:val="24"/>
        </w:rPr>
        <w:t>花、去皮后腿、大排）报价，按照汇总价格，从</w:t>
      </w:r>
      <w:proofErr w:type="gramStart"/>
      <w:r>
        <w:rPr>
          <w:rFonts w:ascii="宋体" w:hAnsi="宋体" w:cs="宋体" w:hint="eastAsia"/>
          <w:sz w:val="24"/>
        </w:rPr>
        <w:t>低到</w:t>
      </w:r>
      <w:r>
        <w:rPr>
          <w:rFonts w:ascii="宋体" w:hAnsi="宋体" w:cs="宋体" w:hint="eastAsia"/>
          <w:sz w:val="24"/>
        </w:rPr>
        <w:t>高取前</w:t>
      </w:r>
      <w:proofErr w:type="gramEnd"/>
      <w:r>
        <w:rPr>
          <w:rFonts w:ascii="宋体" w:hAnsi="宋体" w:cs="宋体" w:hint="eastAsia"/>
          <w:sz w:val="24"/>
        </w:rPr>
        <w:t>4</w:t>
      </w:r>
      <w:r>
        <w:rPr>
          <w:rFonts w:ascii="宋体" w:hAnsi="宋体" w:cs="宋体" w:hint="eastAsia"/>
          <w:sz w:val="24"/>
        </w:rPr>
        <w:t>家，当价格相同超过入围供货商数量时，按照集中招标时中标公告排序，排名在先者为</w:t>
      </w:r>
      <w:r>
        <w:rPr>
          <w:rFonts w:ascii="宋体" w:hAnsi="宋体" w:cs="宋体" w:hint="eastAsia"/>
          <w:sz w:val="24"/>
        </w:rPr>
        <w:t>本周期内中标供货商。</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4</w:t>
      </w:r>
      <w:r>
        <w:rPr>
          <w:rFonts w:ascii="宋体" w:hAnsi="宋体" w:cs="宋体" w:hint="eastAsia"/>
          <w:sz w:val="24"/>
        </w:rPr>
        <w:t>块供货区域（第一块区域：</w:t>
      </w:r>
      <w:proofErr w:type="gramStart"/>
      <w:r>
        <w:rPr>
          <w:rFonts w:ascii="宋体" w:hAnsi="宋体" w:cs="宋体" w:hint="eastAsia"/>
          <w:sz w:val="24"/>
        </w:rPr>
        <w:t>啬</w:t>
      </w:r>
      <w:proofErr w:type="gramEnd"/>
      <w:r>
        <w:rPr>
          <w:rFonts w:ascii="宋体" w:hAnsi="宋体" w:cs="宋体" w:hint="eastAsia"/>
          <w:sz w:val="24"/>
        </w:rPr>
        <w:t>园校区东教工食堂</w:t>
      </w:r>
      <w:r>
        <w:rPr>
          <w:rFonts w:ascii="宋体" w:hAnsi="宋体" w:cs="宋体" w:hint="eastAsia"/>
          <w:sz w:val="24"/>
        </w:rPr>
        <w:t>、青教餐厅</w:t>
      </w:r>
      <w:r>
        <w:rPr>
          <w:rFonts w:ascii="宋体" w:hAnsi="宋体" w:cs="宋体" w:hint="eastAsia"/>
          <w:sz w:val="24"/>
        </w:rPr>
        <w:t>；第二块区域</w:t>
      </w:r>
      <w:proofErr w:type="gramStart"/>
      <w:r>
        <w:rPr>
          <w:rFonts w:ascii="宋体" w:hAnsi="宋体" w:cs="宋体" w:hint="eastAsia"/>
          <w:sz w:val="24"/>
        </w:rPr>
        <w:t>啬</w:t>
      </w:r>
      <w:proofErr w:type="gramEnd"/>
      <w:r>
        <w:rPr>
          <w:rFonts w:ascii="宋体" w:hAnsi="宋体" w:cs="宋体" w:hint="eastAsia"/>
          <w:sz w:val="24"/>
        </w:rPr>
        <w:t>园校区东食堂；第三块区域</w:t>
      </w:r>
      <w:proofErr w:type="gramStart"/>
      <w:r>
        <w:rPr>
          <w:rFonts w:ascii="宋体" w:hAnsi="宋体" w:cs="宋体" w:hint="eastAsia"/>
          <w:sz w:val="24"/>
        </w:rPr>
        <w:t>啬</w:t>
      </w:r>
      <w:proofErr w:type="gramEnd"/>
      <w:r>
        <w:rPr>
          <w:rFonts w:ascii="宋体" w:hAnsi="宋体" w:cs="宋体" w:hint="eastAsia"/>
          <w:sz w:val="24"/>
        </w:rPr>
        <w:t>园校区西食堂；第四块区域</w:t>
      </w:r>
      <w:r>
        <w:rPr>
          <w:rFonts w:ascii="宋体" w:hAnsi="宋体" w:cs="宋体" w:hint="eastAsia"/>
          <w:sz w:val="24"/>
        </w:rPr>
        <w:t>启秀校区</w:t>
      </w:r>
      <w:r>
        <w:rPr>
          <w:rFonts w:ascii="宋体" w:hAnsi="宋体" w:cs="宋体" w:hint="eastAsia"/>
          <w:sz w:val="24"/>
        </w:rPr>
        <w:t>食堂、</w:t>
      </w:r>
      <w:r>
        <w:rPr>
          <w:rFonts w:ascii="宋体" w:hAnsi="宋体" w:cs="宋体" w:hint="eastAsia"/>
          <w:sz w:val="24"/>
        </w:rPr>
        <w:t>钟秀校区</w:t>
      </w:r>
      <w:r>
        <w:rPr>
          <w:rFonts w:ascii="宋体" w:hAnsi="宋体" w:cs="宋体" w:hint="eastAsia"/>
          <w:sz w:val="24"/>
        </w:rPr>
        <w:t>食堂；），</w:t>
      </w:r>
      <w:r>
        <w:rPr>
          <w:rFonts w:ascii="宋体" w:hAnsi="宋体" w:cs="宋体" w:hint="eastAsia"/>
          <w:sz w:val="24"/>
        </w:rPr>
        <w:t>4</w:t>
      </w:r>
      <w:r>
        <w:rPr>
          <w:rFonts w:ascii="宋体" w:hAnsi="宋体" w:cs="宋体" w:hint="eastAsia"/>
          <w:sz w:val="24"/>
        </w:rPr>
        <w:t>家抓阄后确定每家供应一块区域（前</w:t>
      </w:r>
      <w:r>
        <w:rPr>
          <w:rFonts w:ascii="宋体" w:hAnsi="宋体" w:cs="宋体" w:hint="eastAsia"/>
          <w:sz w:val="24"/>
        </w:rPr>
        <w:t>4</w:t>
      </w:r>
      <w:r>
        <w:rPr>
          <w:rFonts w:ascii="宋体" w:hAnsi="宋体" w:cs="宋体" w:hint="eastAsia"/>
          <w:sz w:val="24"/>
        </w:rPr>
        <w:t>家中如有供应能力欠缺的，从排序第</w:t>
      </w:r>
      <w:r>
        <w:rPr>
          <w:rFonts w:ascii="宋体" w:hAnsi="宋体" w:cs="宋体" w:hint="eastAsia"/>
          <w:sz w:val="24"/>
        </w:rPr>
        <w:t>5</w:t>
      </w:r>
      <w:r>
        <w:rPr>
          <w:rFonts w:ascii="宋体" w:hAnsi="宋体" w:cs="宋体" w:hint="eastAsia"/>
          <w:sz w:val="24"/>
        </w:rPr>
        <w:t>名的依次递补）。</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）猪肉定价原则：根据</w:t>
      </w:r>
      <w:r>
        <w:rPr>
          <w:rFonts w:ascii="宋体" w:hAnsi="宋体" w:cs="宋体" w:hint="eastAsia"/>
          <w:sz w:val="24"/>
        </w:rPr>
        <w:t>5</w:t>
      </w:r>
      <w:r>
        <w:rPr>
          <w:rFonts w:ascii="宋体" w:hAnsi="宋体" w:cs="宋体" w:hint="eastAsia"/>
          <w:sz w:val="24"/>
        </w:rPr>
        <w:t>类品种的报价，取最低价。</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）符合国标二级标准。</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、禽肉</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）通过竞争报价从禽肉潜在供货商中按照前</w:t>
      </w:r>
      <w:r>
        <w:rPr>
          <w:rFonts w:ascii="宋体" w:hAnsi="宋体" w:cs="宋体" w:hint="eastAsia"/>
          <w:sz w:val="24"/>
        </w:rPr>
        <w:t>2</w:t>
      </w:r>
      <w:r>
        <w:rPr>
          <w:rFonts w:ascii="宋体" w:hAnsi="宋体" w:cs="宋体" w:hint="eastAsia"/>
          <w:sz w:val="24"/>
        </w:rPr>
        <w:t>类品种（</w:t>
      </w:r>
      <w:r>
        <w:rPr>
          <w:rFonts w:ascii="宋体" w:hAnsi="宋体" w:cs="宋体" w:hint="eastAsia"/>
          <w:kern w:val="0"/>
          <w:sz w:val="24"/>
        </w:rPr>
        <w:t>鸡边腿</w:t>
      </w:r>
      <w:r>
        <w:rPr>
          <w:rFonts w:ascii="宋体" w:hAnsi="宋体" w:cs="宋体" w:hint="eastAsia"/>
          <w:sz w:val="24"/>
        </w:rPr>
        <w:t>、鸡脯）报价，按照汇总价格，从</w:t>
      </w:r>
      <w:proofErr w:type="gramStart"/>
      <w:r>
        <w:rPr>
          <w:rFonts w:ascii="宋体" w:hAnsi="宋体" w:cs="宋体" w:hint="eastAsia"/>
          <w:sz w:val="24"/>
        </w:rPr>
        <w:t>低到高取前</w:t>
      </w:r>
      <w:proofErr w:type="gramEnd"/>
      <w:r>
        <w:rPr>
          <w:rFonts w:ascii="宋体" w:hAnsi="宋体" w:cs="宋体" w:hint="eastAsia"/>
          <w:sz w:val="24"/>
        </w:rPr>
        <w:t>3</w:t>
      </w:r>
      <w:r>
        <w:rPr>
          <w:rFonts w:ascii="宋体" w:hAnsi="宋体" w:cs="宋体" w:hint="eastAsia"/>
          <w:sz w:val="24"/>
        </w:rPr>
        <w:t>家，当价格相同超过入围供货商数量时，按照集中招标时中标公告排序，排名在先者为</w:t>
      </w:r>
      <w:r>
        <w:rPr>
          <w:rFonts w:ascii="宋体" w:hAnsi="宋体" w:cs="宋体" w:hint="eastAsia"/>
          <w:sz w:val="24"/>
        </w:rPr>
        <w:t>本周期内中标供货商，</w:t>
      </w:r>
      <w:r>
        <w:rPr>
          <w:rFonts w:ascii="宋体" w:hAnsi="宋体" w:cs="宋体" w:hint="eastAsia"/>
          <w:sz w:val="24"/>
        </w:rPr>
        <w:t>以最低报价确定供货价。</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3</w:t>
      </w:r>
      <w:r>
        <w:rPr>
          <w:rFonts w:ascii="宋体" w:hAnsi="宋体" w:cs="宋体" w:hint="eastAsia"/>
          <w:sz w:val="24"/>
        </w:rPr>
        <w:t>块区域（第一块区域</w:t>
      </w:r>
      <w:proofErr w:type="gramStart"/>
      <w:r>
        <w:rPr>
          <w:rFonts w:ascii="宋体" w:hAnsi="宋体" w:cs="宋体" w:hint="eastAsia"/>
          <w:sz w:val="24"/>
        </w:rPr>
        <w:t>啬</w:t>
      </w:r>
      <w:proofErr w:type="gramEnd"/>
      <w:r>
        <w:rPr>
          <w:rFonts w:ascii="宋体" w:hAnsi="宋体" w:cs="宋体" w:hint="eastAsia"/>
          <w:sz w:val="24"/>
        </w:rPr>
        <w:t>园校区东食堂</w:t>
      </w:r>
      <w:r>
        <w:rPr>
          <w:rFonts w:ascii="宋体" w:hAnsi="宋体" w:cs="宋体" w:hint="eastAsia"/>
          <w:sz w:val="24"/>
        </w:rPr>
        <w:t>、青教餐厅</w:t>
      </w:r>
      <w:r>
        <w:rPr>
          <w:rFonts w:ascii="宋体" w:hAnsi="宋体" w:cs="宋体" w:hint="eastAsia"/>
          <w:sz w:val="24"/>
        </w:rPr>
        <w:t>；第二块区域</w:t>
      </w:r>
      <w:proofErr w:type="gramStart"/>
      <w:r>
        <w:rPr>
          <w:rFonts w:ascii="宋体" w:hAnsi="宋体" w:cs="宋体" w:hint="eastAsia"/>
          <w:sz w:val="24"/>
        </w:rPr>
        <w:t>啬</w:t>
      </w:r>
      <w:proofErr w:type="gramEnd"/>
      <w:r>
        <w:rPr>
          <w:rFonts w:ascii="宋体" w:hAnsi="宋体" w:cs="宋体" w:hint="eastAsia"/>
          <w:sz w:val="24"/>
        </w:rPr>
        <w:t>园校区西食堂；第三块区域启秀校区</w:t>
      </w:r>
      <w:r>
        <w:rPr>
          <w:rFonts w:ascii="宋体" w:hAnsi="宋体" w:cs="宋体" w:hint="eastAsia"/>
          <w:sz w:val="24"/>
        </w:rPr>
        <w:t>、</w:t>
      </w:r>
      <w:r>
        <w:rPr>
          <w:rFonts w:ascii="宋体" w:hAnsi="宋体" w:cs="宋体" w:hint="eastAsia"/>
          <w:sz w:val="24"/>
        </w:rPr>
        <w:t>钟秀校区</w:t>
      </w:r>
      <w:r>
        <w:rPr>
          <w:rFonts w:ascii="宋体" w:hAnsi="宋体" w:cs="宋体" w:hint="eastAsia"/>
          <w:sz w:val="24"/>
        </w:rPr>
        <w:t>食堂</w:t>
      </w:r>
      <w:r>
        <w:rPr>
          <w:rFonts w:ascii="宋体" w:hAnsi="宋体" w:cs="宋体" w:hint="eastAsia"/>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3</w:t>
      </w:r>
      <w:r>
        <w:rPr>
          <w:rFonts w:ascii="宋体" w:hAnsi="宋体" w:cs="宋体" w:hint="eastAsia"/>
          <w:sz w:val="24"/>
        </w:rPr>
        <w:t>家供货商通过抓阄确定供货区域。</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lastRenderedPageBreak/>
        <w:t>（</w:t>
      </w:r>
      <w:r>
        <w:rPr>
          <w:rFonts w:ascii="宋体" w:hAnsi="宋体" w:cs="宋体" w:hint="eastAsia"/>
          <w:sz w:val="24"/>
        </w:rPr>
        <w:t>4</w:t>
      </w:r>
      <w:r>
        <w:rPr>
          <w:rFonts w:ascii="宋体" w:hAnsi="宋体" w:cs="宋体" w:hint="eastAsia"/>
          <w:sz w:val="24"/>
        </w:rPr>
        <w:t>）禽肉要求：无注水，全净膛，表皮完整洁净。</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3</w:t>
      </w:r>
      <w:r>
        <w:rPr>
          <w:rFonts w:ascii="宋体" w:hAnsi="宋体" w:cs="宋体" w:hint="eastAsia"/>
          <w:sz w:val="24"/>
        </w:rPr>
        <w:t>、</w:t>
      </w:r>
      <w:r>
        <w:rPr>
          <w:rFonts w:ascii="宋体" w:hAnsi="宋体" w:cs="宋体" w:hint="eastAsia"/>
          <w:sz w:val="24"/>
        </w:rPr>
        <w:t>鸡</w:t>
      </w:r>
      <w:r>
        <w:rPr>
          <w:rFonts w:ascii="宋体" w:hAnsi="宋体" w:cs="宋体" w:hint="eastAsia"/>
          <w:sz w:val="24"/>
        </w:rPr>
        <w:t>蛋</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）通过竞争报价从禽蛋潜在供货商中按照价格从</w:t>
      </w:r>
      <w:proofErr w:type="gramStart"/>
      <w:r>
        <w:rPr>
          <w:rFonts w:ascii="宋体" w:hAnsi="宋体" w:cs="宋体" w:hint="eastAsia"/>
          <w:sz w:val="24"/>
        </w:rPr>
        <w:t>低到高取前</w:t>
      </w:r>
      <w:proofErr w:type="gramEnd"/>
      <w:r>
        <w:rPr>
          <w:rFonts w:ascii="宋体" w:hAnsi="宋体" w:cs="宋体" w:hint="eastAsia"/>
          <w:sz w:val="24"/>
        </w:rPr>
        <w:t>3</w:t>
      </w:r>
      <w:r>
        <w:rPr>
          <w:rFonts w:ascii="宋体" w:hAnsi="宋体" w:cs="宋体" w:hint="eastAsia"/>
          <w:sz w:val="24"/>
        </w:rPr>
        <w:t>家，当价格相同超过入围供货商数量时，按照集</w:t>
      </w:r>
      <w:r>
        <w:rPr>
          <w:rFonts w:ascii="宋体" w:hAnsi="宋体" w:cs="宋体" w:hint="eastAsia"/>
          <w:sz w:val="24"/>
        </w:rPr>
        <w:t>中招标时中标公告排序，排名在先者为</w:t>
      </w:r>
      <w:r>
        <w:rPr>
          <w:rFonts w:ascii="宋体" w:hAnsi="宋体" w:cs="宋体" w:hint="eastAsia"/>
          <w:sz w:val="24"/>
        </w:rPr>
        <w:t>本周期内中标供货商</w:t>
      </w:r>
      <w:r>
        <w:rPr>
          <w:rFonts w:ascii="宋体" w:hAnsi="宋体" w:cs="宋体" w:hint="eastAsia"/>
          <w:sz w:val="24"/>
        </w:rPr>
        <w:t>，</w:t>
      </w:r>
      <w:r>
        <w:rPr>
          <w:rFonts w:ascii="宋体" w:hAnsi="宋体" w:cs="宋体" w:hint="eastAsia"/>
          <w:sz w:val="24"/>
        </w:rPr>
        <w:t>以最低报价确定供货价</w:t>
      </w:r>
      <w:r>
        <w:rPr>
          <w:rFonts w:ascii="宋体" w:hAnsi="宋体" w:cs="宋体" w:hint="eastAsia"/>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3</w:t>
      </w:r>
      <w:r>
        <w:rPr>
          <w:rFonts w:ascii="宋体" w:hAnsi="宋体" w:cs="宋体" w:hint="eastAsia"/>
          <w:sz w:val="24"/>
        </w:rPr>
        <w:t>个区域（第一块区域</w:t>
      </w:r>
      <w:proofErr w:type="gramStart"/>
      <w:r>
        <w:rPr>
          <w:rFonts w:ascii="宋体" w:hAnsi="宋体" w:cs="宋体" w:hint="eastAsia"/>
          <w:sz w:val="24"/>
        </w:rPr>
        <w:t>啬</w:t>
      </w:r>
      <w:proofErr w:type="gramEnd"/>
      <w:r>
        <w:rPr>
          <w:rFonts w:ascii="宋体" w:hAnsi="宋体" w:cs="宋体" w:hint="eastAsia"/>
          <w:sz w:val="24"/>
        </w:rPr>
        <w:t>园校区东食堂</w:t>
      </w:r>
      <w:r>
        <w:rPr>
          <w:rFonts w:ascii="宋体" w:hAnsi="宋体" w:cs="宋体" w:hint="eastAsia"/>
          <w:sz w:val="24"/>
        </w:rPr>
        <w:t>、青教餐厅</w:t>
      </w:r>
      <w:r>
        <w:rPr>
          <w:rFonts w:ascii="宋体" w:hAnsi="宋体" w:cs="宋体" w:hint="eastAsia"/>
          <w:sz w:val="24"/>
        </w:rPr>
        <w:t>；第二块区域</w:t>
      </w:r>
      <w:proofErr w:type="gramStart"/>
      <w:r>
        <w:rPr>
          <w:rFonts w:ascii="宋体" w:hAnsi="宋体" w:cs="宋体" w:hint="eastAsia"/>
          <w:sz w:val="24"/>
        </w:rPr>
        <w:t>啬</w:t>
      </w:r>
      <w:proofErr w:type="gramEnd"/>
      <w:r>
        <w:rPr>
          <w:rFonts w:ascii="宋体" w:hAnsi="宋体" w:cs="宋体" w:hint="eastAsia"/>
          <w:sz w:val="24"/>
        </w:rPr>
        <w:t>园校区西食堂；第三块区域启秀校区</w:t>
      </w:r>
      <w:r>
        <w:rPr>
          <w:rFonts w:ascii="宋体" w:hAnsi="宋体" w:cs="宋体" w:hint="eastAsia"/>
          <w:sz w:val="24"/>
        </w:rPr>
        <w:t>、</w:t>
      </w:r>
      <w:r>
        <w:rPr>
          <w:rFonts w:ascii="宋体" w:hAnsi="宋体" w:cs="宋体" w:hint="eastAsia"/>
          <w:sz w:val="24"/>
        </w:rPr>
        <w:t>钟秀校区</w:t>
      </w:r>
      <w:r>
        <w:rPr>
          <w:rFonts w:ascii="宋体" w:hAnsi="宋体" w:cs="宋体" w:hint="eastAsia"/>
          <w:sz w:val="24"/>
        </w:rPr>
        <w:t>食堂</w:t>
      </w:r>
      <w:r>
        <w:rPr>
          <w:rFonts w:ascii="宋体" w:hAnsi="宋体" w:cs="宋体" w:hint="eastAsia"/>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3</w:t>
      </w:r>
      <w:r>
        <w:rPr>
          <w:rFonts w:ascii="宋体" w:hAnsi="宋体" w:cs="宋体" w:hint="eastAsia"/>
          <w:sz w:val="24"/>
        </w:rPr>
        <w:t>家通过抓阄确定供货区域。</w:t>
      </w:r>
    </w:p>
    <w:p w:rsidR="00DF3D76" w:rsidRDefault="006576E2">
      <w:pPr>
        <w:numPr>
          <w:ilvl w:val="0"/>
          <w:numId w:val="1"/>
        </w:numPr>
        <w:spacing w:line="380" w:lineRule="exact"/>
        <w:ind w:firstLineChars="200" w:firstLine="480"/>
        <w:jc w:val="left"/>
        <w:rPr>
          <w:rFonts w:ascii="宋体" w:hAnsi="宋体" w:cs="宋体"/>
          <w:sz w:val="24"/>
        </w:rPr>
      </w:pPr>
      <w:r>
        <w:rPr>
          <w:rFonts w:ascii="宋体" w:hAnsi="宋体" w:cs="宋体" w:hint="eastAsia"/>
          <w:sz w:val="24"/>
        </w:rPr>
        <w:t>鸡</w:t>
      </w:r>
      <w:r>
        <w:rPr>
          <w:rFonts w:ascii="宋体" w:hAnsi="宋体" w:cs="宋体" w:hint="eastAsia"/>
          <w:sz w:val="24"/>
        </w:rPr>
        <w:t>蛋要求：新鲜、大小均匀、无破损、外表干净，每箱重量指净重，如发现缺斤少两情况，缺一罚十。</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4</w:t>
      </w:r>
      <w:r>
        <w:rPr>
          <w:rFonts w:ascii="宋体" w:hAnsi="宋体" w:cs="宋体" w:hint="eastAsia"/>
          <w:sz w:val="24"/>
        </w:rPr>
        <w:t>、饮服中心冷库冷冻</w:t>
      </w:r>
      <w:r>
        <w:rPr>
          <w:rFonts w:ascii="宋体" w:hAnsi="宋体" w:cs="宋体" w:hint="eastAsia"/>
          <w:sz w:val="24"/>
        </w:rPr>
        <w:t>食</w:t>
      </w:r>
      <w:r>
        <w:rPr>
          <w:rFonts w:ascii="宋体" w:hAnsi="宋体" w:cs="宋体" w:hint="eastAsia"/>
          <w:sz w:val="24"/>
        </w:rPr>
        <w:t>品</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）所有潜在供货商对冷库所有冻品进行报价，分别对单个商品汇总价格，从</w:t>
      </w:r>
      <w:proofErr w:type="gramStart"/>
      <w:r>
        <w:rPr>
          <w:rFonts w:ascii="宋体" w:hAnsi="宋体" w:cs="宋体" w:hint="eastAsia"/>
          <w:sz w:val="24"/>
        </w:rPr>
        <w:t>低到高取</w:t>
      </w:r>
      <w:r>
        <w:rPr>
          <w:rFonts w:ascii="宋体" w:hAnsi="宋体" w:cs="宋体" w:hint="eastAsia"/>
          <w:sz w:val="24"/>
        </w:rPr>
        <w:t>1</w:t>
      </w:r>
      <w:r>
        <w:rPr>
          <w:rFonts w:ascii="宋体" w:hAnsi="宋体" w:cs="宋体" w:hint="eastAsia"/>
          <w:sz w:val="24"/>
        </w:rPr>
        <w:t>位</w:t>
      </w:r>
      <w:proofErr w:type="gramEnd"/>
      <w:r>
        <w:rPr>
          <w:rFonts w:ascii="宋体" w:hAnsi="宋体" w:cs="宋体" w:hint="eastAsia"/>
          <w:sz w:val="24"/>
        </w:rPr>
        <w:t>配送冷库，当价格相同超过入围供货商数量时，</w:t>
      </w:r>
      <w:r>
        <w:rPr>
          <w:rFonts w:ascii="宋体" w:hAnsi="宋体" w:cs="宋体" w:hint="eastAsia"/>
          <w:sz w:val="24"/>
        </w:rPr>
        <w:t>按照集中招标时中标公告排序，排名在先者为</w:t>
      </w:r>
      <w:r>
        <w:rPr>
          <w:rFonts w:ascii="宋体" w:hAnsi="宋体" w:cs="宋体" w:hint="eastAsia"/>
          <w:sz w:val="24"/>
        </w:rPr>
        <w:t>本周期内中标供货商。</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）需通过竞争报价成为饮服中心冷库的周期供货商，方可参与食堂该周期内冷库以外冻品类报价和供货。</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）采供部冷库所需的冻品将通过所有冻品供货商的报价取最低价来分品种供货。如：</w:t>
      </w:r>
      <w:r>
        <w:rPr>
          <w:rFonts w:ascii="宋体" w:hAnsi="宋体" w:cs="宋体" w:hint="eastAsia"/>
          <w:sz w:val="24"/>
        </w:rPr>
        <w:t>A</w:t>
      </w:r>
      <w:r>
        <w:rPr>
          <w:rFonts w:ascii="宋体" w:hAnsi="宋体" w:cs="宋体" w:hint="eastAsia"/>
          <w:sz w:val="24"/>
        </w:rPr>
        <w:t>冻品供货商所报的鸡上腿有价格优势（同品牌同重量），</w:t>
      </w:r>
      <w:r>
        <w:rPr>
          <w:rFonts w:ascii="宋体" w:hAnsi="宋体" w:cs="宋体" w:hint="eastAsia"/>
          <w:sz w:val="24"/>
        </w:rPr>
        <w:t>B</w:t>
      </w:r>
      <w:r>
        <w:rPr>
          <w:rFonts w:ascii="宋体" w:hAnsi="宋体" w:cs="宋体" w:hint="eastAsia"/>
          <w:sz w:val="24"/>
        </w:rPr>
        <w:t>冻品供货商所报的鸡脯有价格优势（同品牌同重量），那么采供部冷库将采购</w:t>
      </w:r>
      <w:r>
        <w:rPr>
          <w:rFonts w:ascii="宋体" w:hAnsi="宋体" w:cs="宋体" w:hint="eastAsia"/>
          <w:sz w:val="24"/>
        </w:rPr>
        <w:t>A</w:t>
      </w:r>
      <w:r>
        <w:rPr>
          <w:rFonts w:ascii="宋体" w:hAnsi="宋体" w:cs="宋体" w:hint="eastAsia"/>
          <w:sz w:val="24"/>
        </w:rPr>
        <w:t>冻品供货商的鸡上腿和</w:t>
      </w:r>
      <w:r>
        <w:rPr>
          <w:rFonts w:ascii="宋体" w:hAnsi="宋体" w:cs="宋体" w:hint="eastAsia"/>
          <w:sz w:val="24"/>
        </w:rPr>
        <w:t>B</w:t>
      </w:r>
      <w:r>
        <w:rPr>
          <w:rFonts w:ascii="宋体" w:hAnsi="宋体" w:cs="宋体" w:hint="eastAsia"/>
          <w:sz w:val="24"/>
        </w:rPr>
        <w:t>冻品供货商的鸡脯，以此类推。</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）冷冻</w:t>
      </w:r>
      <w:r>
        <w:rPr>
          <w:rFonts w:ascii="宋体" w:hAnsi="宋体" w:cs="宋体" w:hint="eastAsia"/>
          <w:sz w:val="24"/>
        </w:rPr>
        <w:t>食</w:t>
      </w:r>
      <w:r>
        <w:rPr>
          <w:rFonts w:ascii="宋体" w:hAnsi="宋体" w:cs="宋体" w:hint="eastAsia"/>
          <w:sz w:val="24"/>
        </w:rPr>
        <w:t>品要求：单冻、新鲜、无注水、无异味。</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（二）两月一次竞争报价的品种</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、大米</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w:t>
      </w:r>
      <w:r>
        <w:rPr>
          <w:rFonts w:ascii="宋体" w:hAnsi="宋体" w:cs="宋体" w:hint="eastAsia"/>
          <w:sz w:val="24"/>
        </w:rPr>
        <w:t>过竞争报价从大米潜在供货商中按照报价得分从高</w:t>
      </w:r>
      <w:proofErr w:type="gramStart"/>
      <w:r>
        <w:rPr>
          <w:rFonts w:ascii="宋体" w:hAnsi="宋体" w:cs="宋体" w:hint="eastAsia"/>
          <w:sz w:val="24"/>
        </w:rPr>
        <w:t>到低取前</w:t>
      </w:r>
      <w:proofErr w:type="gramEnd"/>
      <w:r>
        <w:rPr>
          <w:rFonts w:ascii="宋体" w:hAnsi="宋体" w:cs="宋体" w:hint="eastAsia"/>
          <w:sz w:val="24"/>
        </w:rPr>
        <w:t>3</w:t>
      </w:r>
      <w:r>
        <w:rPr>
          <w:rFonts w:ascii="宋体" w:hAnsi="宋体" w:cs="宋体" w:hint="eastAsia"/>
          <w:sz w:val="24"/>
        </w:rPr>
        <w:t>家，当报价得分相同超过入围供货商数量时，按照集中招标时中标公告排序，排名在先者为</w:t>
      </w:r>
      <w:r>
        <w:rPr>
          <w:rFonts w:ascii="宋体" w:hAnsi="宋体" w:cs="宋体" w:hint="eastAsia"/>
          <w:sz w:val="24"/>
        </w:rPr>
        <w:t>本周期内中标供货商。</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3</w:t>
      </w:r>
      <w:r>
        <w:rPr>
          <w:rFonts w:ascii="宋体" w:hAnsi="宋体" w:cs="宋体" w:hint="eastAsia"/>
          <w:sz w:val="24"/>
        </w:rPr>
        <w:t>块区域（第一块区域</w:t>
      </w:r>
      <w:proofErr w:type="gramStart"/>
      <w:r>
        <w:rPr>
          <w:rFonts w:ascii="宋体" w:hAnsi="宋体" w:cs="宋体" w:hint="eastAsia"/>
          <w:sz w:val="24"/>
        </w:rPr>
        <w:t>啬</w:t>
      </w:r>
      <w:proofErr w:type="gramEnd"/>
      <w:r>
        <w:rPr>
          <w:rFonts w:ascii="宋体" w:hAnsi="宋体" w:cs="宋体" w:hint="eastAsia"/>
          <w:sz w:val="24"/>
        </w:rPr>
        <w:t>园校区米饭线；第二块区域</w:t>
      </w:r>
      <w:proofErr w:type="gramStart"/>
      <w:r>
        <w:rPr>
          <w:rFonts w:ascii="宋体" w:hAnsi="宋体" w:cs="宋体" w:hint="eastAsia"/>
          <w:sz w:val="24"/>
        </w:rPr>
        <w:t>啬</w:t>
      </w:r>
      <w:proofErr w:type="gramEnd"/>
      <w:r>
        <w:rPr>
          <w:rFonts w:ascii="宋体" w:hAnsi="宋体" w:cs="宋体" w:hint="eastAsia"/>
          <w:sz w:val="24"/>
        </w:rPr>
        <w:t>园校区东食堂仓库、</w:t>
      </w:r>
      <w:proofErr w:type="gramStart"/>
      <w:r>
        <w:rPr>
          <w:rFonts w:ascii="宋体" w:hAnsi="宋体" w:cs="宋体" w:hint="eastAsia"/>
          <w:sz w:val="24"/>
        </w:rPr>
        <w:t>啬</w:t>
      </w:r>
      <w:proofErr w:type="gramEnd"/>
      <w:r>
        <w:rPr>
          <w:rFonts w:ascii="宋体" w:hAnsi="宋体" w:cs="宋体" w:hint="eastAsia"/>
          <w:sz w:val="24"/>
        </w:rPr>
        <w:t>园校区西食堂仓库、</w:t>
      </w:r>
      <w:proofErr w:type="gramStart"/>
      <w:r>
        <w:rPr>
          <w:rFonts w:ascii="宋体" w:hAnsi="宋体" w:cs="宋体" w:hint="eastAsia"/>
          <w:sz w:val="24"/>
        </w:rPr>
        <w:t>啬</w:t>
      </w:r>
      <w:proofErr w:type="gramEnd"/>
      <w:r>
        <w:rPr>
          <w:rFonts w:ascii="宋体" w:hAnsi="宋体" w:cs="宋体" w:hint="eastAsia"/>
          <w:sz w:val="24"/>
        </w:rPr>
        <w:t>园校区青教餐厅、启东校区仓库、启秀仓库；第三块区域钟秀校区米饭线、钟秀仓库；）</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）按照报价得分从高到低排序，报价得分最高供应用量最大区域，依次类推；若报价得分相同者，按照集中招标时中标公告排序，中标公告排名在先者供应量大区域。</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w:t>
      </w:r>
      <w:r>
        <w:rPr>
          <w:rFonts w:ascii="宋体" w:hAnsi="宋体" w:cs="宋体" w:hint="eastAsia"/>
          <w:sz w:val="24"/>
        </w:rPr>
        <w:t>大米定价原则：取次低价作为本轮大米的最终定价，其报价得分为满分</w:t>
      </w:r>
      <w:r>
        <w:rPr>
          <w:rFonts w:ascii="宋体" w:hAnsi="宋体" w:cs="宋体" w:hint="eastAsia"/>
          <w:kern w:val="0"/>
          <w:sz w:val="24"/>
        </w:rPr>
        <w:t>。其他投标人的报价得分按下列公式计算：报价得分</w:t>
      </w:r>
      <w:r>
        <w:rPr>
          <w:rFonts w:ascii="宋体" w:hAnsi="宋体" w:cs="宋体" w:hint="eastAsia"/>
          <w:kern w:val="0"/>
          <w:sz w:val="24"/>
        </w:rPr>
        <w:t>=</w:t>
      </w:r>
      <w:r>
        <w:rPr>
          <w:rFonts w:ascii="宋体" w:hAnsi="宋体" w:cs="宋体" w:hint="eastAsia"/>
          <w:kern w:val="0"/>
          <w:sz w:val="24"/>
        </w:rPr>
        <w:t>（定价—︱定价—报价︱）</w:t>
      </w:r>
      <w:r>
        <w:rPr>
          <w:rFonts w:ascii="宋体" w:hAnsi="宋体" w:cs="宋体" w:hint="eastAsia"/>
          <w:kern w:val="0"/>
          <w:sz w:val="24"/>
        </w:rPr>
        <w:t>/</w:t>
      </w:r>
      <w:r>
        <w:rPr>
          <w:rFonts w:ascii="宋体" w:hAnsi="宋体" w:cs="宋体" w:hint="eastAsia"/>
          <w:kern w:val="0"/>
          <w:sz w:val="24"/>
        </w:rPr>
        <w:t>定价×</w:t>
      </w:r>
      <w:r>
        <w:rPr>
          <w:rFonts w:ascii="宋体" w:hAnsi="宋体" w:cs="宋体" w:hint="eastAsia"/>
          <w:kern w:val="0"/>
          <w:sz w:val="24"/>
        </w:rPr>
        <w:t>100</w:t>
      </w:r>
      <w:r>
        <w:rPr>
          <w:rFonts w:ascii="宋体" w:hAnsi="宋体" w:cs="宋体" w:hint="eastAsia"/>
          <w:kern w:val="0"/>
          <w:sz w:val="24"/>
        </w:rPr>
        <w:t>。报价得分</w:t>
      </w:r>
      <w:r>
        <w:rPr>
          <w:rFonts w:ascii="宋体" w:hAnsi="宋体" w:cs="宋体"/>
          <w:kern w:val="0"/>
          <w:sz w:val="24"/>
        </w:rPr>
        <w:t>精确到</w:t>
      </w:r>
      <w:r>
        <w:rPr>
          <w:rFonts w:ascii="宋体" w:hAnsi="宋体" w:cs="宋体" w:hint="eastAsia"/>
          <w:kern w:val="0"/>
          <w:sz w:val="24"/>
        </w:rPr>
        <w:t>小数点后两位</w:t>
      </w:r>
      <w:r>
        <w:rPr>
          <w:rFonts w:ascii="宋体" w:hAnsi="宋体" w:cs="宋体"/>
          <w:kern w:val="0"/>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）符合国标</w:t>
      </w:r>
      <w:r>
        <w:rPr>
          <w:rFonts w:ascii="宋体" w:hAnsi="宋体" w:cs="宋体" w:hint="eastAsia"/>
          <w:color w:val="000000"/>
          <w:sz w:val="24"/>
        </w:rPr>
        <w:t>二级</w:t>
      </w:r>
      <w:r>
        <w:rPr>
          <w:rFonts w:ascii="宋体" w:hAnsi="宋体" w:cs="宋体" w:hint="eastAsia"/>
          <w:sz w:val="24"/>
        </w:rPr>
        <w:t>大米标准，口感好、外观好，中标后所送大米需与样品相一致。</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、大豆油</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lastRenderedPageBreak/>
        <w:t>（</w:t>
      </w:r>
      <w:r>
        <w:rPr>
          <w:rFonts w:ascii="宋体" w:hAnsi="宋体" w:cs="宋体" w:hint="eastAsia"/>
          <w:sz w:val="24"/>
        </w:rPr>
        <w:t>1</w:t>
      </w:r>
      <w:r>
        <w:rPr>
          <w:rFonts w:ascii="宋体" w:hAnsi="宋体" w:cs="宋体" w:hint="eastAsia"/>
          <w:sz w:val="24"/>
        </w:rPr>
        <w:t>）通过竞争报价从大豆油潜在供货商中按照价格从</w:t>
      </w:r>
      <w:proofErr w:type="gramStart"/>
      <w:r>
        <w:rPr>
          <w:rFonts w:ascii="宋体" w:hAnsi="宋体" w:cs="宋体" w:hint="eastAsia"/>
          <w:sz w:val="24"/>
        </w:rPr>
        <w:t>低到高取前</w:t>
      </w:r>
      <w:proofErr w:type="gramEnd"/>
      <w:r>
        <w:rPr>
          <w:rFonts w:ascii="宋体" w:hAnsi="宋体" w:cs="宋体" w:hint="eastAsia"/>
          <w:sz w:val="24"/>
        </w:rPr>
        <w:t>2</w:t>
      </w:r>
      <w:r>
        <w:rPr>
          <w:rFonts w:ascii="宋体" w:hAnsi="宋体" w:cs="宋体" w:hint="eastAsia"/>
          <w:sz w:val="24"/>
        </w:rPr>
        <w:t>家供应大豆油；取</w:t>
      </w:r>
      <w:r>
        <w:rPr>
          <w:rFonts w:ascii="宋体" w:hAnsi="宋体" w:cs="宋体" w:hint="eastAsia"/>
          <w:sz w:val="24"/>
        </w:rPr>
        <w:t>1</w:t>
      </w:r>
      <w:r>
        <w:rPr>
          <w:rFonts w:ascii="宋体" w:hAnsi="宋体" w:cs="宋体" w:hint="eastAsia"/>
          <w:sz w:val="24"/>
        </w:rPr>
        <w:t>家供应非转基因大豆油；当价格相同超过入围供货商数量时，按照集中招标时中标公告排序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）根据大豆油需求量将所有食堂分成</w:t>
      </w:r>
      <w:r>
        <w:rPr>
          <w:rFonts w:ascii="宋体" w:hAnsi="宋体" w:cs="宋体" w:hint="eastAsia"/>
          <w:sz w:val="24"/>
        </w:rPr>
        <w:t>2</w:t>
      </w:r>
      <w:r>
        <w:rPr>
          <w:rFonts w:ascii="宋体" w:hAnsi="宋体" w:cs="宋体" w:hint="eastAsia"/>
          <w:sz w:val="24"/>
        </w:rPr>
        <w:t>块区域（</w:t>
      </w:r>
      <w:r>
        <w:rPr>
          <w:rFonts w:ascii="宋体" w:hAnsi="宋体" w:cs="宋体" w:hint="eastAsia"/>
          <w:sz w:val="24"/>
        </w:rPr>
        <w:t>第一块区域启</w:t>
      </w:r>
      <w:r>
        <w:rPr>
          <w:rFonts w:ascii="宋体" w:hAnsi="宋体" w:cs="宋体" w:hint="eastAsia"/>
          <w:sz w:val="24"/>
        </w:rPr>
        <w:t>东</w:t>
      </w:r>
      <w:r>
        <w:rPr>
          <w:rFonts w:ascii="宋体" w:hAnsi="宋体" w:cs="宋体" w:hint="eastAsia"/>
          <w:sz w:val="24"/>
        </w:rPr>
        <w:t>校区、钟秀校区、</w:t>
      </w:r>
      <w:proofErr w:type="gramStart"/>
      <w:r>
        <w:rPr>
          <w:rFonts w:ascii="宋体" w:hAnsi="宋体" w:cs="宋体" w:hint="eastAsia"/>
          <w:sz w:val="24"/>
        </w:rPr>
        <w:t>啬</w:t>
      </w:r>
      <w:proofErr w:type="gramEnd"/>
      <w:r>
        <w:rPr>
          <w:rFonts w:ascii="宋体" w:hAnsi="宋体" w:cs="宋体" w:hint="eastAsia"/>
          <w:sz w:val="24"/>
        </w:rPr>
        <w:t>园校区东食堂；第二块区域</w:t>
      </w:r>
      <w:proofErr w:type="gramStart"/>
      <w:r>
        <w:rPr>
          <w:rFonts w:ascii="宋体" w:hAnsi="宋体" w:cs="宋体" w:hint="eastAsia"/>
          <w:sz w:val="24"/>
        </w:rPr>
        <w:t>啬</w:t>
      </w:r>
      <w:proofErr w:type="gramEnd"/>
      <w:r>
        <w:rPr>
          <w:rFonts w:ascii="宋体" w:hAnsi="宋体" w:cs="宋体" w:hint="eastAsia"/>
          <w:sz w:val="24"/>
        </w:rPr>
        <w:t>园校区西食堂、启</w:t>
      </w:r>
      <w:r>
        <w:rPr>
          <w:rFonts w:ascii="宋体" w:hAnsi="宋体" w:cs="宋体" w:hint="eastAsia"/>
          <w:sz w:val="24"/>
        </w:rPr>
        <w:t>秀</w:t>
      </w:r>
      <w:r>
        <w:rPr>
          <w:rFonts w:ascii="宋体" w:hAnsi="宋体" w:cs="宋体" w:hint="eastAsia"/>
          <w:sz w:val="24"/>
        </w:rPr>
        <w:t>校区</w:t>
      </w:r>
      <w:r>
        <w:rPr>
          <w:rFonts w:ascii="宋体" w:hAnsi="宋体" w:cs="宋体" w:hint="eastAsia"/>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家供货商通过抓阄确定供货区域。</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）大豆油符合国标一级标准，无色无味、一次性纸塑包装。</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（三）一学期一次竞争报价的品种</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、面制品</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）通过竞争报价从面制品潜在供货商中按照前</w:t>
      </w:r>
      <w:r>
        <w:rPr>
          <w:rFonts w:ascii="宋体" w:hAnsi="宋体" w:cs="宋体" w:hint="eastAsia"/>
          <w:sz w:val="24"/>
        </w:rPr>
        <w:t>3</w:t>
      </w:r>
      <w:r>
        <w:rPr>
          <w:rFonts w:ascii="宋体" w:hAnsi="宋体" w:cs="宋体" w:hint="eastAsia"/>
          <w:sz w:val="24"/>
        </w:rPr>
        <w:t>类品种（细面、小馄饨皮子、大馄饨皮子）进行报价，按照汇总价格从</w:t>
      </w:r>
      <w:proofErr w:type="gramStart"/>
      <w:r>
        <w:rPr>
          <w:rFonts w:ascii="宋体" w:hAnsi="宋体" w:cs="宋体" w:hint="eastAsia"/>
          <w:sz w:val="24"/>
        </w:rPr>
        <w:t>低到高取前</w:t>
      </w:r>
      <w:proofErr w:type="gramEnd"/>
      <w:r>
        <w:rPr>
          <w:rFonts w:ascii="宋体" w:hAnsi="宋体" w:cs="宋体" w:hint="eastAsia"/>
          <w:sz w:val="24"/>
        </w:rPr>
        <w:t>1</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r>
        <w:rPr>
          <w:rFonts w:ascii="宋体" w:hAnsi="宋体" w:cs="宋体" w:hint="eastAsia"/>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）所有校区由此供货商统一供货</w:t>
      </w:r>
      <w:r>
        <w:rPr>
          <w:rFonts w:ascii="宋体" w:hAnsi="宋体" w:cs="宋体" w:hint="eastAsia"/>
          <w:sz w:val="24"/>
        </w:rPr>
        <w:t>（启东校区除外）</w:t>
      </w:r>
      <w:r>
        <w:rPr>
          <w:rFonts w:ascii="宋体" w:hAnsi="宋体" w:cs="宋体" w:hint="eastAsia"/>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）面制品要求：水分适中、粗细均匀、厚薄均匀、不粘连。</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、面粉</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）通过竞争报价从面粉潜在供货商中按照价格从</w:t>
      </w:r>
      <w:proofErr w:type="gramStart"/>
      <w:r>
        <w:rPr>
          <w:rFonts w:ascii="宋体" w:hAnsi="宋体" w:cs="宋体" w:hint="eastAsia"/>
          <w:sz w:val="24"/>
        </w:rPr>
        <w:t>低到高取前</w:t>
      </w:r>
      <w:proofErr w:type="gramEnd"/>
      <w:r>
        <w:rPr>
          <w:rFonts w:ascii="宋体" w:hAnsi="宋体" w:cs="宋体" w:hint="eastAsia"/>
          <w:sz w:val="24"/>
        </w:rPr>
        <w:t>2</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w:t>
      </w:r>
      <w:r>
        <w:rPr>
          <w:rFonts w:ascii="宋体" w:hAnsi="宋体" w:cs="宋体" w:hint="eastAsia"/>
          <w:sz w:val="24"/>
        </w:rPr>
        <w:t>第一块区域启</w:t>
      </w:r>
      <w:r>
        <w:rPr>
          <w:rFonts w:ascii="宋体" w:hAnsi="宋体" w:cs="宋体" w:hint="eastAsia"/>
          <w:sz w:val="24"/>
        </w:rPr>
        <w:t>东</w:t>
      </w:r>
      <w:r>
        <w:rPr>
          <w:rFonts w:ascii="宋体" w:hAnsi="宋体" w:cs="宋体" w:hint="eastAsia"/>
          <w:sz w:val="24"/>
        </w:rPr>
        <w:t>校区、钟秀校区、</w:t>
      </w:r>
      <w:proofErr w:type="gramStart"/>
      <w:r>
        <w:rPr>
          <w:rFonts w:ascii="宋体" w:hAnsi="宋体" w:cs="宋体" w:hint="eastAsia"/>
          <w:sz w:val="24"/>
        </w:rPr>
        <w:t>啬</w:t>
      </w:r>
      <w:proofErr w:type="gramEnd"/>
      <w:r>
        <w:rPr>
          <w:rFonts w:ascii="宋体" w:hAnsi="宋体" w:cs="宋体" w:hint="eastAsia"/>
          <w:sz w:val="24"/>
        </w:rPr>
        <w:t>园校区东食堂；第二块区域</w:t>
      </w:r>
      <w:proofErr w:type="gramStart"/>
      <w:r>
        <w:rPr>
          <w:rFonts w:ascii="宋体" w:hAnsi="宋体" w:cs="宋体" w:hint="eastAsia"/>
          <w:sz w:val="24"/>
        </w:rPr>
        <w:t>啬</w:t>
      </w:r>
      <w:proofErr w:type="gramEnd"/>
      <w:r>
        <w:rPr>
          <w:rFonts w:ascii="宋体" w:hAnsi="宋体" w:cs="宋体" w:hint="eastAsia"/>
          <w:sz w:val="24"/>
        </w:rPr>
        <w:t>园校区西食堂、启</w:t>
      </w:r>
      <w:r>
        <w:rPr>
          <w:rFonts w:ascii="宋体" w:hAnsi="宋体" w:cs="宋体" w:hint="eastAsia"/>
          <w:sz w:val="24"/>
        </w:rPr>
        <w:t>秀</w:t>
      </w:r>
      <w:r>
        <w:rPr>
          <w:rFonts w:ascii="宋体" w:hAnsi="宋体" w:cs="宋体" w:hint="eastAsia"/>
          <w:sz w:val="24"/>
        </w:rPr>
        <w:t>校区</w:t>
      </w:r>
      <w:r>
        <w:rPr>
          <w:rFonts w:ascii="宋体" w:hAnsi="宋体" w:cs="宋体" w:hint="eastAsia"/>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DF3D76" w:rsidRDefault="006576E2">
      <w:pPr>
        <w:spacing w:line="380" w:lineRule="exact"/>
        <w:ind w:firstLineChars="200" w:firstLine="480"/>
        <w:jc w:val="left"/>
        <w:rPr>
          <w:rFonts w:ascii="宋体" w:hAnsi="宋体" w:cs="宋体"/>
          <w:kern w:val="0"/>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）面粉要求：</w:t>
      </w:r>
      <w:r>
        <w:rPr>
          <w:rFonts w:ascii="宋体" w:hAnsi="宋体" w:cs="宋体" w:hint="eastAsia"/>
          <w:kern w:val="0"/>
          <w:sz w:val="24"/>
        </w:rPr>
        <w:t>符合国标</w:t>
      </w:r>
      <w:hyperlink r:id="rId12" w:tgtFrame="http://down.foodmate.net/standard/sort/3/_blank" w:history="1">
        <w:r>
          <w:rPr>
            <w:rFonts w:ascii="宋体" w:hAnsi="宋体" w:cs="宋体" w:hint="eastAsia"/>
            <w:kern w:val="0"/>
            <w:sz w:val="24"/>
          </w:rPr>
          <w:t>GB13122-2016</w:t>
        </w:r>
      </w:hyperlink>
      <w:r>
        <w:rPr>
          <w:rFonts w:ascii="宋体" w:hAnsi="宋体" w:cs="宋体" w:hint="eastAsia"/>
          <w:kern w:val="0"/>
          <w:sz w:val="24"/>
        </w:rPr>
        <w:t>特一、特二标准。</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3</w:t>
      </w:r>
      <w:r>
        <w:rPr>
          <w:rFonts w:ascii="宋体" w:hAnsi="宋体" w:cs="宋体" w:hint="eastAsia"/>
          <w:sz w:val="24"/>
        </w:rPr>
        <w:t>、水产品</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）通过竞争报价从水产品潜在供货商中按照前</w:t>
      </w:r>
      <w:r>
        <w:rPr>
          <w:rFonts w:ascii="宋体" w:hAnsi="宋体" w:cs="宋体" w:hint="eastAsia"/>
          <w:sz w:val="24"/>
        </w:rPr>
        <w:t>4</w:t>
      </w:r>
      <w:r>
        <w:rPr>
          <w:rFonts w:ascii="宋体" w:hAnsi="宋体" w:cs="宋体" w:hint="eastAsia"/>
          <w:sz w:val="24"/>
        </w:rPr>
        <w:t>类品种（白鲢、鲫鱼、草鱼、对虾）进行报价，按照汇总价格从</w:t>
      </w:r>
      <w:proofErr w:type="gramStart"/>
      <w:r>
        <w:rPr>
          <w:rFonts w:ascii="宋体" w:hAnsi="宋体" w:cs="宋体" w:hint="eastAsia"/>
          <w:sz w:val="24"/>
        </w:rPr>
        <w:t>低到高取前</w:t>
      </w:r>
      <w:proofErr w:type="gramEnd"/>
      <w:r>
        <w:rPr>
          <w:rFonts w:ascii="宋体" w:hAnsi="宋体" w:cs="宋体" w:hint="eastAsia"/>
          <w:sz w:val="24"/>
        </w:rPr>
        <w:t>2</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w:t>
      </w:r>
      <w:r>
        <w:rPr>
          <w:rFonts w:ascii="宋体" w:hAnsi="宋体" w:cs="宋体" w:hint="eastAsia"/>
          <w:sz w:val="24"/>
        </w:rPr>
        <w:t>低报价确定供货价。</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个区域（第一块区域</w:t>
      </w:r>
      <w:proofErr w:type="gramStart"/>
      <w:r>
        <w:rPr>
          <w:rFonts w:ascii="宋体" w:hAnsi="宋体" w:cs="宋体" w:hint="eastAsia"/>
          <w:sz w:val="24"/>
        </w:rPr>
        <w:t>啬</w:t>
      </w:r>
      <w:proofErr w:type="gramEnd"/>
      <w:r>
        <w:rPr>
          <w:rFonts w:ascii="宋体" w:hAnsi="宋体" w:cs="宋体" w:hint="eastAsia"/>
          <w:sz w:val="24"/>
        </w:rPr>
        <w:t>园校区西食堂、启秀校区；第二块区域</w:t>
      </w:r>
      <w:proofErr w:type="gramStart"/>
      <w:r>
        <w:rPr>
          <w:rFonts w:ascii="宋体" w:hAnsi="宋体" w:cs="宋体" w:hint="eastAsia"/>
          <w:sz w:val="24"/>
        </w:rPr>
        <w:t>啬</w:t>
      </w:r>
      <w:proofErr w:type="gramEnd"/>
      <w:r>
        <w:rPr>
          <w:rFonts w:ascii="宋体" w:hAnsi="宋体" w:cs="宋体" w:hint="eastAsia"/>
          <w:sz w:val="24"/>
        </w:rPr>
        <w:t>园校区东食堂、</w:t>
      </w:r>
      <w:r>
        <w:rPr>
          <w:rFonts w:ascii="宋体" w:hAnsi="宋体" w:cs="宋体" w:hint="eastAsia"/>
          <w:sz w:val="24"/>
        </w:rPr>
        <w:t>青教餐厅、</w:t>
      </w:r>
      <w:r>
        <w:rPr>
          <w:rFonts w:ascii="宋体" w:hAnsi="宋体" w:cs="宋体" w:hint="eastAsia"/>
          <w:sz w:val="24"/>
        </w:rPr>
        <w:t>钟秀校区）。</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）水产品要求：新鲜、大小适中、有光泽。</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4</w:t>
      </w:r>
      <w:r>
        <w:rPr>
          <w:rFonts w:ascii="宋体" w:hAnsi="宋体" w:cs="宋体" w:hint="eastAsia"/>
          <w:sz w:val="24"/>
        </w:rPr>
        <w:t>、干货</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）通过竞争报价从干货潜在供货商中取</w:t>
      </w:r>
      <w:r>
        <w:rPr>
          <w:rFonts w:ascii="宋体" w:hAnsi="宋体" w:cs="宋体" w:hint="eastAsia"/>
          <w:sz w:val="24"/>
        </w:rPr>
        <w:t>5</w:t>
      </w:r>
      <w:r>
        <w:rPr>
          <w:rFonts w:ascii="宋体" w:hAnsi="宋体" w:cs="宋体" w:hint="eastAsia"/>
          <w:sz w:val="24"/>
        </w:rPr>
        <w:t>类品种（</w:t>
      </w:r>
      <w:r>
        <w:rPr>
          <w:rFonts w:ascii="宋体" w:hAnsi="宋体" w:cs="宋体" w:hint="eastAsia"/>
          <w:sz w:val="24"/>
        </w:rPr>
        <w:t>花生米</w:t>
      </w:r>
      <w:r>
        <w:rPr>
          <w:rFonts w:ascii="宋体" w:hAnsi="宋体" w:cs="宋体" w:hint="eastAsia"/>
          <w:sz w:val="24"/>
        </w:rPr>
        <w:t>、黑木耳、腐竹、粉丝、云丝</w:t>
      </w:r>
      <w:r>
        <w:rPr>
          <w:rFonts w:ascii="宋体" w:hAnsi="宋体" w:cs="宋体" w:hint="eastAsia"/>
          <w:sz w:val="24"/>
        </w:rPr>
        <w:t>、生粉、干辣椒</w:t>
      </w:r>
      <w:r>
        <w:rPr>
          <w:rFonts w:ascii="宋体" w:hAnsi="宋体" w:cs="宋体" w:hint="eastAsia"/>
          <w:sz w:val="24"/>
        </w:rPr>
        <w:t>）进行报价，按照汇总价格从</w:t>
      </w:r>
      <w:proofErr w:type="gramStart"/>
      <w:r>
        <w:rPr>
          <w:rFonts w:ascii="宋体" w:hAnsi="宋体" w:cs="宋体" w:hint="eastAsia"/>
          <w:sz w:val="24"/>
        </w:rPr>
        <w:t>低到高取</w:t>
      </w:r>
      <w:r>
        <w:rPr>
          <w:rFonts w:ascii="宋体" w:hAnsi="宋体" w:cs="宋体" w:hint="eastAsia"/>
          <w:sz w:val="24"/>
        </w:rPr>
        <w:t>1</w:t>
      </w:r>
      <w:r>
        <w:rPr>
          <w:rFonts w:ascii="宋体" w:hAnsi="宋体" w:cs="宋体" w:hint="eastAsia"/>
          <w:sz w:val="24"/>
        </w:rPr>
        <w:t>家</w:t>
      </w:r>
      <w:proofErr w:type="gramEnd"/>
      <w:r>
        <w:rPr>
          <w:rFonts w:ascii="宋体" w:hAnsi="宋体" w:cs="宋体" w:hint="eastAsia"/>
          <w:sz w:val="24"/>
        </w:rPr>
        <w:t>；当价格相同超过入围供货商数量时，按照集中招标时中标公告排序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lastRenderedPageBreak/>
        <w:t>（</w:t>
      </w:r>
      <w:r>
        <w:rPr>
          <w:rFonts w:ascii="宋体" w:hAnsi="宋体" w:cs="宋体" w:hint="eastAsia"/>
          <w:sz w:val="24"/>
        </w:rPr>
        <w:t>2</w:t>
      </w:r>
      <w:r>
        <w:rPr>
          <w:rFonts w:ascii="宋体" w:hAnsi="宋体" w:cs="宋体" w:hint="eastAsia"/>
          <w:sz w:val="24"/>
        </w:rPr>
        <w:t>）所有校区由此供货商统一供</w:t>
      </w:r>
      <w:r>
        <w:rPr>
          <w:rFonts w:ascii="宋体" w:hAnsi="宋体" w:cs="宋体" w:hint="eastAsia"/>
          <w:sz w:val="24"/>
        </w:rPr>
        <w:t>货。</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）干货要求：干燥、无杂质、外观好、清香无异味。</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5</w:t>
      </w:r>
      <w:r>
        <w:rPr>
          <w:rFonts w:ascii="宋体" w:hAnsi="宋体" w:cs="宋体" w:hint="eastAsia"/>
          <w:sz w:val="24"/>
        </w:rPr>
        <w:t>、调味品</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）通过竞争报价，鸡精、味精从潜在供货商中按照综合报价从</w:t>
      </w:r>
      <w:proofErr w:type="gramStart"/>
      <w:r>
        <w:rPr>
          <w:rFonts w:ascii="宋体" w:hAnsi="宋体" w:cs="宋体" w:hint="eastAsia"/>
          <w:sz w:val="24"/>
        </w:rPr>
        <w:t>低到高取前</w:t>
      </w:r>
      <w:proofErr w:type="gramEnd"/>
      <w:r>
        <w:rPr>
          <w:rFonts w:ascii="宋体" w:hAnsi="宋体" w:cs="宋体" w:hint="eastAsia"/>
          <w:sz w:val="24"/>
        </w:rPr>
        <w:t>1</w:t>
      </w:r>
      <w:r>
        <w:rPr>
          <w:rFonts w:ascii="宋体" w:hAnsi="宋体" w:cs="宋体" w:hint="eastAsia"/>
          <w:sz w:val="24"/>
        </w:rPr>
        <w:t>家；酱油、</w:t>
      </w:r>
      <w:proofErr w:type="gramStart"/>
      <w:r>
        <w:rPr>
          <w:rFonts w:ascii="宋体" w:hAnsi="宋体" w:cs="宋体" w:hint="eastAsia"/>
          <w:sz w:val="24"/>
        </w:rPr>
        <w:t>醋从潜在</w:t>
      </w:r>
      <w:proofErr w:type="gramEnd"/>
      <w:r>
        <w:rPr>
          <w:rFonts w:ascii="宋体" w:hAnsi="宋体" w:cs="宋体" w:hint="eastAsia"/>
          <w:sz w:val="24"/>
        </w:rPr>
        <w:t>供货商中按照综合报价从</w:t>
      </w:r>
      <w:proofErr w:type="gramStart"/>
      <w:r>
        <w:rPr>
          <w:rFonts w:ascii="宋体" w:hAnsi="宋体" w:cs="宋体" w:hint="eastAsia"/>
          <w:sz w:val="24"/>
        </w:rPr>
        <w:t>低到高取前</w:t>
      </w:r>
      <w:proofErr w:type="gramEnd"/>
      <w:r>
        <w:rPr>
          <w:rFonts w:ascii="宋体" w:hAnsi="宋体" w:cs="宋体" w:hint="eastAsia"/>
          <w:sz w:val="24"/>
        </w:rPr>
        <w:t>1</w:t>
      </w:r>
      <w:r>
        <w:rPr>
          <w:rFonts w:ascii="宋体" w:hAnsi="宋体" w:cs="宋体" w:hint="eastAsia"/>
          <w:sz w:val="24"/>
        </w:rPr>
        <w:t>家；其他品种调味品（凤球</w:t>
      </w:r>
      <w:proofErr w:type="gramStart"/>
      <w:r>
        <w:rPr>
          <w:rFonts w:ascii="宋体" w:hAnsi="宋体" w:cs="宋体" w:hint="eastAsia"/>
          <w:sz w:val="24"/>
        </w:rPr>
        <w:t>唛</w:t>
      </w:r>
      <w:proofErr w:type="gramEnd"/>
      <w:r>
        <w:rPr>
          <w:rFonts w:ascii="宋体" w:hAnsi="宋体" w:cs="宋体" w:hint="eastAsia"/>
          <w:sz w:val="24"/>
        </w:rPr>
        <w:t>番茄酱、海天海鲜酱、海天蒸鱼</w:t>
      </w:r>
      <w:proofErr w:type="gramStart"/>
      <w:r>
        <w:rPr>
          <w:rFonts w:ascii="宋体" w:hAnsi="宋体" w:cs="宋体" w:hint="eastAsia"/>
          <w:sz w:val="24"/>
        </w:rPr>
        <w:t>豉</w:t>
      </w:r>
      <w:proofErr w:type="gramEnd"/>
      <w:r>
        <w:rPr>
          <w:rFonts w:ascii="宋体" w:hAnsi="宋体" w:cs="宋体" w:hint="eastAsia"/>
          <w:sz w:val="24"/>
        </w:rPr>
        <w:t>油、</w:t>
      </w:r>
      <w:r>
        <w:rPr>
          <w:rFonts w:ascii="宋体" w:hAnsi="宋体" w:cs="宋体" w:hint="eastAsia"/>
          <w:sz w:val="24"/>
        </w:rPr>
        <w:t>剁</w:t>
      </w:r>
      <w:proofErr w:type="gramStart"/>
      <w:r>
        <w:rPr>
          <w:rFonts w:ascii="宋体" w:hAnsi="宋体" w:cs="宋体" w:hint="eastAsia"/>
          <w:sz w:val="24"/>
        </w:rPr>
        <w:t>椒</w:t>
      </w:r>
      <w:proofErr w:type="gramEnd"/>
      <w:r>
        <w:rPr>
          <w:rFonts w:ascii="宋体" w:hAnsi="宋体" w:cs="宋体" w:hint="eastAsia"/>
          <w:sz w:val="24"/>
        </w:rPr>
        <w:t>酱</w:t>
      </w:r>
      <w:r>
        <w:rPr>
          <w:rFonts w:ascii="宋体" w:hAnsi="宋体" w:cs="宋体" w:hint="eastAsia"/>
          <w:sz w:val="24"/>
        </w:rPr>
        <w:t>、白糖抽取上述</w:t>
      </w:r>
      <w:r>
        <w:rPr>
          <w:rFonts w:ascii="宋体" w:hAnsi="宋体" w:cs="宋体"/>
          <w:sz w:val="24"/>
        </w:rPr>
        <w:t>5</w:t>
      </w:r>
      <w:r>
        <w:rPr>
          <w:rFonts w:ascii="宋体" w:hAnsi="宋体" w:cs="宋体" w:hint="eastAsia"/>
          <w:sz w:val="24"/>
        </w:rPr>
        <w:t>样用量集中的主要品种）从潜在供货商中按照综合报价从</w:t>
      </w:r>
      <w:proofErr w:type="gramStart"/>
      <w:r>
        <w:rPr>
          <w:rFonts w:ascii="宋体" w:hAnsi="宋体" w:cs="宋体" w:hint="eastAsia"/>
          <w:sz w:val="24"/>
        </w:rPr>
        <w:t>低到高取前</w:t>
      </w:r>
      <w:proofErr w:type="gramEnd"/>
      <w:r>
        <w:rPr>
          <w:rFonts w:ascii="宋体" w:hAnsi="宋体" w:cs="宋体" w:hint="eastAsia"/>
          <w:sz w:val="24"/>
        </w:rPr>
        <w:t>1</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）调味品要求：味精谷氨酸钠含量</w:t>
      </w:r>
      <w:r>
        <w:rPr>
          <w:rFonts w:ascii="宋体" w:hAnsi="宋体" w:cs="宋体" w:hint="eastAsia"/>
          <w:sz w:val="24"/>
        </w:rPr>
        <w:t>99%</w:t>
      </w:r>
      <w:r>
        <w:rPr>
          <w:rFonts w:ascii="宋体" w:hAnsi="宋体" w:cs="宋体" w:hint="eastAsia"/>
          <w:sz w:val="24"/>
        </w:rPr>
        <w:t>以上</w:t>
      </w:r>
      <w:r>
        <w:rPr>
          <w:rFonts w:ascii="宋体" w:hAnsi="宋体" w:cs="宋体" w:hint="eastAsia"/>
          <w:sz w:val="24"/>
        </w:rPr>
        <w:t>,</w:t>
      </w:r>
      <w:r>
        <w:rPr>
          <w:rFonts w:ascii="宋体" w:hAnsi="宋体" w:cs="宋体" w:hint="eastAsia"/>
          <w:sz w:val="24"/>
        </w:rPr>
        <w:t>谷氨酸钠在鸡精中的占比超过</w:t>
      </w:r>
      <w:r>
        <w:rPr>
          <w:rFonts w:ascii="宋体" w:hAnsi="宋体" w:cs="宋体" w:hint="eastAsia"/>
          <w:sz w:val="24"/>
        </w:rPr>
        <w:t>40%</w:t>
      </w:r>
      <w:r>
        <w:rPr>
          <w:rFonts w:ascii="宋体" w:hAnsi="宋体" w:cs="宋体" w:hint="eastAsia"/>
          <w:sz w:val="24"/>
        </w:rPr>
        <w:t>，酱油味鲜美、醇厚、鲜、甜、咸适口，醋固态发酵总酸≥</w:t>
      </w:r>
      <w:r>
        <w:rPr>
          <w:rFonts w:ascii="宋体" w:hAnsi="宋体" w:cs="宋体" w:hint="eastAsia"/>
          <w:sz w:val="24"/>
        </w:rPr>
        <w:t>4.5g/100ml</w:t>
      </w:r>
      <w:r>
        <w:rPr>
          <w:rFonts w:ascii="宋体" w:hAnsi="宋体" w:cs="宋体" w:hint="eastAsia"/>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）所有校区由中标的供货商统一供货。</w:t>
      </w:r>
    </w:p>
    <w:p w:rsidR="00DF3D76" w:rsidRDefault="006576E2">
      <w:pPr>
        <w:spacing w:line="380" w:lineRule="exact"/>
        <w:ind w:firstLineChars="200" w:firstLine="480"/>
        <w:jc w:val="left"/>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、豆制品</w:t>
      </w:r>
    </w:p>
    <w:p w:rsidR="00DF3D76" w:rsidRDefault="006576E2">
      <w:pPr>
        <w:spacing w:line="380" w:lineRule="exact"/>
        <w:ind w:firstLineChars="200" w:firstLine="480"/>
        <w:jc w:val="left"/>
        <w:rPr>
          <w:rFonts w:ascii="宋体" w:hAnsi="宋体" w:cs="宋体"/>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）通过竞争报价从豆制品潜在供货商中按照前</w:t>
      </w:r>
      <w:r>
        <w:rPr>
          <w:rFonts w:ascii="宋体" w:hAnsi="宋体" w:cs="宋体" w:hint="eastAsia"/>
          <w:kern w:val="0"/>
          <w:sz w:val="24"/>
        </w:rPr>
        <w:t>9</w:t>
      </w:r>
      <w:r>
        <w:rPr>
          <w:rFonts w:ascii="宋体" w:hAnsi="宋体" w:cs="宋体" w:hint="eastAsia"/>
          <w:kern w:val="0"/>
          <w:sz w:val="24"/>
        </w:rPr>
        <w:t>类品种（豆腐、茶干、生素鸡、干丝、小油泡、臭豆腐、家常豆腐、面筋、百叶）进行报价，按照价格从</w:t>
      </w:r>
      <w:proofErr w:type="gramStart"/>
      <w:r>
        <w:rPr>
          <w:rFonts w:ascii="宋体" w:hAnsi="宋体" w:cs="宋体" w:hint="eastAsia"/>
          <w:kern w:val="0"/>
          <w:sz w:val="24"/>
        </w:rPr>
        <w:t>低到高取前</w:t>
      </w:r>
      <w:proofErr w:type="gramEnd"/>
      <w:r>
        <w:rPr>
          <w:rFonts w:ascii="宋体" w:hAnsi="宋体" w:cs="宋体" w:hint="eastAsia"/>
          <w:kern w:val="0"/>
          <w:sz w:val="24"/>
        </w:rPr>
        <w:t>2</w:t>
      </w:r>
      <w:r>
        <w:rPr>
          <w:rFonts w:ascii="宋体" w:hAnsi="宋体" w:cs="宋体" w:hint="eastAsia"/>
          <w:kern w:val="0"/>
          <w:sz w:val="24"/>
        </w:rPr>
        <w:t>家，</w:t>
      </w:r>
      <w:r>
        <w:rPr>
          <w:rFonts w:ascii="宋体" w:hAnsi="宋体" w:cs="宋体" w:hint="eastAsia"/>
          <w:sz w:val="24"/>
        </w:rPr>
        <w:t>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DF3D76" w:rsidRDefault="006576E2">
      <w:pPr>
        <w:spacing w:line="38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）按照需求量将食堂分成</w:t>
      </w:r>
      <w:r>
        <w:rPr>
          <w:rFonts w:ascii="宋体" w:hAnsi="宋体" w:cs="宋体" w:hint="eastAsia"/>
          <w:kern w:val="0"/>
          <w:sz w:val="24"/>
        </w:rPr>
        <w:t>2</w:t>
      </w:r>
      <w:r>
        <w:rPr>
          <w:rFonts w:ascii="宋体" w:hAnsi="宋体" w:cs="宋体" w:hint="eastAsia"/>
          <w:kern w:val="0"/>
          <w:sz w:val="24"/>
        </w:rPr>
        <w:t>个区域</w:t>
      </w:r>
      <w:r>
        <w:rPr>
          <w:rFonts w:ascii="宋体" w:hAnsi="宋体" w:cs="宋体" w:hint="eastAsia"/>
          <w:kern w:val="0"/>
          <w:sz w:val="24"/>
        </w:rPr>
        <w:t>（</w:t>
      </w:r>
      <w:r>
        <w:rPr>
          <w:rFonts w:ascii="宋体" w:hAnsi="宋体" w:cs="宋体" w:hint="eastAsia"/>
          <w:sz w:val="24"/>
        </w:rPr>
        <w:t>第一块区域启</w:t>
      </w:r>
      <w:r>
        <w:rPr>
          <w:rFonts w:ascii="宋体" w:hAnsi="宋体" w:cs="宋体" w:hint="eastAsia"/>
          <w:sz w:val="24"/>
        </w:rPr>
        <w:t>东</w:t>
      </w:r>
      <w:r>
        <w:rPr>
          <w:rFonts w:ascii="宋体" w:hAnsi="宋体" w:cs="宋体" w:hint="eastAsia"/>
          <w:sz w:val="24"/>
        </w:rPr>
        <w:t>校区、钟秀校区、</w:t>
      </w:r>
      <w:proofErr w:type="gramStart"/>
      <w:r>
        <w:rPr>
          <w:rFonts w:ascii="宋体" w:hAnsi="宋体" w:cs="宋体" w:hint="eastAsia"/>
          <w:sz w:val="24"/>
        </w:rPr>
        <w:t>啬</w:t>
      </w:r>
      <w:proofErr w:type="gramEnd"/>
      <w:r>
        <w:rPr>
          <w:rFonts w:ascii="宋体" w:hAnsi="宋体" w:cs="宋体" w:hint="eastAsia"/>
          <w:sz w:val="24"/>
        </w:rPr>
        <w:t>园校区东食堂；第二块区域</w:t>
      </w:r>
      <w:proofErr w:type="gramStart"/>
      <w:r>
        <w:rPr>
          <w:rFonts w:ascii="宋体" w:hAnsi="宋体" w:cs="宋体" w:hint="eastAsia"/>
          <w:sz w:val="24"/>
        </w:rPr>
        <w:t>啬</w:t>
      </w:r>
      <w:proofErr w:type="gramEnd"/>
      <w:r>
        <w:rPr>
          <w:rFonts w:ascii="宋体" w:hAnsi="宋体" w:cs="宋体" w:hint="eastAsia"/>
          <w:sz w:val="24"/>
        </w:rPr>
        <w:t>园校区西食堂、启</w:t>
      </w:r>
      <w:r>
        <w:rPr>
          <w:rFonts w:ascii="宋体" w:hAnsi="宋体" w:cs="宋体" w:hint="eastAsia"/>
          <w:sz w:val="24"/>
        </w:rPr>
        <w:t>秀</w:t>
      </w:r>
      <w:r>
        <w:rPr>
          <w:rFonts w:ascii="宋体" w:hAnsi="宋体" w:cs="宋体" w:hint="eastAsia"/>
          <w:sz w:val="24"/>
        </w:rPr>
        <w:t>校区</w:t>
      </w:r>
      <w:r>
        <w:rPr>
          <w:rFonts w:ascii="宋体" w:hAnsi="宋体" w:cs="宋体" w:hint="eastAsia"/>
          <w:kern w:val="0"/>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w:t>
      </w:r>
      <w:r>
        <w:rPr>
          <w:rFonts w:ascii="宋体" w:hAnsi="宋体" w:cs="宋体" w:hint="eastAsia"/>
          <w:sz w:val="24"/>
        </w:rPr>
        <w:t>2</w:t>
      </w:r>
      <w:r>
        <w:rPr>
          <w:rFonts w:ascii="宋体" w:hAnsi="宋体" w:cs="宋体" w:hint="eastAsia"/>
          <w:sz w:val="24"/>
        </w:rPr>
        <w:t>家通过抓阄确定供货区域。</w:t>
      </w:r>
    </w:p>
    <w:p w:rsidR="00DF3D76" w:rsidRDefault="006576E2">
      <w:pPr>
        <w:spacing w:line="380" w:lineRule="exact"/>
        <w:ind w:firstLineChars="200" w:firstLine="480"/>
        <w:jc w:val="left"/>
        <w:rPr>
          <w:rFonts w:ascii="宋体" w:hAnsi="宋体"/>
          <w:sz w:val="24"/>
          <w:shd w:val="clear" w:color="auto" w:fill="FFFFFF"/>
        </w:rPr>
      </w:pPr>
      <w:r>
        <w:rPr>
          <w:rFonts w:ascii="宋体" w:hAnsi="宋体" w:cs="宋体" w:hint="eastAsia"/>
          <w:kern w:val="0"/>
          <w:sz w:val="24"/>
        </w:rPr>
        <w:t>（</w:t>
      </w:r>
      <w:r>
        <w:rPr>
          <w:rFonts w:ascii="宋体" w:hAnsi="宋体" w:cs="宋体" w:hint="eastAsia"/>
          <w:kern w:val="0"/>
          <w:sz w:val="24"/>
        </w:rPr>
        <w:t>4</w:t>
      </w:r>
      <w:r>
        <w:rPr>
          <w:rFonts w:ascii="宋体" w:hAnsi="宋体" w:cs="宋体" w:hint="eastAsia"/>
          <w:kern w:val="0"/>
          <w:sz w:val="24"/>
        </w:rPr>
        <w:t>）豆制品要求：</w:t>
      </w:r>
      <w:r>
        <w:rPr>
          <w:rFonts w:ascii="宋体" w:hAnsi="宋体" w:hint="eastAsia"/>
          <w:sz w:val="24"/>
          <w:shd w:val="clear" w:color="auto" w:fill="FFFFFF"/>
        </w:rPr>
        <w:t>符合</w:t>
      </w:r>
      <w:r>
        <w:rPr>
          <w:rFonts w:ascii="宋体" w:hAnsi="宋体" w:hint="eastAsia"/>
          <w:sz w:val="24"/>
          <w:shd w:val="clear" w:color="auto" w:fill="FFFFFF"/>
        </w:rPr>
        <w:t xml:space="preserve">GB2712-2014 </w:t>
      </w:r>
      <w:r>
        <w:rPr>
          <w:rFonts w:ascii="宋体" w:hAnsi="宋体" w:hint="eastAsia"/>
          <w:sz w:val="24"/>
          <w:shd w:val="clear" w:color="auto" w:fill="FFFFFF"/>
        </w:rPr>
        <w:t>食品安全国家标准；块形整齐，厚薄、大小均匀。</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7</w:t>
      </w:r>
      <w:r>
        <w:rPr>
          <w:rFonts w:ascii="宋体" w:hAnsi="宋体" w:cs="宋体" w:hint="eastAsia"/>
          <w:sz w:val="24"/>
        </w:rPr>
        <w:t>、一次性用品</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）通过竞争报价从一次性用品潜在供货商中按照前</w:t>
      </w:r>
      <w:r>
        <w:rPr>
          <w:rFonts w:ascii="宋体" w:hAnsi="宋体" w:cs="宋体" w:hint="eastAsia"/>
          <w:sz w:val="24"/>
        </w:rPr>
        <w:t>4</w:t>
      </w:r>
      <w:r>
        <w:rPr>
          <w:rFonts w:ascii="宋体" w:hAnsi="宋体" w:cs="宋体" w:hint="eastAsia"/>
          <w:sz w:val="24"/>
        </w:rPr>
        <w:t>类品种（一次性打包盒、</w:t>
      </w:r>
      <w:r>
        <w:rPr>
          <w:rFonts w:ascii="宋体" w:hAnsi="宋体" w:cs="宋体" w:hint="eastAsia"/>
          <w:sz w:val="24"/>
        </w:rPr>
        <w:t>960ml</w:t>
      </w:r>
      <w:r>
        <w:rPr>
          <w:rFonts w:ascii="宋体" w:hAnsi="宋体" w:cs="宋体" w:hint="eastAsia"/>
          <w:sz w:val="24"/>
        </w:rPr>
        <w:t>纸碗、食品塑料袋</w:t>
      </w:r>
      <w:r>
        <w:rPr>
          <w:rFonts w:ascii="宋体" w:hAnsi="宋体" w:cs="宋体" w:hint="eastAsia"/>
          <w:sz w:val="24"/>
        </w:rPr>
        <w:t>2</w:t>
      </w:r>
      <w:r>
        <w:rPr>
          <w:rFonts w:ascii="宋体" w:hAnsi="宋体" w:cs="宋体"/>
          <w:sz w:val="24"/>
        </w:rPr>
        <w:t>6</w:t>
      </w:r>
      <w:r>
        <w:rPr>
          <w:rFonts w:ascii="宋体" w:hAnsi="宋体" w:cs="宋体" w:hint="eastAsia"/>
          <w:sz w:val="24"/>
        </w:rPr>
        <w:t>#</w:t>
      </w:r>
      <w:r>
        <w:rPr>
          <w:rFonts w:ascii="宋体" w:hAnsi="宋体" w:cs="宋体" w:hint="eastAsia"/>
          <w:sz w:val="24"/>
        </w:rPr>
        <w:t>、食品塑料袋</w:t>
      </w:r>
      <w:r>
        <w:rPr>
          <w:rFonts w:ascii="宋体" w:hAnsi="宋体" w:cs="宋体" w:hint="eastAsia"/>
          <w:sz w:val="24"/>
        </w:rPr>
        <w:t>16#</w:t>
      </w:r>
      <w:r>
        <w:rPr>
          <w:rFonts w:ascii="宋体" w:hAnsi="宋体" w:cs="宋体" w:hint="eastAsia"/>
          <w:sz w:val="24"/>
        </w:rPr>
        <w:t>）进行报价，按照价格从</w:t>
      </w:r>
      <w:proofErr w:type="gramStart"/>
      <w:r>
        <w:rPr>
          <w:rFonts w:ascii="宋体" w:hAnsi="宋体" w:cs="宋体" w:hint="eastAsia"/>
          <w:sz w:val="24"/>
        </w:rPr>
        <w:t>低到高取前</w:t>
      </w:r>
      <w:proofErr w:type="gramEnd"/>
      <w:r>
        <w:rPr>
          <w:rFonts w:ascii="宋体" w:hAnsi="宋体" w:cs="宋体" w:hint="eastAsia"/>
          <w:sz w:val="24"/>
        </w:rPr>
        <w:t>2</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w:t>
      </w:r>
      <w:r>
        <w:rPr>
          <w:rFonts w:ascii="宋体" w:hAnsi="宋体" w:cs="宋体" w:hint="eastAsia"/>
          <w:sz w:val="24"/>
        </w:rPr>
        <w:t>第一块区域启</w:t>
      </w:r>
      <w:r>
        <w:rPr>
          <w:rFonts w:ascii="宋体" w:hAnsi="宋体" w:cs="宋体" w:hint="eastAsia"/>
          <w:sz w:val="24"/>
        </w:rPr>
        <w:t>东</w:t>
      </w:r>
      <w:r>
        <w:rPr>
          <w:rFonts w:ascii="宋体" w:hAnsi="宋体" w:cs="宋体" w:hint="eastAsia"/>
          <w:sz w:val="24"/>
        </w:rPr>
        <w:t>校区、钟秀校区、</w:t>
      </w:r>
      <w:proofErr w:type="gramStart"/>
      <w:r>
        <w:rPr>
          <w:rFonts w:ascii="宋体" w:hAnsi="宋体" w:cs="宋体" w:hint="eastAsia"/>
          <w:sz w:val="24"/>
        </w:rPr>
        <w:t>啬</w:t>
      </w:r>
      <w:proofErr w:type="gramEnd"/>
      <w:r>
        <w:rPr>
          <w:rFonts w:ascii="宋体" w:hAnsi="宋体" w:cs="宋体" w:hint="eastAsia"/>
          <w:sz w:val="24"/>
        </w:rPr>
        <w:t>园校区东食堂；第二块区域</w:t>
      </w:r>
      <w:proofErr w:type="gramStart"/>
      <w:r>
        <w:rPr>
          <w:rFonts w:ascii="宋体" w:hAnsi="宋体" w:cs="宋体" w:hint="eastAsia"/>
          <w:sz w:val="24"/>
        </w:rPr>
        <w:t>啬</w:t>
      </w:r>
      <w:proofErr w:type="gramEnd"/>
      <w:r>
        <w:rPr>
          <w:rFonts w:ascii="宋体" w:hAnsi="宋体" w:cs="宋体" w:hint="eastAsia"/>
          <w:sz w:val="24"/>
        </w:rPr>
        <w:t>园校区西食堂、启</w:t>
      </w:r>
      <w:r>
        <w:rPr>
          <w:rFonts w:ascii="宋体" w:hAnsi="宋体" w:cs="宋体" w:hint="eastAsia"/>
          <w:sz w:val="24"/>
        </w:rPr>
        <w:t>秀</w:t>
      </w:r>
      <w:r>
        <w:rPr>
          <w:rFonts w:ascii="宋体" w:hAnsi="宋体" w:cs="宋体" w:hint="eastAsia"/>
          <w:sz w:val="24"/>
        </w:rPr>
        <w:t>校区</w:t>
      </w:r>
      <w:r>
        <w:rPr>
          <w:rFonts w:ascii="宋体" w:hAnsi="宋体" w:cs="宋体" w:hint="eastAsia"/>
          <w:sz w:val="24"/>
        </w:rPr>
        <w:t>）。</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）一次性用品要求：标明加工厂名称、品名、生产日期、保存期、产品标准号等。绿色、环保，包装完好，无破损</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四、竞价结果和供货分配结果签字确认。评审人员在价格汇总单上签字确认；中标供货商和评审人员在供货区域分配表上签字确认。</w:t>
      </w:r>
    </w:p>
    <w:p w:rsidR="00DF3D76" w:rsidRDefault="006576E2">
      <w:pPr>
        <w:spacing w:line="380" w:lineRule="exact"/>
        <w:ind w:firstLineChars="200" w:firstLine="480"/>
        <w:jc w:val="left"/>
        <w:rPr>
          <w:rFonts w:ascii="宋体" w:hAnsi="宋体" w:cs="宋体"/>
          <w:sz w:val="24"/>
        </w:rPr>
      </w:pPr>
      <w:r>
        <w:rPr>
          <w:rFonts w:ascii="宋体" w:hAnsi="宋体" w:cs="宋体" w:hint="eastAsia"/>
          <w:sz w:val="24"/>
        </w:rPr>
        <w:t>五、补充说明</w:t>
      </w:r>
    </w:p>
    <w:p w:rsidR="00DF3D76" w:rsidRDefault="006576E2">
      <w:pPr>
        <w:spacing w:line="380" w:lineRule="exact"/>
        <w:ind w:firstLineChars="200" w:firstLine="480"/>
        <w:jc w:val="left"/>
        <w:rPr>
          <w:rFonts w:ascii="宋体" w:hAnsi="宋体" w:cs="宋体"/>
          <w:kern w:val="0"/>
          <w:sz w:val="24"/>
        </w:rPr>
      </w:pPr>
      <w:r>
        <w:rPr>
          <w:rFonts w:ascii="宋体" w:hAnsi="宋体" w:cs="宋体" w:hint="eastAsia"/>
          <w:sz w:val="24"/>
        </w:rPr>
        <w:t>（一）</w:t>
      </w:r>
      <w:r>
        <w:rPr>
          <w:rFonts w:ascii="宋体" w:hAnsi="宋体" w:cs="宋体" w:hint="eastAsia"/>
          <w:kern w:val="0"/>
          <w:sz w:val="24"/>
        </w:rPr>
        <w:t>竞价单位在递交报价单的同时，须提供相关的样品</w:t>
      </w:r>
      <w:r>
        <w:rPr>
          <w:rFonts w:ascii="宋体" w:hAnsi="宋体" w:cs="宋体" w:hint="eastAsia"/>
          <w:kern w:val="0"/>
          <w:sz w:val="24"/>
        </w:rPr>
        <w:t>，大米、面粉、大豆油</w:t>
      </w:r>
      <w:r>
        <w:rPr>
          <w:rFonts w:ascii="宋体" w:hAnsi="宋体" w:cs="宋体" w:hint="eastAsia"/>
          <w:kern w:val="0"/>
          <w:sz w:val="24"/>
        </w:rPr>
        <w:t>含外包装。其中样品大米</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品种，样品大豆油</w:t>
      </w:r>
      <w:r>
        <w:rPr>
          <w:rFonts w:ascii="宋体" w:hAnsi="宋体" w:cs="宋体" w:hint="eastAsia"/>
          <w:kern w:val="0"/>
          <w:sz w:val="24"/>
        </w:rPr>
        <w:t>500</w:t>
      </w:r>
      <w:r>
        <w:rPr>
          <w:rFonts w:ascii="宋体" w:hAnsi="宋体" w:cs="宋体" w:hint="eastAsia"/>
          <w:kern w:val="0"/>
          <w:sz w:val="24"/>
        </w:rPr>
        <w:t>毫升</w:t>
      </w:r>
      <w:r>
        <w:rPr>
          <w:rFonts w:ascii="宋体" w:hAnsi="宋体" w:cs="宋体" w:hint="eastAsia"/>
          <w:kern w:val="0"/>
          <w:sz w:val="24"/>
        </w:rPr>
        <w:t>/</w:t>
      </w:r>
      <w:r>
        <w:rPr>
          <w:rFonts w:ascii="宋体" w:hAnsi="宋体" w:cs="宋体" w:hint="eastAsia"/>
          <w:kern w:val="0"/>
          <w:sz w:val="24"/>
        </w:rPr>
        <w:t>品种，样品面粉</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品种，调味品</w:t>
      </w:r>
      <w:r>
        <w:rPr>
          <w:rFonts w:ascii="宋体" w:hAnsi="宋体" w:cs="宋体" w:hint="eastAsia"/>
          <w:kern w:val="0"/>
          <w:sz w:val="24"/>
        </w:rPr>
        <w:lastRenderedPageBreak/>
        <w:t>类：酱油、香醋</w:t>
      </w:r>
      <w:r>
        <w:rPr>
          <w:rFonts w:ascii="宋体" w:hAnsi="宋体" w:cs="宋体" w:hint="eastAsia"/>
          <w:kern w:val="0"/>
          <w:sz w:val="24"/>
        </w:rPr>
        <w:t>1</w:t>
      </w:r>
      <w:r>
        <w:rPr>
          <w:rFonts w:ascii="宋体" w:hAnsi="宋体" w:cs="宋体" w:hint="eastAsia"/>
          <w:kern w:val="0"/>
          <w:sz w:val="24"/>
        </w:rPr>
        <w:t>瓶</w:t>
      </w:r>
      <w:r>
        <w:rPr>
          <w:rFonts w:ascii="宋体" w:hAnsi="宋体" w:cs="宋体" w:hint="eastAsia"/>
          <w:kern w:val="0"/>
          <w:sz w:val="24"/>
        </w:rPr>
        <w:t>/</w:t>
      </w:r>
      <w:r>
        <w:rPr>
          <w:rFonts w:ascii="宋体" w:hAnsi="宋体" w:cs="宋体" w:hint="eastAsia"/>
          <w:kern w:val="0"/>
          <w:sz w:val="24"/>
        </w:rPr>
        <w:t>品种、味精、鸡精</w:t>
      </w:r>
      <w:r>
        <w:rPr>
          <w:rFonts w:ascii="宋体" w:hAnsi="宋体" w:cs="宋体" w:hint="eastAsia"/>
          <w:kern w:val="0"/>
          <w:sz w:val="24"/>
        </w:rPr>
        <w:t>1</w:t>
      </w:r>
      <w:r>
        <w:rPr>
          <w:rFonts w:ascii="宋体" w:hAnsi="宋体" w:cs="宋体" w:hint="eastAsia"/>
          <w:kern w:val="0"/>
          <w:sz w:val="24"/>
        </w:rPr>
        <w:t>袋</w:t>
      </w:r>
      <w:r>
        <w:rPr>
          <w:rFonts w:ascii="宋体" w:hAnsi="宋体" w:cs="宋体" w:hint="eastAsia"/>
          <w:kern w:val="0"/>
          <w:sz w:val="24"/>
        </w:rPr>
        <w:t>/</w:t>
      </w:r>
      <w:r>
        <w:rPr>
          <w:rFonts w:ascii="宋体" w:hAnsi="宋体" w:cs="宋体" w:hint="eastAsia"/>
          <w:kern w:val="0"/>
          <w:sz w:val="24"/>
        </w:rPr>
        <w:t>品种，奶制品</w:t>
      </w:r>
      <w:r>
        <w:rPr>
          <w:rFonts w:ascii="宋体" w:hAnsi="宋体" w:cs="宋体" w:hint="eastAsia"/>
          <w:kern w:val="0"/>
          <w:sz w:val="24"/>
        </w:rPr>
        <w:t>1</w:t>
      </w:r>
      <w:r>
        <w:rPr>
          <w:rFonts w:ascii="宋体" w:hAnsi="宋体" w:cs="宋体" w:hint="eastAsia"/>
          <w:kern w:val="0"/>
          <w:sz w:val="24"/>
        </w:rPr>
        <w:t>盒（杯、袋）</w:t>
      </w:r>
      <w:r>
        <w:rPr>
          <w:rFonts w:ascii="宋体" w:hAnsi="宋体" w:cs="宋体" w:hint="eastAsia"/>
          <w:kern w:val="0"/>
          <w:sz w:val="24"/>
        </w:rPr>
        <w:t>/</w:t>
      </w:r>
      <w:r>
        <w:rPr>
          <w:rFonts w:ascii="宋体" w:hAnsi="宋体" w:cs="宋体" w:hint="eastAsia"/>
          <w:kern w:val="0"/>
          <w:sz w:val="24"/>
        </w:rPr>
        <w:t>品种，一次性用品提供</w:t>
      </w:r>
      <w:r>
        <w:rPr>
          <w:rFonts w:ascii="宋体" w:hAnsi="宋体" w:cs="宋体" w:hint="eastAsia"/>
          <w:kern w:val="0"/>
          <w:sz w:val="24"/>
        </w:rPr>
        <w:t>1</w:t>
      </w:r>
      <w:r>
        <w:rPr>
          <w:rFonts w:ascii="宋体" w:hAnsi="宋体" w:cs="宋体" w:hint="eastAsia"/>
          <w:kern w:val="0"/>
          <w:sz w:val="24"/>
        </w:rPr>
        <w:t>份</w:t>
      </w:r>
      <w:r>
        <w:rPr>
          <w:rFonts w:ascii="宋体" w:hAnsi="宋体" w:cs="宋体" w:hint="eastAsia"/>
          <w:kern w:val="0"/>
          <w:sz w:val="24"/>
        </w:rPr>
        <w:t>/</w:t>
      </w:r>
      <w:r>
        <w:rPr>
          <w:rFonts w:ascii="宋体" w:hAnsi="宋体" w:cs="宋体" w:hint="eastAsia"/>
          <w:kern w:val="0"/>
          <w:sz w:val="24"/>
        </w:rPr>
        <w:t>品种，豆制品</w:t>
      </w:r>
      <w:r>
        <w:rPr>
          <w:rFonts w:ascii="宋体" w:hAnsi="宋体" w:cs="宋体" w:hint="eastAsia"/>
          <w:kern w:val="0"/>
          <w:sz w:val="24"/>
        </w:rPr>
        <w:t>250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品种。</w:t>
      </w:r>
      <w:r>
        <w:rPr>
          <w:rFonts w:ascii="宋体" w:hAnsi="宋体" w:cs="宋体" w:hint="eastAsia"/>
          <w:sz w:val="24"/>
        </w:rPr>
        <w:t>大米、大豆油、调味品</w:t>
      </w:r>
      <w:r>
        <w:rPr>
          <w:rFonts w:ascii="宋体" w:hAnsi="宋体" w:cs="宋体" w:hint="eastAsia"/>
          <w:kern w:val="0"/>
          <w:sz w:val="24"/>
        </w:rPr>
        <w:t>竞价单位在递交报价单的同时，须提供相关的样品。中标后由食堂采供部封存，作为货物验收的标准。</w:t>
      </w:r>
    </w:p>
    <w:p w:rsidR="00DF3D76" w:rsidRDefault="006576E2">
      <w:pPr>
        <w:spacing w:line="380" w:lineRule="exact"/>
        <w:ind w:firstLineChars="200" w:firstLine="480"/>
        <w:jc w:val="left"/>
        <w:rPr>
          <w:rFonts w:ascii="宋体" w:hAnsi="宋体" w:cs="宋体"/>
          <w:kern w:val="0"/>
          <w:sz w:val="24"/>
        </w:rPr>
      </w:pPr>
      <w:r>
        <w:rPr>
          <w:rFonts w:ascii="宋体" w:hAnsi="宋体" w:cs="宋体" w:hint="eastAsia"/>
          <w:kern w:val="0"/>
          <w:sz w:val="24"/>
        </w:rPr>
        <w:t>（二）上述品种未覆盖启东校区的，由具备供应启东校区能力的供货商，参照上述竞价原则进行竞价供货。</w:t>
      </w:r>
    </w:p>
    <w:p w:rsidR="00DF3D76" w:rsidRDefault="006576E2">
      <w:pPr>
        <w:spacing w:line="380" w:lineRule="exact"/>
        <w:ind w:firstLineChars="200" w:firstLine="480"/>
        <w:jc w:val="left"/>
        <w:rPr>
          <w:rFonts w:ascii="宋体" w:hAnsi="宋体" w:cs="宋体"/>
          <w:kern w:val="0"/>
          <w:sz w:val="24"/>
        </w:rPr>
      </w:pPr>
      <w:r>
        <w:rPr>
          <w:rFonts w:ascii="宋体" w:hAnsi="宋体" w:cs="宋体" w:hint="eastAsia"/>
          <w:kern w:val="0"/>
          <w:sz w:val="24"/>
        </w:rPr>
        <w:t>（三）猪肉、禽肉、</w:t>
      </w:r>
      <w:r>
        <w:rPr>
          <w:rFonts w:ascii="宋体" w:hAnsi="宋体" w:cs="宋体" w:hint="eastAsia"/>
          <w:kern w:val="0"/>
          <w:sz w:val="24"/>
        </w:rPr>
        <w:t>鸡蛋、</w:t>
      </w:r>
      <w:r>
        <w:rPr>
          <w:rFonts w:ascii="宋体" w:hAnsi="宋体" w:cs="宋体" w:hint="eastAsia"/>
          <w:kern w:val="0"/>
          <w:sz w:val="24"/>
        </w:rPr>
        <w:t>中心冷库冷冻</w:t>
      </w:r>
      <w:r>
        <w:rPr>
          <w:rFonts w:ascii="宋体" w:hAnsi="宋体" w:cs="宋体" w:hint="eastAsia"/>
          <w:kern w:val="0"/>
          <w:sz w:val="24"/>
        </w:rPr>
        <w:t>食品</w:t>
      </w:r>
      <w:r>
        <w:rPr>
          <w:rFonts w:ascii="宋体" w:hAnsi="宋体" w:cs="宋体" w:hint="eastAsia"/>
          <w:kern w:val="0"/>
          <w:sz w:val="24"/>
        </w:rPr>
        <w:t>品四类品种在一个竞价周期内，根据市场行情实行</w:t>
      </w:r>
      <w:proofErr w:type="gramStart"/>
      <w:r>
        <w:rPr>
          <w:rFonts w:ascii="宋体" w:hAnsi="宋体" w:cs="宋体" w:hint="eastAsia"/>
          <w:kern w:val="0"/>
          <w:sz w:val="24"/>
        </w:rPr>
        <w:t>一</w:t>
      </w:r>
      <w:proofErr w:type="gramEnd"/>
      <w:r>
        <w:rPr>
          <w:rFonts w:ascii="宋体" w:hAnsi="宋体" w:cs="宋体" w:hint="eastAsia"/>
          <w:kern w:val="0"/>
          <w:sz w:val="24"/>
        </w:rPr>
        <w:t>周</w:t>
      </w:r>
      <w:r>
        <w:rPr>
          <w:rFonts w:ascii="宋体" w:hAnsi="宋体" w:cs="宋体" w:hint="eastAsia"/>
          <w:kern w:val="0"/>
          <w:sz w:val="24"/>
        </w:rPr>
        <w:t>一调价。其他品种在一个竞价周期内上涨或下跌幅度超过</w:t>
      </w:r>
      <w:r>
        <w:rPr>
          <w:rFonts w:ascii="宋体" w:hAnsi="宋体" w:cs="宋体" w:hint="eastAsia"/>
          <w:kern w:val="0"/>
          <w:sz w:val="24"/>
        </w:rPr>
        <w:t>10%</w:t>
      </w:r>
      <w:r>
        <w:rPr>
          <w:rFonts w:ascii="宋体" w:hAnsi="宋体" w:cs="宋体" w:hint="eastAsia"/>
          <w:kern w:val="0"/>
          <w:sz w:val="24"/>
        </w:rPr>
        <w:t>重新启动报价机制。</w:t>
      </w:r>
    </w:p>
    <w:p w:rsidR="00DF3D76" w:rsidRDefault="00DF3D76">
      <w:pPr>
        <w:spacing w:line="380" w:lineRule="exact"/>
        <w:ind w:firstLineChars="200" w:firstLine="480"/>
        <w:jc w:val="left"/>
        <w:rPr>
          <w:rFonts w:ascii="宋体" w:hAnsi="宋体" w:cs="宋体"/>
          <w:color w:val="FF0000"/>
          <w:kern w:val="0"/>
          <w:sz w:val="24"/>
        </w:rPr>
      </w:pPr>
    </w:p>
    <w:p w:rsidR="00DF3D76" w:rsidRDefault="00DF3D76">
      <w:pPr>
        <w:spacing w:line="380" w:lineRule="exact"/>
        <w:jc w:val="left"/>
        <w:rPr>
          <w:rFonts w:ascii="宋体" w:hAnsi="宋体" w:cs="宋体"/>
          <w:kern w:val="0"/>
          <w:sz w:val="24"/>
        </w:rPr>
      </w:pPr>
    </w:p>
    <w:p w:rsidR="00DF3D76" w:rsidRDefault="00DF3D76">
      <w:pPr>
        <w:spacing w:line="380" w:lineRule="exact"/>
        <w:jc w:val="left"/>
        <w:rPr>
          <w:rFonts w:ascii="宋体" w:hAnsi="宋体" w:cs="宋体"/>
          <w:kern w:val="0"/>
          <w:sz w:val="24"/>
        </w:rPr>
      </w:pPr>
    </w:p>
    <w:p w:rsidR="00DF3D76" w:rsidRDefault="00DF3D76">
      <w:pPr>
        <w:spacing w:line="380" w:lineRule="exact"/>
        <w:jc w:val="left"/>
        <w:rPr>
          <w:rFonts w:ascii="宋体" w:hAnsi="宋体" w:cs="宋体"/>
          <w:kern w:val="0"/>
          <w:sz w:val="24"/>
        </w:rPr>
      </w:pPr>
    </w:p>
    <w:p w:rsidR="00DF3D76" w:rsidRDefault="00DF3D76">
      <w:pPr>
        <w:spacing w:line="380" w:lineRule="exact"/>
        <w:jc w:val="left"/>
        <w:rPr>
          <w:rFonts w:ascii="宋体" w:hAnsi="宋体" w:cs="宋体"/>
          <w:kern w:val="0"/>
          <w:sz w:val="24"/>
        </w:rPr>
      </w:pPr>
    </w:p>
    <w:p w:rsidR="00DF3D76" w:rsidRDefault="006576E2">
      <w:pPr>
        <w:spacing w:line="380" w:lineRule="exact"/>
        <w:ind w:firstLineChars="200" w:firstLine="480"/>
        <w:jc w:val="center"/>
        <w:rPr>
          <w:rFonts w:ascii="宋体" w:hAnsi="宋体" w:cs="宋体"/>
          <w:sz w:val="24"/>
        </w:rPr>
      </w:pPr>
      <w:r>
        <w:rPr>
          <w:rFonts w:ascii="宋体" w:hAnsi="宋体" w:cs="宋体" w:hint="eastAsia"/>
          <w:sz w:val="24"/>
        </w:rPr>
        <w:t xml:space="preserve">                                </w:t>
      </w:r>
      <w:r>
        <w:rPr>
          <w:rFonts w:ascii="宋体" w:hAnsi="宋体" w:cs="宋体" w:hint="eastAsia"/>
          <w:sz w:val="24"/>
        </w:rPr>
        <w:t>后勤保障部饮食服务中心</w:t>
      </w:r>
    </w:p>
    <w:p w:rsidR="00DF3D76" w:rsidRDefault="006576E2">
      <w:pPr>
        <w:spacing w:line="380" w:lineRule="exact"/>
        <w:ind w:firstLineChars="200" w:firstLine="480"/>
        <w:jc w:val="center"/>
        <w:rPr>
          <w:rFonts w:ascii="宋体" w:hAnsi="宋体" w:cs="宋体"/>
          <w:color w:val="FF0000"/>
          <w:sz w:val="24"/>
        </w:rPr>
      </w:pPr>
      <w:r>
        <w:rPr>
          <w:rFonts w:ascii="宋体" w:hAnsi="宋体" w:cs="宋体" w:hint="eastAsia"/>
          <w:sz w:val="24"/>
        </w:rPr>
        <w:t xml:space="preserve">                               </w:t>
      </w:r>
      <w:r>
        <w:rPr>
          <w:rFonts w:ascii="宋体" w:hAnsi="宋体" w:cs="宋体" w:hint="eastAsia"/>
          <w:color w:val="FF0000"/>
          <w:sz w:val="24"/>
        </w:rPr>
        <w:t xml:space="preserve"> </w:t>
      </w:r>
    </w:p>
    <w:p w:rsidR="00DF3D76" w:rsidRDefault="006576E2">
      <w:pPr>
        <w:spacing w:line="380" w:lineRule="exact"/>
        <w:ind w:firstLineChars="200" w:firstLine="480"/>
        <w:jc w:val="center"/>
        <w:rPr>
          <w:color w:val="FF0000"/>
        </w:rPr>
      </w:pPr>
      <w:r>
        <w:rPr>
          <w:rFonts w:ascii="宋体" w:hAnsi="宋体" w:cs="宋体" w:hint="eastAsia"/>
          <w:color w:val="FF0000"/>
          <w:sz w:val="24"/>
        </w:rPr>
        <w:t xml:space="preserve">                                </w:t>
      </w:r>
      <w:r>
        <w:rPr>
          <w:rFonts w:ascii="宋体" w:hAnsi="宋体" w:cs="宋体" w:hint="eastAsia"/>
          <w:sz w:val="24"/>
        </w:rPr>
        <w:t>20</w:t>
      </w:r>
      <w:r>
        <w:rPr>
          <w:rFonts w:ascii="宋体" w:hAnsi="宋体" w:cs="宋体"/>
          <w:sz w:val="24"/>
        </w:rPr>
        <w:t>2</w:t>
      </w:r>
      <w:r>
        <w:rPr>
          <w:rFonts w:ascii="宋体" w:hAnsi="宋体" w:cs="宋体" w:hint="eastAsia"/>
          <w:sz w:val="24"/>
        </w:rPr>
        <w:t>1</w:t>
      </w:r>
      <w:r>
        <w:rPr>
          <w:rFonts w:ascii="宋体" w:hAnsi="宋体" w:cs="宋体" w:hint="eastAsia"/>
          <w:sz w:val="24"/>
        </w:rPr>
        <w:t>年</w:t>
      </w:r>
      <w:r>
        <w:rPr>
          <w:rFonts w:ascii="宋体" w:hAnsi="宋体" w:cs="宋体"/>
          <w:sz w:val="24"/>
        </w:rPr>
        <w:t>7</w:t>
      </w:r>
      <w:r>
        <w:rPr>
          <w:rFonts w:ascii="宋体" w:hAnsi="宋体" w:cs="宋体" w:hint="eastAsia"/>
          <w:sz w:val="24"/>
        </w:rPr>
        <w:t>月</w:t>
      </w:r>
      <w:r>
        <w:rPr>
          <w:rFonts w:ascii="宋体" w:hAnsi="宋体" w:cs="宋体" w:hint="eastAsia"/>
          <w:sz w:val="24"/>
        </w:rPr>
        <w:t>22</w:t>
      </w:r>
      <w:r>
        <w:rPr>
          <w:rFonts w:ascii="宋体" w:hAnsi="宋体" w:cs="宋体" w:hint="eastAsia"/>
          <w:sz w:val="24"/>
        </w:rPr>
        <w:t>日</w:t>
      </w:r>
    </w:p>
    <w:p w:rsidR="00DF3D76" w:rsidRDefault="00DF3D76">
      <w:pPr>
        <w:spacing w:line="380" w:lineRule="exact"/>
        <w:ind w:firstLineChars="200" w:firstLine="420"/>
        <w:jc w:val="center"/>
        <w:rPr>
          <w:color w:val="FF0000"/>
        </w:rPr>
      </w:pPr>
    </w:p>
    <w:p w:rsidR="00DF3D76" w:rsidRDefault="00DF3D76"/>
    <w:p w:rsidR="00DF3D76" w:rsidRDefault="00DF3D76">
      <w:pPr>
        <w:rPr>
          <w:color w:val="000000" w:themeColor="text1"/>
        </w:rPr>
      </w:pPr>
    </w:p>
    <w:sectPr w:rsidR="00DF3D76">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76E2" w:rsidRDefault="006576E2">
      <w:r>
        <w:separator/>
      </w:r>
    </w:p>
  </w:endnote>
  <w:endnote w:type="continuationSeparator" w:id="0">
    <w:p w:rsidR="006576E2" w:rsidRDefault="00657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hakuyoxingshu7000"/>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D76" w:rsidRDefault="006576E2">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DF3D76" w:rsidRDefault="00DF3D76">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D76" w:rsidRDefault="006576E2">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F3D76" w:rsidRDefault="006576E2">
                          <w:pPr>
                            <w:pStyle w:val="af2"/>
                          </w:pPr>
                          <w:r>
                            <w:fldChar w:fldCharType="begin"/>
                          </w:r>
                          <w:r>
                            <w:instrText xml:space="preserve"> PAGE  \* MERGEFORMAT </w:instrText>
                          </w:r>
                          <w:r>
                            <w:fldChar w:fldCharType="separate"/>
                          </w:r>
                          <w:r w:rsidR="00AD5243">
                            <w:rPr>
                              <w:noProof/>
                            </w:rP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DF3D76" w:rsidRDefault="006576E2">
                    <w:pPr>
                      <w:pStyle w:val="af2"/>
                    </w:pPr>
                    <w:r>
                      <w:fldChar w:fldCharType="begin"/>
                    </w:r>
                    <w:r>
                      <w:instrText xml:space="preserve"> PAGE  \* MERGEFORMAT </w:instrText>
                    </w:r>
                    <w:r>
                      <w:fldChar w:fldCharType="separate"/>
                    </w:r>
                    <w:r w:rsidR="00AD5243">
                      <w:rPr>
                        <w:noProof/>
                      </w:rPr>
                      <w:t>15</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D76" w:rsidRDefault="006576E2">
    <w:pPr>
      <w:pStyle w:val="af2"/>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F3D76" w:rsidRDefault="006576E2">
                          <w:pPr>
                            <w:pStyle w:val="af2"/>
                          </w:pPr>
                          <w:r>
                            <w:fldChar w:fldCharType="begin"/>
                          </w:r>
                          <w:r>
                            <w:instrText xml:space="preserve"> PAGE  \* MERGEFORMAT </w:instrText>
                          </w:r>
                          <w:r>
                            <w:fldChar w:fldCharType="separate"/>
                          </w:r>
                          <w:r w:rsidR="0046751E">
                            <w:rPr>
                              <w:noProof/>
                            </w:rP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e8pWMCAAARBQAADgAAAAAAAAAAAAAAAAAuAgAAZHJzL2Uyb0RvYy54&#10;bWxQSwECLQAUAAYACAAAACEAcarRudcAAAAFAQAADwAAAAAAAAAAAAAAAAC9BAAAZHJzL2Rvd25y&#10;ZXYueG1sUEsFBgAAAAAEAAQA8wAAAMEFAAAAAA==&#10;" filled="f" stroked="f" strokeweight=".5pt">
              <v:textbox style="mso-fit-shape-to-text:t" inset="0,0,0,0">
                <w:txbxContent>
                  <w:p w:rsidR="00DF3D76" w:rsidRDefault="006576E2">
                    <w:pPr>
                      <w:pStyle w:val="af2"/>
                    </w:pPr>
                    <w:r>
                      <w:fldChar w:fldCharType="begin"/>
                    </w:r>
                    <w:r>
                      <w:instrText xml:space="preserve"> PAGE  \* MERGEFORMAT </w:instrText>
                    </w:r>
                    <w:r>
                      <w:fldChar w:fldCharType="separate"/>
                    </w:r>
                    <w:r w:rsidR="0046751E">
                      <w:rPr>
                        <w:noProof/>
                      </w:rPr>
                      <w:t>16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76E2" w:rsidRDefault="006576E2">
      <w:r>
        <w:separator/>
      </w:r>
    </w:p>
  </w:footnote>
  <w:footnote w:type="continuationSeparator" w:id="0">
    <w:p w:rsidR="006576E2" w:rsidRDefault="006576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ACE5E0"/>
    <w:multiLevelType w:val="singleLevel"/>
    <w:tmpl w:val="5CACE5E0"/>
    <w:lvl w:ilvl="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D74"/>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5243"/>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344112A"/>
    <w:rsid w:val="047A5D8D"/>
    <w:rsid w:val="05872D64"/>
    <w:rsid w:val="05BD6916"/>
    <w:rsid w:val="065823F0"/>
    <w:rsid w:val="076B3A78"/>
    <w:rsid w:val="09910E44"/>
    <w:rsid w:val="09A72974"/>
    <w:rsid w:val="0A026BD8"/>
    <w:rsid w:val="0B790C4D"/>
    <w:rsid w:val="0EA16A38"/>
    <w:rsid w:val="0EF929D9"/>
    <w:rsid w:val="0F202E96"/>
    <w:rsid w:val="110D6392"/>
    <w:rsid w:val="12746007"/>
    <w:rsid w:val="12B52412"/>
    <w:rsid w:val="15AD47C5"/>
    <w:rsid w:val="1A7A033C"/>
    <w:rsid w:val="1C83525E"/>
    <w:rsid w:val="1CB9293D"/>
    <w:rsid w:val="1D4F473B"/>
    <w:rsid w:val="1D720134"/>
    <w:rsid w:val="205D1EAD"/>
    <w:rsid w:val="21761AF5"/>
    <w:rsid w:val="277E259E"/>
    <w:rsid w:val="299F38FC"/>
    <w:rsid w:val="29AA0D95"/>
    <w:rsid w:val="29B54054"/>
    <w:rsid w:val="2D0D0136"/>
    <w:rsid w:val="2EE261A8"/>
    <w:rsid w:val="31086F3E"/>
    <w:rsid w:val="31451D82"/>
    <w:rsid w:val="31820BD9"/>
    <w:rsid w:val="324101E2"/>
    <w:rsid w:val="3465038D"/>
    <w:rsid w:val="34F76CBD"/>
    <w:rsid w:val="376115A6"/>
    <w:rsid w:val="3A4263CD"/>
    <w:rsid w:val="3A7C5E4C"/>
    <w:rsid w:val="3B767F00"/>
    <w:rsid w:val="3C465916"/>
    <w:rsid w:val="3C6A14EB"/>
    <w:rsid w:val="3C7137CF"/>
    <w:rsid w:val="3F0071D7"/>
    <w:rsid w:val="44814510"/>
    <w:rsid w:val="4517057D"/>
    <w:rsid w:val="45E90E88"/>
    <w:rsid w:val="474140DE"/>
    <w:rsid w:val="486A27A6"/>
    <w:rsid w:val="48ED0281"/>
    <w:rsid w:val="492D6B95"/>
    <w:rsid w:val="49C26560"/>
    <w:rsid w:val="4AAF7ADA"/>
    <w:rsid w:val="4AD917DF"/>
    <w:rsid w:val="4C653F38"/>
    <w:rsid w:val="4DE63590"/>
    <w:rsid w:val="51CE3B85"/>
    <w:rsid w:val="5382304E"/>
    <w:rsid w:val="54474CB9"/>
    <w:rsid w:val="54E7132C"/>
    <w:rsid w:val="562D07D0"/>
    <w:rsid w:val="59F7427D"/>
    <w:rsid w:val="5D8501A6"/>
    <w:rsid w:val="5F551185"/>
    <w:rsid w:val="61A71DB7"/>
    <w:rsid w:val="65736726"/>
    <w:rsid w:val="657B4C6C"/>
    <w:rsid w:val="6686790B"/>
    <w:rsid w:val="68CB2588"/>
    <w:rsid w:val="68E60443"/>
    <w:rsid w:val="6A2633D5"/>
    <w:rsid w:val="6B21510C"/>
    <w:rsid w:val="6BAA593E"/>
    <w:rsid w:val="72F953F1"/>
    <w:rsid w:val="772464D5"/>
    <w:rsid w:val="775C2E31"/>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EC72D62"/>
  <w15:docId w15:val="{1B7BA724-1CF8-4CC8-9629-5A96A7F57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semiHidden="1" w:unhideWhenUsed="1"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31">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style>
  <w:style w:type="paragraph" w:styleId="21">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2">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3">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down.foodmate.net/standard/sort/3/50449.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0047A3-9FD5-4A96-88B9-905448CF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3040</Words>
  <Characters>17330</Characters>
  <Application>Microsoft Office Word</Application>
  <DocSecurity>0</DocSecurity>
  <Lines>144</Lines>
  <Paragraphs>40</Paragraphs>
  <ScaleCrop>false</ScaleCrop>
  <Company>微软中国</Company>
  <LinksUpToDate>false</LinksUpToDate>
  <CharactersWithSpaces>20330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2021-07-20T10:20:00Z</cp:lastPrinted>
  <dcterms:created xsi:type="dcterms:W3CDTF">2021-07-23T02:19:00Z</dcterms:created>
  <dcterms:modified xsi:type="dcterms:W3CDTF">2021-07-23T02:19:00Z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19476D37B02F46B2A2BF4E2D9F83DC76</vt:lpwstr>
  </property>
</Properties>
</file>