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8F6" w:rsidRDefault="000435DA">
      <w:pPr>
        <w:widowControl/>
        <w:spacing w:line="600" w:lineRule="atLeast"/>
        <w:ind w:leftChars="516" w:left="3424" w:hangingChars="650" w:hanging="23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南通大学主校区逸夫楼东侧曲桥、组合亭建设     工程招标公告</w:t>
      </w:r>
    </w:p>
    <w:p w:rsidR="005038F6" w:rsidRDefault="000435DA">
      <w:pPr>
        <w:widowControl/>
        <w:tabs>
          <w:tab w:val="left" w:pos="4260"/>
        </w:tabs>
        <w:spacing w:line="600" w:lineRule="atLeast"/>
        <w:ind w:firstLineChars="300" w:firstLine="1080"/>
        <w:rPr>
          <w:rFonts w:ascii="黑体" w:eastAsia="黑体" w:hAnsi="微软雅黑" w:cs="宋体"/>
          <w:color w:val="333333"/>
          <w:kern w:val="0"/>
          <w:sz w:val="36"/>
          <w:szCs w:val="36"/>
        </w:rPr>
      </w:pPr>
      <w:r>
        <w:rPr>
          <w:rFonts w:ascii="黑体" w:eastAsia="黑体" w:hAnsi="微软雅黑" w:cs="宋体"/>
          <w:color w:val="333333"/>
          <w:kern w:val="0"/>
          <w:sz w:val="36"/>
          <w:szCs w:val="36"/>
        </w:rPr>
        <w:tab/>
      </w:r>
    </w:p>
    <w:p w:rsidR="005038F6" w:rsidRDefault="000435DA">
      <w:pPr>
        <w:widowControl/>
        <w:spacing w:after="75" w:line="440" w:lineRule="exact"/>
        <w:ind w:firstLine="482"/>
        <w:jc w:val="left"/>
        <w:rPr>
          <w:rFonts w:asci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南通大学拟采取公开招标方式选择主校区逸夫楼东侧曲桥、组合亭建设工程施工单位，现就相关事宜公告如下：</w:t>
      </w:r>
    </w:p>
    <w:p w:rsidR="005038F6" w:rsidRDefault="000435DA">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一、项目名称：主校区逸夫楼东侧曲桥、组合亭建设工程</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p>
    <w:p w:rsidR="005038F6" w:rsidRDefault="000435DA">
      <w:pPr>
        <w:widowControl/>
        <w:spacing w:after="75" w:line="440" w:lineRule="exact"/>
        <w:ind w:firstLine="482"/>
        <w:jc w:val="left"/>
        <w:rPr>
          <w:rFonts w:ascii="宋体" w:cs="宋体"/>
          <w:color w:val="545454"/>
          <w:kern w:val="0"/>
          <w:sz w:val="24"/>
        </w:rPr>
      </w:pPr>
      <w:r>
        <w:rPr>
          <w:rFonts w:hint="eastAsia"/>
          <w:color w:val="545454"/>
        </w:rPr>
        <w:t>三、预算金额：</w:t>
      </w:r>
      <w:r>
        <w:rPr>
          <w:rFonts w:hint="eastAsia"/>
          <w:color w:val="545454"/>
        </w:rPr>
        <w:t>50</w:t>
      </w:r>
      <w:r>
        <w:rPr>
          <w:rFonts w:hint="eastAsia"/>
          <w:color w:val="545454"/>
        </w:rPr>
        <w:t>万</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四、货物品名、数量及技术规格：框架结构曲桥一座（约30米）、框架结构组合亭一座（约60平米）等。</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要求参加投标的施工单位具有市政公用</w:t>
      </w:r>
      <w:r w:rsidR="00CC58D6">
        <w:rPr>
          <w:rFonts w:ascii="宋体" w:hAnsi="宋体" w:cs="宋体" w:hint="eastAsia"/>
          <w:color w:val="545454"/>
          <w:kern w:val="0"/>
          <w:sz w:val="24"/>
        </w:rPr>
        <w:t>工程</w:t>
      </w:r>
      <w:r>
        <w:rPr>
          <w:rFonts w:ascii="宋体" w:hAnsi="宋体" w:cs="宋体" w:hint="eastAsia"/>
          <w:color w:val="545454"/>
          <w:kern w:val="0"/>
          <w:sz w:val="24"/>
        </w:rPr>
        <w:t>总承包三级及以上资质</w:t>
      </w:r>
      <w:r>
        <w:rPr>
          <w:rFonts w:ascii="仿宋_GB2312" w:eastAsia="仿宋_GB2312" w:cs="仿宋_GB2312" w:hint="eastAsia"/>
          <w:sz w:val="24"/>
        </w:rPr>
        <w:t>。</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Pr>
          <w:rFonts w:ascii="宋体" w:hAnsi="宋体" w:cs="宋体"/>
          <w:kern w:val="0"/>
          <w:sz w:val="24"/>
        </w:rPr>
        <w:t>201</w:t>
      </w:r>
      <w:r>
        <w:rPr>
          <w:rFonts w:ascii="宋体" w:hAnsi="宋体" w:cs="宋体" w:hint="eastAsia"/>
          <w:kern w:val="0"/>
          <w:sz w:val="24"/>
        </w:rPr>
        <w:t>8年</w:t>
      </w:r>
      <w:r w:rsidR="009F2A01">
        <w:rPr>
          <w:rFonts w:ascii="宋体" w:hAnsi="宋体" w:cs="宋体" w:hint="eastAsia"/>
          <w:kern w:val="0"/>
          <w:sz w:val="24"/>
        </w:rPr>
        <w:t>8</w:t>
      </w:r>
      <w:r>
        <w:rPr>
          <w:rFonts w:ascii="宋体" w:hAnsi="宋体" w:cs="宋体" w:hint="eastAsia"/>
          <w:kern w:val="0"/>
          <w:sz w:val="24"/>
        </w:rPr>
        <w:t>月</w:t>
      </w:r>
      <w:r w:rsidR="009F2A01">
        <w:rPr>
          <w:rFonts w:ascii="宋体" w:hAnsi="宋体" w:cs="宋体" w:hint="eastAsia"/>
          <w:kern w:val="0"/>
          <w:sz w:val="24"/>
        </w:rPr>
        <w:t>2</w:t>
      </w:r>
      <w:r>
        <w:rPr>
          <w:rFonts w:ascii="宋体" w:hAnsi="宋体" w:cs="宋体" w:hint="eastAsia"/>
          <w:kern w:val="0"/>
          <w:sz w:val="24"/>
        </w:rPr>
        <w:t>日上午</w:t>
      </w:r>
      <w:r>
        <w:rPr>
          <w:rFonts w:ascii="宋体" w:hAnsi="宋体" w:cs="宋体"/>
          <w:kern w:val="0"/>
          <w:sz w:val="24"/>
        </w:rPr>
        <w:t>9</w:t>
      </w:r>
      <w:r>
        <w:rPr>
          <w:rFonts w:ascii="宋体" w:hAnsi="宋体" w:cs="宋体" w:hint="eastAsia"/>
          <w:kern w:val="0"/>
          <w:sz w:val="24"/>
        </w:rPr>
        <w:t>：</w:t>
      </w:r>
      <w:r>
        <w:rPr>
          <w:rFonts w:ascii="宋体" w:cs="宋体"/>
          <w:kern w:val="0"/>
          <w:sz w:val="24"/>
        </w:rPr>
        <w:t>00</w:t>
      </w:r>
      <w:r>
        <w:rPr>
          <w:rFonts w:ascii="宋体" w:hAnsi="宋体" w:cs="宋体" w:hint="eastAsia"/>
          <w:kern w:val="0"/>
          <w:sz w:val="24"/>
        </w:rPr>
        <w:t>至</w:t>
      </w:r>
      <w:r>
        <w:rPr>
          <w:rFonts w:ascii="宋体" w:hAnsi="宋体" w:cs="宋体"/>
          <w:kern w:val="0"/>
          <w:sz w:val="24"/>
        </w:rPr>
        <w:t>10</w:t>
      </w:r>
      <w:r>
        <w:rPr>
          <w:rFonts w:ascii="宋体" w:hAnsi="宋体" w:cs="宋体" w:hint="eastAsia"/>
          <w:kern w:val="0"/>
          <w:sz w:val="24"/>
        </w:rPr>
        <w:t>：</w:t>
      </w:r>
      <w:r>
        <w:rPr>
          <w:rFonts w:ascii="宋体" w:cs="宋体"/>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5038F6" w:rsidRDefault="000435DA">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000000" w:themeColor="text1"/>
          <w:kern w:val="0"/>
          <w:sz w:val="24"/>
        </w:rPr>
        <w:t>201</w:t>
      </w:r>
      <w:r>
        <w:rPr>
          <w:rFonts w:ascii="宋体" w:hAnsi="宋体" w:cs="宋体" w:hint="eastAsia"/>
          <w:color w:val="000000" w:themeColor="text1"/>
          <w:kern w:val="0"/>
          <w:sz w:val="24"/>
        </w:rPr>
        <w:t>8年8月</w:t>
      </w:r>
      <w:r w:rsidR="009F2A01">
        <w:rPr>
          <w:rFonts w:ascii="宋体" w:hAnsi="宋体" w:cs="宋体" w:hint="eastAsia"/>
          <w:color w:val="000000" w:themeColor="text1"/>
          <w:kern w:val="0"/>
          <w:sz w:val="24"/>
        </w:rPr>
        <w:t>6</w:t>
      </w:r>
      <w:r>
        <w:rPr>
          <w:rFonts w:ascii="宋体" w:hAnsi="宋体" w:cs="宋体" w:hint="eastAsia"/>
          <w:color w:val="000000" w:themeColor="text1"/>
          <w:kern w:val="0"/>
          <w:sz w:val="24"/>
        </w:rPr>
        <w:t>日上午</w:t>
      </w:r>
      <w:r>
        <w:rPr>
          <w:rFonts w:ascii="宋体" w:hAnsi="宋体" w:cs="宋体"/>
          <w:color w:val="000000" w:themeColor="text1"/>
          <w:kern w:val="0"/>
          <w:sz w:val="24"/>
        </w:rPr>
        <w:t>9</w:t>
      </w:r>
      <w:r>
        <w:rPr>
          <w:rFonts w:ascii="宋体" w:hAnsi="宋体" w:cs="宋体" w:hint="eastAsia"/>
          <w:color w:val="000000" w:themeColor="text1"/>
          <w:kern w:val="0"/>
          <w:sz w:val="24"/>
        </w:rPr>
        <w:t>：</w:t>
      </w:r>
      <w:r>
        <w:rPr>
          <w:rFonts w:ascii="宋体" w:hAnsi="宋体" w:cs="宋体"/>
          <w:color w:val="000000" w:themeColor="text1"/>
          <w:kern w:val="0"/>
          <w:sz w:val="24"/>
        </w:rPr>
        <w:t>30</w:t>
      </w:r>
      <w:r>
        <w:rPr>
          <w:rFonts w:ascii="宋体" w:hAnsi="宋体" w:cs="宋体" w:hint="eastAsia"/>
          <w:color w:val="000000" w:themeColor="text1"/>
          <w:kern w:val="0"/>
          <w:sz w:val="24"/>
        </w:rPr>
        <w:t>时</w:t>
      </w:r>
      <w:r>
        <w:rPr>
          <w:rFonts w:ascii="宋体" w:hAnsi="宋体" w:cs="宋体" w:hint="eastAsia"/>
          <w:color w:val="545454"/>
          <w:kern w:val="0"/>
          <w:sz w:val="24"/>
        </w:rPr>
        <w:t>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5038F6" w:rsidRDefault="005038F6">
      <w:pPr>
        <w:rPr>
          <w:rFonts w:ascii="宋体" w:hAnsi="宋体" w:cs="宋体"/>
          <w:color w:val="545454"/>
          <w:kern w:val="0"/>
          <w:sz w:val="24"/>
        </w:rPr>
      </w:pP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技术联系人：</w:t>
      </w:r>
      <w:r w:rsidR="009F2A01">
        <w:rPr>
          <w:rFonts w:ascii="宋体" w:hAnsi="宋体" w:cs="宋体" w:hint="eastAsia"/>
          <w:color w:val="545454"/>
          <w:kern w:val="0"/>
          <w:sz w:val="24"/>
        </w:rPr>
        <w:t>缪</w:t>
      </w:r>
      <w:r>
        <w:rPr>
          <w:rFonts w:ascii="宋体" w:hAnsi="宋体" w:cs="宋体" w:hint="eastAsia"/>
          <w:color w:val="545454"/>
          <w:kern w:val="0"/>
          <w:sz w:val="24"/>
        </w:rPr>
        <w:t>老师</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联系电话：0513-85012</w:t>
      </w:r>
      <w:r w:rsidR="009F2A01">
        <w:rPr>
          <w:rFonts w:ascii="宋体" w:hAnsi="宋体" w:cs="宋体" w:hint="eastAsia"/>
          <w:color w:val="545454"/>
          <w:kern w:val="0"/>
          <w:sz w:val="24"/>
        </w:rPr>
        <w:t>501</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招标联系人：汤靖，娄阳</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联系电话：0513-85012891</w:t>
      </w:r>
    </w:p>
    <w:p w:rsidR="005038F6" w:rsidRDefault="000435DA">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5038F6" w:rsidRDefault="005038F6">
      <w:pPr>
        <w:widowControl/>
        <w:spacing w:after="75" w:line="440" w:lineRule="exact"/>
        <w:ind w:firstLine="482"/>
        <w:jc w:val="left"/>
        <w:rPr>
          <w:rFonts w:ascii="宋体" w:hAnsi="宋体" w:cs="宋体"/>
          <w:color w:val="545454"/>
          <w:kern w:val="0"/>
          <w:sz w:val="24"/>
        </w:rPr>
      </w:pPr>
    </w:p>
    <w:p w:rsidR="005038F6" w:rsidRDefault="005038F6">
      <w:pPr>
        <w:rPr>
          <w:rFonts w:ascii="Arial" w:hAnsi="Arial" w:cs="Arial"/>
          <w:color w:val="333333"/>
          <w:kern w:val="0"/>
          <w:sz w:val="36"/>
          <w:szCs w:val="36"/>
        </w:rPr>
      </w:pPr>
    </w:p>
    <w:p w:rsidR="005038F6" w:rsidRDefault="005038F6">
      <w:pPr>
        <w:widowControl/>
        <w:spacing w:line="600" w:lineRule="atLeast"/>
        <w:ind w:firstLineChars="850" w:firstLine="3060"/>
        <w:rPr>
          <w:rFonts w:ascii="黑体" w:eastAsia="黑体" w:hAnsi="微软雅黑" w:cs="宋体"/>
          <w:color w:val="333333"/>
          <w:kern w:val="0"/>
          <w:sz w:val="36"/>
          <w:szCs w:val="36"/>
        </w:rPr>
      </w:pPr>
    </w:p>
    <w:p w:rsidR="005038F6" w:rsidRDefault="000435DA">
      <w:pPr>
        <w:widowControl/>
        <w:spacing w:line="600" w:lineRule="atLeast"/>
        <w:ind w:leftChars="516" w:left="3424" w:hangingChars="650" w:hanging="23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南通大学主校区逸夫楼东侧曲桥、组合亭建设     工程招标书</w:t>
      </w:r>
    </w:p>
    <w:p w:rsidR="005038F6" w:rsidRDefault="000435DA">
      <w:pPr>
        <w:spacing w:line="480" w:lineRule="exact"/>
        <w:ind w:firstLineChars="200" w:firstLine="482"/>
        <w:rPr>
          <w:rFonts w:eastAsia="黑体"/>
          <w:b/>
          <w:bCs/>
          <w:sz w:val="24"/>
        </w:rPr>
      </w:pPr>
      <w:r>
        <w:rPr>
          <w:rFonts w:eastAsia="黑体" w:cs="黑体" w:hint="eastAsia"/>
          <w:b/>
          <w:bCs/>
          <w:sz w:val="24"/>
        </w:rPr>
        <w:t>一、项目概况</w:t>
      </w:r>
    </w:p>
    <w:p w:rsidR="005038F6" w:rsidRDefault="000435DA">
      <w:pPr>
        <w:widowControl/>
        <w:spacing w:after="75" w:line="440" w:lineRule="exact"/>
        <w:ind w:firstLine="482"/>
        <w:jc w:val="left"/>
        <w:rPr>
          <w:rFonts w:ascii="仿宋_GB2312" w:eastAsia="仿宋_GB2312" w:cs="仿宋_GB2312"/>
          <w:sz w:val="24"/>
        </w:rPr>
      </w:pPr>
      <w:r>
        <w:rPr>
          <w:rFonts w:ascii="仿宋_GB2312" w:eastAsia="仿宋_GB2312" w:cs="仿宋_GB2312" w:hint="eastAsia"/>
          <w:sz w:val="24"/>
        </w:rPr>
        <w:t>为提升南通大学主校区绿化景观品位与实用功能，需在逸夫楼东侧南北河道水面上新建框架结构曲桥一座（约30米）、框架结构组合亭一座（约60平米）等。</w:t>
      </w:r>
      <w:r w:rsidR="007026D5">
        <w:rPr>
          <w:rFonts w:ascii="仿宋_GB2312" w:eastAsia="仿宋_GB2312" w:cs="仿宋_GB2312" w:hint="eastAsia"/>
          <w:sz w:val="24"/>
        </w:rPr>
        <w:t>详细施工内容见施工图纸</w:t>
      </w:r>
      <w:r>
        <w:rPr>
          <w:rFonts w:ascii="仿宋_GB2312" w:eastAsia="仿宋_GB2312" w:cs="仿宋_GB2312" w:hint="eastAsia"/>
          <w:sz w:val="24"/>
        </w:rPr>
        <w:t>与工程量清单</w:t>
      </w:r>
      <w:r w:rsidR="007026D5">
        <w:rPr>
          <w:rFonts w:ascii="仿宋_GB2312" w:eastAsia="仿宋_GB2312" w:cs="仿宋_GB2312" w:hint="eastAsia"/>
          <w:sz w:val="24"/>
        </w:rPr>
        <w:t>。为保证施工工期，本工程施工前期的围堰作业与降水已安排实施，投标单位只需考虑围堰拆除费用。</w:t>
      </w:r>
    </w:p>
    <w:p w:rsidR="005038F6" w:rsidRDefault="000435DA">
      <w:pPr>
        <w:spacing w:line="480" w:lineRule="exact"/>
        <w:ind w:firstLineChars="200" w:firstLine="482"/>
        <w:rPr>
          <w:rFonts w:eastAsia="黑体" w:cs="黑体"/>
          <w:b/>
          <w:bCs/>
          <w:sz w:val="24"/>
        </w:rPr>
      </w:pPr>
      <w:r>
        <w:rPr>
          <w:rFonts w:eastAsia="黑体" w:cs="黑体" w:hint="eastAsia"/>
          <w:b/>
          <w:bCs/>
          <w:sz w:val="24"/>
        </w:rPr>
        <w:t>二、投标提供材料要求</w:t>
      </w:r>
    </w:p>
    <w:p w:rsidR="005038F6" w:rsidRDefault="000435DA">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5038F6" w:rsidRDefault="000435DA">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w:t>
      </w:r>
      <w:bookmarkStart w:id="0" w:name="OLE_LINK2"/>
      <w:r>
        <w:rPr>
          <w:rFonts w:ascii="仿宋_GB2312" w:eastAsia="仿宋_GB2312" w:cs="仿宋_GB2312" w:hint="eastAsia"/>
          <w:sz w:val="24"/>
        </w:rPr>
        <w:t>市政公用</w:t>
      </w:r>
      <w:r w:rsidR="00CC58D6">
        <w:rPr>
          <w:rFonts w:ascii="仿宋_GB2312" w:eastAsia="仿宋_GB2312" w:cs="仿宋_GB2312" w:hint="eastAsia"/>
          <w:sz w:val="24"/>
        </w:rPr>
        <w:t>工程</w:t>
      </w:r>
      <w:r>
        <w:rPr>
          <w:rFonts w:ascii="仿宋_GB2312" w:eastAsia="仿宋_GB2312" w:cs="仿宋_GB2312" w:hint="eastAsia"/>
          <w:sz w:val="24"/>
        </w:rPr>
        <w:t>总承包三级及以上资质</w:t>
      </w:r>
      <w:bookmarkEnd w:id="0"/>
      <w:r>
        <w:rPr>
          <w:rFonts w:ascii="仿宋_GB2312" w:eastAsia="仿宋_GB2312" w:cs="仿宋_GB2312" w:hint="eastAsia"/>
          <w:sz w:val="24"/>
        </w:rPr>
        <w:t>。</w:t>
      </w:r>
    </w:p>
    <w:p w:rsidR="005038F6" w:rsidRDefault="000435DA">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、法人身份证复印件；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6、项目负责人注册建造师证及安全考核合格证书</w:t>
      </w:r>
      <w:r>
        <w:rPr>
          <w:rFonts w:ascii="仿宋_GB2312" w:eastAsia="仿宋_GB2312"/>
          <w:sz w:val="24"/>
        </w:rPr>
        <w:t>B</w:t>
      </w:r>
      <w:r>
        <w:rPr>
          <w:rFonts w:ascii="仿宋_GB2312" w:eastAsia="仿宋_GB2312" w:hint="eastAsia"/>
          <w:sz w:val="24"/>
        </w:rPr>
        <w:t>类证及本单位社会保险证明复印件</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7、近一年“无行贿记录犯罪证明”</w:t>
      </w:r>
      <w:r>
        <w:rPr>
          <w:rFonts w:ascii="仿宋_GB2312" w:eastAsia="仿宋_GB2312" w:cs="仿宋_GB2312" w:hint="eastAsia"/>
          <w:b/>
          <w:sz w:val="24"/>
        </w:rPr>
        <w:t>原件</w:t>
      </w:r>
      <w:r>
        <w:rPr>
          <w:rFonts w:ascii="仿宋_GB2312" w:eastAsia="仿宋_GB2312" w:hint="eastAsia"/>
          <w:sz w:val="24"/>
        </w:rPr>
        <w:t>（放入资格审查资料袋内）</w:t>
      </w:r>
      <w:r>
        <w:rPr>
          <w:rFonts w:ascii="仿宋_GB2312" w:eastAsia="仿宋_GB2312" w:cs="仿宋_GB2312" w:hint="eastAsia"/>
          <w:sz w:val="24"/>
        </w:rPr>
        <w:t>；</w:t>
      </w:r>
    </w:p>
    <w:p w:rsidR="005038F6" w:rsidRDefault="000435DA">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8、工期承诺、质量承诺、安全承诺等；</w:t>
      </w:r>
    </w:p>
    <w:p w:rsidR="005038F6" w:rsidRDefault="000435DA">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上述资料须封袋密装，复印件加盖公章，在封袋骑缝处</w:t>
      </w:r>
      <w:r>
        <w:rPr>
          <w:rFonts w:ascii="仿宋_GB2312" w:eastAsia="仿宋_GB2312" w:hint="eastAsia"/>
          <w:sz w:val="24"/>
        </w:rPr>
        <w:t>加盖投标人和法定代表人印章，否则按废标处理。</w:t>
      </w:r>
      <w:r>
        <w:rPr>
          <w:rFonts w:ascii="仿宋_GB2312" w:eastAsia="仿宋_GB2312" w:cs="仿宋_GB2312" w:hint="eastAsia"/>
          <w:sz w:val="24"/>
        </w:rPr>
        <w:t>原件带至评标现场备查。</w:t>
      </w:r>
    </w:p>
    <w:p w:rsidR="005038F6" w:rsidRDefault="000435DA" w:rsidP="009F2A01">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5038F6" w:rsidRDefault="000435DA">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投标依据：施工图、工程量清单</w:t>
      </w:r>
      <w:r w:rsidR="00036F85">
        <w:rPr>
          <w:rFonts w:ascii="仿宋_GB2312" w:eastAsia="仿宋_GB2312" w:cs="仿宋_GB2312" w:hint="eastAsia"/>
          <w:sz w:val="24"/>
        </w:rPr>
        <w:t>、现场实际</w:t>
      </w:r>
      <w:r>
        <w:rPr>
          <w:rFonts w:ascii="仿宋_GB2312" w:eastAsia="仿宋_GB2312" w:cs="仿宋_GB2312" w:hint="eastAsia"/>
          <w:sz w:val="24"/>
        </w:rPr>
        <w:t>，报价可参考</w:t>
      </w:r>
      <w:r w:rsidR="00CE7E36">
        <w:rPr>
          <w:rFonts w:ascii="仿宋_GB2312" w:eastAsia="仿宋_GB2312" w:cs="仿宋_GB2312" w:hint="eastAsia"/>
          <w:sz w:val="24"/>
        </w:rPr>
        <w:t>2007年《江苏省仿古建筑园林工程计价表》、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8年第7期《南通建设工程造价信息》。</w:t>
      </w:r>
    </w:p>
    <w:p w:rsidR="005038F6" w:rsidRDefault="00036F85">
      <w:pPr>
        <w:snapToGrid w:val="0"/>
        <w:spacing w:line="400" w:lineRule="exact"/>
        <w:ind w:firstLine="437"/>
        <w:rPr>
          <w:rFonts w:ascii="仿宋_GB2312" w:eastAsia="仿宋_GB2312" w:cs="仿宋_GB2312"/>
          <w:b/>
          <w:sz w:val="24"/>
        </w:rPr>
      </w:pPr>
      <w:r w:rsidRPr="008E6B8A">
        <w:rPr>
          <w:rFonts w:ascii="仿宋_GB2312" w:eastAsia="仿宋_GB2312" w:cs="仿宋_GB2312" w:hint="eastAsia"/>
          <w:sz w:val="24"/>
        </w:rPr>
        <w:t>针对以上要求进行报价</w:t>
      </w:r>
      <w:r w:rsidRPr="008E6B8A">
        <w:rPr>
          <w:rFonts w:ascii="仿宋_GB2312" w:eastAsia="仿宋_GB2312" w:cs="仿宋_GB2312"/>
          <w:sz w:val="24"/>
        </w:rPr>
        <w:t>,</w:t>
      </w:r>
      <w:r w:rsidRPr="008E6B8A">
        <w:rPr>
          <w:rFonts w:ascii="仿宋_GB2312" w:eastAsia="仿宋_GB2312" w:cs="仿宋_GB2312" w:hint="eastAsia"/>
          <w:sz w:val="24"/>
        </w:rPr>
        <w:t>同时考虑垃圾清理外运及成品保护</w:t>
      </w:r>
      <w:r w:rsidR="00CC58D6">
        <w:rPr>
          <w:rFonts w:ascii="仿宋_GB2312" w:eastAsia="仿宋_GB2312" w:cs="仿宋_GB2312" w:hint="eastAsia"/>
          <w:sz w:val="24"/>
        </w:rPr>
        <w:t>，</w:t>
      </w:r>
      <w:r w:rsidRPr="008E6B8A">
        <w:rPr>
          <w:rFonts w:ascii="仿宋_GB2312" w:eastAsia="仿宋_GB2312" w:cs="仿宋_GB2312" w:hint="eastAsia"/>
          <w:sz w:val="24"/>
        </w:rPr>
        <w:t>所报价格为综合单价（</w:t>
      </w:r>
      <w:r w:rsidRPr="00FF509E">
        <w:rPr>
          <w:rFonts w:ascii="仿宋_GB2312" w:eastAsia="仿宋_GB2312" w:cs="仿宋_GB2312" w:hint="eastAsia"/>
          <w:b/>
          <w:sz w:val="24"/>
        </w:rPr>
        <w:t>附详细预算书及主要材料分析表</w:t>
      </w:r>
      <w:r w:rsidRPr="008E6B8A">
        <w:rPr>
          <w:rFonts w:ascii="仿宋_GB2312" w:eastAsia="仿宋_GB2312" w:cs="仿宋_GB2312" w:hint="eastAsia"/>
          <w:sz w:val="24"/>
        </w:rPr>
        <w:t>）</w:t>
      </w:r>
      <w:r>
        <w:rPr>
          <w:rFonts w:ascii="仿宋_GB2312" w:eastAsia="仿宋_GB2312" w:cs="仿宋_GB2312" w:hint="eastAsia"/>
          <w:sz w:val="24"/>
        </w:rPr>
        <w:t>。</w:t>
      </w:r>
    </w:p>
    <w:p w:rsidR="005038F6" w:rsidRDefault="000435DA">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5038F6" w:rsidRDefault="000435DA">
      <w:pPr>
        <w:snapToGrid w:val="0"/>
        <w:spacing w:line="400" w:lineRule="exact"/>
        <w:ind w:firstLine="437"/>
        <w:rPr>
          <w:rFonts w:ascii="仿宋_GB2312" w:eastAsia="仿宋_GB2312"/>
          <w:sz w:val="24"/>
        </w:rPr>
      </w:pPr>
      <w:bookmarkStart w:id="1" w:name="OLE_LINK3"/>
      <w:bookmarkStart w:id="2" w:name="OLE_LINK5"/>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r>
        <w:rPr>
          <w:rFonts w:ascii="仿宋_GB2312" w:eastAsia="仿宋_GB2312" w:cs="仿宋_GB2312"/>
          <w:sz w:val="24"/>
        </w:rPr>
        <w:t xml:space="preserve"> 2</w:t>
      </w:r>
      <w:r>
        <w:rPr>
          <w:rFonts w:ascii="仿宋_GB2312" w:eastAsia="仿宋_GB2312" w:cs="仿宋_GB2312" w:hint="eastAsia"/>
          <w:sz w:val="24"/>
        </w:rPr>
        <w:t>、</w:t>
      </w:r>
      <w:bookmarkEnd w:id="1"/>
      <w:bookmarkEnd w:id="2"/>
      <w:r>
        <w:rPr>
          <w:rFonts w:ascii="仿宋_GB2312" w:eastAsia="仿宋_GB2312" w:cs="仿宋_GB2312" w:hint="eastAsia"/>
          <w:sz w:val="24"/>
        </w:rPr>
        <w:t>其它零星项目及因非承包人原因引起的新增工程内容，结算按</w:t>
      </w:r>
      <w:r w:rsidR="00CE7E36">
        <w:rPr>
          <w:rFonts w:ascii="仿宋_GB2312" w:eastAsia="仿宋_GB2312" w:cs="仿宋_GB2312" w:hint="eastAsia"/>
          <w:sz w:val="24"/>
        </w:rPr>
        <w:t>2007年《江苏省仿古建筑园林工程计价表》、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8年第8期南通建设工程造价信息，总价下浮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基本费，规费计取社会保险费3.5</w:t>
      </w:r>
      <w:r>
        <w:rPr>
          <w:rFonts w:ascii="仿宋_GB2312" w:eastAsia="仿宋_GB2312" w:cs="仿宋_GB2312"/>
          <w:sz w:val="24"/>
        </w:rPr>
        <w:t>%</w:t>
      </w:r>
      <w:r>
        <w:rPr>
          <w:rFonts w:ascii="仿宋_GB2312" w:eastAsia="仿宋_GB2312" w:cs="仿宋_GB2312" w:hint="eastAsia"/>
          <w:sz w:val="24"/>
        </w:rPr>
        <w:t>，措施费按实际发生</w:t>
      </w:r>
      <w:r>
        <w:rPr>
          <w:rFonts w:ascii="仿宋_GB2312" w:eastAsia="仿宋_GB2312" w:cs="仿宋_GB2312" w:hint="eastAsia"/>
          <w:sz w:val="24"/>
        </w:rPr>
        <w:lastRenderedPageBreak/>
        <w:t>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5038F6" w:rsidRDefault="000435DA">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5038F6" w:rsidRDefault="000435DA">
      <w:pPr>
        <w:snapToGrid w:val="0"/>
        <w:spacing w:line="400" w:lineRule="exact"/>
        <w:ind w:firstLineChars="168" w:firstLine="403"/>
        <w:rPr>
          <w:rFonts w:ascii="仿宋_GB2312" w:eastAsia="仿宋_GB2312"/>
          <w:b/>
          <w:color w:val="000000" w:themeColor="text1"/>
          <w:sz w:val="28"/>
          <w:szCs w:val="28"/>
        </w:rPr>
      </w:pPr>
      <w:r>
        <w:rPr>
          <w:rFonts w:ascii="仿宋_GB2312" w:eastAsia="仿宋_GB2312" w:cs="仿宋_GB2312" w:hint="eastAsia"/>
          <w:sz w:val="24"/>
        </w:rPr>
        <w:t>工程要求主体结构</w:t>
      </w:r>
      <w:r>
        <w:rPr>
          <w:rFonts w:ascii="仿宋_GB2312" w:eastAsia="仿宋_GB2312" w:cs="仿宋_GB2312"/>
          <w:color w:val="000000" w:themeColor="text1"/>
          <w:sz w:val="24"/>
        </w:rPr>
        <w:t>201</w:t>
      </w:r>
      <w:r>
        <w:rPr>
          <w:rFonts w:ascii="仿宋_GB2312" w:eastAsia="仿宋_GB2312" w:cs="仿宋_GB2312" w:hint="eastAsia"/>
          <w:color w:val="000000" w:themeColor="text1"/>
          <w:sz w:val="24"/>
        </w:rPr>
        <w:t>8年8月30日以前完工。水面以上装修</w:t>
      </w:r>
      <w:r>
        <w:rPr>
          <w:rFonts w:ascii="仿宋_GB2312" w:eastAsia="仿宋_GB2312" w:cs="仿宋_GB2312"/>
          <w:color w:val="000000" w:themeColor="text1"/>
          <w:sz w:val="24"/>
        </w:rPr>
        <w:t>201</w:t>
      </w:r>
      <w:r>
        <w:rPr>
          <w:rFonts w:ascii="仿宋_GB2312" w:eastAsia="仿宋_GB2312" w:cs="仿宋_GB2312" w:hint="eastAsia"/>
          <w:color w:val="000000" w:themeColor="text1"/>
          <w:sz w:val="24"/>
        </w:rPr>
        <w:t>8年9月20日以前完工，</w:t>
      </w:r>
      <w:r>
        <w:rPr>
          <w:rFonts w:ascii="仿宋_GB2312" w:eastAsia="仿宋_GB2312" w:cs="仿宋_GB2312" w:hint="eastAsia"/>
          <w:b/>
          <w:color w:val="000000" w:themeColor="text1"/>
          <w:sz w:val="24"/>
        </w:rPr>
        <w:t>逾期一天，扣</w:t>
      </w:r>
      <w:r>
        <w:rPr>
          <w:rFonts w:ascii="仿宋_GB2312" w:eastAsia="仿宋_GB2312" w:cs="仿宋_GB2312"/>
          <w:b/>
          <w:color w:val="000000" w:themeColor="text1"/>
          <w:sz w:val="24"/>
        </w:rPr>
        <w:t>10000</w:t>
      </w:r>
      <w:r>
        <w:rPr>
          <w:rFonts w:ascii="仿宋_GB2312" w:eastAsia="仿宋_GB2312" w:cs="仿宋_GB2312" w:hint="eastAsia"/>
          <w:b/>
          <w:color w:val="000000" w:themeColor="text1"/>
          <w:sz w:val="24"/>
        </w:rPr>
        <w:t>元</w:t>
      </w:r>
      <w:r>
        <w:rPr>
          <w:rFonts w:ascii="仿宋_GB2312" w:eastAsia="仿宋_GB2312" w:cs="仿宋_GB2312"/>
          <w:b/>
          <w:color w:val="000000" w:themeColor="text1"/>
          <w:sz w:val="24"/>
        </w:rPr>
        <w:t>/</w:t>
      </w:r>
      <w:r>
        <w:rPr>
          <w:rFonts w:ascii="仿宋_GB2312" w:eastAsia="仿宋_GB2312" w:cs="仿宋_GB2312" w:hint="eastAsia"/>
          <w:b/>
          <w:color w:val="000000" w:themeColor="text1"/>
          <w:sz w:val="24"/>
        </w:rPr>
        <w:t>每天。</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5038F6" w:rsidRDefault="000435DA">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工程验收合格经审计结束后支付审计价的95%，</w:t>
      </w:r>
      <w:r w:rsidR="001D3700">
        <w:rPr>
          <w:rFonts w:ascii="仿宋_GB2312" w:eastAsia="仿宋_GB2312" w:cs="仿宋_GB2312" w:hint="eastAsia"/>
          <w:sz w:val="24"/>
        </w:rPr>
        <w:t>余款一年后视质保情况支付</w:t>
      </w:r>
      <w:r>
        <w:rPr>
          <w:rFonts w:ascii="仿宋_GB2312" w:eastAsia="仿宋_GB2312" w:cs="仿宋_GB2312" w:hint="eastAsia"/>
          <w:sz w:val="24"/>
        </w:rPr>
        <w:t>。</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5038F6" w:rsidRDefault="000435DA">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5038F6" w:rsidRDefault="000435DA">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Pr>
          <w:rFonts w:ascii="仿宋_GB2312" w:eastAsia="仿宋_GB2312" w:cs="仿宋_GB2312" w:hint="eastAsia"/>
          <w:color w:val="FF0000"/>
          <w:sz w:val="24"/>
        </w:rPr>
        <w:t>8月</w:t>
      </w:r>
      <w:r w:rsidR="00476583">
        <w:rPr>
          <w:rFonts w:ascii="仿宋_GB2312" w:eastAsia="仿宋_GB2312" w:cs="仿宋_GB2312" w:hint="eastAsia"/>
          <w:color w:val="FF0000"/>
          <w:sz w:val="24"/>
        </w:rPr>
        <w:t>6</w:t>
      </w:r>
      <w:r>
        <w:rPr>
          <w:rFonts w:ascii="仿宋_GB2312" w:eastAsia="仿宋_GB2312" w:cs="仿宋_GB2312" w:hint="eastAsia"/>
          <w:color w:val="FF0000"/>
          <w:sz w:val="24"/>
        </w:rPr>
        <w:t>日上午</w:t>
      </w:r>
      <w:r>
        <w:rPr>
          <w:rFonts w:ascii="仿宋_GB2312" w:eastAsia="仿宋_GB2312" w:cs="仿宋_GB2312"/>
          <w:color w:val="FF0000"/>
          <w:sz w:val="24"/>
        </w:rPr>
        <w:t>9</w:t>
      </w:r>
      <w:r>
        <w:rPr>
          <w:rFonts w:ascii="仿宋_GB2312" w:eastAsia="仿宋_GB2312" w:cs="仿宋_GB2312" w:hint="eastAsia"/>
          <w:color w:val="FF0000"/>
          <w:sz w:val="24"/>
        </w:rPr>
        <w:t>：</w:t>
      </w:r>
      <w:r>
        <w:rPr>
          <w:rFonts w:ascii="仿宋_GB2312" w:eastAsia="仿宋_GB2312" w:cs="仿宋_GB2312"/>
          <w:color w:val="FF0000"/>
          <w:sz w:val="24"/>
        </w:rPr>
        <w:t>30</w:t>
      </w:r>
      <w:r>
        <w:rPr>
          <w:rFonts w:ascii="仿宋_GB2312" w:eastAsia="仿宋_GB2312" w:cs="仿宋_GB2312" w:hint="eastAsia"/>
          <w:color w:val="FF0000"/>
          <w:sz w:val="24"/>
        </w:rPr>
        <w:t>时</w:t>
      </w:r>
      <w:r>
        <w:rPr>
          <w:rFonts w:ascii="仿宋_GB2312" w:eastAsia="仿宋_GB2312" w:cs="仿宋_GB2312" w:hint="eastAsia"/>
          <w:sz w:val="24"/>
        </w:rPr>
        <w:t>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5038F6" w:rsidRDefault="000435DA">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本工程招标控制价伍拾万元，超过者一律作废标处理。</w:t>
      </w:r>
    </w:p>
    <w:p w:rsidR="005038F6" w:rsidRDefault="000435DA">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5038F6" w:rsidRDefault="000435DA">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家（含），去掉一个最高价与一个最低价后，算出其余有效报价的平均值，最接近平均值的报价为中标价。有效投标单位不足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r w:rsidR="00B40034">
        <w:rPr>
          <w:rFonts w:ascii="仿宋_GB2312" w:eastAsia="仿宋_GB2312" w:cs="仿宋_GB2312" w:hint="eastAsia"/>
          <w:sz w:val="24"/>
        </w:rPr>
        <w:t>。</w:t>
      </w:r>
    </w:p>
    <w:p w:rsidR="005038F6" w:rsidRDefault="000435DA">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5038F6" w:rsidRDefault="000435DA">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476583">
        <w:rPr>
          <w:rFonts w:ascii="仿宋_GB2312" w:eastAsia="仿宋_GB2312" w:cs="仿宋_GB2312" w:hint="eastAsia"/>
          <w:sz w:val="24"/>
        </w:rPr>
        <w:t>501</w:t>
      </w:r>
    </w:p>
    <w:p w:rsidR="005038F6" w:rsidRDefault="005038F6" w:rsidP="009F2A01">
      <w:pPr>
        <w:snapToGrid w:val="0"/>
        <w:spacing w:line="400" w:lineRule="exact"/>
        <w:ind w:firstLineChars="217" w:firstLine="521"/>
        <w:rPr>
          <w:rFonts w:ascii="仿宋_GB2312" w:eastAsia="仿宋_GB2312" w:cs="仿宋_GB2312"/>
          <w:sz w:val="24"/>
        </w:rPr>
      </w:pPr>
    </w:p>
    <w:p w:rsidR="005038F6" w:rsidRDefault="005038F6" w:rsidP="009F2A01">
      <w:pPr>
        <w:snapToGrid w:val="0"/>
        <w:spacing w:line="400" w:lineRule="exact"/>
        <w:ind w:firstLineChars="217" w:firstLine="521"/>
        <w:rPr>
          <w:rFonts w:ascii="仿宋_GB2312" w:eastAsia="仿宋_GB2312" w:cs="仿宋_GB2312"/>
          <w:sz w:val="24"/>
        </w:rPr>
      </w:pPr>
    </w:p>
    <w:p w:rsidR="005038F6" w:rsidRDefault="000435DA" w:rsidP="009F2A01">
      <w:pPr>
        <w:snapToGrid w:val="0"/>
        <w:spacing w:line="400" w:lineRule="exact"/>
        <w:ind w:firstLineChars="2467" w:firstLine="5921"/>
        <w:rPr>
          <w:rFonts w:ascii="仿宋_GB2312" w:eastAsia="仿宋_GB2312" w:cs="仿宋_GB2312"/>
          <w:sz w:val="24"/>
        </w:rPr>
      </w:pPr>
      <w:bookmarkStart w:id="3" w:name="_GoBack"/>
      <w:bookmarkEnd w:id="3"/>
      <w:r>
        <w:rPr>
          <w:rFonts w:ascii="仿宋_GB2312" w:eastAsia="仿宋_GB2312" w:cs="仿宋_GB2312" w:hint="eastAsia"/>
          <w:sz w:val="24"/>
        </w:rPr>
        <w:t>南通大学后勤保障部</w:t>
      </w:r>
    </w:p>
    <w:p w:rsidR="005038F6" w:rsidRDefault="000435DA" w:rsidP="009F2A01">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Pr>
          <w:rFonts w:ascii="仿宋_GB2312" w:eastAsia="仿宋_GB2312" w:cs="仿宋_GB2312" w:hint="eastAsia"/>
          <w:sz w:val="24"/>
        </w:rPr>
        <w:t>8年</w:t>
      </w:r>
      <w:r w:rsidR="00476583">
        <w:rPr>
          <w:rFonts w:ascii="仿宋_GB2312" w:eastAsia="仿宋_GB2312" w:cs="仿宋_GB2312" w:hint="eastAsia"/>
          <w:sz w:val="24"/>
        </w:rPr>
        <w:t>7</w:t>
      </w:r>
      <w:r>
        <w:rPr>
          <w:rFonts w:ascii="仿宋_GB2312" w:eastAsia="仿宋_GB2312" w:cs="仿宋_GB2312" w:hint="eastAsia"/>
          <w:sz w:val="24"/>
        </w:rPr>
        <w:t>月</w:t>
      </w:r>
      <w:r w:rsidR="00476583">
        <w:rPr>
          <w:rFonts w:ascii="仿宋_GB2312" w:eastAsia="仿宋_GB2312" w:cs="仿宋_GB2312" w:hint="eastAsia"/>
          <w:sz w:val="24"/>
        </w:rPr>
        <w:t>30</w:t>
      </w:r>
      <w:r>
        <w:rPr>
          <w:rFonts w:ascii="仿宋_GB2312" w:eastAsia="仿宋_GB2312" w:cs="仿宋_GB2312" w:hint="eastAsia"/>
          <w:sz w:val="24"/>
        </w:rPr>
        <w:t>日</w:t>
      </w:r>
    </w:p>
    <w:p w:rsidR="005038F6" w:rsidRDefault="005038F6">
      <w:pPr>
        <w:spacing w:line="500" w:lineRule="exact"/>
        <w:ind w:firstLineChars="200" w:firstLine="560"/>
        <w:rPr>
          <w:rFonts w:ascii="宋体" w:cs="宋体"/>
          <w:sz w:val="28"/>
          <w:szCs w:val="28"/>
        </w:rPr>
      </w:pPr>
    </w:p>
    <w:sectPr w:rsidR="005038F6" w:rsidSect="005038F6">
      <w:headerReference w:type="default" r:id="rId8"/>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A6F" w:rsidRDefault="00E23A6F" w:rsidP="005038F6">
      <w:r>
        <w:separator/>
      </w:r>
    </w:p>
  </w:endnote>
  <w:endnote w:type="continuationSeparator" w:id="1">
    <w:p w:rsidR="00E23A6F" w:rsidRDefault="00E23A6F" w:rsidP="005038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modern"/>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A6F" w:rsidRDefault="00E23A6F" w:rsidP="005038F6">
      <w:r>
        <w:separator/>
      </w:r>
    </w:p>
  </w:footnote>
  <w:footnote w:type="continuationSeparator" w:id="1">
    <w:p w:rsidR="00E23A6F" w:rsidRDefault="00E23A6F" w:rsidP="00503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8F6" w:rsidRDefault="005038F6">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36F85"/>
    <w:rsid w:val="000435DA"/>
    <w:rsid w:val="000512BB"/>
    <w:rsid w:val="00051B80"/>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0C5B"/>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01F8"/>
    <w:rsid w:val="00182A44"/>
    <w:rsid w:val="00184964"/>
    <w:rsid w:val="001875EF"/>
    <w:rsid w:val="00191234"/>
    <w:rsid w:val="001942EB"/>
    <w:rsid w:val="001A0E42"/>
    <w:rsid w:val="001A1FBF"/>
    <w:rsid w:val="001A3F15"/>
    <w:rsid w:val="001B0EE3"/>
    <w:rsid w:val="001B4B48"/>
    <w:rsid w:val="001B6B66"/>
    <w:rsid w:val="001C231F"/>
    <w:rsid w:val="001C27CD"/>
    <w:rsid w:val="001C3ADA"/>
    <w:rsid w:val="001D3700"/>
    <w:rsid w:val="001D4F11"/>
    <w:rsid w:val="001D5B5C"/>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E51EA"/>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C73"/>
    <w:rsid w:val="004744B0"/>
    <w:rsid w:val="00476583"/>
    <w:rsid w:val="004810C8"/>
    <w:rsid w:val="004842BC"/>
    <w:rsid w:val="0048658B"/>
    <w:rsid w:val="00492174"/>
    <w:rsid w:val="004966A2"/>
    <w:rsid w:val="00497EBE"/>
    <w:rsid w:val="004A3500"/>
    <w:rsid w:val="004A4912"/>
    <w:rsid w:val="004A69E7"/>
    <w:rsid w:val="004B4248"/>
    <w:rsid w:val="004C1484"/>
    <w:rsid w:val="004C29DB"/>
    <w:rsid w:val="004D3330"/>
    <w:rsid w:val="004E2130"/>
    <w:rsid w:val="004F4815"/>
    <w:rsid w:val="0050288E"/>
    <w:rsid w:val="005038F6"/>
    <w:rsid w:val="005040D7"/>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B401F"/>
    <w:rsid w:val="005C08A3"/>
    <w:rsid w:val="005C1610"/>
    <w:rsid w:val="005C2094"/>
    <w:rsid w:val="005C3A6F"/>
    <w:rsid w:val="005D0533"/>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7C1C"/>
    <w:rsid w:val="006E7D5D"/>
    <w:rsid w:val="00701B78"/>
    <w:rsid w:val="007026D5"/>
    <w:rsid w:val="00703796"/>
    <w:rsid w:val="007057B0"/>
    <w:rsid w:val="00717D9E"/>
    <w:rsid w:val="00720796"/>
    <w:rsid w:val="0072142F"/>
    <w:rsid w:val="00725825"/>
    <w:rsid w:val="00732D1F"/>
    <w:rsid w:val="0074282E"/>
    <w:rsid w:val="00752BC1"/>
    <w:rsid w:val="007549FF"/>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40497"/>
    <w:rsid w:val="0094684C"/>
    <w:rsid w:val="0095123F"/>
    <w:rsid w:val="009548E8"/>
    <w:rsid w:val="00955E40"/>
    <w:rsid w:val="00957C13"/>
    <w:rsid w:val="009607EF"/>
    <w:rsid w:val="00966586"/>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5CCC"/>
    <w:rsid w:val="009F2A01"/>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9289E"/>
    <w:rsid w:val="00A92DD7"/>
    <w:rsid w:val="00A9300E"/>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368FE"/>
    <w:rsid w:val="00B40034"/>
    <w:rsid w:val="00B41F57"/>
    <w:rsid w:val="00B4398F"/>
    <w:rsid w:val="00B544E5"/>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5030"/>
    <w:rsid w:val="00CB6455"/>
    <w:rsid w:val="00CC43FA"/>
    <w:rsid w:val="00CC58D6"/>
    <w:rsid w:val="00CC5F4E"/>
    <w:rsid w:val="00CD54CB"/>
    <w:rsid w:val="00CE6E49"/>
    <w:rsid w:val="00CE7E36"/>
    <w:rsid w:val="00CF0FDE"/>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AF4"/>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DF03A1"/>
    <w:rsid w:val="00E03EAC"/>
    <w:rsid w:val="00E06AE0"/>
    <w:rsid w:val="00E14A8E"/>
    <w:rsid w:val="00E239A4"/>
    <w:rsid w:val="00E23A6F"/>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D75F9"/>
    <w:rsid w:val="00EE1920"/>
    <w:rsid w:val="00EE244A"/>
    <w:rsid w:val="00EE5821"/>
    <w:rsid w:val="00EE61B1"/>
    <w:rsid w:val="00EE750B"/>
    <w:rsid w:val="00EE7653"/>
    <w:rsid w:val="00EF5602"/>
    <w:rsid w:val="00EF6128"/>
    <w:rsid w:val="00F039DF"/>
    <w:rsid w:val="00F051BE"/>
    <w:rsid w:val="00F238B6"/>
    <w:rsid w:val="00F36738"/>
    <w:rsid w:val="00F369AE"/>
    <w:rsid w:val="00F456AC"/>
    <w:rsid w:val="00F52B3B"/>
    <w:rsid w:val="00F53081"/>
    <w:rsid w:val="00F56355"/>
    <w:rsid w:val="00F66C38"/>
    <w:rsid w:val="00F7041E"/>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18A4"/>
    <w:rsid w:val="00FE369F"/>
    <w:rsid w:val="00FE755B"/>
    <w:rsid w:val="017E1FAA"/>
    <w:rsid w:val="0A205E51"/>
    <w:rsid w:val="0BFC271A"/>
    <w:rsid w:val="0D2C2B41"/>
    <w:rsid w:val="144C0FF9"/>
    <w:rsid w:val="1835025E"/>
    <w:rsid w:val="187C7FBF"/>
    <w:rsid w:val="1D3D571E"/>
    <w:rsid w:val="21256F02"/>
    <w:rsid w:val="24857025"/>
    <w:rsid w:val="29032940"/>
    <w:rsid w:val="3C4B608B"/>
    <w:rsid w:val="4D5A7B16"/>
    <w:rsid w:val="504A1B6C"/>
    <w:rsid w:val="51290D4C"/>
    <w:rsid w:val="52544654"/>
    <w:rsid w:val="59180CD3"/>
    <w:rsid w:val="5B997074"/>
    <w:rsid w:val="5CD443ED"/>
    <w:rsid w:val="64C500FB"/>
    <w:rsid w:val="65343938"/>
    <w:rsid w:val="67CF5BF9"/>
    <w:rsid w:val="6E4A419A"/>
    <w:rsid w:val="76FC074B"/>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38F6"/>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5038F6"/>
    <w:pPr>
      <w:ind w:firstLine="435"/>
    </w:pPr>
    <w:rPr>
      <w:sz w:val="24"/>
      <w:szCs w:val="24"/>
    </w:rPr>
  </w:style>
  <w:style w:type="paragraph" w:styleId="a4">
    <w:name w:val="Balloon Text"/>
    <w:basedOn w:val="a"/>
    <w:link w:val="Char0"/>
    <w:uiPriority w:val="99"/>
    <w:semiHidden/>
    <w:rsid w:val="005038F6"/>
    <w:rPr>
      <w:sz w:val="2"/>
      <w:szCs w:val="2"/>
    </w:rPr>
  </w:style>
  <w:style w:type="paragraph" w:styleId="a5">
    <w:name w:val="footer"/>
    <w:basedOn w:val="a"/>
    <w:link w:val="Char1"/>
    <w:uiPriority w:val="99"/>
    <w:qFormat/>
    <w:rsid w:val="005038F6"/>
    <w:pPr>
      <w:tabs>
        <w:tab w:val="center" w:pos="4153"/>
        <w:tab w:val="right" w:pos="8306"/>
      </w:tabs>
      <w:snapToGrid w:val="0"/>
      <w:jc w:val="left"/>
    </w:pPr>
    <w:rPr>
      <w:kern w:val="0"/>
      <w:sz w:val="18"/>
      <w:szCs w:val="18"/>
    </w:rPr>
  </w:style>
  <w:style w:type="paragraph" w:styleId="a6">
    <w:name w:val="header"/>
    <w:basedOn w:val="a"/>
    <w:link w:val="Char2"/>
    <w:uiPriority w:val="99"/>
    <w:qFormat/>
    <w:rsid w:val="005038F6"/>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5038F6"/>
    <w:rPr>
      <w:rFonts w:cs="Times New Roman"/>
      <w:kern w:val="2"/>
      <w:sz w:val="24"/>
    </w:rPr>
  </w:style>
  <w:style w:type="character" w:customStyle="1" w:styleId="Char0">
    <w:name w:val="批注框文本 Char"/>
    <w:basedOn w:val="a0"/>
    <w:link w:val="a4"/>
    <w:uiPriority w:val="99"/>
    <w:semiHidden/>
    <w:qFormat/>
    <w:locked/>
    <w:rsid w:val="005038F6"/>
    <w:rPr>
      <w:rFonts w:cs="Times New Roman"/>
      <w:kern w:val="2"/>
      <w:sz w:val="2"/>
    </w:rPr>
  </w:style>
  <w:style w:type="character" w:customStyle="1" w:styleId="Char1">
    <w:name w:val="页脚 Char"/>
    <w:basedOn w:val="a0"/>
    <w:link w:val="a5"/>
    <w:uiPriority w:val="99"/>
    <w:semiHidden/>
    <w:qFormat/>
    <w:locked/>
    <w:rsid w:val="005038F6"/>
    <w:rPr>
      <w:rFonts w:cs="Times New Roman"/>
      <w:sz w:val="18"/>
    </w:rPr>
  </w:style>
  <w:style w:type="character" w:customStyle="1" w:styleId="Char2">
    <w:name w:val="页眉 Char"/>
    <w:basedOn w:val="a0"/>
    <w:link w:val="a6"/>
    <w:uiPriority w:val="99"/>
    <w:semiHidden/>
    <w:qFormat/>
    <w:locked/>
    <w:rsid w:val="005038F6"/>
    <w:rPr>
      <w:rFonts w:cs="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EC7D57-B6D8-46D6-8928-CCFDC8B45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295</Words>
  <Characters>1686</Characters>
  <Application>Microsoft Office Word</Application>
  <DocSecurity>0</DocSecurity>
  <Lines>14</Lines>
  <Paragraphs>3</Paragraphs>
  <ScaleCrop>false</ScaleCrop>
  <Company>Microsoft China</Company>
  <LinksUpToDate>false</LinksUpToDate>
  <CharactersWithSpaces>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系统管理员</cp:lastModifiedBy>
  <cp:revision>11</cp:revision>
  <cp:lastPrinted>2016-12-13T08:40:00Z</cp:lastPrinted>
  <dcterms:created xsi:type="dcterms:W3CDTF">2018-07-18T08:20:00Z</dcterms:created>
  <dcterms:modified xsi:type="dcterms:W3CDTF">2018-07-30T07:13:00Z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