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DE2FE1">
        <w:rPr>
          <w:rFonts w:ascii="宋体" w:hAnsi="宋体" w:hint="eastAsia"/>
          <w:b/>
          <w:color w:val="000000" w:themeColor="text1"/>
          <w:sz w:val="32"/>
          <w:szCs w:val="32"/>
        </w:rPr>
        <w:t>低温水平离心机</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DE2FE1">
        <w:rPr>
          <w:rFonts w:ascii="宋体" w:hAnsi="宋体"/>
          <w:b/>
          <w:color w:val="000000" w:themeColor="text1"/>
          <w:sz w:val="32"/>
          <w:szCs w:val="32"/>
        </w:rPr>
        <w:t>100</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DE2FE1">
        <w:rPr>
          <w:rFonts w:ascii="宋体" w:eastAsia="宋体" w:hAnsi="宋体"/>
          <w:b/>
          <w:color w:val="000000" w:themeColor="text1"/>
          <w:sz w:val="32"/>
          <w:szCs w:val="32"/>
        </w:rPr>
        <w:t>7</w:t>
      </w:r>
      <w:r w:rsidRPr="007B3527">
        <w:rPr>
          <w:rFonts w:ascii="宋体" w:eastAsia="宋体" w:hAnsi="宋体" w:hint="eastAsia"/>
          <w:b/>
          <w:color w:val="000000" w:themeColor="text1"/>
          <w:sz w:val="32"/>
          <w:szCs w:val="32"/>
        </w:rPr>
        <w:t>月</w:t>
      </w:r>
    </w:p>
    <w:p w:rsidR="00526487" w:rsidRPr="00526487" w:rsidRDefault="00526487" w:rsidP="00526487"/>
    <w:p w:rsidR="00DF0963" w:rsidRDefault="00CD4AF7" w:rsidP="004A5A5F">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4A5A5F">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4A5A5F">
        <w:rPr>
          <w:rStyle w:val="af4"/>
          <w:rFonts w:eastAsia="黑体"/>
          <w:bCs/>
          <w:color w:val="000000" w:themeColor="text1"/>
          <w:sz w:val="24"/>
          <w:u w:val="none"/>
        </w:rPr>
        <w:fldChar w:fldCharType="separate"/>
      </w:r>
    </w:p>
    <w:p w:rsidR="00DF0963" w:rsidRDefault="00DF0963">
      <w:pPr>
        <w:pStyle w:val="11"/>
        <w:tabs>
          <w:tab w:val="right" w:leader="dot" w:pos="8834"/>
        </w:tabs>
        <w:rPr>
          <w:rFonts w:asciiTheme="minorHAnsi" w:eastAsiaTheme="minorEastAsia" w:hAnsiTheme="minorHAnsi" w:cstheme="minorBidi"/>
          <w:noProof/>
          <w:szCs w:val="22"/>
        </w:rPr>
      </w:pPr>
      <w:hyperlink w:anchor="_Toc76714194" w:history="1">
        <w:r w:rsidRPr="00CA70C7">
          <w:rPr>
            <w:rStyle w:val="af5"/>
            <w:noProof/>
          </w:rPr>
          <w:t>第一部分</w:t>
        </w:r>
        <w:r w:rsidRPr="00CA70C7">
          <w:rPr>
            <w:rStyle w:val="af5"/>
            <w:noProof/>
          </w:rPr>
          <w:t xml:space="preserve">   </w:t>
        </w:r>
        <w:r w:rsidRPr="00CA70C7">
          <w:rPr>
            <w:rStyle w:val="af5"/>
            <w:noProof/>
          </w:rPr>
          <w:t>竞争性磋商采购公告</w:t>
        </w:r>
        <w:r>
          <w:rPr>
            <w:noProof/>
            <w:webHidden/>
          </w:rPr>
          <w:tab/>
        </w:r>
        <w:r>
          <w:rPr>
            <w:noProof/>
            <w:webHidden/>
          </w:rPr>
          <w:fldChar w:fldCharType="begin"/>
        </w:r>
        <w:r>
          <w:rPr>
            <w:noProof/>
            <w:webHidden/>
          </w:rPr>
          <w:instrText xml:space="preserve"> PAGEREF _Toc76714194 \h </w:instrText>
        </w:r>
        <w:r>
          <w:rPr>
            <w:noProof/>
            <w:webHidden/>
          </w:rPr>
        </w:r>
        <w:r>
          <w:rPr>
            <w:noProof/>
            <w:webHidden/>
          </w:rPr>
          <w:fldChar w:fldCharType="separate"/>
        </w:r>
        <w:r>
          <w:rPr>
            <w:noProof/>
            <w:webHidden/>
          </w:rPr>
          <w:t>2</w:t>
        </w:r>
        <w:r>
          <w:rPr>
            <w:noProof/>
            <w:webHidden/>
          </w:rPr>
          <w:fldChar w:fldCharType="end"/>
        </w:r>
      </w:hyperlink>
    </w:p>
    <w:p w:rsidR="00DF0963" w:rsidRDefault="00DF0963">
      <w:pPr>
        <w:pStyle w:val="11"/>
        <w:tabs>
          <w:tab w:val="right" w:leader="dot" w:pos="8834"/>
        </w:tabs>
        <w:rPr>
          <w:rFonts w:asciiTheme="minorHAnsi" w:eastAsiaTheme="minorEastAsia" w:hAnsiTheme="minorHAnsi" w:cstheme="minorBidi"/>
          <w:noProof/>
          <w:szCs w:val="22"/>
        </w:rPr>
      </w:pPr>
      <w:hyperlink w:anchor="_Toc76714195" w:history="1">
        <w:r w:rsidRPr="00CA70C7">
          <w:rPr>
            <w:rStyle w:val="af5"/>
            <w:noProof/>
          </w:rPr>
          <w:t>第二部分</w:t>
        </w:r>
        <w:r w:rsidRPr="00CA70C7">
          <w:rPr>
            <w:rStyle w:val="af5"/>
            <w:noProof/>
          </w:rPr>
          <w:t xml:space="preserve">  </w:t>
        </w:r>
        <w:r w:rsidRPr="00CA70C7">
          <w:rPr>
            <w:rStyle w:val="af5"/>
            <w:noProof/>
          </w:rPr>
          <w:t>投标人须知</w:t>
        </w:r>
        <w:r>
          <w:rPr>
            <w:noProof/>
            <w:webHidden/>
          </w:rPr>
          <w:tab/>
        </w:r>
        <w:r>
          <w:rPr>
            <w:noProof/>
            <w:webHidden/>
          </w:rPr>
          <w:fldChar w:fldCharType="begin"/>
        </w:r>
        <w:r>
          <w:rPr>
            <w:noProof/>
            <w:webHidden/>
          </w:rPr>
          <w:instrText xml:space="preserve"> PAGEREF _Toc76714195 \h </w:instrText>
        </w:r>
        <w:r>
          <w:rPr>
            <w:noProof/>
            <w:webHidden/>
          </w:rPr>
        </w:r>
        <w:r>
          <w:rPr>
            <w:noProof/>
            <w:webHidden/>
          </w:rPr>
          <w:fldChar w:fldCharType="separate"/>
        </w:r>
        <w:r>
          <w:rPr>
            <w:noProof/>
            <w:webHidden/>
          </w:rPr>
          <w:t>4</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196" w:history="1">
        <w:r w:rsidRPr="00CA70C7">
          <w:rPr>
            <w:rStyle w:val="af5"/>
            <w:noProof/>
          </w:rPr>
          <w:t>一、竞争性磋商文件</w:t>
        </w:r>
        <w:r>
          <w:rPr>
            <w:noProof/>
            <w:webHidden/>
          </w:rPr>
          <w:tab/>
        </w:r>
        <w:r>
          <w:rPr>
            <w:noProof/>
            <w:webHidden/>
          </w:rPr>
          <w:fldChar w:fldCharType="begin"/>
        </w:r>
        <w:r>
          <w:rPr>
            <w:noProof/>
            <w:webHidden/>
          </w:rPr>
          <w:instrText xml:space="preserve"> PAGEREF _Toc76714196 \h </w:instrText>
        </w:r>
        <w:r>
          <w:rPr>
            <w:noProof/>
            <w:webHidden/>
          </w:rPr>
        </w:r>
        <w:r>
          <w:rPr>
            <w:noProof/>
            <w:webHidden/>
          </w:rPr>
          <w:fldChar w:fldCharType="separate"/>
        </w:r>
        <w:r>
          <w:rPr>
            <w:noProof/>
            <w:webHidden/>
          </w:rPr>
          <w:t>4</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197" w:history="1">
        <w:r w:rsidRPr="00CA70C7">
          <w:rPr>
            <w:rStyle w:val="af5"/>
            <w:noProof/>
          </w:rPr>
          <w:t>二、投标文件</w:t>
        </w:r>
        <w:r>
          <w:rPr>
            <w:noProof/>
            <w:webHidden/>
          </w:rPr>
          <w:tab/>
        </w:r>
        <w:r>
          <w:rPr>
            <w:noProof/>
            <w:webHidden/>
          </w:rPr>
          <w:fldChar w:fldCharType="begin"/>
        </w:r>
        <w:r>
          <w:rPr>
            <w:noProof/>
            <w:webHidden/>
          </w:rPr>
          <w:instrText xml:space="preserve"> PAGEREF _Toc76714197 \h </w:instrText>
        </w:r>
        <w:r>
          <w:rPr>
            <w:noProof/>
            <w:webHidden/>
          </w:rPr>
        </w:r>
        <w:r>
          <w:rPr>
            <w:noProof/>
            <w:webHidden/>
          </w:rPr>
          <w:fldChar w:fldCharType="separate"/>
        </w:r>
        <w:r>
          <w:rPr>
            <w:noProof/>
            <w:webHidden/>
          </w:rPr>
          <w:t>5</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198" w:history="1">
        <w:r w:rsidRPr="00CA70C7">
          <w:rPr>
            <w:rStyle w:val="af5"/>
            <w:noProof/>
          </w:rPr>
          <w:t>三、投标细则</w:t>
        </w:r>
        <w:r>
          <w:rPr>
            <w:noProof/>
            <w:webHidden/>
          </w:rPr>
          <w:tab/>
        </w:r>
        <w:r>
          <w:rPr>
            <w:noProof/>
            <w:webHidden/>
          </w:rPr>
          <w:fldChar w:fldCharType="begin"/>
        </w:r>
        <w:r>
          <w:rPr>
            <w:noProof/>
            <w:webHidden/>
          </w:rPr>
          <w:instrText xml:space="preserve"> PAGEREF _Toc76714198 \h </w:instrText>
        </w:r>
        <w:r>
          <w:rPr>
            <w:noProof/>
            <w:webHidden/>
          </w:rPr>
        </w:r>
        <w:r>
          <w:rPr>
            <w:noProof/>
            <w:webHidden/>
          </w:rPr>
          <w:fldChar w:fldCharType="separate"/>
        </w:r>
        <w:r>
          <w:rPr>
            <w:noProof/>
            <w:webHidden/>
          </w:rPr>
          <w:t>6</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199" w:history="1">
        <w:r w:rsidRPr="00CA70C7">
          <w:rPr>
            <w:rStyle w:val="af5"/>
            <w:noProof/>
          </w:rPr>
          <w:t>四、谈判</w:t>
        </w:r>
        <w:r>
          <w:rPr>
            <w:noProof/>
            <w:webHidden/>
          </w:rPr>
          <w:tab/>
        </w:r>
        <w:r>
          <w:rPr>
            <w:noProof/>
            <w:webHidden/>
          </w:rPr>
          <w:fldChar w:fldCharType="begin"/>
        </w:r>
        <w:r>
          <w:rPr>
            <w:noProof/>
            <w:webHidden/>
          </w:rPr>
          <w:instrText xml:space="preserve"> PAGEREF _Toc76714199 \h </w:instrText>
        </w:r>
        <w:r>
          <w:rPr>
            <w:noProof/>
            <w:webHidden/>
          </w:rPr>
        </w:r>
        <w:r>
          <w:rPr>
            <w:noProof/>
            <w:webHidden/>
          </w:rPr>
          <w:fldChar w:fldCharType="separate"/>
        </w:r>
        <w:r>
          <w:rPr>
            <w:noProof/>
            <w:webHidden/>
          </w:rPr>
          <w:t>8</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0" w:history="1">
        <w:r w:rsidRPr="00CA70C7">
          <w:rPr>
            <w:rStyle w:val="af5"/>
            <w:noProof/>
          </w:rPr>
          <w:t>五、竞争性磋商方法及评判标准</w:t>
        </w:r>
        <w:r>
          <w:rPr>
            <w:noProof/>
            <w:webHidden/>
          </w:rPr>
          <w:tab/>
        </w:r>
        <w:r>
          <w:rPr>
            <w:noProof/>
            <w:webHidden/>
          </w:rPr>
          <w:fldChar w:fldCharType="begin"/>
        </w:r>
        <w:r>
          <w:rPr>
            <w:noProof/>
            <w:webHidden/>
          </w:rPr>
          <w:instrText xml:space="preserve"> PAGEREF _Toc76714200 \h </w:instrText>
        </w:r>
        <w:r>
          <w:rPr>
            <w:noProof/>
            <w:webHidden/>
          </w:rPr>
        </w:r>
        <w:r>
          <w:rPr>
            <w:noProof/>
            <w:webHidden/>
          </w:rPr>
          <w:fldChar w:fldCharType="separate"/>
        </w:r>
        <w:r>
          <w:rPr>
            <w:noProof/>
            <w:webHidden/>
          </w:rPr>
          <w:t>9</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1" w:history="1">
        <w:r w:rsidRPr="00CA70C7">
          <w:rPr>
            <w:rStyle w:val="af5"/>
            <w:noProof/>
          </w:rPr>
          <w:t>六、</w:t>
        </w:r>
        <w:r w:rsidRPr="00CA70C7">
          <w:rPr>
            <w:rStyle w:val="af5"/>
            <w:noProof/>
          </w:rPr>
          <w:t xml:space="preserve"> </w:t>
        </w:r>
        <w:r w:rsidRPr="00CA70C7">
          <w:rPr>
            <w:rStyle w:val="af5"/>
            <w:noProof/>
          </w:rPr>
          <w:t>定标</w:t>
        </w:r>
        <w:r>
          <w:rPr>
            <w:noProof/>
            <w:webHidden/>
          </w:rPr>
          <w:tab/>
        </w:r>
        <w:r>
          <w:rPr>
            <w:noProof/>
            <w:webHidden/>
          </w:rPr>
          <w:fldChar w:fldCharType="begin"/>
        </w:r>
        <w:r>
          <w:rPr>
            <w:noProof/>
            <w:webHidden/>
          </w:rPr>
          <w:instrText xml:space="preserve"> PAGEREF _Toc76714201 \h </w:instrText>
        </w:r>
        <w:r>
          <w:rPr>
            <w:noProof/>
            <w:webHidden/>
          </w:rPr>
        </w:r>
        <w:r>
          <w:rPr>
            <w:noProof/>
            <w:webHidden/>
          </w:rPr>
          <w:fldChar w:fldCharType="separate"/>
        </w:r>
        <w:r>
          <w:rPr>
            <w:noProof/>
            <w:webHidden/>
          </w:rPr>
          <w:t>11</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2" w:history="1">
        <w:r w:rsidRPr="00CA70C7">
          <w:rPr>
            <w:rStyle w:val="af5"/>
            <w:noProof/>
          </w:rPr>
          <w:t>七、合同的签订</w:t>
        </w:r>
        <w:r>
          <w:rPr>
            <w:noProof/>
            <w:webHidden/>
          </w:rPr>
          <w:tab/>
        </w:r>
        <w:r>
          <w:rPr>
            <w:noProof/>
            <w:webHidden/>
          </w:rPr>
          <w:fldChar w:fldCharType="begin"/>
        </w:r>
        <w:r>
          <w:rPr>
            <w:noProof/>
            <w:webHidden/>
          </w:rPr>
          <w:instrText xml:space="preserve"> PAGEREF _Toc76714202 \h </w:instrText>
        </w:r>
        <w:r>
          <w:rPr>
            <w:noProof/>
            <w:webHidden/>
          </w:rPr>
        </w:r>
        <w:r>
          <w:rPr>
            <w:noProof/>
            <w:webHidden/>
          </w:rPr>
          <w:fldChar w:fldCharType="separate"/>
        </w:r>
        <w:r>
          <w:rPr>
            <w:noProof/>
            <w:webHidden/>
          </w:rPr>
          <w:t>11</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3" w:history="1">
        <w:r w:rsidRPr="00CA70C7">
          <w:rPr>
            <w:rStyle w:val="af5"/>
            <w:rFonts w:ascii="宋体" w:hAnsi="宋体"/>
            <w:noProof/>
          </w:rPr>
          <w:t>八、其他</w:t>
        </w:r>
        <w:r>
          <w:rPr>
            <w:noProof/>
            <w:webHidden/>
          </w:rPr>
          <w:tab/>
        </w:r>
        <w:r>
          <w:rPr>
            <w:noProof/>
            <w:webHidden/>
          </w:rPr>
          <w:fldChar w:fldCharType="begin"/>
        </w:r>
        <w:r>
          <w:rPr>
            <w:noProof/>
            <w:webHidden/>
          </w:rPr>
          <w:instrText xml:space="preserve"> PAGEREF _Toc76714203 \h </w:instrText>
        </w:r>
        <w:r>
          <w:rPr>
            <w:noProof/>
            <w:webHidden/>
          </w:rPr>
        </w:r>
        <w:r>
          <w:rPr>
            <w:noProof/>
            <w:webHidden/>
          </w:rPr>
          <w:fldChar w:fldCharType="separate"/>
        </w:r>
        <w:r>
          <w:rPr>
            <w:noProof/>
            <w:webHidden/>
          </w:rPr>
          <w:t>11</w:t>
        </w:r>
        <w:r>
          <w:rPr>
            <w:noProof/>
            <w:webHidden/>
          </w:rPr>
          <w:fldChar w:fldCharType="end"/>
        </w:r>
      </w:hyperlink>
    </w:p>
    <w:p w:rsidR="00DF0963" w:rsidRDefault="00DF0963">
      <w:pPr>
        <w:pStyle w:val="11"/>
        <w:tabs>
          <w:tab w:val="right" w:leader="dot" w:pos="8834"/>
        </w:tabs>
        <w:rPr>
          <w:rFonts w:asciiTheme="minorHAnsi" w:eastAsiaTheme="minorEastAsia" w:hAnsiTheme="minorHAnsi" w:cstheme="minorBidi"/>
          <w:noProof/>
          <w:szCs w:val="22"/>
        </w:rPr>
      </w:pPr>
      <w:hyperlink w:anchor="_Toc76714204" w:history="1">
        <w:r w:rsidRPr="00CA70C7">
          <w:rPr>
            <w:rStyle w:val="af5"/>
            <w:noProof/>
          </w:rPr>
          <w:t>第三部分</w:t>
        </w:r>
        <w:r w:rsidRPr="00CA70C7">
          <w:rPr>
            <w:rStyle w:val="af5"/>
            <w:noProof/>
          </w:rPr>
          <w:t xml:space="preserve">  </w:t>
        </w:r>
        <w:r w:rsidRPr="00CA70C7">
          <w:rPr>
            <w:rStyle w:val="af5"/>
            <w:noProof/>
          </w:rPr>
          <w:t>采购货物要求及相关说明</w:t>
        </w:r>
        <w:r>
          <w:rPr>
            <w:noProof/>
            <w:webHidden/>
          </w:rPr>
          <w:tab/>
        </w:r>
        <w:r>
          <w:rPr>
            <w:noProof/>
            <w:webHidden/>
          </w:rPr>
          <w:fldChar w:fldCharType="begin"/>
        </w:r>
        <w:r>
          <w:rPr>
            <w:noProof/>
            <w:webHidden/>
          </w:rPr>
          <w:instrText xml:space="preserve"> PAGEREF _Toc76714204 \h </w:instrText>
        </w:r>
        <w:r>
          <w:rPr>
            <w:noProof/>
            <w:webHidden/>
          </w:rPr>
        </w:r>
        <w:r>
          <w:rPr>
            <w:noProof/>
            <w:webHidden/>
          </w:rPr>
          <w:fldChar w:fldCharType="separate"/>
        </w:r>
        <w:r>
          <w:rPr>
            <w:noProof/>
            <w:webHidden/>
          </w:rPr>
          <w:t>12</w:t>
        </w:r>
        <w:r>
          <w:rPr>
            <w:noProof/>
            <w:webHidden/>
          </w:rPr>
          <w:fldChar w:fldCharType="end"/>
        </w:r>
      </w:hyperlink>
    </w:p>
    <w:p w:rsidR="00DF0963" w:rsidRDefault="00DF0963">
      <w:pPr>
        <w:pStyle w:val="11"/>
        <w:tabs>
          <w:tab w:val="right" w:leader="dot" w:pos="8834"/>
        </w:tabs>
        <w:rPr>
          <w:rFonts w:asciiTheme="minorHAnsi" w:eastAsiaTheme="minorEastAsia" w:hAnsiTheme="minorHAnsi" w:cstheme="minorBidi"/>
          <w:noProof/>
          <w:szCs w:val="22"/>
        </w:rPr>
      </w:pPr>
      <w:hyperlink w:anchor="_Toc76714205" w:history="1">
        <w:r w:rsidRPr="00CA70C7">
          <w:rPr>
            <w:rStyle w:val="af5"/>
            <w:noProof/>
          </w:rPr>
          <w:t>第四部分</w:t>
        </w:r>
        <w:r w:rsidRPr="00CA70C7">
          <w:rPr>
            <w:rStyle w:val="af5"/>
            <w:noProof/>
          </w:rPr>
          <w:t xml:space="preserve"> </w:t>
        </w:r>
        <w:r w:rsidRPr="00CA70C7">
          <w:rPr>
            <w:rStyle w:val="af5"/>
            <w:noProof/>
          </w:rPr>
          <w:t>合同主要条款</w:t>
        </w:r>
        <w:r>
          <w:rPr>
            <w:noProof/>
            <w:webHidden/>
          </w:rPr>
          <w:tab/>
        </w:r>
        <w:r>
          <w:rPr>
            <w:noProof/>
            <w:webHidden/>
          </w:rPr>
          <w:fldChar w:fldCharType="begin"/>
        </w:r>
        <w:r>
          <w:rPr>
            <w:noProof/>
            <w:webHidden/>
          </w:rPr>
          <w:instrText xml:space="preserve"> PAGEREF _Toc76714205 \h </w:instrText>
        </w:r>
        <w:r>
          <w:rPr>
            <w:noProof/>
            <w:webHidden/>
          </w:rPr>
        </w:r>
        <w:r>
          <w:rPr>
            <w:noProof/>
            <w:webHidden/>
          </w:rPr>
          <w:fldChar w:fldCharType="separate"/>
        </w:r>
        <w:r>
          <w:rPr>
            <w:noProof/>
            <w:webHidden/>
          </w:rPr>
          <w:t>13</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6" w:history="1">
        <w:r w:rsidRPr="00CA70C7">
          <w:rPr>
            <w:rStyle w:val="af5"/>
            <w:rFonts w:ascii="宋体" w:hAnsi="宋体"/>
            <w:noProof/>
          </w:rPr>
          <w:t>附件1：投标函</w:t>
        </w:r>
        <w:r>
          <w:rPr>
            <w:noProof/>
            <w:webHidden/>
          </w:rPr>
          <w:tab/>
        </w:r>
        <w:r>
          <w:rPr>
            <w:noProof/>
            <w:webHidden/>
          </w:rPr>
          <w:fldChar w:fldCharType="begin"/>
        </w:r>
        <w:r>
          <w:rPr>
            <w:noProof/>
            <w:webHidden/>
          </w:rPr>
          <w:instrText xml:space="preserve"> PAGEREF _Toc76714206 \h </w:instrText>
        </w:r>
        <w:r>
          <w:rPr>
            <w:noProof/>
            <w:webHidden/>
          </w:rPr>
        </w:r>
        <w:r>
          <w:rPr>
            <w:noProof/>
            <w:webHidden/>
          </w:rPr>
          <w:fldChar w:fldCharType="separate"/>
        </w:r>
        <w:r>
          <w:rPr>
            <w:noProof/>
            <w:webHidden/>
          </w:rPr>
          <w:t>15</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7" w:history="1">
        <w:r w:rsidRPr="00CA70C7">
          <w:rPr>
            <w:rStyle w:val="af5"/>
            <w:rFonts w:ascii="宋体" w:hAnsi="宋体"/>
            <w:noProof/>
          </w:rPr>
          <w:t>附件2：投 标 报 价 总 表</w:t>
        </w:r>
        <w:r>
          <w:rPr>
            <w:noProof/>
            <w:webHidden/>
          </w:rPr>
          <w:tab/>
        </w:r>
        <w:r>
          <w:rPr>
            <w:noProof/>
            <w:webHidden/>
          </w:rPr>
          <w:fldChar w:fldCharType="begin"/>
        </w:r>
        <w:r>
          <w:rPr>
            <w:noProof/>
            <w:webHidden/>
          </w:rPr>
          <w:instrText xml:space="preserve"> PAGEREF _Toc76714207 \h </w:instrText>
        </w:r>
        <w:r>
          <w:rPr>
            <w:noProof/>
            <w:webHidden/>
          </w:rPr>
        </w:r>
        <w:r>
          <w:rPr>
            <w:noProof/>
            <w:webHidden/>
          </w:rPr>
          <w:fldChar w:fldCharType="separate"/>
        </w:r>
        <w:r>
          <w:rPr>
            <w:noProof/>
            <w:webHidden/>
          </w:rPr>
          <w:t>16</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8" w:history="1">
        <w:r w:rsidRPr="00CA70C7">
          <w:rPr>
            <w:rStyle w:val="af5"/>
            <w:rFonts w:ascii="宋体" w:hAnsi="宋体"/>
            <w:noProof/>
          </w:rPr>
          <w:t>附件3：配置清单及分项报价表</w:t>
        </w:r>
        <w:r>
          <w:rPr>
            <w:noProof/>
            <w:webHidden/>
          </w:rPr>
          <w:tab/>
        </w:r>
        <w:r>
          <w:rPr>
            <w:noProof/>
            <w:webHidden/>
          </w:rPr>
          <w:fldChar w:fldCharType="begin"/>
        </w:r>
        <w:r>
          <w:rPr>
            <w:noProof/>
            <w:webHidden/>
          </w:rPr>
          <w:instrText xml:space="preserve"> PAGEREF _Toc76714208 \h </w:instrText>
        </w:r>
        <w:r>
          <w:rPr>
            <w:noProof/>
            <w:webHidden/>
          </w:rPr>
        </w:r>
        <w:r>
          <w:rPr>
            <w:noProof/>
            <w:webHidden/>
          </w:rPr>
          <w:fldChar w:fldCharType="separate"/>
        </w:r>
        <w:r>
          <w:rPr>
            <w:noProof/>
            <w:webHidden/>
          </w:rPr>
          <w:t>17</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09" w:history="1">
        <w:r w:rsidRPr="00CA70C7">
          <w:rPr>
            <w:rStyle w:val="af5"/>
            <w:rFonts w:ascii="宋体" w:hAnsi="宋体"/>
            <w:noProof/>
          </w:rPr>
          <w:t>附件4：技术规格响应/偏离表</w:t>
        </w:r>
        <w:r>
          <w:rPr>
            <w:noProof/>
            <w:webHidden/>
          </w:rPr>
          <w:tab/>
        </w:r>
        <w:r>
          <w:rPr>
            <w:noProof/>
            <w:webHidden/>
          </w:rPr>
          <w:fldChar w:fldCharType="begin"/>
        </w:r>
        <w:r>
          <w:rPr>
            <w:noProof/>
            <w:webHidden/>
          </w:rPr>
          <w:instrText xml:space="preserve"> PAGEREF _Toc76714209 \h </w:instrText>
        </w:r>
        <w:r>
          <w:rPr>
            <w:noProof/>
            <w:webHidden/>
          </w:rPr>
        </w:r>
        <w:r>
          <w:rPr>
            <w:noProof/>
            <w:webHidden/>
          </w:rPr>
          <w:fldChar w:fldCharType="separate"/>
        </w:r>
        <w:r>
          <w:rPr>
            <w:noProof/>
            <w:webHidden/>
          </w:rPr>
          <w:t>18</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0" w:history="1">
        <w:r w:rsidRPr="00CA70C7">
          <w:rPr>
            <w:rStyle w:val="af5"/>
            <w:rFonts w:ascii="宋体" w:hAnsi="宋体"/>
            <w:noProof/>
          </w:rPr>
          <w:t>附件5：商务条款响应/偏离表</w:t>
        </w:r>
        <w:r>
          <w:rPr>
            <w:noProof/>
            <w:webHidden/>
          </w:rPr>
          <w:tab/>
        </w:r>
        <w:r>
          <w:rPr>
            <w:noProof/>
            <w:webHidden/>
          </w:rPr>
          <w:fldChar w:fldCharType="begin"/>
        </w:r>
        <w:r>
          <w:rPr>
            <w:noProof/>
            <w:webHidden/>
          </w:rPr>
          <w:instrText xml:space="preserve"> PAGEREF _Toc76714210 \h </w:instrText>
        </w:r>
        <w:r>
          <w:rPr>
            <w:noProof/>
            <w:webHidden/>
          </w:rPr>
        </w:r>
        <w:r>
          <w:rPr>
            <w:noProof/>
            <w:webHidden/>
          </w:rPr>
          <w:fldChar w:fldCharType="separate"/>
        </w:r>
        <w:r>
          <w:rPr>
            <w:noProof/>
            <w:webHidden/>
          </w:rPr>
          <w:t>19</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1" w:history="1">
        <w:r w:rsidRPr="00CA70C7">
          <w:rPr>
            <w:rStyle w:val="af5"/>
            <w:rFonts w:ascii="宋体" w:hAnsi="宋体"/>
            <w:noProof/>
          </w:rPr>
          <w:t>附件6：法定代表人资格证明</w:t>
        </w:r>
        <w:r>
          <w:rPr>
            <w:noProof/>
            <w:webHidden/>
          </w:rPr>
          <w:tab/>
        </w:r>
        <w:r>
          <w:rPr>
            <w:noProof/>
            <w:webHidden/>
          </w:rPr>
          <w:fldChar w:fldCharType="begin"/>
        </w:r>
        <w:r>
          <w:rPr>
            <w:noProof/>
            <w:webHidden/>
          </w:rPr>
          <w:instrText xml:space="preserve"> PAGEREF _Toc76714211 \h </w:instrText>
        </w:r>
        <w:r>
          <w:rPr>
            <w:noProof/>
            <w:webHidden/>
          </w:rPr>
        </w:r>
        <w:r>
          <w:rPr>
            <w:noProof/>
            <w:webHidden/>
          </w:rPr>
          <w:fldChar w:fldCharType="separate"/>
        </w:r>
        <w:r>
          <w:rPr>
            <w:noProof/>
            <w:webHidden/>
          </w:rPr>
          <w:t>20</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2" w:history="1">
        <w:r w:rsidRPr="00CA70C7">
          <w:rPr>
            <w:rStyle w:val="af5"/>
            <w:rFonts w:ascii="宋体" w:hAnsi="宋体"/>
            <w:noProof/>
          </w:rPr>
          <w:t>附件7：法定代表人授权书</w:t>
        </w:r>
        <w:r>
          <w:rPr>
            <w:noProof/>
            <w:webHidden/>
          </w:rPr>
          <w:tab/>
        </w:r>
        <w:r>
          <w:rPr>
            <w:noProof/>
            <w:webHidden/>
          </w:rPr>
          <w:fldChar w:fldCharType="begin"/>
        </w:r>
        <w:r>
          <w:rPr>
            <w:noProof/>
            <w:webHidden/>
          </w:rPr>
          <w:instrText xml:space="preserve"> PAGEREF _Toc76714212 \h </w:instrText>
        </w:r>
        <w:r>
          <w:rPr>
            <w:noProof/>
            <w:webHidden/>
          </w:rPr>
        </w:r>
        <w:r>
          <w:rPr>
            <w:noProof/>
            <w:webHidden/>
          </w:rPr>
          <w:fldChar w:fldCharType="separate"/>
        </w:r>
        <w:r>
          <w:rPr>
            <w:noProof/>
            <w:webHidden/>
          </w:rPr>
          <w:t>20</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3" w:history="1">
        <w:r w:rsidRPr="00CA70C7">
          <w:rPr>
            <w:rStyle w:val="af5"/>
            <w:noProof/>
          </w:rPr>
          <w:t>附件</w:t>
        </w:r>
        <w:r w:rsidRPr="00CA70C7">
          <w:rPr>
            <w:rStyle w:val="af5"/>
            <w:noProof/>
          </w:rPr>
          <w:t>8</w:t>
        </w:r>
        <w:r w:rsidRPr="00CA70C7">
          <w:rPr>
            <w:rStyle w:val="af5"/>
            <w:noProof/>
          </w:rPr>
          <w:t>：南通大学采购谈判二次报价单</w:t>
        </w:r>
        <w:r>
          <w:rPr>
            <w:noProof/>
            <w:webHidden/>
          </w:rPr>
          <w:tab/>
        </w:r>
        <w:r>
          <w:rPr>
            <w:noProof/>
            <w:webHidden/>
          </w:rPr>
          <w:fldChar w:fldCharType="begin"/>
        </w:r>
        <w:r>
          <w:rPr>
            <w:noProof/>
            <w:webHidden/>
          </w:rPr>
          <w:instrText xml:space="preserve"> PAGEREF _Toc76714213 \h </w:instrText>
        </w:r>
        <w:r>
          <w:rPr>
            <w:noProof/>
            <w:webHidden/>
          </w:rPr>
        </w:r>
        <w:r>
          <w:rPr>
            <w:noProof/>
            <w:webHidden/>
          </w:rPr>
          <w:fldChar w:fldCharType="separate"/>
        </w:r>
        <w:r>
          <w:rPr>
            <w:noProof/>
            <w:webHidden/>
          </w:rPr>
          <w:t>22</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4" w:history="1">
        <w:r w:rsidRPr="00CA70C7">
          <w:rPr>
            <w:rStyle w:val="af5"/>
            <w:noProof/>
          </w:rPr>
          <w:t>附件</w:t>
        </w:r>
        <w:r w:rsidRPr="00CA70C7">
          <w:rPr>
            <w:rStyle w:val="af5"/>
            <w:noProof/>
          </w:rPr>
          <w:t>9</w:t>
        </w:r>
        <w:r w:rsidRPr="00CA70C7">
          <w:rPr>
            <w:rStyle w:val="af5"/>
            <w:noProof/>
          </w:rPr>
          <w:t>：无重大违法记录声明</w:t>
        </w:r>
        <w:r>
          <w:rPr>
            <w:noProof/>
            <w:webHidden/>
          </w:rPr>
          <w:tab/>
        </w:r>
        <w:r>
          <w:rPr>
            <w:noProof/>
            <w:webHidden/>
          </w:rPr>
          <w:fldChar w:fldCharType="begin"/>
        </w:r>
        <w:r>
          <w:rPr>
            <w:noProof/>
            <w:webHidden/>
          </w:rPr>
          <w:instrText xml:space="preserve"> PAGEREF _Toc76714214 \h </w:instrText>
        </w:r>
        <w:r>
          <w:rPr>
            <w:noProof/>
            <w:webHidden/>
          </w:rPr>
        </w:r>
        <w:r>
          <w:rPr>
            <w:noProof/>
            <w:webHidden/>
          </w:rPr>
          <w:fldChar w:fldCharType="separate"/>
        </w:r>
        <w:r>
          <w:rPr>
            <w:noProof/>
            <w:webHidden/>
          </w:rPr>
          <w:t>23</w:t>
        </w:r>
        <w:r>
          <w:rPr>
            <w:noProof/>
            <w:webHidden/>
          </w:rPr>
          <w:fldChar w:fldCharType="end"/>
        </w:r>
      </w:hyperlink>
    </w:p>
    <w:p w:rsidR="00DF0963" w:rsidRDefault="00DF0963">
      <w:pPr>
        <w:pStyle w:val="23"/>
        <w:tabs>
          <w:tab w:val="right" w:leader="dot" w:pos="8834"/>
        </w:tabs>
        <w:rPr>
          <w:rFonts w:asciiTheme="minorHAnsi" w:eastAsiaTheme="minorEastAsia" w:hAnsiTheme="minorHAnsi" w:cstheme="minorBidi"/>
          <w:noProof/>
          <w:szCs w:val="22"/>
        </w:rPr>
      </w:pPr>
      <w:hyperlink w:anchor="_Toc76714215" w:history="1">
        <w:r w:rsidRPr="00CA70C7">
          <w:rPr>
            <w:rStyle w:val="af5"/>
            <w:noProof/>
          </w:rPr>
          <w:t>附件</w:t>
        </w:r>
        <w:r w:rsidRPr="00CA70C7">
          <w:rPr>
            <w:rStyle w:val="af5"/>
            <w:noProof/>
          </w:rPr>
          <w:t>10</w:t>
        </w:r>
        <w:r w:rsidRPr="00CA70C7">
          <w:rPr>
            <w:rStyle w:val="af5"/>
            <w:noProof/>
          </w:rPr>
          <w:t>：诚信承诺书</w:t>
        </w:r>
        <w:r>
          <w:rPr>
            <w:noProof/>
            <w:webHidden/>
          </w:rPr>
          <w:tab/>
        </w:r>
        <w:r>
          <w:rPr>
            <w:noProof/>
            <w:webHidden/>
          </w:rPr>
          <w:fldChar w:fldCharType="begin"/>
        </w:r>
        <w:r>
          <w:rPr>
            <w:noProof/>
            <w:webHidden/>
          </w:rPr>
          <w:instrText xml:space="preserve"> PAGEREF _Toc76714215 \h </w:instrText>
        </w:r>
        <w:r>
          <w:rPr>
            <w:noProof/>
            <w:webHidden/>
          </w:rPr>
        </w:r>
        <w:r>
          <w:rPr>
            <w:noProof/>
            <w:webHidden/>
          </w:rPr>
          <w:fldChar w:fldCharType="separate"/>
        </w:r>
        <w:r>
          <w:rPr>
            <w:noProof/>
            <w:webHidden/>
          </w:rPr>
          <w:t>24</w:t>
        </w:r>
        <w:r>
          <w:rPr>
            <w:noProof/>
            <w:webHidden/>
          </w:rPr>
          <w:fldChar w:fldCharType="end"/>
        </w:r>
      </w:hyperlink>
    </w:p>
    <w:p w:rsidR="000A4D56" w:rsidRPr="007B3527" w:rsidRDefault="004A5A5F" w:rsidP="004A5A5F">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76714194"/>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DE2FE1">
        <w:rPr>
          <w:rFonts w:ascii="宋体" w:hAnsi="宋体" w:hint="eastAsia"/>
          <w:b/>
          <w:color w:val="000000" w:themeColor="text1"/>
          <w:spacing w:val="4"/>
          <w:sz w:val="24"/>
        </w:rPr>
        <w:t>低温水平离心机</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DE2FE1">
        <w:rPr>
          <w:rFonts w:ascii="宋体" w:hAnsi="宋体" w:hint="eastAsia"/>
          <w:b/>
          <w:color w:val="000000" w:themeColor="text1"/>
          <w:spacing w:val="4"/>
          <w:sz w:val="24"/>
        </w:rPr>
        <w:t>低温水平离心机</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DE2FE1">
        <w:rPr>
          <w:rFonts w:ascii="宋体" w:hAnsi="宋体"/>
          <w:b/>
          <w:color w:val="000000" w:themeColor="text1"/>
          <w:spacing w:val="4"/>
          <w:sz w:val="24"/>
        </w:rPr>
        <w:t>100</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DE2FE1">
        <w:rPr>
          <w:rFonts w:ascii="宋体" w:hAnsi="宋体"/>
          <w:b/>
          <w:color w:val="000000" w:themeColor="text1"/>
          <w:spacing w:val="4"/>
          <w:sz w:val="24"/>
        </w:rPr>
        <w:t>30</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Default="00732513" w:rsidP="00E61F20">
      <w:pPr>
        <w:spacing w:line="500" w:lineRule="exact"/>
        <w:ind w:firstLineChars="200" w:firstLine="482"/>
        <w:rPr>
          <w:color w:val="000000" w:themeColor="text1"/>
          <w:sz w:val="24"/>
        </w:rPr>
      </w:pPr>
      <w:r>
        <w:rPr>
          <w:rFonts w:hint="eastAsia"/>
          <w:b/>
          <w:color w:val="000000" w:themeColor="text1"/>
          <w:sz w:val="24"/>
        </w:rPr>
        <w:lastRenderedPageBreak/>
        <w:t>九</w:t>
      </w:r>
      <w:r w:rsidR="00E61F20" w:rsidRPr="007B3527">
        <w:rPr>
          <w:rFonts w:hint="eastAsia"/>
          <w:b/>
          <w:color w:val="000000" w:themeColor="text1"/>
          <w:sz w:val="24"/>
        </w:rPr>
        <w:t>、</w:t>
      </w:r>
      <w:r w:rsidR="00E61F20" w:rsidRPr="007B3527">
        <w:rPr>
          <w:rFonts w:ascii="宋体" w:hAnsi="宋体" w:hint="eastAsia"/>
          <w:b/>
          <w:color w:val="000000" w:themeColor="text1"/>
          <w:spacing w:val="4"/>
          <w:sz w:val="24"/>
        </w:rPr>
        <w:t>竞争性磋商文件</w:t>
      </w:r>
      <w:r w:rsidR="00E61F20" w:rsidRPr="007B3527">
        <w:rPr>
          <w:rFonts w:hint="eastAsia"/>
          <w:b/>
          <w:color w:val="000000" w:themeColor="text1"/>
          <w:sz w:val="24"/>
        </w:rPr>
        <w:t>售价：</w:t>
      </w:r>
      <w:r w:rsidR="00E61F20" w:rsidRPr="007B3527">
        <w:rPr>
          <w:rFonts w:hint="eastAsia"/>
          <w:color w:val="000000" w:themeColor="text1"/>
          <w:sz w:val="24"/>
        </w:rPr>
        <w:t>人民币</w:t>
      </w:r>
      <w:r w:rsidR="00E61F20" w:rsidRPr="007B3527">
        <w:rPr>
          <w:color w:val="000000" w:themeColor="text1"/>
          <w:sz w:val="24"/>
        </w:rPr>
        <w:t>300</w:t>
      </w:r>
      <w:r w:rsidR="00E61F20" w:rsidRPr="007B3527">
        <w:rPr>
          <w:rFonts w:hint="eastAsia"/>
          <w:color w:val="000000" w:themeColor="text1"/>
          <w:sz w:val="24"/>
        </w:rPr>
        <w:t>元</w:t>
      </w:r>
    </w:p>
    <w:p w:rsidR="00E61F20" w:rsidRDefault="00E61F20" w:rsidP="00E61F20">
      <w:pPr>
        <w:spacing w:line="500" w:lineRule="exact"/>
        <w:ind w:firstLineChars="200" w:firstLine="480"/>
        <w:rPr>
          <w:color w:val="000000" w:themeColor="text1"/>
          <w:sz w:val="24"/>
        </w:rPr>
      </w:pPr>
      <w:r w:rsidRPr="007B3527">
        <w:rPr>
          <w:rFonts w:hint="eastAsia"/>
          <w:color w:val="000000" w:themeColor="text1"/>
          <w:sz w:val="24"/>
        </w:rPr>
        <w:t>（通过</w:t>
      </w:r>
      <w:r w:rsidRPr="007B3527">
        <w:rPr>
          <w:rFonts w:ascii="宋体" w:hAnsi="宋体" w:hint="eastAsia"/>
          <w:color w:val="000000" w:themeColor="text1"/>
          <w:spacing w:val="4"/>
          <w:sz w:val="24"/>
        </w:rPr>
        <w:t>https://ztb.ntu.edu.cn/gyszc.htm</w:t>
      </w:r>
      <w:r w:rsidRPr="007B3527">
        <w:rPr>
          <w:rFonts w:hint="eastAsia"/>
          <w:color w:val="000000" w:themeColor="text1"/>
          <w:sz w:val="24"/>
        </w:rPr>
        <w:t>收取，</w:t>
      </w:r>
      <w:r w:rsidRPr="007B3527">
        <w:rPr>
          <w:rFonts w:hint="eastAsia"/>
          <w:color w:val="000000" w:themeColor="text1"/>
          <w:sz w:val="24"/>
        </w:rPr>
        <w:t xml:space="preserve"> </w:t>
      </w:r>
      <w:r w:rsidRPr="007B3527">
        <w:rPr>
          <w:rFonts w:hint="eastAsia"/>
          <w:color w:val="000000" w:themeColor="text1"/>
          <w:sz w:val="24"/>
        </w:rPr>
        <w:t>事后不退。递交投标文件时，出示</w:t>
      </w:r>
      <w:r w:rsidRPr="007B3527">
        <w:rPr>
          <w:rFonts w:hint="eastAsia"/>
          <w:b/>
          <w:color w:val="000000" w:themeColor="text1"/>
          <w:sz w:val="24"/>
        </w:rPr>
        <w:t>回执单</w:t>
      </w:r>
      <w:r w:rsidRPr="007B3527">
        <w:rPr>
          <w:rFonts w:hint="eastAsia"/>
          <w:color w:val="000000" w:themeColor="text1"/>
          <w:sz w:val="24"/>
        </w:rPr>
        <w:t>）。</w:t>
      </w:r>
    </w:p>
    <w:p w:rsidR="00D4725B" w:rsidRPr="007B3527" w:rsidRDefault="002B7E00" w:rsidP="00D4725B">
      <w:pPr>
        <w:spacing w:line="440" w:lineRule="exact"/>
        <w:ind w:firstLineChars="200" w:firstLine="490"/>
        <w:rPr>
          <w:rFonts w:ascii="黑体" w:eastAsia="黑体" w:hAnsi="黑体"/>
          <w:b/>
          <w:color w:val="000000" w:themeColor="text1"/>
          <w:spacing w:val="2"/>
          <w:sz w:val="24"/>
        </w:rPr>
      </w:pPr>
      <w:r>
        <w:rPr>
          <w:rFonts w:ascii="黑体" w:eastAsia="黑体" w:hAnsi="黑体" w:hint="eastAsia"/>
          <w:b/>
          <w:color w:val="000000" w:themeColor="text1"/>
          <w:spacing w:val="2"/>
          <w:sz w:val="24"/>
        </w:rPr>
        <w:t>十</w:t>
      </w:r>
      <w:r w:rsidR="00D4725B" w:rsidRPr="007B3527">
        <w:rPr>
          <w:rFonts w:ascii="黑体" w:eastAsia="黑体" w:hAnsi="黑体" w:hint="eastAsia"/>
          <w:b/>
          <w:color w:val="000000" w:themeColor="text1"/>
          <w:spacing w:val="2"/>
          <w:sz w:val="24"/>
        </w:rPr>
        <w:t>、投标文件采用现场递交方式。</w:t>
      </w:r>
    </w:p>
    <w:p w:rsidR="00D4725B" w:rsidRPr="007B3527" w:rsidRDefault="00D4725B" w:rsidP="00D4725B">
      <w:pPr>
        <w:spacing w:line="360" w:lineRule="auto"/>
        <w:ind w:firstLineChars="200" w:firstLine="498"/>
        <w:rPr>
          <w:rFonts w:ascii="宋体" w:hAnsi="宋体"/>
          <w:color w:val="000000" w:themeColor="text1"/>
          <w:spacing w:val="4"/>
          <w:sz w:val="24"/>
        </w:rPr>
      </w:pPr>
      <w:r w:rsidRPr="007B3527">
        <w:rPr>
          <w:rFonts w:ascii="宋体" w:hAnsi="宋体" w:hint="eastAsia"/>
          <w:b/>
          <w:color w:val="000000" w:themeColor="text1"/>
          <w:spacing w:val="4"/>
          <w:sz w:val="24"/>
        </w:rPr>
        <w:t>（1）投标文件接收开始时间：</w:t>
      </w:r>
      <w:r w:rsidRPr="007B3527">
        <w:rPr>
          <w:rFonts w:ascii="宋体" w:hAnsi="宋体" w:hint="eastAsia"/>
          <w:color w:val="000000" w:themeColor="text1"/>
          <w:spacing w:val="4"/>
          <w:sz w:val="24"/>
        </w:rPr>
        <w:t>202</w:t>
      </w:r>
      <w:r w:rsidR="00526487">
        <w:rPr>
          <w:rFonts w:ascii="宋体" w:hAnsi="宋体" w:hint="eastAsia"/>
          <w:color w:val="000000" w:themeColor="text1"/>
          <w:spacing w:val="4"/>
          <w:sz w:val="24"/>
        </w:rPr>
        <w:t>1</w:t>
      </w:r>
      <w:r w:rsidRPr="007B3527">
        <w:rPr>
          <w:rFonts w:ascii="宋体" w:hAnsi="宋体" w:hint="eastAsia"/>
          <w:color w:val="000000" w:themeColor="text1"/>
          <w:spacing w:val="4"/>
          <w:sz w:val="24"/>
        </w:rPr>
        <w:t>年</w:t>
      </w:r>
      <w:r w:rsidR="0033311F">
        <w:rPr>
          <w:rFonts w:ascii="宋体" w:hAnsi="宋体"/>
          <w:color w:val="000000" w:themeColor="text1"/>
          <w:spacing w:val="4"/>
          <w:sz w:val="24"/>
        </w:rPr>
        <w:t>7</w:t>
      </w:r>
      <w:r w:rsidRPr="007B3527">
        <w:rPr>
          <w:rFonts w:ascii="宋体" w:hAnsi="宋体" w:hint="eastAsia"/>
          <w:color w:val="000000" w:themeColor="text1"/>
          <w:spacing w:val="4"/>
          <w:sz w:val="24"/>
        </w:rPr>
        <w:t>月</w:t>
      </w:r>
      <w:r w:rsidR="003E1CD0">
        <w:rPr>
          <w:rFonts w:ascii="宋体" w:hAnsi="宋体"/>
          <w:color w:val="000000" w:themeColor="text1"/>
          <w:spacing w:val="4"/>
          <w:sz w:val="24"/>
        </w:rPr>
        <w:t>2</w:t>
      </w:r>
      <w:r w:rsidR="00A67698">
        <w:rPr>
          <w:rFonts w:ascii="宋体" w:hAnsi="宋体"/>
          <w:color w:val="000000" w:themeColor="text1"/>
          <w:spacing w:val="4"/>
          <w:sz w:val="24"/>
        </w:rPr>
        <w:t>8</w:t>
      </w:r>
      <w:r w:rsidRPr="007B3527">
        <w:rPr>
          <w:rFonts w:ascii="宋体" w:hAnsi="宋体" w:hint="eastAsia"/>
          <w:color w:val="000000" w:themeColor="text1"/>
          <w:spacing w:val="4"/>
          <w:sz w:val="24"/>
        </w:rPr>
        <w:t>日</w:t>
      </w:r>
      <w:r w:rsidR="00A67698">
        <w:rPr>
          <w:rFonts w:ascii="宋体" w:hAnsi="宋体"/>
          <w:color w:val="000000" w:themeColor="text1"/>
          <w:spacing w:val="4"/>
          <w:sz w:val="24"/>
        </w:rPr>
        <w:t>14</w:t>
      </w:r>
      <w:r w:rsidRPr="007B3527">
        <w:rPr>
          <w:rFonts w:ascii="宋体" w:hAnsi="宋体" w:hint="eastAsia"/>
          <w:color w:val="000000" w:themeColor="text1"/>
          <w:spacing w:val="4"/>
          <w:sz w:val="24"/>
        </w:rPr>
        <w:t>时00分</w:t>
      </w:r>
      <w:bookmarkStart w:id="1" w:name="_GoBack"/>
      <w:bookmarkEnd w:id="1"/>
    </w:p>
    <w:p w:rsidR="00D4725B" w:rsidRPr="007B3527" w:rsidRDefault="00D4725B" w:rsidP="00D4725B">
      <w:pPr>
        <w:spacing w:line="360" w:lineRule="auto"/>
        <w:ind w:firstLineChars="200" w:firstLine="498"/>
        <w:rPr>
          <w:rFonts w:ascii="宋体" w:hAnsi="宋体"/>
          <w:color w:val="000000" w:themeColor="text1"/>
          <w:spacing w:val="4"/>
          <w:sz w:val="24"/>
        </w:rPr>
      </w:pPr>
      <w:r w:rsidRPr="007B3527">
        <w:rPr>
          <w:rFonts w:ascii="宋体" w:hAnsi="宋体" w:hint="eastAsia"/>
          <w:b/>
          <w:color w:val="000000" w:themeColor="text1"/>
          <w:spacing w:val="4"/>
          <w:sz w:val="24"/>
        </w:rPr>
        <w:t>（2）投标文件接收截止时间及开标时间</w:t>
      </w:r>
      <w:r w:rsidRPr="007B3527">
        <w:rPr>
          <w:rFonts w:ascii="宋体" w:hint="eastAsia"/>
          <w:b/>
          <w:color w:val="000000" w:themeColor="text1"/>
          <w:spacing w:val="4"/>
          <w:sz w:val="24"/>
        </w:rPr>
        <w:t>：</w:t>
      </w:r>
      <w:r w:rsidRPr="007B3527">
        <w:rPr>
          <w:rFonts w:ascii="宋体" w:hAnsi="宋体"/>
          <w:color w:val="000000" w:themeColor="text1"/>
          <w:spacing w:val="2"/>
          <w:kern w:val="0"/>
          <w:sz w:val="24"/>
        </w:rPr>
        <w:t>2</w:t>
      </w:r>
      <w:r w:rsidRPr="007B3527">
        <w:rPr>
          <w:rFonts w:ascii="宋体" w:hAnsi="宋体"/>
          <w:color w:val="000000" w:themeColor="text1"/>
          <w:spacing w:val="4"/>
          <w:sz w:val="24"/>
        </w:rPr>
        <w:t>0</w:t>
      </w:r>
      <w:r w:rsidRPr="007B3527">
        <w:rPr>
          <w:rFonts w:ascii="宋体" w:hAnsi="宋体" w:hint="eastAsia"/>
          <w:color w:val="000000" w:themeColor="text1"/>
          <w:spacing w:val="4"/>
          <w:sz w:val="24"/>
        </w:rPr>
        <w:t>2</w:t>
      </w:r>
      <w:r w:rsidR="00526487">
        <w:rPr>
          <w:rFonts w:ascii="宋体" w:hAnsi="宋体" w:hint="eastAsia"/>
          <w:color w:val="000000" w:themeColor="text1"/>
          <w:spacing w:val="4"/>
          <w:sz w:val="24"/>
        </w:rPr>
        <w:t>1</w:t>
      </w:r>
      <w:r w:rsidRPr="007B3527">
        <w:rPr>
          <w:rFonts w:ascii="宋体" w:hAnsi="宋体" w:hint="eastAsia"/>
          <w:color w:val="000000" w:themeColor="text1"/>
          <w:spacing w:val="4"/>
          <w:sz w:val="24"/>
        </w:rPr>
        <w:t>年</w:t>
      </w:r>
      <w:r w:rsidR="0033311F">
        <w:rPr>
          <w:rFonts w:ascii="宋体" w:hAnsi="宋体"/>
          <w:color w:val="000000" w:themeColor="text1"/>
          <w:spacing w:val="4"/>
          <w:sz w:val="24"/>
        </w:rPr>
        <w:t>7</w:t>
      </w:r>
      <w:r w:rsidRPr="007B3527">
        <w:rPr>
          <w:rFonts w:ascii="宋体" w:hAnsi="宋体" w:hint="eastAsia"/>
          <w:color w:val="000000" w:themeColor="text1"/>
          <w:spacing w:val="4"/>
          <w:sz w:val="24"/>
        </w:rPr>
        <w:t>月</w:t>
      </w:r>
      <w:r w:rsidR="0033311F">
        <w:rPr>
          <w:rFonts w:ascii="宋体" w:hAnsi="宋体"/>
          <w:color w:val="000000" w:themeColor="text1"/>
          <w:spacing w:val="4"/>
          <w:sz w:val="24"/>
        </w:rPr>
        <w:t>2</w:t>
      </w:r>
      <w:r w:rsidR="00A67698">
        <w:rPr>
          <w:rFonts w:ascii="宋体" w:hAnsi="宋体"/>
          <w:color w:val="000000" w:themeColor="text1"/>
          <w:spacing w:val="4"/>
          <w:sz w:val="24"/>
        </w:rPr>
        <w:t>8</w:t>
      </w:r>
      <w:r w:rsidRPr="007B3527">
        <w:rPr>
          <w:rFonts w:ascii="宋体" w:hAnsi="宋体" w:hint="eastAsia"/>
          <w:color w:val="000000" w:themeColor="text1"/>
          <w:spacing w:val="4"/>
          <w:sz w:val="24"/>
        </w:rPr>
        <w:t>日</w:t>
      </w:r>
      <w:r w:rsidR="00A67698">
        <w:rPr>
          <w:rFonts w:ascii="宋体" w:hAnsi="宋体"/>
          <w:color w:val="000000" w:themeColor="text1"/>
          <w:spacing w:val="4"/>
          <w:sz w:val="24"/>
        </w:rPr>
        <w:t>14</w:t>
      </w:r>
      <w:r w:rsidRPr="007B3527">
        <w:rPr>
          <w:rFonts w:ascii="宋体" w:hAnsi="宋体" w:hint="eastAsia"/>
          <w:color w:val="000000" w:themeColor="text1"/>
          <w:spacing w:val="4"/>
          <w:sz w:val="24"/>
        </w:rPr>
        <w:t>时</w:t>
      </w:r>
      <w:r w:rsidRPr="007B3527">
        <w:rPr>
          <w:rFonts w:ascii="宋体" w:hint="eastAsia"/>
          <w:color w:val="000000" w:themeColor="text1"/>
          <w:spacing w:val="4"/>
          <w:sz w:val="24"/>
        </w:rPr>
        <w:t>30</w:t>
      </w:r>
      <w:r w:rsidRPr="007B3527">
        <w:rPr>
          <w:rFonts w:ascii="宋体" w:hAnsi="宋体" w:hint="eastAsia"/>
          <w:color w:val="000000" w:themeColor="text1"/>
          <w:spacing w:val="4"/>
          <w:sz w:val="24"/>
        </w:rPr>
        <w:t>分</w:t>
      </w:r>
    </w:p>
    <w:p w:rsidR="00D4725B" w:rsidRPr="007B3527" w:rsidRDefault="00D4725B" w:rsidP="00D4725B">
      <w:pPr>
        <w:spacing w:line="360" w:lineRule="auto"/>
        <w:ind w:firstLineChars="200" w:firstLine="498"/>
        <w:rPr>
          <w:rFonts w:ascii="宋体"/>
          <w:b/>
          <w:color w:val="000000" w:themeColor="text1"/>
          <w:spacing w:val="4"/>
          <w:sz w:val="24"/>
        </w:rPr>
      </w:pPr>
      <w:r w:rsidRPr="007B3527">
        <w:rPr>
          <w:rFonts w:ascii="宋体" w:hint="eastAsia"/>
          <w:b/>
          <w:color w:val="000000" w:themeColor="text1"/>
          <w:spacing w:val="4"/>
          <w:sz w:val="24"/>
        </w:rPr>
        <w:t>（3）投标文件接收地点：</w:t>
      </w:r>
      <w:r w:rsidRPr="007B3527">
        <w:rPr>
          <w:rFonts w:ascii="宋体" w:hAnsi="宋体" w:hint="eastAsia"/>
          <w:color w:val="000000" w:themeColor="text1"/>
          <w:spacing w:val="4"/>
          <w:sz w:val="24"/>
        </w:rPr>
        <w:t>南通大学</w:t>
      </w:r>
      <w:proofErr w:type="gramStart"/>
      <w:r w:rsidRPr="007B3527">
        <w:rPr>
          <w:rFonts w:ascii="宋体" w:hAnsi="宋体" w:hint="eastAsia"/>
          <w:color w:val="000000" w:themeColor="text1"/>
          <w:spacing w:val="4"/>
          <w:sz w:val="24"/>
        </w:rPr>
        <w:t>啬</w:t>
      </w:r>
      <w:proofErr w:type="gramEnd"/>
      <w:r w:rsidRPr="007B3527">
        <w:rPr>
          <w:rFonts w:ascii="宋体" w:hAnsi="宋体" w:hint="eastAsia"/>
          <w:color w:val="000000" w:themeColor="text1"/>
          <w:spacing w:val="4"/>
          <w:sz w:val="24"/>
        </w:rPr>
        <w:t>园校区北一门东传达室</w:t>
      </w:r>
    </w:p>
    <w:p w:rsidR="00D4725B" w:rsidRPr="007B3527" w:rsidRDefault="00D4725B" w:rsidP="00D4725B">
      <w:pPr>
        <w:spacing w:line="360" w:lineRule="auto"/>
        <w:ind w:firstLineChars="200" w:firstLine="496"/>
        <w:rPr>
          <w:rFonts w:ascii="宋体" w:hAnsi="宋体"/>
          <w:color w:val="000000" w:themeColor="text1"/>
          <w:spacing w:val="4"/>
          <w:sz w:val="24"/>
        </w:rPr>
      </w:pPr>
      <w:r w:rsidRPr="007B3527">
        <w:rPr>
          <w:rFonts w:ascii="宋体" w:hAnsi="宋体" w:hint="eastAsia"/>
          <w:color w:val="000000" w:themeColor="text1"/>
          <w:spacing w:val="4"/>
          <w:sz w:val="24"/>
        </w:rPr>
        <w:t>（4）</w:t>
      </w:r>
      <w:r w:rsidRPr="007B3527">
        <w:rPr>
          <w:rFonts w:ascii="宋体" w:hAnsi="宋体" w:hint="eastAsia"/>
          <w:b/>
          <w:color w:val="000000" w:themeColor="text1"/>
          <w:spacing w:val="4"/>
          <w:sz w:val="24"/>
        </w:rPr>
        <w:t>联系人及联系方式：</w:t>
      </w:r>
      <w:r w:rsidRPr="007B3527">
        <w:rPr>
          <w:rFonts w:ascii="宋体" w:hAnsi="宋体" w:hint="eastAsia"/>
          <w:color w:val="000000" w:themeColor="text1"/>
          <w:spacing w:val="4"/>
          <w:sz w:val="24"/>
        </w:rPr>
        <w:t>邹老师0513-85012720</w:t>
      </w:r>
    </w:p>
    <w:p w:rsidR="00D4725B" w:rsidRPr="007B3527" w:rsidRDefault="00D4725B" w:rsidP="00D4725B">
      <w:pPr>
        <w:spacing w:line="360" w:lineRule="auto"/>
        <w:ind w:firstLineChars="200" w:firstLine="498"/>
        <w:rPr>
          <w:rFonts w:ascii="宋体" w:hAnsi="宋体"/>
          <w:color w:val="000000" w:themeColor="text1"/>
          <w:spacing w:val="2"/>
          <w:kern w:val="0"/>
          <w:sz w:val="24"/>
        </w:rPr>
      </w:pPr>
      <w:r w:rsidRPr="007B3527">
        <w:rPr>
          <w:rFonts w:ascii="宋体" w:hAnsi="宋体" w:hint="eastAsia"/>
          <w:b/>
          <w:color w:val="000000" w:themeColor="text1"/>
          <w:spacing w:val="4"/>
          <w:sz w:val="24"/>
        </w:rPr>
        <w:t>十</w:t>
      </w:r>
      <w:r w:rsidR="002B7E00">
        <w:rPr>
          <w:rFonts w:ascii="宋体" w:hAnsi="宋体" w:hint="eastAsia"/>
          <w:b/>
          <w:color w:val="000000" w:themeColor="text1"/>
          <w:spacing w:val="4"/>
          <w:sz w:val="24"/>
        </w:rPr>
        <w:t>一</w:t>
      </w:r>
      <w:r w:rsidRPr="007B3527">
        <w:rPr>
          <w:rFonts w:ascii="宋体" w:hAnsi="宋体" w:hint="eastAsia"/>
          <w:b/>
          <w:color w:val="000000" w:themeColor="text1"/>
          <w:spacing w:val="4"/>
          <w:sz w:val="24"/>
        </w:rPr>
        <w:t>、开评标地点：</w:t>
      </w:r>
      <w:r w:rsidRPr="007B3527">
        <w:rPr>
          <w:rFonts w:ascii="宋体" w:hAnsi="宋体" w:hint="eastAsia"/>
          <w:color w:val="000000" w:themeColor="text1"/>
          <w:spacing w:val="2"/>
          <w:kern w:val="0"/>
          <w:sz w:val="24"/>
        </w:rPr>
        <w:t>南通大学</w:t>
      </w:r>
      <w:proofErr w:type="gramStart"/>
      <w:r w:rsidRPr="007B3527">
        <w:rPr>
          <w:rFonts w:ascii="宋体" w:hAnsi="宋体" w:hint="eastAsia"/>
          <w:color w:val="000000" w:themeColor="text1"/>
          <w:spacing w:val="2"/>
          <w:kern w:val="0"/>
          <w:sz w:val="24"/>
        </w:rPr>
        <w:t>啬</w:t>
      </w:r>
      <w:proofErr w:type="gramEnd"/>
      <w:r w:rsidRPr="007B3527">
        <w:rPr>
          <w:rFonts w:ascii="宋体" w:hAnsi="宋体" w:hint="eastAsia"/>
          <w:color w:val="000000" w:themeColor="text1"/>
          <w:spacing w:val="2"/>
          <w:kern w:val="0"/>
          <w:sz w:val="24"/>
        </w:rPr>
        <w:t>园校区综合楼231室</w:t>
      </w:r>
    </w:p>
    <w:p w:rsidR="00D4725B" w:rsidRPr="007B3527" w:rsidRDefault="00D4725B" w:rsidP="00D4725B">
      <w:pPr>
        <w:spacing w:line="360" w:lineRule="auto"/>
        <w:ind w:firstLineChars="200" w:firstLine="490"/>
        <w:rPr>
          <w:rFonts w:ascii="宋体"/>
          <w:b/>
          <w:color w:val="000000" w:themeColor="text1"/>
          <w:spacing w:val="2"/>
          <w:kern w:val="0"/>
          <w:sz w:val="24"/>
        </w:rPr>
      </w:pPr>
      <w:r w:rsidRPr="007B3527">
        <w:rPr>
          <w:rFonts w:ascii="宋体" w:hAnsi="宋体" w:hint="eastAsia"/>
          <w:b/>
          <w:color w:val="000000" w:themeColor="text1"/>
          <w:spacing w:val="2"/>
          <w:kern w:val="0"/>
          <w:sz w:val="24"/>
        </w:rPr>
        <w:t>十</w:t>
      </w:r>
      <w:r w:rsidR="002B7E00">
        <w:rPr>
          <w:rFonts w:ascii="宋体" w:hAnsi="宋体" w:hint="eastAsia"/>
          <w:b/>
          <w:color w:val="000000" w:themeColor="text1"/>
          <w:spacing w:val="2"/>
          <w:kern w:val="0"/>
          <w:sz w:val="24"/>
        </w:rPr>
        <w:t>二</w:t>
      </w:r>
      <w:r w:rsidRPr="007B3527">
        <w:rPr>
          <w:rFonts w:ascii="宋体" w:hAnsi="宋体" w:hint="eastAsia"/>
          <w:b/>
          <w:color w:val="000000" w:themeColor="text1"/>
          <w:spacing w:val="2"/>
          <w:kern w:val="0"/>
          <w:sz w:val="24"/>
        </w:rPr>
        <w:t>、与本次谈判有关的事宜请按下列通讯方式联系</w:t>
      </w:r>
    </w:p>
    <w:p w:rsidR="00D4725B" w:rsidRPr="007B3527" w:rsidRDefault="00D4725B" w:rsidP="00D4725B">
      <w:pPr>
        <w:spacing w:line="360" w:lineRule="auto"/>
        <w:ind w:firstLineChars="200" w:firstLine="488"/>
        <w:rPr>
          <w:rFonts w:ascii="宋体" w:hAnsi="宋体"/>
          <w:color w:val="000000" w:themeColor="text1"/>
          <w:spacing w:val="2"/>
          <w:kern w:val="0"/>
          <w:sz w:val="24"/>
        </w:rPr>
      </w:pPr>
      <w:r w:rsidRPr="007B3527">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526487" w:rsidRPr="00BE3BDB" w:rsidRDefault="00D4725B" w:rsidP="00526487">
      <w:pPr>
        <w:wordWrap w:val="0"/>
        <w:spacing w:line="330" w:lineRule="atLeast"/>
        <w:ind w:firstLineChars="200" w:firstLine="490"/>
        <w:rPr>
          <w:rFonts w:ascii="微软雅黑" w:eastAsia="微软雅黑" w:hAnsi="微软雅黑" w:cs="宋体"/>
          <w:kern w:val="0"/>
          <w:sz w:val="18"/>
          <w:szCs w:val="18"/>
        </w:rPr>
      </w:pPr>
      <w:r w:rsidRPr="007B3527">
        <w:rPr>
          <w:rFonts w:ascii="宋体" w:hAnsi="宋体" w:hint="eastAsia"/>
          <w:b/>
          <w:color w:val="000000" w:themeColor="text1"/>
          <w:spacing w:val="2"/>
          <w:kern w:val="0"/>
          <w:sz w:val="24"/>
        </w:rPr>
        <w:t>项目联系人及联系方式：</w:t>
      </w:r>
      <w:r w:rsidR="00DB3B9F">
        <w:rPr>
          <w:rFonts w:ascii="宋体" w:hAnsi="宋体" w:hint="eastAsia"/>
          <w:color w:val="000000" w:themeColor="text1"/>
          <w:spacing w:val="2"/>
          <w:kern w:val="0"/>
          <w:sz w:val="24"/>
        </w:rPr>
        <w:t>吴玮</w:t>
      </w:r>
      <w:r w:rsidR="00DB3B9F">
        <w:rPr>
          <w:rFonts w:ascii="宋体" w:hAnsi="宋体"/>
          <w:color w:val="000000" w:themeColor="text1"/>
          <w:spacing w:val="2"/>
          <w:kern w:val="0"/>
          <w:sz w:val="24"/>
        </w:rPr>
        <w:t>15351896289</w:t>
      </w:r>
    </w:p>
    <w:p w:rsidR="00D4725B" w:rsidRPr="007B3527" w:rsidRDefault="00D4725B" w:rsidP="00302C7F">
      <w:pPr>
        <w:spacing w:line="360" w:lineRule="auto"/>
        <w:ind w:firstLineChars="200" w:firstLine="490"/>
        <w:rPr>
          <w:rFonts w:ascii="微软雅黑" w:eastAsia="微软雅黑" w:hAnsi="微软雅黑"/>
          <w:color w:val="000000" w:themeColor="text1"/>
          <w:sz w:val="18"/>
          <w:szCs w:val="18"/>
        </w:rPr>
      </w:pPr>
      <w:r w:rsidRPr="007B3527">
        <w:rPr>
          <w:rFonts w:ascii="宋体" w:hAnsi="宋体" w:hint="eastAsia"/>
          <w:b/>
          <w:color w:val="000000" w:themeColor="text1"/>
          <w:spacing w:val="2"/>
          <w:kern w:val="0"/>
          <w:sz w:val="24"/>
        </w:rPr>
        <w:t>招标联系人及联系方式：</w:t>
      </w:r>
      <w:proofErr w:type="gramStart"/>
      <w:r w:rsidRPr="007B3527">
        <w:rPr>
          <w:rFonts w:ascii="宋体" w:hAnsi="宋体" w:hint="eastAsia"/>
          <w:color w:val="000000" w:themeColor="text1"/>
          <w:spacing w:val="2"/>
          <w:kern w:val="0"/>
          <w:sz w:val="24"/>
        </w:rPr>
        <w:t>李韦华</w:t>
      </w:r>
      <w:proofErr w:type="gramEnd"/>
      <w:r w:rsidRPr="007B3527">
        <w:rPr>
          <w:rFonts w:ascii="宋体" w:hAnsi="宋体"/>
          <w:color w:val="000000" w:themeColor="text1"/>
          <w:spacing w:val="2"/>
          <w:kern w:val="0"/>
          <w:sz w:val="24"/>
        </w:rPr>
        <w:t>0513-85012138</w:t>
      </w:r>
      <w:r w:rsidRPr="007B3527">
        <w:rPr>
          <w:rFonts w:ascii="宋体" w:hAnsi="宋体" w:hint="eastAsia"/>
          <w:color w:val="000000" w:themeColor="text1"/>
          <w:spacing w:val="2"/>
          <w:kern w:val="0"/>
          <w:sz w:val="24"/>
        </w:rPr>
        <w:t>，</w:t>
      </w:r>
      <w:proofErr w:type="gramStart"/>
      <w:r w:rsidR="00526487">
        <w:rPr>
          <w:rFonts w:ascii="宋体" w:hAnsi="宋体" w:hint="eastAsia"/>
          <w:color w:val="000000" w:themeColor="text1"/>
          <w:spacing w:val="2"/>
          <w:kern w:val="0"/>
          <w:sz w:val="24"/>
        </w:rPr>
        <w:t>牛书花</w:t>
      </w:r>
      <w:proofErr w:type="gramEnd"/>
      <w:r w:rsidRPr="007B3527">
        <w:rPr>
          <w:rFonts w:ascii="宋体" w:hAnsi="宋体"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76714195"/>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76714196"/>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76714197"/>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76714198"/>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w:t>
      </w:r>
      <w:r w:rsidRPr="007B3527">
        <w:rPr>
          <w:rFonts w:ascii="宋体" w:hint="eastAsia"/>
          <w:color w:val="000000" w:themeColor="text1"/>
          <w:sz w:val="24"/>
          <w:lang w:val="zh-CN"/>
        </w:rPr>
        <w:lastRenderedPageBreak/>
        <w:t>过认证。</w:t>
      </w:r>
    </w:p>
    <w:p w:rsidR="00526487" w:rsidRPr="00BE3BDB" w:rsidRDefault="00526487" w:rsidP="00526487">
      <w:pPr>
        <w:spacing w:line="460" w:lineRule="exact"/>
        <w:ind w:firstLineChars="196" w:firstLine="470"/>
        <w:rPr>
          <w:sz w:val="24"/>
        </w:rPr>
      </w:pPr>
      <w:r w:rsidRPr="00BE3BDB">
        <w:rPr>
          <w:sz w:val="24"/>
        </w:rPr>
        <w:t xml:space="preserve">3.2. </w:t>
      </w:r>
      <w:r w:rsidRPr="00BE3BDB">
        <w:rPr>
          <w:rFonts w:hint="eastAsia"/>
          <w:sz w:val="24"/>
        </w:rPr>
        <w:t>投标报价</w:t>
      </w:r>
    </w:p>
    <w:p w:rsidR="00526487" w:rsidRPr="00BE3BDB" w:rsidRDefault="00526487" w:rsidP="00526487">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rsidR="00526487" w:rsidRPr="00BE3BDB" w:rsidRDefault="00526487" w:rsidP="00526487">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526487" w:rsidRPr="00BE3BDB" w:rsidRDefault="00526487" w:rsidP="00526487">
      <w:pPr>
        <w:spacing w:line="360" w:lineRule="auto"/>
        <w:ind w:firstLineChars="200" w:firstLine="480"/>
        <w:rPr>
          <w:sz w:val="24"/>
        </w:rPr>
      </w:pPr>
      <w:r w:rsidRPr="00BE3BDB">
        <w:rPr>
          <w:rFonts w:hint="eastAsia"/>
          <w:sz w:val="24"/>
        </w:rPr>
        <w:t xml:space="preserve">  </w:t>
      </w:r>
      <w:r w:rsidRPr="00BE3BDB">
        <w:rPr>
          <w:rFonts w:ascii="黑体" w:eastAsia="黑体" w:hAnsi="黑体" w:hint="eastAsia"/>
          <w:b/>
          <w:sz w:val="24"/>
        </w:rPr>
        <w:t>1.由于汇率变化导致的汇差由投标人承担。</w:t>
      </w:r>
    </w:p>
    <w:p w:rsidR="00526487" w:rsidRPr="00BE3BDB" w:rsidRDefault="00526487" w:rsidP="00526487">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526487" w:rsidRPr="00BE3BDB" w:rsidRDefault="00526487" w:rsidP="00526487">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DB3B9F" w:rsidP="00F203B0">
            <w:pPr>
              <w:snapToGrid w:val="0"/>
              <w:jc w:val="center"/>
              <w:rPr>
                <w:sz w:val="24"/>
              </w:rPr>
            </w:pPr>
            <w:r>
              <w:rPr>
                <w:rFonts w:hint="eastAsia"/>
                <w:sz w:val="24"/>
              </w:rPr>
              <w:t>2.55</w:t>
            </w:r>
            <w:r w:rsidR="00526487"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DB3B9F" w:rsidP="00F203B0">
            <w:pPr>
              <w:snapToGrid w:val="0"/>
              <w:jc w:val="center"/>
              <w:rPr>
                <w:sz w:val="24"/>
              </w:rPr>
            </w:pPr>
            <w:r>
              <w:rPr>
                <w:rFonts w:hint="eastAsia"/>
                <w:sz w:val="24"/>
              </w:rPr>
              <w:t>2.3</w:t>
            </w:r>
            <w:r w:rsidR="00526487"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DB3B9F" w:rsidP="00F203B0">
            <w:pPr>
              <w:snapToGrid w:val="0"/>
              <w:jc w:val="center"/>
              <w:rPr>
                <w:sz w:val="24"/>
              </w:rPr>
            </w:pPr>
            <w:r>
              <w:rPr>
                <w:rFonts w:hint="eastAsia"/>
                <w:sz w:val="24"/>
              </w:rPr>
              <w:t>1.78</w:t>
            </w:r>
            <w:r w:rsidR="00526487"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DB3B9F" w:rsidP="00F203B0">
            <w:pPr>
              <w:snapToGrid w:val="0"/>
              <w:jc w:val="center"/>
              <w:rPr>
                <w:sz w:val="24"/>
              </w:rPr>
            </w:pPr>
            <w:r>
              <w:rPr>
                <w:rFonts w:hint="eastAsia"/>
                <w:sz w:val="24"/>
              </w:rPr>
              <w:t>1.35</w:t>
            </w:r>
            <w:r w:rsidR="00526487"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DB3B9F" w:rsidP="00F203B0">
            <w:pPr>
              <w:snapToGrid w:val="0"/>
              <w:jc w:val="center"/>
              <w:rPr>
                <w:sz w:val="24"/>
              </w:rPr>
            </w:pPr>
            <w:r>
              <w:rPr>
                <w:rFonts w:hint="eastAsia"/>
                <w:sz w:val="24"/>
              </w:rPr>
              <w:t>1.15</w:t>
            </w:r>
            <w:r w:rsidR="00526487" w:rsidRPr="00BE3BDB">
              <w:rPr>
                <w:rFonts w:hint="eastAsia"/>
                <w:sz w:val="24"/>
              </w:rPr>
              <w:t>%</w:t>
            </w:r>
          </w:p>
        </w:tc>
      </w:tr>
      <w:tr w:rsidR="00526487" w:rsidRPr="00BE3BDB" w:rsidTr="00F203B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26487" w:rsidRPr="00BE3BDB" w:rsidRDefault="00526487" w:rsidP="00F203B0">
            <w:pPr>
              <w:snapToGrid w:val="0"/>
              <w:jc w:val="center"/>
              <w:rPr>
                <w:sz w:val="24"/>
              </w:rPr>
            </w:pPr>
            <w:r w:rsidRPr="00BE3BDB">
              <w:rPr>
                <w:rFonts w:hint="eastAsia"/>
                <w:sz w:val="24"/>
              </w:rPr>
              <w:t>0.8%</w:t>
            </w:r>
          </w:p>
        </w:tc>
      </w:tr>
    </w:tbl>
    <w:p w:rsidR="00526487" w:rsidRPr="00BE3BDB" w:rsidRDefault="00526487" w:rsidP="00526487">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lastRenderedPageBreak/>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6" w:name="_Toc76714199"/>
      <w:r w:rsidRPr="007B3527">
        <w:rPr>
          <w:rFonts w:hint="eastAsia"/>
          <w:color w:val="000000" w:themeColor="text1"/>
        </w:rPr>
        <w:t>四、谈判</w:t>
      </w:r>
      <w:bookmarkEnd w:id="6"/>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w:t>
      </w:r>
      <w:proofErr w:type="gramStart"/>
      <w:r w:rsidR="00B05987" w:rsidRPr="007B3527">
        <w:rPr>
          <w:rFonts w:hint="eastAsia"/>
          <w:color w:val="000000" w:themeColor="text1"/>
          <w:sz w:val="24"/>
        </w:rPr>
        <w:t>组成磋商</w:t>
      </w:r>
      <w:proofErr w:type="gramEnd"/>
      <w:r w:rsidR="00B05987" w:rsidRPr="007B3527">
        <w:rPr>
          <w:rFonts w:hint="eastAsia"/>
          <w:color w:val="000000" w:themeColor="text1"/>
          <w:sz w:val="24"/>
        </w:rPr>
        <w:t>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7" w:name="_Toc76714200"/>
      <w:r w:rsidRPr="007B3527">
        <w:rPr>
          <w:rFonts w:hint="eastAsia"/>
          <w:color w:val="000000" w:themeColor="text1"/>
        </w:rPr>
        <w:t>五、竞争性磋商方法及评判标准</w:t>
      </w:r>
      <w:bookmarkEnd w:id="7"/>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B3527" w:rsidRPr="007B3527" w:rsidTr="003A2DBB">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b/>
                <w:color w:val="000000" w:themeColor="text1"/>
              </w:rPr>
            </w:pPr>
            <w:r w:rsidRPr="007B3527">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b/>
                <w:color w:val="000000" w:themeColor="text1"/>
              </w:rPr>
            </w:pPr>
            <w:r w:rsidRPr="007B3527">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ind w:firstLineChars="850" w:firstLine="1792"/>
              <w:rPr>
                <w:b/>
                <w:color w:val="000000" w:themeColor="text1"/>
              </w:rPr>
            </w:pPr>
            <w:r w:rsidRPr="007B3527">
              <w:rPr>
                <w:rFonts w:hint="eastAsia"/>
                <w:b/>
                <w:color w:val="000000" w:themeColor="text1"/>
              </w:rPr>
              <w:t>评</w:t>
            </w:r>
            <w:r w:rsidRPr="007B3527">
              <w:rPr>
                <w:b/>
                <w:color w:val="000000" w:themeColor="text1"/>
              </w:rPr>
              <w:t xml:space="preserve">   </w:t>
            </w:r>
            <w:r w:rsidRPr="007B3527">
              <w:rPr>
                <w:rFonts w:hint="eastAsia"/>
                <w:b/>
                <w:color w:val="000000" w:themeColor="text1"/>
              </w:rPr>
              <w:t>分</w:t>
            </w:r>
            <w:r w:rsidRPr="007B3527">
              <w:rPr>
                <w:b/>
                <w:color w:val="000000" w:themeColor="text1"/>
              </w:rPr>
              <w:t xml:space="preserve">   </w:t>
            </w:r>
            <w:r w:rsidRPr="007B3527">
              <w:rPr>
                <w:rFonts w:hint="eastAsia"/>
                <w:b/>
                <w:color w:val="000000" w:themeColor="text1"/>
              </w:rPr>
              <w:t>细</w:t>
            </w:r>
            <w:r w:rsidRPr="007B3527">
              <w:rPr>
                <w:b/>
                <w:color w:val="000000" w:themeColor="text1"/>
              </w:rPr>
              <w:t xml:space="preserve">   </w:t>
            </w:r>
            <w:r w:rsidRPr="007B3527">
              <w:rPr>
                <w:rFonts w:hint="eastAsia"/>
                <w:b/>
                <w:color w:val="000000" w:themeColor="text1"/>
              </w:rPr>
              <w:t>则</w:t>
            </w:r>
          </w:p>
        </w:tc>
      </w:tr>
      <w:tr w:rsidR="007B3527" w:rsidRPr="007B3527" w:rsidTr="003A2DBB">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color w:val="000000" w:themeColor="text1"/>
              </w:rPr>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6452FE">
            <w:pPr>
              <w:ind w:leftChars="-1" w:left="-2" w:firstLineChars="200" w:firstLine="420"/>
              <w:rPr>
                <w:color w:val="000000" w:themeColor="text1"/>
              </w:rPr>
            </w:pPr>
            <w:r w:rsidRPr="007B3527">
              <w:rPr>
                <w:rFonts w:hint="eastAsia"/>
                <w:color w:val="000000" w:themeColor="text1"/>
              </w:rPr>
              <w:t>满足磋商文件要求且最后报价最低的投标人的价格为磋商基准价，其价格分为满分。其他投标人的价格分按下列公式计算：</w:t>
            </w:r>
          </w:p>
          <w:p w:rsidR="006452FE" w:rsidRPr="007B3527" w:rsidRDefault="006452FE" w:rsidP="006452FE">
            <w:pPr>
              <w:ind w:leftChars="-1" w:left="-2" w:firstLineChars="200" w:firstLine="420"/>
              <w:rPr>
                <w:color w:val="000000" w:themeColor="text1"/>
              </w:rPr>
            </w:pPr>
            <w:r w:rsidRPr="007B3527">
              <w:rPr>
                <w:rFonts w:hint="eastAsia"/>
                <w:color w:val="000000" w:themeColor="text1"/>
              </w:rPr>
              <w:t>磋商报价得分＝（磋商基准价</w:t>
            </w:r>
            <w:r w:rsidRPr="007B3527">
              <w:rPr>
                <w:color w:val="000000" w:themeColor="text1"/>
              </w:rPr>
              <w:t>/</w:t>
            </w:r>
            <w:r w:rsidRPr="007B3527">
              <w:rPr>
                <w:rFonts w:hint="eastAsia"/>
                <w:color w:val="000000" w:themeColor="text1"/>
              </w:rPr>
              <w:t>最后磋商报价）</w:t>
            </w:r>
            <w:r w:rsidRPr="007B3527">
              <w:rPr>
                <w:color w:val="000000" w:themeColor="text1"/>
              </w:rPr>
              <w:t>×</w:t>
            </w:r>
            <w:r w:rsidRPr="007B3527">
              <w:rPr>
                <w:rFonts w:hint="eastAsia"/>
                <w:color w:val="000000" w:themeColor="text1"/>
              </w:rPr>
              <w:t>3</w:t>
            </w:r>
            <w:r w:rsidRPr="007B3527">
              <w:rPr>
                <w:color w:val="000000" w:themeColor="text1"/>
              </w:rPr>
              <w:t>0</w:t>
            </w:r>
          </w:p>
        </w:tc>
      </w:tr>
      <w:tr w:rsidR="007B3527" w:rsidRPr="007B3527" w:rsidTr="003A2DBB">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color w:val="000000" w:themeColor="text1"/>
              </w:rPr>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技术要求</w:t>
            </w:r>
          </w:p>
          <w:p w:rsidR="006452FE" w:rsidRPr="007B3527" w:rsidRDefault="006452FE" w:rsidP="003A2DBB">
            <w:pPr>
              <w:jc w:val="center"/>
              <w:rPr>
                <w:color w:val="000000" w:themeColor="text1"/>
              </w:rPr>
            </w:pPr>
            <w:r w:rsidRPr="007B3527">
              <w:rPr>
                <w:rFonts w:hint="eastAsia"/>
                <w:color w:val="000000" w:themeColor="text1"/>
              </w:rPr>
              <w:t>3</w:t>
            </w:r>
            <w:r w:rsidRPr="007B3527">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4F6379" w:rsidP="004F6379">
            <w:pPr>
              <w:ind w:firstLineChars="200" w:firstLine="420"/>
              <w:rPr>
                <w:color w:val="000000" w:themeColor="text1"/>
                <w:szCs w:val="21"/>
              </w:rPr>
            </w:pPr>
            <w:r w:rsidRPr="00C50C14">
              <w:rPr>
                <w:rFonts w:hint="eastAsia"/>
                <w:color w:val="000000" w:themeColor="text1"/>
                <w:szCs w:val="21"/>
              </w:rPr>
              <w:t>完全满足招标文件技术指标要求得基准分</w:t>
            </w:r>
            <w:r>
              <w:rPr>
                <w:rFonts w:hint="eastAsia"/>
                <w:color w:val="000000" w:themeColor="text1"/>
                <w:szCs w:val="21"/>
              </w:rPr>
              <w:t>26</w:t>
            </w:r>
            <w:r w:rsidRPr="00C50C14">
              <w:rPr>
                <w:rFonts w:hint="eastAsia"/>
                <w:color w:val="000000" w:themeColor="text1"/>
                <w:szCs w:val="21"/>
              </w:rPr>
              <w:t>分；有实质性正偏离</w:t>
            </w:r>
            <w:r>
              <w:rPr>
                <w:rFonts w:hint="eastAsia"/>
                <w:color w:val="000000" w:themeColor="text1"/>
                <w:szCs w:val="21"/>
              </w:rPr>
              <w:t>、</w:t>
            </w:r>
            <w:r w:rsidRPr="00BF5702">
              <w:rPr>
                <w:color w:val="000000"/>
                <w:szCs w:val="21"/>
              </w:rPr>
              <w:t>确有实用价值且为用户所需</w:t>
            </w:r>
            <w:r w:rsidRPr="00C50C14">
              <w:rPr>
                <w:rFonts w:hint="eastAsia"/>
                <w:color w:val="000000" w:themeColor="text1"/>
                <w:szCs w:val="21"/>
              </w:rPr>
              <w:t>每项加</w:t>
            </w:r>
            <w:r w:rsidRPr="00C50C14">
              <w:rPr>
                <w:color w:val="000000" w:themeColor="text1"/>
                <w:szCs w:val="21"/>
              </w:rPr>
              <w:t>2</w:t>
            </w:r>
            <w:r w:rsidRPr="00C50C14">
              <w:rPr>
                <w:rFonts w:hint="eastAsia"/>
                <w:color w:val="000000" w:themeColor="text1"/>
                <w:szCs w:val="21"/>
              </w:rPr>
              <w:t>分，最多加</w:t>
            </w:r>
            <w:r>
              <w:rPr>
                <w:rFonts w:hint="eastAsia"/>
                <w:color w:val="000000" w:themeColor="text1"/>
                <w:szCs w:val="21"/>
              </w:rPr>
              <w:t>10</w:t>
            </w:r>
            <w:r w:rsidRPr="00C50C14">
              <w:rPr>
                <w:rFonts w:hint="eastAsia"/>
                <w:color w:val="000000" w:themeColor="text1"/>
                <w:szCs w:val="21"/>
              </w:rPr>
              <w:t>分；</w:t>
            </w:r>
            <w:r w:rsidRPr="00BF5702">
              <w:rPr>
                <w:color w:val="000000"/>
                <w:szCs w:val="21"/>
              </w:rPr>
              <w:t>有</w:t>
            </w:r>
            <w:r>
              <w:rPr>
                <w:rFonts w:hint="eastAsia"/>
                <w:color w:val="000000"/>
                <w:szCs w:val="21"/>
              </w:rPr>
              <w:t>负偏离</w:t>
            </w:r>
            <w:r w:rsidRPr="00BF5702">
              <w:rPr>
                <w:color w:val="000000"/>
                <w:szCs w:val="21"/>
              </w:rPr>
              <w:t>但对使用无实质性影响，每项</w:t>
            </w:r>
            <w:r>
              <w:rPr>
                <w:rFonts w:hint="eastAsia"/>
                <w:color w:val="000000"/>
                <w:szCs w:val="21"/>
              </w:rPr>
              <w:t>2</w:t>
            </w:r>
            <w:r w:rsidRPr="00BF5702">
              <w:rPr>
                <w:color w:val="000000"/>
                <w:szCs w:val="21"/>
              </w:rPr>
              <w:t>分，减完为止。</w:t>
            </w:r>
          </w:p>
        </w:tc>
      </w:tr>
      <w:tr w:rsidR="007B3527" w:rsidRPr="007B3527" w:rsidTr="003A2DBB">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性能及品质</w:t>
            </w:r>
          </w:p>
          <w:p w:rsidR="006452FE" w:rsidRPr="007B3527" w:rsidRDefault="006452FE" w:rsidP="003A2DBB">
            <w:pPr>
              <w:jc w:val="center"/>
              <w:rPr>
                <w:color w:val="000000" w:themeColor="text1"/>
              </w:rPr>
            </w:pPr>
            <w:r w:rsidRPr="007B3527">
              <w:rPr>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ind w:firstLineChars="200" w:firstLine="420"/>
              <w:rPr>
                <w:color w:val="000000" w:themeColor="text1"/>
                <w:szCs w:val="21"/>
              </w:rPr>
            </w:pPr>
            <w:r w:rsidRPr="007B3527">
              <w:rPr>
                <w:rFonts w:hint="eastAsia"/>
                <w:color w:val="000000" w:themeColor="text1"/>
                <w:szCs w:val="21"/>
              </w:rPr>
              <w:t>对投标产品的品牌、系列、档次、产地、行业（或高校）占有率、影响力以及产品的先进性、可靠性、稳定性等方面进行综合评价，评价好得</w:t>
            </w:r>
            <w:r w:rsidRPr="007B3527">
              <w:rPr>
                <w:rFonts w:hint="eastAsia"/>
                <w:color w:val="000000" w:themeColor="text1"/>
                <w:szCs w:val="21"/>
              </w:rPr>
              <w:t>7</w:t>
            </w:r>
            <w:r w:rsidRPr="007B3527">
              <w:rPr>
                <w:color w:val="000000" w:themeColor="text1"/>
                <w:szCs w:val="21"/>
              </w:rPr>
              <w:t>~10</w:t>
            </w:r>
            <w:r w:rsidRPr="007B3527">
              <w:rPr>
                <w:rFonts w:hint="eastAsia"/>
                <w:color w:val="000000" w:themeColor="text1"/>
                <w:szCs w:val="21"/>
              </w:rPr>
              <w:t>分；评价较好得</w:t>
            </w:r>
            <w:r w:rsidRPr="007B3527">
              <w:rPr>
                <w:rFonts w:hint="eastAsia"/>
                <w:color w:val="000000" w:themeColor="text1"/>
                <w:szCs w:val="21"/>
              </w:rPr>
              <w:t>4</w:t>
            </w:r>
            <w:r w:rsidRPr="007B3527">
              <w:rPr>
                <w:color w:val="000000" w:themeColor="text1"/>
                <w:szCs w:val="21"/>
              </w:rPr>
              <w:t>~</w:t>
            </w:r>
            <w:r w:rsidRPr="007B3527">
              <w:rPr>
                <w:rFonts w:hint="eastAsia"/>
                <w:color w:val="000000" w:themeColor="text1"/>
                <w:szCs w:val="21"/>
              </w:rPr>
              <w:t>6</w:t>
            </w:r>
            <w:r w:rsidRPr="007B3527">
              <w:rPr>
                <w:rFonts w:hint="eastAsia"/>
                <w:color w:val="000000" w:themeColor="text1"/>
                <w:szCs w:val="21"/>
              </w:rPr>
              <w:t>分；评价一般得</w:t>
            </w:r>
            <w:r w:rsidRPr="007B3527">
              <w:rPr>
                <w:rFonts w:hint="eastAsia"/>
                <w:color w:val="000000" w:themeColor="text1"/>
                <w:szCs w:val="21"/>
              </w:rPr>
              <w:t>1</w:t>
            </w:r>
            <w:r w:rsidRPr="007B3527">
              <w:rPr>
                <w:color w:val="000000" w:themeColor="text1"/>
                <w:szCs w:val="21"/>
              </w:rPr>
              <w:t>~</w:t>
            </w:r>
            <w:r w:rsidRPr="007B3527">
              <w:rPr>
                <w:rFonts w:hint="eastAsia"/>
                <w:color w:val="000000" w:themeColor="text1"/>
                <w:szCs w:val="21"/>
              </w:rPr>
              <w:t>3</w:t>
            </w:r>
            <w:r w:rsidRPr="007B3527">
              <w:rPr>
                <w:rFonts w:hint="eastAsia"/>
                <w:color w:val="000000" w:themeColor="text1"/>
                <w:szCs w:val="21"/>
              </w:rPr>
              <w:t>分。</w:t>
            </w:r>
          </w:p>
        </w:tc>
      </w:tr>
      <w:tr w:rsidR="007B3527" w:rsidRPr="007B3527" w:rsidTr="003A2DBB">
        <w:trPr>
          <w:trHeight w:val="802"/>
        </w:trPr>
        <w:tc>
          <w:tcPr>
            <w:tcW w:w="1240" w:type="dxa"/>
            <w:vMerge w:val="restart"/>
            <w:tcBorders>
              <w:top w:val="single" w:sz="4" w:space="0" w:color="auto"/>
              <w:left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hideMark/>
          </w:tcPr>
          <w:p w:rsidR="006452FE" w:rsidRPr="007B3527" w:rsidRDefault="006452FE" w:rsidP="002E6314">
            <w:pPr>
              <w:jc w:val="center"/>
              <w:rPr>
                <w:color w:val="000000" w:themeColor="text1"/>
              </w:rPr>
            </w:pPr>
            <w:r w:rsidRPr="007B3527">
              <w:rPr>
                <w:color w:val="000000" w:themeColor="text1"/>
              </w:rPr>
              <w:t>1</w:t>
            </w:r>
            <w:r w:rsidR="002E6314">
              <w:rPr>
                <w:color w:val="000000" w:themeColor="text1"/>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保修期</w:t>
            </w:r>
          </w:p>
          <w:p w:rsidR="006452FE" w:rsidRPr="007B3527" w:rsidRDefault="006452FE" w:rsidP="003A2DBB">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ind w:firstLineChars="200" w:firstLine="420"/>
              <w:rPr>
                <w:color w:val="000000" w:themeColor="text1"/>
                <w:szCs w:val="21"/>
              </w:rPr>
            </w:pPr>
            <w:r w:rsidRPr="007B3527">
              <w:rPr>
                <w:rFonts w:hint="eastAsia"/>
                <w:color w:val="000000" w:themeColor="text1"/>
                <w:szCs w:val="21"/>
              </w:rPr>
              <w:t>满足磋商文件要求得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7B3527" w:rsidRPr="007B3527" w:rsidTr="003A2DBB">
        <w:trPr>
          <w:trHeight w:val="20"/>
        </w:trPr>
        <w:tc>
          <w:tcPr>
            <w:tcW w:w="0" w:type="auto"/>
            <w:vMerge/>
            <w:tcBorders>
              <w:left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0" w:type="auto"/>
            <w:vMerge/>
            <w:tcBorders>
              <w:left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服务承诺</w:t>
            </w:r>
          </w:p>
          <w:p w:rsidR="006452FE" w:rsidRPr="007B3527" w:rsidRDefault="002E6314" w:rsidP="003A2DBB">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2E6314">
            <w:pPr>
              <w:ind w:firstLineChars="200" w:firstLine="420"/>
              <w:rPr>
                <w:color w:val="000000" w:themeColor="text1"/>
              </w:rPr>
            </w:pPr>
            <w:r w:rsidRPr="007B3527">
              <w:rPr>
                <w:rFonts w:hint="eastAsia"/>
                <w:color w:val="000000" w:themeColor="text1"/>
                <w:szCs w:val="21"/>
              </w:rPr>
              <w:t>根据</w:t>
            </w:r>
            <w:r w:rsidR="00345BD1">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sidR="00345BD1">
              <w:rPr>
                <w:rFonts w:hint="eastAsia"/>
                <w:color w:val="000000" w:themeColor="text1"/>
              </w:rPr>
              <w:t>，横向比较，</w:t>
            </w:r>
            <w:proofErr w:type="gramStart"/>
            <w:r w:rsidR="00345BD1">
              <w:rPr>
                <w:rFonts w:hint="eastAsia"/>
                <w:color w:val="000000" w:themeColor="text1"/>
              </w:rPr>
              <w:t>优得</w:t>
            </w:r>
            <w:proofErr w:type="gramEnd"/>
            <w:r w:rsidR="002E6314">
              <w:rPr>
                <w:color w:val="000000" w:themeColor="text1"/>
              </w:rPr>
              <w:t>5</w:t>
            </w:r>
            <w:r w:rsidR="00345BD1" w:rsidRPr="007B3527">
              <w:rPr>
                <w:color w:val="000000" w:themeColor="text1"/>
                <w:szCs w:val="21"/>
              </w:rPr>
              <w:t>~</w:t>
            </w:r>
            <w:r w:rsidR="002E6314">
              <w:rPr>
                <w:color w:val="000000" w:themeColor="text1"/>
              </w:rPr>
              <w:t>6</w:t>
            </w:r>
            <w:r w:rsidR="00345BD1">
              <w:rPr>
                <w:rFonts w:hint="eastAsia"/>
                <w:color w:val="000000" w:themeColor="text1"/>
              </w:rPr>
              <w:t>分；</w:t>
            </w:r>
            <w:proofErr w:type="gramStart"/>
            <w:r w:rsidR="00345BD1">
              <w:rPr>
                <w:rFonts w:hint="eastAsia"/>
                <w:color w:val="000000" w:themeColor="text1"/>
              </w:rPr>
              <w:t>良得</w:t>
            </w:r>
            <w:proofErr w:type="gramEnd"/>
            <w:r w:rsidR="002E6314">
              <w:rPr>
                <w:color w:val="000000" w:themeColor="text1"/>
              </w:rPr>
              <w:t>3</w:t>
            </w:r>
            <w:r w:rsidR="00345BD1" w:rsidRPr="007B3527">
              <w:rPr>
                <w:color w:val="000000" w:themeColor="text1"/>
                <w:szCs w:val="21"/>
              </w:rPr>
              <w:t>~</w:t>
            </w:r>
            <w:r w:rsidR="002E6314">
              <w:rPr>
                <w:color w:val="000000" w:themeColor="text1"/>
              </w:rPr>
              <w:t>4</w:t>
            </w:r>
            <w:r w:rsidR="00345BD1">
              <w:rPr>
                <w:rFonts w:hint="eastAsia"/>
                <w:color w:val="000000" w:themeColor="text1"/>
              </w:rPr>
              <w:t>分；一般得</w:t>
            </w:r>
            <w:r w:rsidR="002E6314">
              <w:rPr>
                <w:color w:val="000000" w:themeColor="text1"/>
              </w:rPr>
              <w:t>1</w:t>
            </w:r>
            <w:r w:rsidR="00345BD1" w:rsidRPr="007B3527">
              <w:rPr>
                <w:color w:val="000000" w:themeColor="text1"/>
                <w:szCs w:val="21"/>
              </w:rPr>
              <w:t>~</w:t>
            </w:r>
            <w:r w:rsidR="002E6314">
              <w:rPr>
                <w:color w:val="000000" w:themeColor="text1"/>
                <w:szCs w:val="21"/>
              </w:rPr>
              <w:t>2</w:t>
            </w:r>
            <w:r w:rsidR="00345BD1">
              <w:rPr>
                <w:rFonts w:hint="eastAsia"/>
                <w:color w:val="000000" w:themeColor="text1"/>
                <w:szCs w:val="21"/>
              </w:rPr>
              <w:t>分。</w:t>
            </w:r>
          </w:p>
        </w:tc>
      </w:tr>
      <w:tr w:rsidR="007B3527" w:rsidRPr="007B3527" w:rsidTr="003A2DBB">
        <w:trPr>
          <w:trHeight w:val="783"/>
        </w:trPr>
        <w:tc>
          <w:tcPr>
            <w:tcW w:w="0" w:type="auto"/>
            <w:vMerge/>
            <w:tcBorders>
              <w:left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0" w:type="auto"/>
            <w:vMerge/>
            <w:tcBorders>
              <w:left w:val="single" w:sz="4" w:space="0" w:color="auto"/>
              <w:right w:val="single" w:sz="4" w:space="0" w:color="auto"/>
            </w:tcBorders>
            <w:vAlign w:val="center"/>
            <w:hideMark/>
          </w:tcPr>
          <w:p w:rsidR="006452FE" w:rsidRPr="007B3527" w:rsidRDefault="006452FE" w:rsidP="003A2DBB">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3A2DBB">
            <w:pPr>
              <w:jc w:val="center"/>
              <w:rPr>
                <w:color w:val="000000" w:themeColor="text1"/>
              </w:rPr>
            </w:pPr>
            <w:r w:rsidRPr="007B3527">
              <w:rPr>
                <w:rFonts w:hint="eastAsia"/>
                <w:color w:val="000000" w:themeColor="text1"/>
              </w:rPr>
              <w:t>收费情况</w:t>
            </w:r>
          </w:p>
          <w:p w:rsidR="006452FE" w:rsidRPr="007B3527" w:rsidRDefault="004E40A4" w:rsidP="003A2DBB">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452FE" w:rsidRPr="007B3527" w:rsidRDefault="006452FE" w:rsidP="004854D4">
            <w:pPr>
              <w:ind w:firstLineChars="200" w:firstLine="420"/>
              <w:rPr>
                <w:color w:val="000000" w:themeColor="text1"/>
                <w:szCs w:val="21"/>
              </w:rPr>
            </w:pPr>
            <w:r w:rsidRPr="007B3527">
              <w:rPr>
                <w:rFonts w:hint="eastAsia"/>
                <w:color w:val="000000" w:themeColor="text1"/>
                <w:szCs w:val="21"/>
              </w:rPr>
              <w:t>根据</w:t>
            </w:r>
            <w:r w:rsidR="004854D4">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sidR="004854D4">
              <w:rPr>
                <w:rFonts w:hint="eastAsia"/>
                <w:color w:val="000000" w:themeColor="text1"/>
                <w:szCs w:val="21"/>
              </w:rPr>
              <w:t>，横向比较，</w:t>
            </w:r>
            <w:proofErr w:type="gramStart"/>
            <w:r w:rsidR="004E40A4">
              <w:rPr>
                <w:rFonts w:hint="eastAsia"/>
                <w:color w:val="000000" w:themeColor="text1"/>
              </w:rPr>
              <w:t>优得</w:t>
            </w:r>
            <w:proofErr w:type="gramEnd"/>
            <w:r w:rsidR="004E40A4">
              <w:rPr>
                <w:color w:val="000000" w:themeColor="text1"/>
              </w:rPr>
              <w:t>5</w:t>
            </w:r>
            <w:r w:rsidR="004E40A4" w:rsidRPr="007B3527">
              <w:rPr>
                <w:color w:val="000000" w:themeColor="text1"/>
                <w:szCs w:val="21"/>
              </w:rPr>
              <w:t>~</w:t>
            </w:r>
            <w:r w:rsidR="004E40A4">
              <w:rPr>
                <w:color w:val="000000" w:themeColor="text1"/>
              </w:rPr>
              <w:t>6</w:t>
            </w:r>
            <w:r w:rsidR="004E40A4">
              <w:rPr>
                <w:rFonts w:hint="eastAsia"/>
                <w:color w:val="000000" w:themeColor="text1"/>
              </w:rPr>
              <w:t>分；</w:t>
            </w:r>
            <w:proofErr w:type="gramStart"/>
            <w:r w:rsidR="004E40A4">
              <w:rPr>
                <w:rFonts w:hint="eastAsia"/>
                <w:color w:val="000000" w:themeColor="text1"/>
              </w:rPr>
              <w:t>良得</w:t>
            </w:r>
            <w:proofErr w:type="gramEnd"/>
            <w:r w:rsidR="004E40A4">
              <w:rPr>
                <w:color w:val="000000" w:themeColor="text1"/>
              </w:rPr>
              <w:t>3</w:t>
            </w:r>
            <w:r w:rsidR="004E40A4" w:rsidRPr="007B3527">
              <w:rPr>
                <w:color w:val="000000" w:themeColor="text1"/>
                <w:szCs w:val="21"/>
              </w:rPr>
              <w:t>~</w:t>
            </w:r>
            <w:r w:rsidR="004E40A4">
              <w:rPr>
                <w:color w:val="000000" w:themeColor="text1"/>
              </w:rPr>
              <w:t>4</w:t>
            </w:r>
            <w:r w:rsidR="004E40A4">
              <w:rPr>
                <w:rFonts w:hint="eastAsia"/>
                <w:color w:val="000000" w:themeColor="text1"/>
              </w:rPr>
              <w:t>分；一般得</w:t>
            </w:r>
            <w:r w:rsidR="004E40A4">
              <w:rPr>
                <w:color w:val="000000" w:themeColor="text1"/>
              </w:rPr>
              <w:t>1</w:t>
            </w:r>
            <w:r w:rsidR="004E40A4" w:rsidRPr="007B3527">
              <w:rPr>
                <w:color w:val="000000" w:themeColor="text1"/>
                <w:szCs w:val="21"/>
              </w:rPr>
              <w:t>~</w:t>
            </w:r>
            <w:r w:rsidR="004E40A4">
              <w:rPr>
                <w:color w:val="000000" w:themeColor="text1"/>
                <w:szCs w:val="21"/>
              </w:rPr>
              <w:t>2</w:t>
            </w:r>
            <w:r w:rsidR="004E40A4">
              <w:rPr>
                <w:rFonts w:hint="eastAsia"/>
                <w:color w:val="000000" w:themeColor="text1"/>
                <w:szCs w:val="21"/>
              </w:rPr>
              <w:t>分。</w:t>
            </w:r>
          </w:p>
        </w:tc>
      </w:tr>
      <w:tr w:rsidR="00740F87" w:rsidRPr="007B3527" w:rsidTr="003A2DBB">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ind w:firstLineChars="200" w:firstLine="420"/>
              <w:rPr>
                <w:color w:val="000000" w:themeColor="text1"/>
              </w:rPr>
            </w:pPr>
            <w:r w:rsidRPr="007B3527">
              <w:rPr>
                <w:rFonts w:hint="eastAsia"/>
                <w:color w:val="000000" w:themeColor="text1"/>
                <w:szCs w:val="21"/>
              </w:rPr>
              <w:t>根据投标人</w:t>
            </w:r>
            <w:r w:rsidRPr="007B3527">
              <w:rPr>
                <w:rFonts w:hint="eastAsia"/>
                <w:color w:val="000000" w:themeColor="text1"/>
                <w:szCs w:val="21"/>
              </w:rPr>
              <w:t>201</w:t>
            </w:r>
            <w:r>
              <w:rPr>
                <w:rFonts w:hint="eastAsia"/>
                <w:color w:val="000000" w:themeColor="text1"/>
                <w:szCs w:val="21"/>
              </w:rPr>
              <w:t>8</w:t>
            </w:r>
            <w:r w:rsidRPr="007B3527">
              <w:rPr>
                <w:rFonts w:hint="eastAsia"/>
                <w:color w:val="000000" w:themeColor="text1"/>
                <w:szCs w:val="21"/>
              </w:rPr>
              <w:t>年</w:t>
            </w:r>
            <w:r w:rsidRPr="007B3527">
              <w:rPr>
                <w:rFonts w:hint="eastAsia"/>
                <w:color w:val="000000" w:themeColor="text1"/>
                <w:szCs w:val="21"/>
              </w:rPr>
              <w:t>1</w:t>
            </w:r>
            <w:r w:rsidRPr="007B3527">
              <w:rPr>
                <w:rFonts w:hint="eastAsia"/>
                <w:color w:val="000000" w:themeColor="text1"/>
                <w:szCs w:val="21"/>
              </w:rPr>
              <w:t>月以来与本次投标产品相似的同类产品销售情况评分（以提供的销售完整合同复印件为准，合同中不得隐去任何内容，否则无效，每份</w:t>
            </w:r>
            <w:r w:rsidRPr="007B3527">
              <w:rPr>
                <w:color w:val="000000" w:themeColor="text1"/>
                <w:szCs w:val="21"/>
              </w:rPr>
              <w:t>1</w:t>
            </w:r>
            <w:r w:rsidRPr="007B3527">
              <w:rPr>
                <w:rFonts w:hint="eastAsia"/>
                <w:color w:val="000000" w:themeColor="text1"/>
                <w:szCs w:val="21"/>
              </w:rPr>
              <w:t>分；同一买方的多份合同仅算一份业绩，得</w:t>
            </w:r>
            <w:r w:rsidRPr="007B3527">
              <w:rPr>
                <w:color w:val="000000" w:themeColor="text1"/>
                <w:szCs w:val="21"/>
              </w:rPr>
              <w:t>1</w:t>
            </w:r>
            <w:r w:rsidRPr="007B3527">
              <w:rPr>
                <w:rFonts w:hint="eastAsia"/>
                <w:color w:val="000000" w:themeColor="text1"/>
                <w:szCs w:val="21"/>
              </w:rPr>
              <w:t>分；最多得</w:t>
            </w:r>
            <w:r w:rsidRPr="007B3527">
              <w:rPr>
                <w:rFonts w:hint="eastAsia"/>
                <w:color w:val="000000" w:themeColor="text1"/>
                <w:szCs w:val="21"/>
              </w:rPr>
              <w:t>6</w:t>
            </w:r>
            <w:r w:rsidRPr="007B3527">
              <w:rPr>
                <w:rFonts w:hint="eastAsia"/>
                <w:color w:val="000000" w:themeColor="text1"/>
                <w:szCs w:val="21"/>
              </w:rPr>
              <w:t>分）。</w:t>
            </w:r>
          </w:p>
        </w:tc>
      </w:tr>
      <w:tr w:rsidR="00740F87" w:rsidRPr="007B3527" w:rsidTr="003A2DBB">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F3356B" w:rsidP="00740F87">
            <w:pPr>
              <w:jc w:val="center"/>
              <w:rPr>
                <w:color w:val="000000" w:themeColor="text1"/>
              </w:rPr>
            </w:pPr>
            <w:r>
              <w:rPr>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F3356B">
            <w:pPr>
              <w:ind w:firstLineChars="200" w:firstLine="420"/>
              <w:rPr>
                <w:color w:val="000000" w:themeColor="text1"/>
                <w:szCs w:val="21"/>
              </w:rPr>
            </w:pPr>
            <w:r w:rsidRPr="007B3527">
              <w:rPr>
                <w:rFonts w:hint="eastAsia"/>
                <w:color w:val="000000" w:themeColor="text1"/>
                <w:szCs w:val="21"/>
              </w:rPr>
              <w:t>根据投标文件对磋商文件的响应情况、表述清晰程度、规范性等评分</w:t>
            </w:r>
            <w:r w:rsidRPr="007B3527">
              <w:rPr>
                <w:rFonts w:hint="eastAsia"/>
                <w:color w:val="000000" w:themeColor="text1"/>
              </w:rPr>
              <w:t>，满分</w:t>
            </w:r>
            <w:r w:rsidR="00F3356B">
              <w:rPr>
                <w:color w:val="000000" w:themeColor="text1"/>
              </w:rPr>
              <w:t>1</w:t>
            </w:r>
            <w:r w:rsidRPr="007B3527">
              <w:rPr>
                <w:rFonts w:hint="eastAsia"/>
                <w:color w:val="000000" w:themeColor="text1"/>
              </w:rPr>
              <w:t>分。</w:t>
            </w:r>
          </w:p>
        </w:tc>
      </w:tr>
      <w:tr w:rsidR="00740F87" w:rsidRPr="007B3527" w:rsidTr="003A2DBB">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color w:val="000000" w:themeColor="text1"/>
              </w:rPr>
            </w:pPr>
            <w:r w:rsidRPr="007B3527">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jc w:val="center"/>
              <w:rPr>
                <w:b/>
                <w:color w:val="000000" w:themeColor="text1"/>
              </w:rPr>
            </w:pPr>
            <w:r w:rsidRPr="007B3527">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740F87" w:rsidRPr="007B3527" w:rsidRDefault="00740F87" w:rsidP="00740F87">
            <w:pPr>
              <w:tabs>
                <w:tab w:val="left" w:pos="945"/>
              </w:tabs>
              <w:ind w:firstLineChars="200" w:firstLine="420"/>
              <w:rPr>
                <w:color w:val="000000" w:themeColor="text1"/>
                <w:szCs w:val="21"/>
              </w:rPr>
            </w:pPr>
            <w:r w:rsidRPr="007B3527">
              <w:rPr>
                <w:rFonts w:hint="eastAsia"/>
                <w:color w:val="000000" w:themeColor="text1"/>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8" w:name="_Toc76714201"/>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8"/>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9" w:name="_Toc76714202"/>
      <w:r w:rsidRPr="007B3527">
        <w:rPr>
          <w:rFonts w:hint="eastAsia"/>
          <w:color w:val="000000" w:themeColor="text1"/>
        </w:rPr>
        <w:t>七、合同的签订</w:t>
      </w:r>
      <w:bookmarkEnd w:id="9"/>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w:t>
      </w:r>
      <w:proofErr w:type="gramStart"/>
      <w:r w:rsidRPr="007B3527">
        <w:rPr>
          <w:rFonts w:ascii="宋体" w:hAnsi="宋体" w:cs="宋体" w:hint="eastAsia"/>
          <w:color w:val="000000" w:themeColor="text1"/>
          <w:kern w:val="0"/>
          <w:sz w:val="24"/>
        </w:rPr>
        <w:t>日内与</w:t>
      </w:r>
      <w:proofErr w:type="gramEnd"/>
      <w:r w:rsidRPr="007B3527">
        <w:rPr>
          <w:rFonts w:ascii="宋体" w:hAnsi="宋体" w:cs="宋体" w:hint="eastAsia"/>
          <w:color w:val="000000" w:themeColor="text1"/>
          <w:kern w:val="0"/>
          <w:sz w:val="24"/>
        </w:rPr>
        <w:t>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0" w:name="_Toc76714203"/>
      <w:r w:rsidRPr="007B3527">
        <w:rPr>
          <w:rFonts w:ascii="宋体" w:hAnsi="宋体" w:hint="eastAsia"/>
          <w:color w:val="000000" w:themeColor="text1"/>
          <w:sz w:val="24"/>
        </w:rPr>
        <w:t>八、其他</w:t>
      </w:r>
      <w:bookmarkEnd w:id="10"/>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1" w:name="_Toc76714204"/>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1"/>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7B3527" w:rsidRPr="007B3527">
        <w:trPr>
          <w:trHeight w:val="430"/>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序号</w:t>
            </w:r>
          </w:p>
        </w:tc>
        <w:tc>
          <w:tcPr>
            <w:tcW w:w="3966"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设备名称</w:t>
            </w:r>
          </w:p>
        </w:tc>
        <w:tc>
          <w:tcPr>
            <w:tcW w:w="1195" w:type="dxa"/>
            <w:vAlign w:val="center"/>
          </w:tcPr>
          <w:p w:rsidR="000A4D56" w:rsidRPr="007B3527" w:rsidRDefault="00CD4AF7">
            <w:pPr>
              <w:spacing w:line="288" w:lineRule="auto"/>
              <w:jc w:val="center"/>
              <w:rPr>
                <w:rFonts w:ascii="宋体"/>
                <w:b/>
                <w:color w:val="000000" w:themeColor="text1"/>
                <w:sz w:val="24"/>
              </w:rPr>
            </w:pPr>
            <w:r w:rsidRPr="007B3527">
              <w:rPr>
                <w:rFonts w:hAnsi="宋体" w:hint="eastAsia"/>
                <w:b/>
                <w:color w:val="000000" w:themeColor="text1"/>
                <w:sz w:val="24"/>
              </w:rPr>
              <w:t>数量</w:t>
            </w:r>
          </w:p>
        </w:tc>
      </w:tr>
      <w:tr w:rsidR="007B3527" w:rsidRPr="007B3527">
        <w:trPr>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b/>
                <w:color w:val="000000" w:themeColor="text1"/>
                <w:sz w:val="24"/>
              </w:rPr>
              <w:t>01</w:t>
            </w:r>
          </w:p>
        </w:tc>
        <w:tc>
          <w:tcPr>
            <w:tcW w:w="3966" w:type="dxa"/>
            <w:vAlign w:val="center"/>
          </w:tcPr>
          <w:p w:rsidR="000A4D56" w:rsidRPr="007B3527" w:rsidRDefault="00DE2FE1">
            <w:pPr>
              <w:widowControl/>
              <w:spacing w:line="288" w:lineRule="auto"/>
              <w:jc w:val="center"/>
              <w:rPr>
                <w:rFonts w:ascii="宋体"/>
                <w:b/>
                <w:color w:val="000000" w:themeColor="text1"/>
                <w:sz w:val="24"/>
              </w:rPr>
            </w:pPr>
            <w:r>
              <w:rPr>
                <w:rFonts w:ascii="宋体" w:hAnsi="宋体" w:hint="eastAsia"/>
                <w:b/>
                <w:color w:val="000000" w:themeColor="text1"/>
                <w:sz w:val="24"/>
              </w:rPr>
              <w:t>低温水平离心机</w:t>
            </w:r>
          </w:p>
        </w:tc>
        <w:tc>
          <w:tcPr>
            <w:tcW w:w="1195" w:type="dxa"/>
            <w:vAlign w:val="center"/>
          </w:tcPr>
          <w:p w:rsidR="000A4D56" w:rsidRPr="007B3527" w:rsidRDefault="00FC099B">
            <w:pPr>
              <w:widowControl/>
              <w:spacing w:line="288" w:lineRule="auto"/>
              <w:jc w:val="center"/>
              <w:rPr>
                <w:rFonts w:ascii="宋体"/>
                <w:b/>
                <w:color w:val="000000" w:themeColor="text1"/>
                <w:sz w:val="24"/>
              </w:rPr>
            </w:pPr>
            <w:r>
              <w:rPr>
                <w:rFonts w:ascii="宋体" w:hAnsi="宋体"/>
                <w:b/>
                <w:color w:val="000000" w:themeColor="text1"/>
                <w:sz w:val="24"/>
              </w:rPr>
              <w:t>2</w:t>
            </w:r>
            <w:r w:rsidR="00CD4AF7" w:rsidRPr="007B3527">
              <w:rPr>
                <w:rFonts w:ascii="宋体" w:hAnsi="宋体" w:hint="eastAsia"/>
                <w:b/>
                <w:color w:val="000000" w:themeColor="text1"/>
                <w:sz w:val="24"/>
              </w:rPr>
              <w:t>套</w:t>
            </w:r>
          </w:p>
        </w:tc>
      </w:tr>
    </w:tbl>
    <w:p w:rsidR="00DF7053" w:rsidRPr="007B3527" w:rsidRDefault="00DF7053" w:rsidP="00DF7053">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配置及技术要求</w:t>
      </w:r>
    </w:p>
    <w:p w:rsidR="00FC099B" w:rsidRDefault="00FC099B" w:rsidP="00FC099B">
      <w:pPr>
        <w:jc w:val="left"/>
        <w:textAlignment w:val="baseline"/>
        <w:rPr>
          <w:rFonts w:asciiTheme="minorEastAsia" w:eastAsiaTheme="minorEastAsia" w:hAnsiTheme="minorEastAsia"/>
          <w:sz w:val="24"/>
        </w:rPr>
      </w:pPr>
      <w:r w:rsidRPr="00FC099B">
        <w:rPr>
          <w:rFonts w:asciiTheme="minorEastAsia" w:eastAsiaTheme="minorEastAsia" w:hAnsiTheme="minorEastAsia" w:hint="eastAsia"/>
          <w:sz w:val="24"/>
        </w:rPr>
        <w:t>1、</w:t>
      </w:r>
      <w:r w:rsidR="00A653C6">
        <w:rPr>
          <w:rFonts w:asciiTheme="minorEastAsia" w:eastAsiaTheme="minorEastAsia" w:hAnsiTheme="minorEastAsia" w:hint="eastAsia"/>
          <w:sz w:val="24"/>
        </w:rPr>
        <w:t>配置</w:t>
      </w:r>
    </w:p>
    <w:p w:rsidR="00A653C6" w:rsidRPr="00FC099B" w:rsidRDefault="00A653C6" w:rsidP="00A653C6">
      <w:pPr>
        <w:ind w:firstLineChars="100" w:firstLine="240"/>
        <w:jc w:val="left"/>
        <w:textAlignment w:val="baseline"/>
        <w:rPr>
          <w:rFonts w:asciiTheme="minorEastAsia" w:eastAsiaTheme="minorEastAsia" w:hAnsiTheme="minorEastAsia"/>
          <w:sz w:val="24"/>
        </w:rPr>
      </w:pPr>
      <w:r>
        <w:rPr>
          <w:rFonts w:asciiTheme="minorEastAsia" w:eastAsiaTheme="minorEastAsia" w:hAnsiTheme="minorEastAsia" w:hint="eastAsia"/>
          <w:sz w:val="24"/>
        </w:rPr>
        <w:t>（</w:t>
      </w:r>
      <w:r w:rsidRPr="00FC099B">
        <w:rPr>
          <w:rFonts w:asciiTheme="minorEastAsia" w:eastAsiaTheme="minorEastAsia" w:hAnsiTheme="minorEastAsia" w:hint="eastAsia"/>
          <w:sz w:val="24"/>
        </w:rPr>
        <w:t>1</w:t>
      </w:r>
      <w:r>
        <w:rPr>
          <w:rFonts w:asciiTheme="minorEastAsia" w:eastAsiaTheme="minorEastAsia" w:hAnsiTheme="minorEastAsia" w:hint="eastAsia"/>
          <w:sz w:val="24"/>
        </w:rPr>
        <w:t>）</w:t>
      </w:r>
      <w:r w:rsidRPr="00FC099B">
        <w:rPr>
          <w:rFonts w:asciiTheme="minorEastAsia" w:eastAsiaTheme="minorEastAsia" w:hAnsiTheme="minorEastAsia" w:hint="eastAsia"/>
          <w:sz w:val="24"/>
        </w:rPr>
        <w:t xml:space="preserve">离心机主机 1台 </w:t>
      </w:r>
    </w:p>
    <w:p w:rsidR="00A653C6" w:rsidRPr="00FC099B" w:rsidRDefault="00A653C6" w:rsidP="00A653C6">
      <w:pPr>
        <w:ind w:leftChars="100" w:left="210"/>
        <w:jc w:val="left"/>
        <w:textAlignment w:val="baseline"/>
        <w:rPr>
          <w:rFonts w:asciiTheme="minorEastAsia" w:eastAsiaTheme="minorEastAsia" w:hAnsiTheme="minorEastAsia"/>
          <w:sz w:val="24"/>
        </w:rPr>
      </w:pPr>
      <w:r>
        <w:rPr>
          <w:rFonts w:asciiTheme="minorEastAsia" w:eastAsiaTheme="minorEastAsia" w:hAnsiTheme="minorEastAsia" w:hint="eastAsia"/>
          <w:sz w:val="24"/>
        </w:rPr>
        <w:t>（</w:t>
      </w:r>
      <w:r w:rsidRPr="00FC099B">
        <w:rPr>
          <w:rFonts w:asciiTheme="minorEastAsia" w:eastAsiaTheme="minorEastAsia" w:hAnsiTheme="minorEastAsia" w:hint="eastAsia"/>
          <w:sz w:val="24"/>
        </w:rPr>
        <w:t>2</w:t>
      </w:r>
      <w:r>
        <w:rPr>
          <w:rFonts w:asciiTheme="minorEastAsia" w:eastAsiaTheme="minorEastAsia" w:hAnsiTheme="minorEastAsia" w:hint="eastAsia"/>
          <w:sz w:val="24"/>
        </w:rPr>
        <w:t>）</w:t>
      </w:r>
      <w:r w:rsidRPr="00FC099B">
        <w:rPr>
          <w:rFonts w:asciiTheme="minorEastAsia" w:eastAsiaTheme="minorEastAsia" w:hAnsiTheme="minorEastAsia" w:hint="eastAsia"/>
          <w:sz w:val="24"/>
        </w:rPr>
        <w:t>水平</w:t>
      </w:r>
      <w:r w:rsidRPr="00FC099B">
        <w:rPr>
          <w:rFonts w:asciiTheme="minorEastAsia" w:eastAsiaTheme="minorEastAsia" w:hAnsiTheme="minorEastAsia"/>
          <w:sz w:val="24"/>
        </w:rPr>
        <w:t>转头</w:t>
      </w:r>
      <w:r w:rsidRPr="00FC099B">
        <w:rPr>
          <w:rFonts w:asciiTheme="minorEastAsia" w:eastAsiaTheme="minorEastAsia" w:hAnsiTheme="minorEastAsia" w:hint="eastAsia"/>
          <w:sz w:val="24"/>
        </w:rPr>
        <w:t xml:space="preserve"> 1个 （</w:t>
      </w:r>
      <w:r w:rsidRPr="00FC099B">
        <w:rPr>
          <w:rFonts w:asciiTheme="minorEastAsia" w:eastAsiaTheme="minorEastAsia" w:hAnsiTheme="minorEastAsia"/>
          <w:sz w:val="24"/>
        </w:rPr>
        <w:t>最大离心力</w:t>
      </w:r>
      <w:r w:rsidRPr="00FC099B">
        <w:rPr>
          <w:rFonts w:asciiTheme="minorEastAsia" w:eastAsiaTheme="minorEastAsia" w:hAnsiTheme="minorEastAsia" w:hint="eastAsia"/>
          <w:sz w:val="24"/>
        </w:rPr>
        <w:t>不小于</w:t>
      </w:r>
      <w:r w:rsidRPr="00FC099B">
        <w:rPr>
          <w:rFonts w:asciiTheme="minorEastAsia" w:eastAsiaTheme="minorEastAsia" w:hAnsiTheme="minorEastAsia"/>
          <w:sz w:val="24"/>
        </w:rPr>
        <w:t>55</w:t>
      </w:r>
      <w:r w:rsidRPr="00FC099B">
        <w:rPr>
          <w:rFonts w:asciiTheme="minorEastAsia" w:eastAsiaTheme="minorEastAsia" w:hAnsiTheme="minorEastAsia" w:hint="eastAsia"/>
          <w:sz w:val="24"/>
        </w:rPr>
        <w:t>0</w:t>
      </w:r>
      <w:r w:rsidRPr="00FC099B">
        <w:rPr>
          <w:rFonts w:asciiTheme="minorEastAsia" w:eastAsiaTheme="minorEastAsia" w:hAnsiTheme="minorEastAsia"/>
          <w:sz w:val="24"/>
        </w:rPr>
        <w:t>0g，最高转速</w:t>
      </w:r>
      <w:r w:rsidRPr="00FC099B">
        <w:rPr>
          <w:rFonts w:asciiTheme="minorEastAsia" w:eastAsiaTheme="minorEastAsia" w:hAnsiTheme="minorEastAsia" w:hint="eastAsia"/>
          <w:sz w:val="24"/>
        </w:rPr>
        <w:t>不少于</w:t>
      </w:r>
      <w:r w:rsidRPr="00FC099B">
        <w:rPr>
          <w:rFonts w:asciiTheme="minorEastAsia" w:eastAsiaTheme="minorEastAsia" w:hAnsiTheme="minorEastAsia"/>
          <w:sz w:val="24"/>
        </w:rPr>
        <w:t>5500转</w:t>
      </w:r>
      <w:r w:rsidRPr="00FC099B">
        <w:rPr>
          <w:rFonts w:asciiTheme="minorEastAsia" w:eastAsiaTheme="minorEastAsia" w:hAnsiTheme="minorEastAsia" w:hint="eastAsia"/>
          <w:sz w:val="24"/>
        </w:rPr>
        <w:t xml:space="preserve">），适配器 </w:t>
      </w:r>
      <w:r w:rsidRPr="00FC099B">
        <w:rPr>
          <w:rFonts w:asciiTheme="minorEastAsia" w:eastAsiaTheme="minorEastAsia" w:hAnsiTheme="minorEastAsia"/>
          <w:sz w:val="24"/>
        </w:rPr>
        <w:t>1.5ml，15ml，50ml</w:t>
      </w:r>
      <w:r w:rsidRPr="00FC099B">
        <w:rPr>
          <w:rFonts w:asciiTheme="minorEastAsia" w:eastAsiaTheme="minorEastAsia" w:hAnsiTheme="minorEastAsia" w:hint="eastAsia"/>
          <w:sz w:val="24"/>
        </w:rPr>
        <w:t xml:space="preserve">  各1款</w:t>
      </w:r>
    </w:p>
    <w:p w:rsidR="00A653C6" w:rsidRPr="00A653C6" w:rsidRDefault="00A653C6" w:rsidP="00A653C6">
      <w:pPr>
        <w:ind w:leftChars="100" w:left="210"/>
        <w:jc w:val="left"/>
        <w:textAlignment w:val="baseline"/>
        <w:rPr>
          <w:rFonts w:asciiTheme="minorEastAsia" w:eastAsiaTheme="minorEastAsia" w:hAnsiTheme="minorEastAsia" w:hint="eastAsia"/>
          <w:sz w:val="24"/>
        </w:rPr>
      </w:pPr>
      <w:r>
        <w:rPr>
          <w:rFonts w:asciiTheme="minorEastAsia" w:eastAsiaTheme="minorEastAsia" w:hAnsiTheme="minorEastAsia" w:hint="eastAsia"/>
          <w:sz w:val="24"/>
        </w:rPr>
        <w:t>（</w:t>
      </w:r>
      <w:r w:rsidRPr="00FC099B">
        <w:rPr>
          <w:rFonts w:asciiTheme="minorEastAsia" w:eastAsiaTheme="minorEastAsia" w:hAnsiTheme="minorEastAsia" w:hint="eastAsia"/>
          <w:sz w:val="24"/>
        </w:rPr>
        <w:t>3</w:t>
      </w:r>
      <w:r>
        <w:rPr>
          <w:rFonts w:asciiTheme="minorEastAsia" w:eastAsiaTheme="minorEastAsia" w:hAnsiTheme="minorEastAsia" w:hint="eastAsia"/>
          <w:sz w:val="24"/>
        </w:rPr>
        <w:t>）</w:t>
      </w:r>
      <w:r w:rsidRPr="00FC099B">
        <w:rPr>
          <w:rFonts w:asciiTheme="minorEastAsia" w:eastAsiaTheme="minorEastAsia" w:hAnsiTheme="minorEastAsia"/>
          <w:sz w:val="24"/>
        </w:rPr>
        <w:t>角转头</w:t>
      </w:r>
      <w:r w:rsidRPr="00FC099B">
        <w:rPr>
          <w:rFonts w:asciiTheme="minorEastAsia" w:eastAsiaTheme="minorEastAsia" w:hAnsiTheme="minorEastAsia" w:hint="eastAsia"/>
          <w:sz w:val="24"/>
        </w:rPr>
        <w:t xml:space="preserve"> 1个 （</w:t>
      </w:r>
      <w:r w:rsidRPr="00FC099B">
        <w:rPr>
          <w:rFonts w:asciiTheme="minorEastAsia" w:eastAsiaTheme="minorEastAsia" w:hAnsiTheme="minorEastAsia"/>
          <w:sz w:val="24"/>
        </w:rPr>
        <w:t>最大离心力</w:t>
      </w:r>
      <w:r w:rsidRPr="00FC099B">
        <w:rPr>
          <w:rFonts w:asciiTheme="minorEastAsia" w:eastAsiaTheme="minorEastAsia" w:hAnsiTheme="minorEastAsia" w:hint="eastAsia"/>
          <w:sz w:val="24"/>
        </w:rPr>
        <w:t>不小于</w:t>
      </w:r>
      <w:r w:rsidRPr="00FC099B">
        <w:rPr>
          <w:rFonts w:asciiTheme="minorEastAsia" w:eastAsiaTheme="minorEastAsia" w:hAnsiTheme="minorEastAsia"/>
          <w:sz w:val="24"/>
        </w:rPr>
        <w:t>246</w:t>
      </w:r>
      <w:r w:rsidRPr="00FC099B">
        <w:rPr>
          <w:rFonts w:asciiTheme="minorEastAsia" w:eastAsiaTheme="minorEastAsia" w:hAnsiTheme="minorEastAsia" w:hint="eastAsia"/>
          <w:sz w:val="24"/>
        </w:rPr>
        <w:t>00</w:t>
      </w:r>
      <w:r w:rsidRPr="00FC099B">
        <w:rPr>
          <w:rFonts w:asciiTheme="minorEastAsia" w:eastAsiaTheme="minorEastAsia" w:hAnsiTheme="minorEastAsia"/>
          <w:sz w:val="24"/>
        </w:rPr>
        <w:t>g，最高转速</w:t>
      </w:r>
      <w:r w:rsidRPr="00FC099B">
        <w:rPr>
          <w:rFonts w:asciiTheme="minorEastAsia" w:eastAsiaTheme="minorEastAsia" w:hAnsiTheme="minorEastAsia" w:hint="eastAsia"/>
          <w:sz w:val="24"/>
        </w:rPr>
        <w:t>不少于</w:t>
      </w:r>
      <w:r w:rsidRPr="00FC099B">
        <w:rPr>
          <w:rFonts w:asciiTheme="minorEastAsia" w:eastAsiaTheme="minorEastAsia" w:hAnsiTheme="minorEastAsia"/>
          <w:sz w:val="24"/>
        </w:rPr>
        <w:t>15000转</w:t>
      </w:r>
      <w:r w:rsidRPr="00FC099B">
        <w:rPr>
          <w:rFonts w:asciiTheme="minorEastAsia" w:eastAsiaTheme="minorEastAsia" w:hAnsiTheme="minorEastAsia" w:hint="eastAsia"/>
          <w:sz w:val="24"/>
        </w:rPr>
        <w:t xml:space="preserve">），适配器 </w:t>
      </w:r>
      <w:r w:rsidRPr="00FC099B">
        <w:rPr>
          <w:rFonts w:asciiTheme="minorEastAsia" w:eastAsiaTheme="minorEastAsia" w:hAnsiTheme="minorEastAsia"/>
          <w:sz w:val="24"/>
        </w:rPr>
        <w:t>1.5ml，15ml，50ml，</w:t>
      </w:r>
      <w:r w:rsidRPr="00FC099B">
        <w:rPr>
          <w:rFonts w:asciiTheme="minorEastAsia" w:eastAsiaTheme="minorEastAsia" w:hAnsiTheme="minorEastAsia" w:hint="eastAsia"/>
          <w:sz w:val="24"/>
        </w:rPr>
        <w:t>各1款</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2、主机最高转速：不少于15,200转/分，</w:t>
      </w:r>
      <w:r w:rsidRPr="00FC099B">
        <w:rPr>
          <w:rFonts w:asciiTheme="minorEastAsia" w:eastAsiaTheme="minorEastAsia" w:hAnsiTheme="minorEastAsia"/>
          <w:bCs/>
          <w:kern w:val="0"/>
          <w:sz w:val="24"/>
        </w:rPr>
        <w:t>转速设定精度</w:t>
      </w:r>
      <w:r w:rsidRPr="00FC099B">
        <w:rPr>
          <w:rFonts w:asciiTheme="minorEastAsia" w:eastAsiaTheme="minorEastAsia" w:hAnsiTheme="minorEastAsia" w:hint="eastAsia"/>
          <w:bCs/>
          <w:kern w:val="0"/>
          <w:sz w:val="24"/>
        </w:rPr>
        <w:t>：</w:t>
      </w:r>
      <w:r w:rsidRPr="00FC099B">
        <w:rPr>
          <w:rFonts w:asciiTheme="minorEastAsia" w:eastAsiaTheme="minorEastAsia" w:hAnsiTheme="minorEastAsia"/>
          <w:bCs/>
          <w:kern w:val="0"/>
          <w:sz w:val="24"/>
        </w:rPr>
        <w:t>1转/分</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3、主机最大离心力：不小于25,800×g</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4、最大离心容量：4×400ml</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5、驱动系统：无碳刷电机直接驱动</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6、控制系统：微处理器控制系统，大屏幕LCD数字显示,LED指示灯等可显示当前离心运行模式及状态。</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7、运行时间控制：0-9小时不多于60分钟；并具有瞬时离心及连续离心方式，</w:t>
      </w:r>
      <w:r w:rsidRPr="00FC099B">
        <w:rPr>
          <w:rFonts w:asciiTheme="minorEastAsia" w:eastAsiaTheme="minorEastAsia" w:hAnsiTheme="minorEastAsia"/>
          <w:bCs/>
          <w:kern w:val="0"/>
          <w:sz w:val="24"/>
        </w:rPr>
        <w:t>可选择启动计时或定速计时模式</w:t>
      </w:r>
    </w:p>
    <w:p w:rsidR="00FC099B" w:rsidRPr="00FC099B" w:rsidRDefault="00FC099B" w:rsidP="00FC099B">
      <w:pPr>
        <w:jc w:val="left"/>
        <w:textAlignment w:val="baseline"/>
        <w:rPr>
          <w:rFonts w:asciiTheme="minorEastAsia" w:eastAsiaTheme="minorEastAsia" w:hAnsiTheme="minorEastAsia"/>
          <w:sz w:val="24"/>
        </w:rPr>
      </w:pPr>
      <w:r w:rsidRPr="00FC099B">
        <w:rPr>
          <w:rFonts w:asciiTheme="minorEastAsia" w:eastAsiaTheme="minorEastAsia" w:hAnsiTheme="minorEastAsia" w:hint="eastAsia"/>
          <w:sz w:val="24"/>
        </w:rPr>
        <w:t xml:space="preserve">8、温度控制范围：包含-10 到+40度范围 </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9、转头要求：</w:t>
      </w:r>
    </w:p>
    <w:p w:rsidR="00A653C6" w:rsidRDefault="00A653C6" w:rsidP="00A653C6">
      <w:pPr>
        <w:ind w:firstLineChars="100" w:firstLine="240"/>
        <w:jc w:val="left"/>
        <w:textAlignment w:val="baseline"/>
        <w:rPr>
          <w:rFonts w:asciiTheme="minorEastAsia" w:eastAsiaTheme="minorEastAsia" w:hAnsiTheme="minorEastAsia"/>
          <w:sz w:val="24"/>
        </w:rPr>
      </w:pPr>
      <w:r>
        <w:rPr>
          <w:rFonts w:asciiTheme="minorEastAsia" w:eastAsiaTheme="minorEastAsia" w:hAnsiTheme="minorEastAsia" w:hint="eastAsia"/>
          <w:sz w:val="24"/>
        </w:rPr>
        <w:t>（1）</w:t>
      </w:r>
      <w:r w:rsidR="00FC099B" w:rsidRPr="00FC099B">
        <w:rPr>
          <w:rFonts w:asciiTheme="minorEastAsia" w:eastAsiaTheme="minorEastAsia" w:hAnsiTheme="minorEastAsia" w:hint="eastAsia"/>
          <w:sz w:val="24"/>
        </w:rPr>
        <w:t>长寿命，大于10年以上质量保修，节省设备投入和废弃物处理的成本</w:t>
      </w:r>
    </w:p>
    <w:p w:rsidR="00A653C6" w:rsidRDefault="00A653C6" w:rsidP="00A653C6">
      <w:pPr>
        <w:ind w:firstLineChars="100" w:firstLine="240"/>
        <w:jc w:val="left"/>
        <w:textAlignment w:val="baseline"/>
        <w:rPr>
          <w:rFonts w:asciiTheme="minorEastAsia" w:eastAsiaTheme="minorEastAsia" w:hAnsiTheme="minorEastAsia"/>
          <w:sz w:val="24"/>
        </w:rPr>
      </w:pPr>
      <w:r>
        <w:rPr>
          <w:rFonts w:asciiTheme="minorEastAsia" w:eastAsiaTheme="minorEastAsia" w:hAnsiTheme="minorEastAsia" w:hint="eastAsia"/>
          <w:sz w:val="24"/>
        </w:rPr>
        <w:t>（2）</w:t>
      </w:r>
      <w:r w:rsidR="00FC099B" w:rsidRPr="00FC099B">
        <w:rPr>
          <w:rFonts w:asciiTheme="minorEastAsia" w:eastAsiaTheme="minorEastAsia" w:hAnsiTheme="minorEastAsia" w:hint="eastAsia"/>
          <w:sz w:val="24"/>
        </w:rPr>
        <w:t>转头具备自动锁定装置，可以在5秒内实现转头的安全锁定&amp;转头更换</w:t>
      </w:r>
    </w:p>
    <w:p w:rsidR="00A653C6" w:rsidRDefault="00A653C6" w:rsidP="00A653C6">
      <w:pPr>
        <w:ind w:firstLineChars="100" w:firstLine="240"/>
        <w:jc w:val="left"/>
        <w:textAlignment w:val="baseline"/>
        <w:rPr>
          <w:rFonts w:asciiTheme="minorEastAsia" w:eastAsiaTheme="minorEastAsia" w:hAnsiTheme="minorEastAsia"/>
          <w:sz w:val="24"/>
        </w:rPr>
      </w:pPr>
      <w:r>
        <w:rPr>
          <w:rFonts w:asciiTheme="minorEastAsia" w:eastAsiaTheme="minorEastAsia" w:hAnsiTheme="minorEastAsia" w:hint="eastAsia"/>
          <w:sz w:val="24"/>
        </w:rPr>
        <w:t>（3）</w:t>
      </w:r>
      <w:r w:rsidR="00FC099B" w:rsidRPr="00FC099B">
        <w:rPr>
          <w:rFonts w:asciiTheme="minorEastAsia" w:eastAsiaTheme="minorEastAsia" w:hAnsiTheme="minorEastAsia" w:hint="eastAsia"/>
          <w:sz w:val="24"/>
        </w:rPr>
        <w:t>安全性能满足以下：转头自动识别；电子式不平衡监测；状态自诊断；</w:t>
      </w:r>
      <w:proofErr w:type="gramStart"/>
      <w:r w:rsidR="00FC099B" w:rsidRPr="00FC099B">
        <w:rPr>
          <w:rFonts w:asciiTheme="minorEastAsia" w:eastAsiaTheme="minorEastAsia" w:hAnsiTheme="minorEastAsia" w:hint="eastAsia"/>
          <w:sz w:val="24"/>
        </w:rPr>
        <w:t>自动锁盖及</w:t>
      </w:r>
      <w:proofErr w:type="gramEnd"/>
      <w:r w:rsidR="00FC099B" w:rsidRPr="00FC099B">
        <w:rPr>
          <w:rFonts w:asciiTheme="minorEastAsia" w:eastAsiaTheme="minorEastAsia" w:hAnsiTheme="minorEastAsia" w:hint="eastAsia"/>
          <w:sz w:val="24"/>
        </w:rPr>
        <w:t>内锁装置等</w:t>
      </w:r>
    </w:p>
    <w:p w:rsidR="00FC099B" w:rsidRPr="00FC099B" w:rsidRDefault="00A653C6" w:rsidP="00A653C6">
      <w:pPr>
        <w:ind w:firstLineChars="100" w:firstLine="240"/>
        <w:jc w:val="left"/>
        <w:textAlignment w:val="baseline"/>
        <w:rPr>
          <w:rFonts w:asciiTheme="minorEastAsia" w:eastAsiaTheme="minorEastAsia" w:hAnsiTheme="minorEastAsia" w:hint="eastAsia"/>
          <w:sz w:val="24"/>
        </w:rPr>
      </w:pPr>
      <w:r>
        <w:rPr>
          <w:rFonts w:asciiTheme="minorEastAsia" w:eastAsiaTheme="minorEastAsia" w:hAnsiTheme="minorEastAsia" w:hint="eastAsia"/>
          <w:sz w:val="24"/>
        </w:rPr>
        <w:t>（4）</w:t>
      </w:r>
      <w:r w:rsidR="00FC099B" w:rsidRPr="00FC099B">
        <w:rPr>
          <w:rFonts w:asciiTheme="minorEastAsia" w:eastAsiaTheme="minorEastAsia" w:hAnsiTheme="minorEastAsia" w:hint="eastAsia"/>
          <w:sz w:val="24"/>
        </w:rPr>
        <w:t>水平转头吊篮具有第三方认证的生物安全密封盖。可以单手操作，无需旋盖及搭扣，并可以确保密封。</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10、程序：有多种</w:t>
      </w:r>
      <w:r w:rsidRPr="00FC099B">
        <w:rPr>
          <w:rFonts w:asciiTheme="minorEastAsia" w:eastAsiaTheme="minorEastAsia" w:hAnsiTheme="minorEastAsia"/>
          <w:bCs/>
          <w:kern w:val="0"/>
          <w:sz w:val="24"/>
        </w:rPr>
        <w:t>快捷程序</w:t>
      </w:r>
      <w:r w:rsidRPr="00FC099B">
        <w:rPr>
          <w:rFonts w:asciiTheme="minorEastAsia" w:eastAsiaTheme="minorEastAsia" w:hAnsiTheme="minorEastAsia" w:hint="eastAsia"/>
          <w:bCs/>
          <w:kern w:val="0"/>
          <w:sz w:val="24"/>
        </w:rPr>
        <w:t>选择</w:t>
      </w:r>
      <w:r w:rsidRPr="00FC099B">
        <w:rPr>
          <w:rFonts w:asciiTheme="minorEastAsia" w:eastAsiaTheme="minorEastAsia" w:hAnsiTheme="minorEastAsia"/>
          <w:bCs/>
          <w:kern w:val="0"/>
          <w:sz w:val="24"/>
        </w:rPr>
        <w:t>可一键调用，最多可保存</w:t>
      </w:r>
      <w:r w:rsidRPr="00FC099B">
        <w:rPr>
          <w:rFonts w:asciiTheme="minorEastAsia" w:eastAsiaTheme="minorEastAsia" w:hAnsiTheme="minorEastAsia" w:hint="eastAsia"/>
          <w:bCs/>
          <w:kern w:val="0"/>
          <w:sz w:val="24"/>
        </w:rPr>
        <w:t>不少于90</w:t>
      </w:r>
      <w:r w:rsidRPr="00FC099B">
        <w:rPr>
          <w:rFonts w:asciiTheme="minorEastAsia" w:eastAsiaTheme="minorEastAsia" w:hAnsiTheme="minorEastAsia"/>
          <w:bCs/>
          <w:kern w:val="0"/>
          <w:sz w:val="24"/>
        </w:rPr>
        <w:t>个程序</w:t>
      </w:r>
    </w:p>
    <w:p w:rsidR="00FC099B" w:rsidRPr="00FC099B" w:rsidRDefault="00FC099B" w:rsidP="00FC099B">
      <w:pPr>
        <w:jc w:val="left"/>
        <w:textAlignment w:val="baseline"/>
        <w:rPr>
          <w:rFonts w:asciiTheme="minorEastAsia" w:eastAsiaTheme="minorEastAsia" w:hAnsiTheme="minorEastAsia"/>
          <w:sz w:val="24"/>
        </w:rPr>
      </w:pPr>
      <w:r w:rsidRPr="00FC099B">
        <w:rPr>
          <w:rFonts w:asciiTheme="minorEastAsia" w:eastAsiaTheme="minorEastAsia" w:hAnsiTheme="minorEastAsia" w:hint="eastAsia"/>
          <w:sz w:val="24"/>
        </w:rPr>
        <w:t>11、其他性能：</w:t>
      </w:r>
      <w:r w:rsidRPr="00FC099B">
        <w:rPr>
          <w:rFonts w:asciiTheme="minorEastAsia" w:eastAsiaTheme="minorEastAsia" w:hAnsiTheme="minorEastAsia"/>
          <w:bCs/>
          <w:kern w:val="0"/>
          <w:sz w:val="24"/>
        </w:rPr>
        <w:t>RCF设定</w:t>
      </w:r>
      <w:r w:rsidRPr="00FC099B">
        <w:rPr>
          <w:rFonts w:asciiTheme="minorEastAsia" w:eastAsiaTheme="minorEastAsia" w:hAnsiTheme="minorEastAsia" w:hint="eastAsia"/>
          <w:bCs/>
          <w:kern w:val="0"/>
          <w:sz w:val="24"/>
        </w:rPr>
        <w:t>，</w:t>
      </w:r>
      <w:r w:rsidRPr="00FC099B">
        <w:rPr>
          <w:rFonts w:asciiTheme="minorEastAsia" w:eastAsiaTheme="minorEastAsia" w:hAnsiTheme="minorEastAsia" w:hint="eastAsia"/>
          <w:sz w:val="24"/>
        </w:rPr>
        <w:t>具有语种选择和其他智能设备</w:t>
      </w:r>
    </w:p>
    <w:p w:rsidR="00FC099B" w:rsidRPr="00FC099B" w:rsidRDefault="00FC099B" w:rsidP="00FC099B">
      <w:pPr>
        <w:jc w:val="left"/>
        <w:textAlignment w:val="baseline"/>
        <w:rPr>
          <w:rFonts w:asciiTheme="minorEastAsia" w:eastAsiaTheme="minorEastAsia" w:hAnsiTheme="minorEastAsia" w:hint="eastAsia"/>
          <w:sz w:val="24"/>
        </w:rPr>
      </w:pPr>
      <w:r w:rsidRPr="00FC099B">
        <w:rPr>
          <w:rFonts w:asciiTheme="minorEastAsia" w:eastAsiaTheme="minorEastAsia" w:hAnsiTheme="minorEastAsia" w:hint="eastAsia"/>
          <w:sz w:val="24"/>
        </w:rPr>
        <w:t>12、</w:t>
      </w:r>
      <w:r w:rsidRPr="00FC099B">
        <w:rPr>
          <w:rFonts w:asciiTheme="minorEastAsia" w:eastAsiaTheme="minorEastAsia" w:hAnsiTheme="minorEastAsia"/>
          <w:bCs/>
          <w:kern w:val="0"/>
          <w:sz w:val="24"/>
        </w:rPr>
        <w:t>键盘</w:t>
      </w:r>
      <w:r w:rsidRPr="00FC099B">
        <w:rPr>
          <w:rFonts w:asciiTheme="minorEastAsia" w:eastAsiaTheme="minorEastAsia" w:hAnsiTheme="minorEastAsia" w:hint="eastAsia"/>
          <w:bCs/>
          <w:kern w:val="0"/>
          <w:sz w:val="24"/>
        </w:rPr>
        <w:t>：</w:t>
      </w:r>
      <w:r w:rsidRPr="00FC099B">
        <w:rPr>
          <w:rFonts w:asciiTheme="minorEastAsia" w:eastAsiaTheme="minorEastAsia" w:hAnsiTheme="minorEastAsia"/>
          <w:bCs/>
          <w:kern w:val="0"/>
          <w:sz w:val="24"/>
        </w:rPr>
        <w:t>数字式</w:t>
      </w:r>
      <w:r w:rsidRPr="00FC099B">
        <w:rPr>
          <w:rFonts w:asciiTheme="minorEastAsia" w:eastAsiaTheme="minorEastAsia" w:hAnsiTheme="minorEastAsia" w:hint="eastAsia"/>
          <w:bCs/>
          <w:kern w:val="0"/>
          <w:sz w:val="24"/>
        </w:rPr>
        <w:t>键盘，可以</w:t>
      </w:r>
      <w:r w:rsidRPr="00FC099B">
        <w:rPr>
          <w:rFonts w:asciiTheme="minorEastAsia" w:eastAsiaTheme="minorEastAsia" w:hAnsiTheme="minorEastAsia"/>
          <w:bCs/>
          <w:kern w:val="0"/>
          <w:sz w:val="24"/>
        </w:rPr>
        <w:t>直接输入参数及程序编号</w:t>
      </w:r>
      <w:r w:rsidRPr="00FC099B">
        <w:rPr>
          <w:rFonts w:asciiTheme="minorEastAsia" w:eastAsiaTheme="minorEastAsia" w:hAnsiTheme="minorEastAsia" w:hint="eastAsia"/>
          <w:bCs/>
          <w:kern w:val="0"/>
          <w:sz w:val="24"/>
        </w:rPr>
        <w:t>，可设定程序保护密码，可</w:t>
      </w:r>
      <w:proofErr w:type="gramStart"/>
      <w:r w:rsidRPr="00FC099B">
        <w:rPr>
          <w:rFonts w:asciiTheme="minorEastAsia" w:eastAsiaTheme="minorEastAsia" w:hAnsiTheme="minorEastAsia" w:hint="eastAsia"/>
          <w:bCs/>
          <w:kern w:val="0"/>
          <w:sz w:val="24"/>
        </w:rPr>
        <w:t>设定腔门开启</w:t>
      </w:r>
      <w:proofErr w:type="gramEnd"/>
      <w:r w:rsidRPr="00FC099B">
        <w:rPr>
          <w:rFonts w:asciiTheme="minorEastAsia" w:eastAsiaTheme="minorEastAsia" w:hAnsiTheme="minorEastAsia" w:hint="eastAsia"/>
          <w:bCs/>
          <w:kern w:val="0"/>
          <w:sz w:val="24"/>
        </w:rPr>
        <w:t>保护密码</w:t>
      </w:r>
    </w:p>
    <w:p w:rsidR="00FC099B" w:rsidRPr="00FC099B" w:rsidRDefault="00FC099B" w:rsidP="00FC099B">
      <w:pPr>
        <w:jc w:val="left"/>
        <w:textAlignment w:val="baseline"/>
        <w:rPr>
          <w:rFonts w:asciiTheme="minorEastAsia" w:eastAsiaTheme="minorEastAsia" w:hAnsiTheme="minorEastAsia"/>
          <w:bCs/>
          <w:kern w:val="0"/>
          <w:sz w:val="24"/>
        </w:rPr>
      </w:pPr>
      <w:r w:rsidRPr="00FC099B">
        <w:rPr>
          <w:rFonts w:asciiTheme="minorEastAsia" w:eastAsiaTheme="minorEastAsia" w:hAnsiTheme="minorEastAsia" w:hint="eastAsia"/>
          <w:sz w:val="24"/>
        </w:rPr>
        <w:t>13、噪音：不多于</w:t>
      </w:r>
      <w:r w:rsidRPr="00FC099B">
        <w:rPr>
          <w:rFonts w:asciiTheme="minorEastAsia" w:eastAsiaTheme="minorEastAsia" w:hAnsiTheme="minorEastAsia" w:hint="eastAsia"/>
          <w:bCs/>
          <w:kern w:val="0"/>
          <w:sz w:val="24"/>
        </w:rPr>
        <w:t>60</w:t>
      </w:r>
      <w:r w:rsidRPr="00FC099B">
        <w:rPr>
          <w:rFonts w:asciiTheme="minorEastAsia" w:eastAsiaTheme="minorEastAsia" w:hAnsiTheme="minorEastAsia"/>
          <w:bCs/>
          <w:kern w:val="0"/>
          <w:sz w:val="24"/>
        </w:rPr>
        <w:t xml:space="preserve"> dB</w:t>
      </w:r>
    </w:p>
    <w:p w:rsidR="00A653C6" w:rsidRDefault="00FC099B" w:rsidP="00FC099B">
      <w:pPr>
        <w:jc w:val="left"/>
        <w:textAlignment w:val="baseline"/>
        <w:rPr>
          <w:rFonts w:asciiTheme="minorEastAsia" w:eastAsiaTheme="minorEastAsia" w:hAnsiTheme="minorEastAsia"/>
          <w:bCs/>
          <w:kern w:val="0"/>
          <w:sz w:val="24"/>
        </w:rPr>
      </w:pPr>
      <w:r w:rsidRPr="00FC099B">
        <w:rPr>
          <w:rFonts w:asciiTheme="minorEastAsia" w:eastAsiaTheme="minorEastAsia" w:hAnsiTheme="minorEastAsia" w:hint="eastAsia"/>
          <w:sz w:val="24"/>
        </w:rPr>
        <w:t>14、外形尺寸</w:t>
      </w:r>
      <w:r w:rsidRPr="00FC099B">
        <w:rPr>
          <w:rFonts w:asciiTheme="minorEastAsia" w:eastAsiaTheme="minorEastAsia" w:hAnsiTheme="minorEastAsia"/>
          <w:bCs/>
          <w:kern w:val="0"/>
          <w:sz w:val="24"/>
        </w:rPr>
        <w:t>（H×W×D）</w:t>
      </w:r>
      <w:r w:rsidRPr="00FC099B">
        <w:rPr>
          <w:rFonts w:asciiTheme="minorEastAsia" w:eastAsiaTheme="minorEastAsia" w:hAnsiTheme="minorEastAsia" w:hint="eastAsia"/>
          <w:sz w:val="24"/>
        </w:rPr>
        <w:t>：不小于</w:t>
      </w:r>
      <w:r w:rsidR="00A653C6">
        <w:rPr>
          <w:rFonts w:asciiTheme="minorEastAsia" w:eastAsiaTheme="minorEastAsia" w:hAnsiTheme="minorEastAsia"/>
          <w:bCs/>
          <w:kern w:val="0"/>
          <w:sz w:val="24"/>
        </w:rPr>
        <w:t>360×623×605mm</w:t>
      </w:r>
    </w:p>
    <w:p w:rsidR="00A653C6" w:rsidRDefault="00A653C6">
      <w:pPr>
        <w:widowControl/>
        <w:jc w:val="left"/>
        <w:rPr>
          <w:rFonts w:asciiTheme="minorEastAsia" w:eastAsiaTheme="minorEastAsia" w:hAnsiTheme="minorEastAsia"/>
          <w:bCs/>
          <w:kern w:val="0"/>
          <w:sz w:val="24"/>
        </w:rPr>
      </w:pPr>
      <w:r>
        <w:rPr>
          <w:rFonts w:asciiTheme="minorEastAsia" w:eastAsiaTheme="minorEastAsia" w:hAnsiTheme="minorEastAsia"/>
          <w:bCs/>
          <w:kern w:val="0"/>
          <w:sz w:val="24"/>
        </w:rPr>
        <w:br w:type="page"/>
      </w:r>
    </w:p>
    <w:p w:rsidR="00FC099B" w:rsidRPr="00FC099B" w:rsidRDefault="00FC099B" w:rsidP="00FC099B">
      <w:pPr>
        <w:jc w:val="left"/>
        <w:textAlignment w:val="baseline"/>
        <w:rPr>
          <w:rFonts w:asciiTheme="minorEastAsia" w:eastAsiaTheme="minorEastAsia" w:hAnsiTheme="minorEastAsia" w:hint="eastAsia"/>
          <w:bCs/>
          <w:kern w:val="0"/>
          <w:sz w:val="24"/>
        </w:rPr>
      </w:pPr>
    </w:p>
    <w:p w:rsidR="000A4D56" w:rsidRPr="007B3527" w:rsidRDefault="00CD4AF7" w:rsidP="0038346A">
      <w:pPr>
        <w:pStyle w:val="1"/>
        <w:jc w:val="center"/>
        <w:rPr>
          <w:color w:val="000000" w:themeColor="text1"/>
        </w:rPr>
      </w:pPr>
      <w:bookmarkStart w:id="12" w:name="_Toc76714205"/>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2"/>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信用证后</w:t>
      </w:r>
      <w:r w:rsidRPr="00BE3BDB">
        <w:rPr>
          <w:sz w:val="24"/>
        </w:rPr>
        <w:t>45</w:t>
      </w:r>
      <w:r w:rsidRPr="00BE3BDB">
        <w:rPr>
          <w:rFonts w:hint="eastAsia"/>
          <w:sz w:val="24"/>
        </w:rPr>
        <w:t>天内或合同生效后</w:t>
      </w:r>
      <w:r w:rsidRPr="00BE3BDB">
        <w:rPr>
          <w:sz w:val="24"/>
        </w:rPr>
        <w:t>60</w:t>
      </w:r>
      <w:r w:rsidRPr="00BE3BDB">
        <w:rPr>
          <w:rFonts w:hint="eastAsia"/>
          <w:sz w:val="24"/>
        </w:rPr>
        <w:t>天内，以先到为准。</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740F87" w:rsidRPr="00BE3BDB" w:rsidRDefault="00740F87" w:rsidP="00740F8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proofErr w:type="gramStart"/>
      <w:r w:rsidRPr="00BE3BDB">
        <w:rPr>
          <w:rFonts w:hint="eastAsia"/>
          <w:sz w:val="24"/>
        </w:rPr>
        <w:t>见单付</w:t>
      </w:r>
      <w:proofErr w:type="gramEnd"/>
      <w:r w:rsidRPr="00BE3BDB">
        <w:rPr>
          <w:rFonts w:hint="eastAsia"/>
          <w:sz w:val="24"/>
        </w:rPr>
        <w:t>，余款凭加盖南通大学国有资产管理处公章的最终用户签字的验收报告支付。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3" w:name="_Toc76714206"/>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3"/>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4" w:name="_Toc7671420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4"/>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5" w:name="_Toc7671420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5"/>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16" w:name="_Toc7671420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6"/>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17" w:name="_Toc7671421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7"/>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18" w:name="_Toc7671421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18"/>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815DDA">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Pr="007B3527">
        <w:rPr>
          <w:rFonts w:hint="eastAsia"/>
          <w:color w:val="000000" w:themeColor="text1"/>
          <w:sz w:val="28"/>
          <w:szCs w:val="28"/>
        </w:rPr>
        <w:t>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代表本公司签署投标文件、进行谈判、签订合同和处理与之有关的一切事务。</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2D41BA">
      <w:pPr>
        <w:pStyle w:val="2"/>
        <w:rPr>
          <w:color w:val="000000" w:themeColor="text1"/>
        </w:rPr>
      </w:pPr>
      <w:bookmarkStart w:id="19" w:name="_Toc76714212"/>
      <w:r w:rsidRPr="007B3527">
        <w:rPr>
          <w:noProof/>
          <w:color w:val="000000" w:themeColor="text1"/>
          <w:sz w:val="21"/>
          <w:szCs w:val="24"/>
        </w:rPr>
        <mc:AlternateContent>
          <mc:Choice Requires="wps">
            <w:drawing>
              <wp:anchor distT="0" distB="0" distL="114300" distR="114300" simplePos="0" relativeHeight="251660288" behindDoc="0" locked="0" layoutInCell="1" allowOverlap="1" wp14:anchorId="36AA8DCC" wp14:editId="480E9EA7">
                <wp:simplePos x="0" y="0"/>
                <wp:positionH relativeFrom="column">
                  <wp:posOffset>3175000</wp:posOffset>
                </wp:positionH>
                <wp:positionV relativeFrom="paragraph">
                  <wp:posOffset>477837</wp:posOffset>
                </wp:positionV>
                <wp:extent cx="2395537" cy="1752600"/>
                <wp:effectExtent l="0" t="0" r="241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537"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AA8DCC"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v:textbox>
              </v:shape>
            </w:pict>
          </mc:Fallback>
        </mc:AlternateContent>
      </w:r>
      <w:r w:rsidR="00252EF8" w:rsidRPr="007B3527">
        <w:rPr>
          <w:noProof/>
          <w:color w:val="000000" w:themeColor="text1"/>
          <w:sz w:val="21"/>
          <w:szCs w:val="24"/>
        </w:rPr>
        <mc:AlternateContent>
          <mc:Choice Requires="wps">
            <w:drawing>
              <wp:anchor distT="0" distB="0" distL="114300" distR="114300" simplePos="0" relativeHeight="251657216" behindDoc="0" locked="0" layoutInCell="1" allowOverlap="1" wp14:anchorId="73E95ACF" wp14:editId="5A4DB7DA">
                <wp:simplePos x="0" y="0"/>
                <wp:positionH relativeFrom="column">
                  <wp:posOffset>618173</wp:posOffset>
                </wp:positionH>
                <wp:positionV relativeFrom="paragraph">
                  <wp:posOffset>449580</wp:posOffset>
                </wp:positionV>
                <wp:extent cx="2395537" cy="1752600"/>
                <wp:effectExtent l="0" t="0" r="2413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537"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95ACF"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w:t>
                      </w:r>
                      <w:r>
                        <w:rPr>
                          <w:rFonts w:hint="eastAsia"/>
                          <w:sz w:val="24"/>
                        </w:rPr>
                        <w:t>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19"/>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2D41BA" w:rsidP="00251AB1">
      <w:pPr>
        <w:spacing w:line="360" w:lineRule="auto"/>
        <w:ind w:rightChars="-167" w:right="-351"/>
        <w:rPr>
          <w:color w:val="000000" w:themeColor="text1"/>
          <w:sz w:val="28"/>
          <w:szCs w:val="28"/>
        </w:rPr>
      </w:pPr>
      <w:r w:rsidRPr="007B3527">
        <w:rPr>
          <w:noProof/>
          <w:color w:val="000000" w:themeColor="text1"/>
        </w:rPr>
        <mc:AlternateContent>
          <mc:Choice Requires="wps">
            <w:drawing>
              <wp:anchor distT="0" distB="0" distL="114300" distR="114300" simplePos="0" relativeHeight="251662336" behindDoc="0" locked="0" layoutInCell="1" allowOverlap="1" wp14:anchorId="7292FB63" wp14:editId="0BC2F2F7">
                <wp:simplePos x="0" y="0"/>
                <wp:positionH relativeFrom="column">
                  <wp:posOffset>3127375</wp:posOffset>
                </wp:positionH>
                <wp:positionV relativeFrom="paragraph">
                  <wp:posOffset>149860</wp:posOffset>
                </wp:positionV>
                <wp:extent cx="2214245" cy="1766570"/>
                <wp:effectExtent l="0" t="0" r="14605" b="2413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w:t>
                            </w: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2FB63"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w:t>
                      </w:r>
                      <w:r>
                        <w:rPr>
                          <w:rFonts w:hint="eastAsia"/>
                          <w:sz w:val="24"/>
                        </w:rPr>
                        <w:t>反面）</w:t>
                      </w:r>
                    </w:p>
                  </w:txbxContent>
                </v:textbox>
              </v:shape>
            </w:pict>
          </mc:Fallback>
        </mc:AlternateContent>
      </w:r>
      <w:r w:rsidR="00252EF8" w:rsidRPr="007B3527">
        <w:rPr>
          <w:noProof/>
          <w:color w:val="000000" w:themeColor="text1"/>
        </w:rPr>
        <mc:AlternateContent>
          <mc:Choice Requires="wps">
            <w:drawing>
              <wp:anchor distT="0" distB="0" distL="114300" distR="114300" simplePos="0" relativeHeight="251658240" behindDoc="0" locked="0" layoutInCell="1" allowOverlap="1" wp14:anchorId="50EF93B8" wp14:editId="1202D735">
                <wp:simplePos x="0" y="0"/>
                <wp:positionH relativeFrom="column">
                  <wp:posOffset>732473</wp:posOffset>
                </wp:positionH>
                <wp:positionV relativeFrom="paragraph">
                  <wp:posOffset>116840</wp:posOffset>
                </wp:positionV>
                <wp:extent cx="2214562" cy="1766888"/>
                <wp:effectExtent l="0" t="0" r="14605" b="241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562" cy="1766888"/>
                        </a:xfrm>
                        <a:prstGeom prst="rect">
                          <a:avLst/>
                        </a:prstGeom>
                        <a:solidFill>
                          <a:srgbClr val="FFFFFF"/>
                        </a:solidFill>
                        <a:ln w="9525">
                          <a:solidFill>
                            <a:srgbClr val="000000"/>
                          </a:solidFill>
                          <a:miter lim="800000"/>
                        </a:ln>
                      </wps:spPr>
                      <wps:txb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F93B8"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">
                <v:textbo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w:t>
                      </w:r>
                      <w:r>
                        <w:rPr>
                          <w:rFonts w:hint="eastAsia"/>
                          <w:sz w:val="24"/>
                        </w:rPr>
                        <w:t>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0" w:name="_Toc42777890"/>
      <w:bookmarkStart w:id="21" w:name="_Toc47173813"/>
      <w:bookmarkStart w:id="22" w:name="_Toc76714213"/>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0"/>
      <w:bookmarkEnd w:id="21"/>
      <w:bookmarkEnd w:id="22"/>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proofErr w:type="gramStart"/>
            <w:r w:rsidRPr="007B3527">
              <w:rPr>
                <w:rFonts w:hint="eastAsia"/>
                <w:color w:val="000000" w:themeColor="text1"/>
                <w:sz w:val="28"/>
                <w:szCs w:val="28"/>
              </w:rPr>
              <w:t>仟</w:t>
            </w:r>
            <w:proofErr w:type="gramEnd"/>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3" w:name="_Toc49847305"/>
      <w:bookmarkStart w:id="24" w:name="_Toc50642504"/>
      <w:bookmarkStart w:id="25" w:name="_Toc50645818"/>
      <w:bookmarkStart w:id="26" w:name="_Toc51598428"/>
      <w:bookmarkStart w:id="27" w:name="_Toc52798261"/>
      <w:bookmarkStart w:id="28" w:name="_Toc7671421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3"/>
      <w:bookmarkEnd w:id="24"/>
      <w:bookmarkEnd w:id="25"/>
      <w:bookmarkEnd w:id="26"/>
      <w:bookmarkEnd w:id="27"/>
      <w:bookmarkEnd w:id="28"/>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7671421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116" w:rsidRDefault="000E3116">
      <w:r>
        <w:separator/>
      </w:r>
    </w:p>
  </w:endnote>
  <w:endnote w:type="continuationSeparator" w:id="0">
    <w:p w:rsidR="000E3116" w:rsidRDefault="000E3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0E126C">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0E126C" w:rsidRDefault="000E126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0E126C">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67698">
      <w:rPr>
        <w:rStyle w:val="af3"/>
        <w:noProof/>
      </w:rPr>
      <w:t>3</w:t>
    </w:r>
    <w:r>
      <w:rPr>
        <w:rStyle w:val="af3"/>
      </w:rPr>
      <w:fldChar w:fldCharType="end"/>
    </w:r>
  </w:p>
  <w:p w:rsidR="000E126C" w:rsidRDefault="000E126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116" w:rsidRDefault="000E3116">
      <w:r>
        <w:separator/>
      </w:r>
    </w:p>
  </w:footnote>
  <w:footnote w:type="continuationSeparator" w:id="0">
    <w:p w:rsidR="000E3116" w:rsidRDefault="000E31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5"/>
  </w:num>
  <w:num w:numId="4">
    <w:abstractNumId w:val="1"/>
  </w:num>
  <w:num w:numId="5">
    <w:abstractNumId w:val="2"/>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7B03"/>
    <w:rsid w:val="00060724"/>
    <w:rsid w:val="00060ADA"/>
    <w:rsid w:val="000627EF"/>
    <w:rsid w:val="0006407E"/>
    <w:rsid w:val="00064112"/>
    <w:rsid w:val="0006616B"/>
    <w:rsid w:val="00066248"/>
    <w:rsid w:val="00066555"/>
    <w:rsid w:val="0006702C"/>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4094"/>
    <w:rsid w:val="001260E1"/>
    <w:rsid w:val="00126F73"/>
    <w:rsid w:val="0013026B"/>
    <w:rsid w:val="001306CA"/>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B227F"/>
    <w:rsid w:val="008B2DF2"/>
    <w:rsid w:val="008B4557"/>
    <w:rsid w:val="008B4E10"/>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273A"/>
    <w:rsid w:val="00DF3DDD"/>
    <w:rsid w:val="00DF7053"/>
    <w:rsid w:val="00DF72BE"/>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A5E5A4B"/>
  <w15:docId w15:val="{F562EE36-B1EC-4EC6-BCCE-433F7EB2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aa"/>
    <w:uiPriority w:val="99"/>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rPr>
      <w:sz w:val="18"/>
      <w:szCs w:val="20"/>
    </w:rPr>
  </w:style>
  <w:style w:type="paragraph" w:styleId="af">
    <w:name w:val="footer"/>
    <w:basedOn w:val="a"/>
    <w:link w:val="af0"/>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style>
  <w:style w:type="paragraph" w:styleId="23">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qFormat/>
    <w:rPr>
      <w:rFonts w:cs="Times New Roman"/>
      <w:color w:val="0000FF"/>
      <w:u w:val="single"/>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Pr>
      <w:rFonts w:cs="Times New Roman"/>
      <w:b/>
      <w:kern w:val="44"/>
      <w:sz w:val="44"/>
    </w:rPr>
  </w:style>
  <w:style w:type="character" w:customStyle="1" w:styleId="20">
    <w:name w:val="标题 2 字符"/>
    <w:link w:val="2"/>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locked/>
    <w:rPr>
      <w:rFonts w:eastAsia="黑体" w:cs="Times New Roman"/>
      <w:sz w:val="24"/>
    </w:rPr>
  </w:style>
  <w:style w:type="character" w:customStyle="1" w:styleId="ae">
    <w:name w:val="批注框文本 字符"/>
    <w:link w:val="ad"/>
    <w:uiPriority w:val="99"/>
    <w:semiHidden/>
    <w:locked/>
    <w:rPr>
      <w:rFonts w:cs="Times New Roman"/>
      <w:kern w:val="2"/>
      <w:sz w:val="18"/>
    </w:rPr>
  </w:style>
  <w:style w:type="character" w:customStyle="1" w:styleId="af0">
    <w:name w:val="页脚 字符"/>
    <w:link w:val="af"/>
    <w:uiPriority w:val="99"/>
    <w:locked/>
    <w:rPr>
      <w:rFonts w:cs="Times New Roman"/>
      <w:kern w:val="2"/>
      <w:sz w:val="18"/>
    </w:rPr>
  </w:style>
  <w:style w:type="character" w:customStyle="1" w:styleId="af2">
    <w:name w:val="页眉 字符"/>
    <w:link w:val="af1"/>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7">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2">
    <w:name w:val="列出段落1"/>
    <w:basedOn w:val="a"/>
    <w:uiPriority w:val="99"/>
    <w:pPr>
      <w:tabs>
        <w:tab w:val="left" w:pos="680"/>
      </w:tabs>
      <w:snapToGrid w:val="0"/>
      <w:spacing w:line="400" w:lineRule="exact"/>
    </w:pPr>
    <w:rPr>
      <w:rFonts w:ascii="宋体" w:hAnsi="宋体"/>
      <w:spacing w:val="-2"/>
      <w:sz w:val="24"/>
    </w:rPr>
  </w:style>
  <w:style w:type="paragraph" w:styleId="af8">
    <w:name w:val="List Paragraph"/>
    <w:basedOn w:val="a"/>
    <w:uiPriority w:val="34"/>
    <w:qFormat/>
    <w:pPr>
      <w:ind w:firstLineChars="200" w:firstLine="420"/>
    </w:pPr>
  </w:style>
  <w:style w:type="character" w:customStyle="1" w:styleId="22">
    <w:name w:val="正文首行缩进 2 字符"/>
    <w:basedOn w:val="a8"/>
    <w:link w:val="21"/>
    <w:uiPriority w:val="99"/>
    <w:semiHidden/>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3EEE1A-0220-4C42-B1BB-51067481A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25</Pages>
  <Words>2548</Words>
  <Characters>14527</Characters>
  <Application>Microsoft Office Word</Application>
  <DocSecurity>0</DocSecurity>
  <Lines>121</Lines>
  <Paragraphs>34</Paragraphs>
  <ScaleCrop>false</ScaleCrop>
  <Company>微软中国</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17</cp:revision>
  <cp:lastPrinted>2021-07-05T09:07:00Z</cp:lastPrinted>
  <dcterms:created xsi:type="dcterms:W3CDTF">2021-07-05T08:35:00Z</dcterms:created>
  <dcterms:modified xsi:type="dcterms:W3CDTF">2021-07-09T01:56:00Z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