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2BC7" w:rsidRDefault="00FA0570">
      <w:pPr>
        <w:jc w:val="center"/>
        <w:rPr>
          <w:rFonts w:ascii="宋体"/>
          <w:b/>
          <w:color w:val="000000" w:themeColor="text1"/>
          <w:sz w:val="24"/>
        </w:rPr>
      </w:pPr>
      <w:r>
        <w:rPr>
          <w:rFonts w:ascii="宋体" w:hAnsi="宋体"/>
          <w:b/>
          <w:color w:val="000000" w:themeColor="text1"/>
          <w:sz w:val="24"/>
        </w:rPr>
        <w:t xml:space="preserve">                                                                                                                                                                                                                                                                                                                                                                                                                                                                                                                                                                                                                                                                                                                                                                                                                                                                                                                                                                                                                                                                                                                                                                                                                                                                                                                                                                                                                                                                                                                                                                                                                                                                                                                                                                                                                                                                                                                                                                                                                                                                                                                                                                                                                                                                                                                                                                                                                                                                                                                                                                                                                                                                                                                                                                                                                                                                                                                                                                                                                                                                                                                                                                                                                                                                                                                                                                                                                                                                                                                                                                                                                                                                                                                                                                                                                                                                                                                                                                                                                                                                                                                                                                                                                                                                                                                                                                                                                                                                                                                                                                                                                                                                                                                                                                                                                                                                                                                                                                                                                                                    </w:t>
      </w:r>
    </w:p>
    <w:p w:rsidR="001D2BC7" w:rsidRDefault="001D2BC7">
      <w:pPr>
        <w:jc w:val="center"/>
        <w:rPr>
          <w:rFonts w:ascii="宋体"/>
          <w:b/>
          <w:color w:val="000000" w:themeColor="text1"/>
          <w:sz w:val="72"/>
        </w:rPr>
      </w:pPr>
    </w:p>
    <w:p w:rsidR="001D2BC7" w:rsidRDefault="00FA0570">
      <w:pPr>
        <w:jc w:val="center"/>
        <w:rPr>
          <w:rFonts w:ascii="宋体"/>
          <w:b/>
          <w:color w:val="000000" w:themeColor="text1"/>
          <w:sz w:val="72"/>
        </w:rPr>
      </w:pPr>
      <w:r>
        <w:rPr>
          <w:rFonts w:ascii="宋体" w:hAnsi="宋体" w:hint="eastAsia"/>
          <w:b/>
          <w:color w:val="000000" w:themeColor="text1"/>
          <w:sz w:val="72"/>
        </w:rPr>
        <w:t>南通大学采购文件</w:t>
      </w:r>
    </w:p>
    <w:p w:rsidR="001D2BC7" w:rsidRDefault="001D2BC7">
      <w:pPr>
        <w:rPr>
          <w:rFonts w:eastAsia="黑体"/>
          <w:color w:val="000000" w:themeColor="text1"/>
          <w:sz w:val="32"/>
        </w:rPr>
      </w:pPr>
    </w:p>
    <w:p w:rsidR="001D2BC7" w:rsidRDefault="001D2BC7">
      <w:pPr>
        <w:rPr>
          <w:rFonts w:ascii="宋体"/>
          <w:color w:val="000000" w:themeColor="text1"/>
          <w:sz w:val="32"/>
        </w:rPr>
      </w:pPr>
    </w:p>
    <w:p w:rsidR="001D2BC7" w:rsidRDefault="00FA0570" w:rsidP="004F149E">
      <w:pPr>
        <w:spacing w:line="520" w:lineRule="exact"/>
        <w:ind w:firstLineChars="650" w:firstLine="2088"/>
        <w:rPr>
          <w:rFonts w:ascii="宋体" w:hAnsi="宋体"/>
          <w:b/>
          <w:color w:val="000000" w:themeColor="text1"/>
          <w:sz w:val="32"/>
          <w:szCs w:val="32"/>
        </w:rPr>
      </w:pPr>
      <w:r>
        <w:rPr>
          <w:rFonts w:ascii="宋体" w:hAnsi="宋体" w:hint="eastAsia"/>
          <w:b/>
          <w:color w:val="000000" w:themeColor="text1"/>
          <w:sz w:val="32"/>
          <w:szCs w:val="32"/>
        </w:rPr>
        <w:t>项目名称：</w:t>
      </w:r>
      <w:r w:rsidR="00CC090F">
        <w:rPr>
          <w:rFonts w:ascii="宋体" w:hAnsi="宋体" w:hint="eastAsia"/>
          <w:b/>
          <w:color w:val="000000" w:themeColor="text1"/>
          <w:sz w:val="32"/>
          <w:szCs w:val="32"/>
        </w:rPr>
        <w:t>2023年理学院教学设备一批</w:t>
      </w:r>
    </w:p>
    <w:p w:rsidR="001D2BC7" w:rsidRDefault="00FA0570" w:rsidP="00FA2D5A">
      <w:pPr>
        <w:spacing w:line="520" w:lineRule="exact"/>
        <w:ind w:firstLineChars="650" w:firstLine="2088"/>
        <w:rPr>
          <w:rFonts w:ascii="宋体"/>
          <w:b/>
          <w:color w:val="000000" w:themeColor="text1"/>
          <w:sz w:val="32"/>
          <w:szCs w:val="32"/>
        </w:rPr>
      </w:pPr>
      <w:r>
        <w:rPr>
          <w:rFonts w:ascii="宋体" w:hAnsi="宋体" w:hint="eastAsia"/>
          <w:b/>
          <w:color w:val="000000" w:themeColor="text1"/>
          <w:sz w:val="32"/>
          <w:szCs w:val="32"/>
        </w:rPr>
        <w:t>项目编号：</w:t>
      </w:r>
      <w:r w:rsidR="009616E4">
        <w:rPr>
          <w:rFonts w:ascii="宋体" w:hAnsi="宋体"/>
          <w:b/>
          <w:color w:val="000000" w:themeColor="text1"/>
          <w:sz w:val="32"/>
          <w:szCs w:val="32"/>
        </w:rPr>
        <w:t>TDHW(XJ)</w:t>
      </w:r>
      <w:r w:rsidR="00FA2D5A" w:rsidRPr="00FA2D5A">
        <w:rPr>
          <w:rFonts w:ascii="宋体" w:hAnsi="宋体"/>
          <w:b/>
          <w:color w:val="000000" w:themeColor="text1"/>
          <w:sz w:val="32"/>
          <w:szCs w:val="32"/>
        </w:rPr>
        <w:t>2023-</w:t>
      </w:r>
      <w:r w:rsidR="00F06F5F">
        <w:rPr>
          <w:rFonts w:ascii="宋体" w:hAnsi="宋体"/>
          <w:b/>
          <w:color w:val="000000" w:themeColor="text1"/>
          <w:sz w:val="32"/>
          <w:szCs w:val="32"/>
        </w:rPr>
        <w:t>09</w:t>
      </w:r>
      <w:r w:rsidR="00CC090F">
        <w:rPr>
          <w:rFonts w:ascii="宋体" w:hAnsi="宋体"/>
          <w:b/>
          <w:color w:val="000000" w:themeColor="text1"/>
          <w:sz w:val="32"/>
          <w:szCs w:val="32"/>
        </w:rPr>
        <w:t>6</w:t>
      </w:r>
    </w:p>
    <w:p w:rsidR="001D2BC7" w:rsidRDefault="001D2BC7" w:rsidP="004F149E">
      <w:pPr>
        <w:spacing w:line="520" w:lineRule="exact"/>
        <w:jc w:val="center"/>
        <w:rPr>
          <w:rFonts w:eastAsia="黑体"/>
          <w:color w:val="000000" w:themeColor="text1"/>
          <w:sz w:val="36"/>
          <w:szCs w:val="36"/>
          <w:u w:val="single"/>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color w:val="000000" w:themeColor="text1"/>
          <w:sz w:val="32"/>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D2BC7" w:rsidRDefault="001D2BC7" w:rsidP="004F149E">
      <w:pPr>
        <w:spacing w:line="520" w:lineRule="exact"/>
        <w:rPr>
          <w:rFonts w:eastAsia="黑体"/>
          <w:color w:val="000000" w:themeColor="text1"/>
          <w:sz w:val="32"/>
        </w:rPr>
      </w:pPr>
    </w:p>
    <w:p w:rsidR="001D2BC7" w:rsidRDefault="001D2BC7" w:rsidP="004F149E">
      <w:pPr>
        <w:spacing w:line="520" w:lineRule="exact"/>
        <w:jc w:val="center"/>
        <w:rPr>
          <w:rFonts w:ascii="宋体"/>
          <w:color w:val="000000" w:themeColor="text1"/>
          <w:sz w:val="32"/>
        </w:rPr>
      </w:pPr>
    </w:p>
    <w:p w:rsidR="001D2BC7" w:rsidRDefault="00FA0570" w:rsidP="004F149E">
      <w:pPr>
        <w:spacing w:line="520" w:lineRule="exact"/>
        <w:jc w:val="center"/>
        <w:rPr>
          <w:rFonts w:ascii="宋体"/>
          <w:b/>
          <w:color w:val="000000" w:themeColor="text1"/>
          <w:sz w:val="32"/>
        </w:rPr>
      </w:pPr>
      <w:r>
        <w:rPr>
          <w:rFonts w:ascii="宋体" w:hAnsi="宋体" w:hint="eastAsia"/>
          <w:b/>
          <w:color w:val="000000" w:themeColor="text1"/>
          <w:sz w:val="32"/>
        </w:rPr>
        <w:t>南通大学招投标管理办公室</w:t>
      </w:r>
    </w:p>
    <w:p w:rsidR="001D2BC7" w:rsidRDefault="00FA0570" w:rsidP="004F149E">
      <w:pPr>
        <w:pStyle w:val="a9"/>
        <w:spacing w:line="520" w:lineRule="exact"/>
        <w:ind w:leftChars="0" w:left="0"/>
        <w:jc w:val="center"/>
        <w:rPr>
          <w:rStyle w:val="af5"/>
          <w:rFonts w:ascii="宋体" w:eastAsia="宋体" w:hAnsi="宋体"/>
          <w:color w:val="000000" w:themeColor="text1"/>
          <w:u w:val="none"/>
        </w:rPr>
      </w:pPr>
      <w:r>
        <w:rPr>
          <w:rFonts w:ascii="宋体" w:eastAsia="宋体" w:hAnsi="宋体"/>
          <w:b/>
          <w:color w:val="000000" w:themeColor="text1"/>
          <w:sz w:val="28"/>
          <w:szCs w:val="28"/>
        </w:rPr>
        <w:t>20</w:t>
      </w:r>
      <w:r>
        <w:rPr>
          <w:rFonts w:ascii="宋体" w:eastAsia="宋体" w:hAnsi="宋体" w:hint="eastAsia"/>
          <w:b/>
          <w:color w:val="000000" w:themeColor="text1"/>
          <w:sz w:val="28"/>
          <w:szCs w:val="28"/>
        </w:rPr>
        <w:t>2</w:t>
      </w:r>
      <w:r w:rsidR="000338D2">
        <w:rPr>
          <w:rFonts w:ascii="宋体" w:eastAsia="宋体" w:hAnsi="宋体"/>
          <w:b/>
          <w:color w:val="000000" w:themeColor="text1"/>
          <w:sz w:val="28"/>
          <w:szCs w:val="28"/>
        </w:rPr>
        <w:t>3</w:t>
      </w:r>
      <w:r>
        <w:rPr>
          <w:rFonts w:ascii="宋体" w:eastAsia="宋体" w:hAnsi="宋体" w:hint="eastAsia"/>
          <w:b/>
          <w:color w:val="000000" w:themeColor="text1"/>
          <w:sz w:val="28"/>
          <w:szCs w:val="28"/>
        </w:rPr>
        <w:t>年</w:t>
      </w:r>
      <w:r w:rsidR="000338D2">
        <w:rPr>
          <w:rFonts w:ascii="宋体" w:eastAsia="宋体" w:hAnsi="宋体"/>
          <w:b/>
          <w:color w:val="000000" w:themeColor="text1"/>
          <w:sz w:val="28"/>
          <w:szCs w:val="28"/>
        </w:rPr>
        <w:t>7</w:t>
      </w:r>
      <w:r>
        <w:rPr>
          <w:rFonts w:ascii="宋体" w:eastAsia="宋体" w:hAnsi="宋体" w:hint="eastAsia"/>
          <w:b/>
          <w:color w:val="000000" w:themeColor="text1"/>
          <w:sz w:val="28"/>
          <w:szCs w:val="28"/>
        </w:rPr>
        <w:t>月</w:t>
      </w:r>
      <w:r>
        <w:rPr>
          <w:color w:val="000000" w:themeColor="text1"/>
        </w:rPr>
        <w:br w:type="page"/>
      </w:r>
      <w:r>
        <w:rPr>
          <w:rStyle w:val="af5"/>
          <w:rFonts w:hint="eastAsia"/>
          <w:bCs/>
          <w:color w:val="000000" w:themeColor="text1"/>
          <w:sz w:val="48"/>
          <w:u w:val="none"/>
        </w:rPr>
        <w:lastRenderedPageBreak/>
        <w:t>目</w:t>
      </w:r>
      <w:r>
        <w:rPr>
          <w:rStyle w:val="af5"/>
          <w:bCs/>
          <w:color w:val="000000" w:themeColor="text1"/>
          <w:sz w:val="48"/>
          <w:u w:val="none"/>
        </w:rPr>
        <w:t xml:space="preserve">  </w:t>
      </w:r>
      <w:r>
        <w:rPr>
          <w:rStyle w:val="af5"/>
          <w:rFonts w:hint="eastAsia"/>
          <w:bCs/>
          <w:color w:val="000000" w:themeColor="text1"/>
          <w:sz w:val="48"/>
          <w:u w:val="none"/>
        </w:rPr>
        <w:t>录</w:t>
      </w:r>
    </w:p>
    <w:p w:rsidR="00C5690D" w:rsidRDefault="00FA0570">
      <w:pPr>
        <w:pStyle w:val="TOC1"/>
        <w:tabs>
          <w:tab w:val="right" w:leader="dot" w:pos="8834"/>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140069616" w:history="1">
        <w:r w:rsidR="00C5690D" w:rsidRPr="00122705">
          <w:rPr>
            <w:rStyle w:val="af6"/>
            <w:noProof/>
          </w:rPr>
          <w:t>第一部分</w:t>
        </w:r>
        <w:r w:rsidR="00C5690D" w:rsidRPr="00122705">
          <w:rPr>
            <w:rStyle w:val="af6"/>
            <w:noProof/>
          </w:rPr>
          <w:t xml:space="preserve"> </w:t>
        </w:r>
        <w:r w:rsidR="00C5690D" w:rsidRPr="00122705">
          <w:rPr>
            <w:rStyle w:val="af6"/>
            <w:noProof/>
          </w:rPr>
          <w:t>询价采购公告</w:t>
        </w:r>
        <w:r w:rsidR="00C5690D">
          <w:rPr>
            <w:noProof/>
            <w:webHidden/>
          </w:rPr>
          <w:tab/>
        </w:r>
        <w:r w:rsidR="00C5690D">
          <w:rPr>
            <w:noProof/>
            <w:webHidden/>
          </w:rPr>
          <w:fldChar w:fldCharType="begin"/>
        </w:r>
        <w:r w:rsidR="00C5690D">
          <w:rPr>
            <w:noProof/>
            <w:webHidden/>
          </w:rPr>
          <w:instrText xml:space="preserve"> PAGEREF _Toc140069616 \h </w:instrText>
        </w:r>
        <w:r w:rsidR="00C5690D">
          <w:rPr>
            <w:noProof/>
            <w:webHidden/>
          </w:rPr>
        </w:r>
        <w:r w:rsidR="00C5690D">
          <w:rPr>
            <w:noProof/>
            <w:webHidden/>
          </w:rPr>
          <w:fldChar w:fldCharType="separate"/>
        </w:r>
        <w:r w:rsidR="00C5690D">
          <w:rPr>
            <w:noProof/>
            <w:webHidden/>
          </w:rPr>
          <w:t>3</w:t>
        </w:r>
        <w:r w:rsidR="00C5690D">
          <w:rPr>
            <w:noProof/>
            <w:webHidden/>
          </w:rPr>
          <w:fldChar w:fldCharType="end"/>
        </w:r>
      </w:hyperlink>
    </w:p>
    <w:p w:rsidR="00C5690D" w:rsidRDefault="00982FCC">
      <w:pPr>
        <w:pStyle w:val="TOC1"/>
        <w:tabs>
          <w:tab w:val="right" w:leader="dot" w:pos="8834"/>
        </w:tabs>
        <w:rPr>
          <w:rFonts w:asciiTheme="minorHAnsi" w:eastAsiaTheme="minorEastAsia" w:hAnsiTheme="minorHAnsi" w:cstheme="minorBidi"/>
          <w:noProof/>
          <w:szCs w:val="22"/>
        </w:rPr>
      </w:pPr>
      <w:hyperlink w:anchor="_Toc140069617" w:history="1">
        <w:r w:rsidR="00C5690D" w:rsidRPr="00122705">
          <w:rPr>
            <w:rStyle w:val="af6"/>
            <w:noProof/>
            <w:spacing w:val="4"/>
          </w:rPr>
          <w:t>第二部分</w:t>
        </w:r>
        <w:r w:rsidR="00C5690D" w:rsidRPr="00122705">
          <w:rPr>
            <w:rStyle w:val="af6"/>
            <w:noProof/>
            <w:spacing w:val="4"/>
          </w:rPr>
          <w:t xml:space="preserve"> </w:t>
        </w:r>
        <w:r w:rsidR="00C5690D" w:rsidRPr="00122705">
          <w:rPr>
            <w:rStyle w:val="af6"/>
            <w:noProof/>
          </w:rPr>
          <w:t>投标人须知</w:t>
        </w:r>
        <w:r w:rsidR="00C5690D">
          <w:rPr>
            <w:noProof/>
            <w:webHidden/>
          </w:rPr>
          <w:tab/>
        </w:r>
        <w:r w:rsidR="00C5690D">
          <w:rPr>
            <w:noProof/>
            <w:webHidden/>
          </w:rPr>
          <w:fldChar w:fldCharType="begin"/>
        </w:r>
        <w:r w:rsidR="00C5690D">
          <w:rPr>
            <w:noProof/>
            <w:webHidden/>
          </w:rPr>
          <w:instrText xml:space="preserve"> PAGEREF _Toc140069617 \h </w:instrText>
        </w:r>
        <w:r w:rsidR="00C5690D">
          <w:rPr>
            <w:noProof/>
            <w:webHidden/>
          </w:rPr>
        </w:r>
        <w:r w:rsidR="00C5690D">
          <w:rPr>
            <w:noProof/>
            <w:webHidden/>
          </w:rPr>
          <w:fldChar w:fldCharType="separate"/>
        </w:r>
        <w:r w:rsidR="00C5690D">
          <w:rPr>
            <w:noProof/>
            <w:webHidden/>
          </w:rPr>
          <w:t>5</w:t>
        </w:r>
        <w:r w:rsidR="00C5690D">
          <w:rPr>
            <w:noProof/>
            <w:webHidden/>
          </w:rPr>
          <w:fldChar w:fldCharType="end"/>
        </w:r>
      </w:hyperlink>
    </w:p>
    <w:p w:rsidR="00C5690D" w:rsidRDefault="00982FCC">
      <w:pPr>
        <w:pStyle w:val="TOC2"/>
        <w:tabs>
          <w:tab w:val="right" w:leader="dot" w:pos="8834"/>
        </w:tabs>
        <w:rPr>
          <w:rFonts w:asciiTheme="minorHAnsi" w:eastAsiaTheme="minorEastAsia" w:hAnsiTheme="minorHAnsi" w:cstheme="minorBidi"/>
          <w:noProof/>
          <w:szCs w:val="22"/>
        </w:rPr>
      </w:pPr>
      <w:hyperlink w:anchor="_Toc140069618" w:history="1">
        <w:r w:rsidR="00C5690D" w:rsidRPr="00122705">
          <w:rPr>
            <w:rStyle w:val="af6"/>
            <w:noProof/>
          </w:rPr>
          <w:t>一、询价文件</w:t>
        </w:r>
        <w:r w:rsidR="00C5690D">
          <w:rPr>
            <w:noProof/>
            <w:webHidden/>
          </w:rPr>
          <w:tab/>
        </w:r>
        <w:r w:rsidR="00C5690D">
          <w:rPr>
            <w:noProof/>
            <w:webHidden/>
          </w:rPr>
          <w:fldChar w:fldCharType="begin"/>
        </w:r>
        <w:r w:rsidR="00C5690D">
          <w:rPr>
            <w:noProof/>
            <w:webHidden/>
          </w:rPr>
          <w:instrText xml:space="preserve"> PAGEREF _Toc140069618 \h </w:instrText>
        </w:r>
        <w:r w:rsidR="00C5690D">
          <w:rPr>
            <w:noProof/>
            <w:webHidden/>
          </w:rPr>
        </w:r>
        <w:r w:rsidR="00C5690D">
          <w:rPr>
            <w:noProof/>
            <w:webHidden/>
          </w:rPr>
          <w:fldChar w:fldCharType="separate"/>
        </w:r>
        <w:r w:rsidR="00C5690D">
          <w:rPr>
            <w:noProof/>
            <w:webHidden/>
          </w:rPr>
          <w:t>5</w:t>
        </w:r>
        <w:r w:rsidR="00C5690D">
          <w:rPr>
            <w:noProof/>
            <w:webHidden/>
          </w:rPr>
          <w:fldChar w:fldCharType="end"/>
        </w:r>
      </w:hyperlink>
    </w:p>
    <w:p w:rsidR="00C5690D" w:rsidRDefault="00982FCC">
      <w:pPr>
        <w:pStyle w:val="TOC2"/>
        <w:tabs>
          <w:tab w:val="right" w:leader="dot" w:pos="8834"/>
        </w:tabs>
        <w:rPr>
          <w:rFonts w:asciiTheme="minorHAnsi" w:eastAsiaTheme="minorEastAsia" w:hAnsiTheme="minorHAnsi" w:cstheme="minorBidi"/>
          <w:noProof/>
          <w:szCs w:val="22"/>
        </w:rPr>
      </w:pPr>
      <w:hyperlink w:anchor="_Toc140069619" w:history="1">
        <w:r w:rsidR="00C5690D" w:rsidRPr="00122705">
          <w:rPr>
            <w:rStyle w:val="af6"/>
            <w:noProof/>
          </w:rPr>
          <w:t>二、投标文件</w:t>
        </w:r>
        <w:r w:rsidR="00C5690D">
          <w:rPr>
            <w:noProof/>
            <w:webHidden/>
          </w:rPr>
          <w:tab/>
        </w:r>
        <w:r w:rsidR="00C5690D">
          <w:rPr>
            <w:noProof/>
            <w:webHidden/>
          </w:rPr>
          <w:fldChar w:fldCharType="begin"/>
        </w:r>
        <w:r w:rsidR="00C5690D">
          <w:rPr>
            <w:noProof/>
            <w:webHidden/>
          </w:rPr>
          <w:instrText xml:space="preserve"> PAGEREF _Toc140069619 \h </w:instrText>
        </w:r>
        <w:r w:rsidR="00C5690D">
          <w:rPr>
            <w:noProof/>
            <w:webHidden/>
          </w:rPr>
        </w:r>
        <w:r w:rsidR="00C5690D">
          <w:rPr>
            <w:noProof/>
            <w:webHidden/>
          </w:rPr>
          <w:fldChar w:fldCharType="separate"/>
        </w:r>
        <w:r w:rsidR="00C5690D">
          <w:rPr>
            <w:noProof/>
            <w:webHidden/>
          </w:rPr>
          <w:t>5</w:t>
        </w:r>
        <w:r w:rsidR="00C5690D">
          <w:rPr>
            <w:noProof/>
            <w:webHidden/>
          </w:rPr>
          <w:fldChar w:fldCharType="end"/>
        </w:r>
      </w:hyperlink>
    </w:p>
    <w:p w:rsidR="00C5690D" w:rsidRDefault="00982FCC">
      <w:pPr>
        <w:pStyle w:val="TOC2"/>
        <w:tabs>
          <w:tab w:val="right" w:leader="dot" w:pos="8834"/>
        </w:tabs>
        <w:rPr>
          <w:rFonts w:asciiTheme="minorHAnsi" w:eastAsiaTheme="minorEastAsia" w:hAnsiTheme="minorHAnsi" w:cstheme="minorBidi"/>
          <w:noProof/>
          <w:szCs w:val="22"/>
        </w:rPr>
      </w:pPr>
      <w:hyperlink w:anchor="_Toc140069620" w:history="1">
        <w:r w:rsidR="00C5690D" w:rsidRPr="00122705">
          <w:rPr>
            <w:rStyle w:val="af6"/>
            <w:noProof/>
          </w:rPr>
          <w:t>三、投标细则</w:t>
        </w:r>
        <w:r w:rsidR="00C5690D">
          <w:rPr>
            <w:noProof/>
            <w:webHidden/>
          </w:rPr>
          <w:tab/>
        </w:r>
        <w:r w:rsidR="00C5690D">
          <w:rPr>
            <w:noProof/>
            <w:webHidden/>
          </w:rPr>
          <w:fldChar w:fldCharType="begin"/>
        </w:r>
        <w:r w:rsidR="00C5690D">
          <w:rPr>
            <w:noProof/>
            <w:webHidden/>
          </w:rPr>
          <w:instrText xml:space="preserve"> PAGEREF _Toc140069620 \h </w:instrText>
        </w:r>
        <w:r w:rsidR="00C5690D">
          <w:rPr>
            <w:noProof/>
            <w:webHidden/>
          </w:rPr>
        </w:r>
        <w:r w:rsidR="00C5690D">
          <w:rPr>
            <w:noProof/>
            <w:webHidden/>
          </w:rPr>
          <w:fldChar w:fldCharType="separate"/>
        </w:r>
        <w:r w:rsidR="00C5690D">
          <w:rPr>
            <w:noProof/>
            <w:webHidden/>
          </w:rPr>
          <w:t>6</w:t>
        </w:r>
        <w:r w:rsidR="00C5690D">
          <w:rPr>
            <w:noProof/>
            <w:webHidden/>
          </w:rPr>
          <w:fldChar w:fldCharType="end"/>
        </w:r>
      </w:hyperlink>
    </w:p>
    <w:p w:rsidR="00C5690D" w:rsidRDefault="00982FCC">
      <w:pPr>
        <w:pStyle w:val="TOC2"/>
        <w:tabs>
          <w:tab w:val="right" w:leader="dot" w:pos="8834"/>
        </w:tabs>
        <w:rPr>
          <w:rFonts w:asciiTheme="minorHAnsi" w:eastAsiaTheme="minorEastAsia" w:hAnsiTheme="minorHAnsi" w:cstheme="minorBidi"/>
          <w:noProof/>
          <w:szCs w:val="22"/>
        </w:rPr>
      </w:pPr>
      <w:hyperlink w:anchor="_Toc140069621" w:history="1">
        <w:r w:rsidR="00C5690D" w:rsidRPr="00122705">
          <w:rPr>
            <w:rStyle w:val="af6"/>
            <w:noProof/>
          </w:rPr>
          <w:t>四、询价方法及评判标准</w:t>
        </w:r>
        <w:r w:rsidR="00C5690D">
          <w:rPr>
            <w:noProof/>
            <w:webHidden/>
          </w:rPr>
          <w:tab/>
        </w:r>
        <w:r w:rsidR="00C5690D">
          <w:rPr>
            <w:noProof/>
            <w:webHidden/>
          </w:rPr>
          <w:fldChar w:fldCharType="begin"/>
        </w:r>
        <w:r w:rsidR="00C5690D">
          <w:rPr>
            <w:noProof/>
            <w:webHidden/>
          </w:rPr>
          <w:instrText xml:space="preserve"> PAGEREF _Toc140069621 \h </w:instrText>
        </w:r>
        <w:r w:rsidR="00C5690D">
          <w:rPr>
            <w:noProof/>
            <w:webHidden/>
          </w:rPr>
        </w:r>
        <w:r w:rsidR="00C5690D">
          <w:rPr>
            <w:noProof/>
            <w:webHidden/>
          </w:rPr>
          <w:fldChar w:fldCharType="separate"/>
        </w:r>
        <w:r w:rsidR="00C5690D">
          <w:rPr>
            <w:noProof/>
            <w:webHidden/>
          </w:rPr>
          <w:t>7</w:t>
        </w:r>
        <w:r w:rsidR="00C5690D">
          <w:rPr>
            <w:noProof/>
            <w:webHidden/>
          </w:rPr>
          <w:fldChar w:fldCharType="end"/>
        </w:r>
      </w:hyperlink>
    </w:p>
    <w:p w:rsidR="00C5690D" w:rsidRDefault="00982FCC">
      <w:pPr>
        <w:pStyle w:val="TOC2"/>
        <w:tabs>
          <w:tab w:val="right" w:leader="dot" w:pos="8834"/>
        </w:tabs>
        <w:rPr>
          <w:rFonts w:asciiTheme="minorHAnsi" w:eastAsiaTheme="minorEastAsia" w:hAnsiTheme="minorHAnsi" w:cstheme="minorBidi"/>
          <w:noProof/>
          <w:szCs w:val="22"/>
        </w:rPr>
      </w:pPr>
      <w:hyperlink w:anchor="_Toc140069622" w:history="1">
        <w:r w:rsidR="00C5690D" w:rsidRPr="00122705">
          <w:rPr>
            <w:rStyle w:val="af6"/>
            <w:noProof/>
          </w:rPr>
          <w:t>五、定标</w:t>
        </w:r>
        <w:r w:rsidR="00C5690D">
          <w:rPr>
            <w:noProof/>
            <w:webHidden/>
          </w:rPr>
          <w:tab/>
        </w:r>
        <w:r w:rsidR="00C5690D">
          <w:rPr>
            <w:noProof/>
            <w:webHidden/>
          </w:rPr>
          <w:fldChar w:fldCharType="begin"/>
        </w:r>
        <w:r w:rsidR="00C5690D">
          <w:rPr>
            <w:noProof/>
            <w:webHidden/>
          </w:rPr>
          <w:instrText xml:space="preserve"> PAGEREF _Toc140069622 \h </w:instrText>
        </w:r>
        <w:r w:rsidR="00C5690D">
          <w:rPr>
            <w:noProof/>
            <w:webHidden/>
          </w:rPr>
        </w:r>
        <w:r w:rsidR="00C5690D">
          <w:rPr>
            <w:noProof/>
            <w:webHidden/>
          </w:rPr>
          <w:fldChar w:fldCharType="separate"/>
        </w:r>
        <w:r w:rsidR="00C5690D">
          <w:rPr>
            <w:noProof/>
            <w:webHidden/>
          </w:rPr>
          <w:t>7</w:t>
        </w:r>
        <w:r w:rsidR="00C5690D">
          <w:rPr>
            <w:noProof/>
            <w:webHidden/>
          </w:rPr>
          <w:fldChar w:fldCharType="end"/>
        </w:r>
      </w:hyperlink>
    </w:p>
    <w:p w:rsidR="00C5690D" w:rsidRDefault="00982FCC">
      <w:pPr>
        <w:pStyle w:val="TOC2"/>
        <w:tabs>
          <w:tab w:val="right" w:leader="dot" w:pos="8834"/>
        </w:tabs>
        <w:rPr>
          <w:rFonts w:asciiTheme="minorHAnsi" w:eastAsiaTheme="minorEastAsia" w:hAnsiTheme="minorHAnsi" w:cstheme="minorBidi"/>
          <w:noProof/>
          <w:szCs w:val="22"/>
        </w:rPr>
      </w:pPr>
      <w:hyperlink w:anchor="_Toc140069623" w:history="1">
        <w:r w:rsidR="00C5690D" w:rsidRPr="00122705">
          <w:rPr>
            <w:rStyle w:val="af6"/>
            <w:noProof/>
          </w:rPr>
          <w:t>六、合同的签订</w:t>
        </w:r>
        <w:r w:rsidR="00C5690D">
          <w:rPr>
            <w:noProof/>
            <w:webHidden/>
          </w:rPr>
          <w:tab/>
        </w:r>
        <w:r w:rsidR="00C5690D">
          <w:rPr>
            <w:noProof/>
            <w:webHidden/>
          </w:rPr>
          <w:fldChar w:fldCharType="begin"/>
        </w:r>
        <w:r w:rsidR="00C5690D">
          <w:rPr>
            <w:noProof/>
            <w:webHidden/>
          </w:rPr>
          <w:instrText xml:space="preserve"> PAGEREF _Toc140069623 \h </w:instrText>
        </w:r>
        <w:r w:rsidR="00C5690D">
          <w:rPr>
            <w:noProof/>
            <w:webHidden/>
          </w:rPr>
        </w:r>
        <w:r w:rsidR="00C5690D">
          <w:rPr>
            <w:noProof/>
            <w:webHidden/>
          </w:rPr>
          <w:fldChar w:fldCharType="separate"/>
        </w:r>
        <w:r w:rsidR="00C5690D">
          <w:rPr>
            <w:noProof/>
            <w:webHidden/>
          </w:rPr>
          <w:t>8</w:t>
        </w:r>
        <w:r w:rsidR="00C5690D">
          <w:rPr>
            <w:noProof/>
            <w:webHidden/>
          </w:rPr>
          <w:fldChar w:fldCharType="end"/>
        </w:r>
      </w:hyperlink>
    </w:p>
    <w:p w:rsidR="00C5690D" w:rsidRDefault="00982FCC">
      <w:pPr>
        <w:pStyle w:val="TOC2"/>
        <w:tabs>
          <w:tab w:val="right" w:leader="dot" w:pos="8834"/>
        </w:tabs>
        <w:rPr>
          <w:rFonts w:asciiTheme="minorHAnsi" w:eastAsiaTheme="minorEastAsia" w:hAnsiTheme="minorHAnsi" w:cstheme="minorBidi"/>
          <w:noProof/>
          <w:szCs w:val="22"/>
        </w:rPr>
      </w:pPr>
      <w:hyperlink w:anchor="_Toc140069624" w:history="1">
        <w:r w:rsidR="00C5690D" w:rsidRPr="00122705">
          <w:rPr>
            <w:rStyle w:val="af6"/>
            <w:noProof/>
          </w:rPr>
          <w:t>七、其他</w:t>
        </w:r>
        <w:r w:rsidR="00C5690D">
          <w:rPr>
            <w:noProof/>
            <w:webHidden/>
          </w:rPr>
          <w:tab/>
        </w:r>
        <w:r w:rsidR="00C5690D">
          <w:rPr>
            <w:noProof/>
            <w:webHidden/>
          </w:rPr>
          <w:fldChar w:fldCharType="begin"/>
        </w:r>
        <w:r w:rsidR="00C5690D">
          <w:rPr>
            <w:noProof/>
            <w:webHidden/>
          </w:rPr>
          <w:instrText xml:space="preserve"> PAGEREF _Toc140069624 \h </w:instrText>
        </w:r>
        <w:r w:rsidR="00C5690D">
          <w:rPr>
            <w:noProof/>
            <w:webHidden/>
          </w:rPr>
        </w:r>
        <w:r w:rsidR="00C5690D">
          <w:rPr>
            <w:noProof/>
            <w:webHidden/>
          </w:rPr>
          <w:fldChar w:fldCharType="separate"/>
        </w:r>
        <w:r w:rsidR="00C5690D">
          <w:rPr>
            <w:noProof/>
            <w:webHidden/>
          </w:rPr>
          <w:t>8</w:t>
        </w:r>
        <w:r w:rsidR="00C5690D">
          <w:rPr>
            <w:noProof/>
            <w:webHidden/>
          </w:rPr>
          <w:fldChar w:fldCharType="end"/>
        </w:r>
      </w:hyperlink>
    </w:p>
    <w:p w:rsidR="00C5690D" w:rsidRDefault="00982FCC">
      <w:pPr>
        <w:pStyle w:val="TOC1"/>
        <w:tabs>
          <w:tab w:val="right" w:leader="dot" w:pos="8834"/>
        </w:tabs>
        <w:rPr>
          <w:rFonts w:asciiTheme="minorHAnsi" w:eastAsiaTheme="minorEastAsia" w:hAnsiTheme="minorHAnsi" w:cstheme="minorBidi"/>
          <w:noProof/>
          <w:szCs w:val="22"/>
        </w:rPr>
      </w:pPr>
      <w:hyperlink w:anchor="_Toc140069625" w:history="1">
        <w:r w:rsidR="00C5690D" w:rsidRPr="00122705">
          <w:rPr>
            <w:rStyle w:val="af6"/>
            <w:noProof/>
            <w:spacing w:val="4"/>
          </w:rPr>
          <w:t>第三部分</w:t>
        </w:r>
        <w:r w:rsidR="00C5690D" w:rsidRPr="00122705">
          <w:rPr>
            <w:rStyle w:val="af6"/>
            <w:noProof/>
            <w:spacing w:val="4"/>
          </w:rPr>
          <w:t xml:space="preserve"> </w:t>
        </w:r>
        <w:r w:rsidR="00C5690D" w:rsidRPr="00122705">
          <w:rPr>
            <w:rStyle w:val="af6"/>
            <w:noProof/>
          </w:rPr>
          <w:t>采购货物要求及相关说明</w:t>
        </w:r>
        <w:r w:rsidR="00C5690D">
          <w:rPr>
            <w:noProof/>
            <w:webHidden/>
          </w:rPr>
          <w:tab/>
        </w:r>
        <w:r w:rsidR="00C5690D">
          <w:rPr>
            <w:noProof/>
            <w:webHidden/>
          </w:rPr>
          <w:fldChar w:fldCharType="begin"/>
        </w:r>
        <w:r w:rsidR="00C5690D">
          <w:rPr>
            <w:noProof/>
            <w:webHidden/>
          </w:rPr>
          <w:instrText xml:space="preserve"> PAGEREF _Toc140069625 \h </w:instrText>
        </w:r>
        <w:r w:rsidR="00C5690D">
          <w:rPr>
            <w:noProof/>
            <w:webHidden/>
          </w:rPr>
        </w:r>
        <w:r w:rsidR="00C5690D">
          <w:rPr>
            <w:noProof/>
            <w:webHidden/>
          </w:rPr>
          <w:fldChar w:fldCharType="separate"/>
        </w:r>
        <w:r w:rsidR="00C5690D">
          <w:rPr>
            <w:noProof/>
            <w:webHidden/>
          </w:rPr>
          <w:t>9</w:t>
        </w:r>
        <w:r w:rsidR="00C5690D">
          <w:rPr>
            <w:noProof/>
            <w:webHidden/>
          </w:rPr>
          <w:fldChar w:fldCharType="end"/>
        </w:r>
      </w:hyperlink>
    </w:p>
    <w:p w:rsidR="00C5690D" w:rsidRDefault="00982FCC">
      <w:pPr>
        <w:pStyle w:val="TOC1"/>
        <w:tabs>
          <w:tab w:val="right" w:leader="dot" w:pos="8834"/>
        </w:tabs>
        <w:rPr>
          <w:rFonts w:asciiTheme="minorHAnsi" w:eastAsiaTheme="minorEastAsia" w:hAnsiTheme="minorHAnsi" w:cstheme="minorBidi"/>
          <w:noProof/>
          <w:szCs w:val="22"/>
        </w:rPr>
      </w:pPr>
      <w:hyperlink w:anchor="_Toc140069626" w:history="1">
        <w:r w:rsidR="00C5690D" w:rsidRPr="00122705">
          <w:rPr>
            <w:rStyle w:val="af6"/>
            <w:noProof/>
          </w:rPr>
          <w:t>第四部分</w:t>
        </w:r>
        <w:r w:rsidR="00C5690D" w:rsidRPr="00122705">
          <w:rPr>
            <w:rStyle w:val="af6"/>
            <w:noProof/>
          </w:rPr>
          <w:t xml:space="preserve"> </w:t>
        </w:r>
        <w:r w:rsidR="00C5690D" w:rsidRPr="00122705">
          <w:rPr>
            <w:rStyle w:val="af6"/>
            <w:noProof/>
          </w:rPr>
          <w:t>商务条款</w:t>
        </w:r>
        <w:r w:rsidR="00C5690D">
          <w:rPr>
            <w:noProof/>
            <w:webHidden/>
          </w:rPr>
          <w:tab/>
        </w:r>
        <w:r w:rsidR="00C5690D">
          <w:rPr>
            <w:noProof/>
            <w:webHidden/>
          </w:rPr>
          <w:fldChar w:fldCharType="begin"/>
        </w:r>
        <w:r w:rsidR="00C5690D">
          <w:rPr>
            <w:noProof/>
            <w:webHidden/>
          </w:rPr>
          <w:instrText xml:space="preserve"> PAGEREF _Toc140069626 \h </w:instrText>
        </w:r>
        <w:r w:rsidR="00C5690D">
          <w:rPr>
            <w:noProof/>
            <w:webHidden/>
          </w:rPr>
        </w:r>
        <w:r w:rsidR="00C5690D">
          <w:rPr>
            <w:noProof/>
            <w:webHidden/>
          </w:rPr>
          <w:fldChar w:fldCharType="separate"/>
        </w:r>
        <w:r w:rsidR="00C5690D">
          <w:rPr>
            <w:noProof/>
            <w:webHidden/>
          </w:rPr>
          <w:t>10</w:t>
        </w:r>
        <w:r w:rsidR="00C5690D">
          <w:rPr>
            <w:noProof/>
            <w:webHidden/>
          </w:rPr>
          <w:fldChar w:fldCharType="end"/>
        </w:r>
      </w:hyperlink>
    </w:p>
    <w:p w:rsidR="00C5690D" w:rsidRDefault="00982FCC">
      <w:pPr>
        <w:pStyle w:val="TOC1"/>
        <w:tabs>
          <w:tab w:val="right" w:leader="dot" w:pos="8834"/>
        </w:tabs>
        <w:rPr>
          <w:rFonts w:asciiTheme="minorHAnsi" w:eastAsiaTheme="minorEastAsia" w:hAnsiTheme="minorHAnsi" w:cstheme="minorBidi"/>
          <w:noProof/>
          <w:szCs w:val="22"/>
        </w:rPr>
      </w:pPr>
      <w:hyperlink w:anchor="_Toc140069627" w:history="1">
        <w:r w:rsidR="00C5690D" w:rsidRPr="00122705">
          <w:rPr>
            <w:rStyle w:val="af6"/>
            <w:noProof/>
          </w:rPr>
          <w:t>第五部分</w:t>
        </w:r>
        <w:r w:rsidR="00C5690D" w:rsidRPr="00122705">
          <w:rPr>
            <w:rStyle w:val="af6"/>
            <w:noProof/>
          </w:rPr>
          <w:t xml:space="preserve"> </w:t>
        </w:r>
        <w:r w:rsidR="00C5690D" w:rsidRPr="00122705">
          <w:rPr>
            <w:rStyle w:val="af6"/>
            <w:noProof/>
          </w:rPr>
          <w:t>附</w:t>
        </w:r>
        <w:r w:rsidR="00C5690D" w:rsidRPr="00122705">
          <w:rPr>
            <w:rStyle w:val="af6"/>
            <w:noProof/>
          </w:rPr>
          <w:t xml:space="preserve">  </w:t>
        </w:r>
        <w:r w:rsidR="00C5690D" w:rsidRPr="00122705">
          <w:rPr>
            <w:rStyle w:val="af6"/>
            <w:noProof/>
          </w:rPr>
          <w:t>件</w:t>
        </w:r>
        <w:r w:rsidR="00C5690D">
          <w:rPr>
            <w:noProof/>
            <w:webHidden/>
          </w:rPr>
          <w:tab/>
        </w:r>
        <w:r w:rsidR="00C5690D">
          <w:rPr>
            <w:noProof/>
            <w:webHidden/>
          </w:rPr>
          <w:fldChar w:fldCharType="begin"/>
        </w:r>
        <w:r w:rsidR="00C5690D">
          <w:rPr>
            <w:noProof/>
            <w:webHidden/>
          </w:rPr>
          <w:instrText xml:space="preserve"> PAGEREF _Toc140069627 \h </w:instrText>
        </w:r>
        <w:r w:rsidR="00C5690D">
          <w:rPr>
            <w:noProof/>
            <w:webHidden/>
          </w:rPr>
        </w:r>
        <w:r w:rsidR="00C5690D">
          <w:rPr>
            <w:noProof/>
            <w:webHidden/>
          </w:rPr>
          <w:fldChar w:fldCharType="separate"/>
        </w:r>
        <w:r w:rsidR="00C5690D">
          <w:rPr>
            <w:noProof/>
            <w:webHidden/>
          </w:rPr>
          <w:t>11</w:t>
        </w:r>
        <w:r w:rsidR="00C5690D">
          <w:rPr>
            <w:noProof/>
            <w:webHidden/>
          </w:rPr>
          <w:fldChar w:fldCharType="end"/>
        </w:r>
      </w:hyperlink>
    </w:p>
    <w:p w:rsidR="00C5690D" w:rsidRDefault="00982FCC">
      <w:pPr>
        <w:pStyle w:val="TOC2"/>
        <w:tabs>
          <w:tab w:val="right" w:leader="dot" w:pos="8834"/>
        </w:tabs>
        <w:rPr>
          <w:rFonts w:asciiTheme="minorHAnsi" w:eastAsiaTheme="minorEastAsia" w:hAnsiTheme="minorHAnsi" w:cstheme="minorBidi"/>
          <w:noProof/>
          <w:szCs w:val="22"/>
        </w:rPr>
      </w:pPr>
      <w:hyperlink w:anchor="_Toc140069628" w:history="1">
        <w:r w:rsidR="00C5690D" w:rsidRPr="00122705">
          <w:rPr>
            <w:rStyle w:val="af6"/>
            <w:noProof/>
          </w:rPr>
          <w:t>附件</w:t>
        </w:r>
        <w:r w:rsidR="00C5690D" w:rsidRPr="00122705">
          <w:rPr>
            <w:rStyle w:val="af6"/>
            <w:noProof/>
          </w:rPr>
          <w:t>1</w:t>
        </w:r>
        <w:r w:rsidR="00C5690D" w:rsidRPr="00122705">
          <w:rPr>
            <w:rStyle w:val="af6"/>
            <w:noProof/>
          </w:rPr>
          <w:t>：投标函</w:t>
        </w:r>
        <w:r w:rsidR="00C5690D">
          <w:rPr>
            <w:noProof/>
            <w:webHidden/>
          </w:rPr>
          <w:tab/>
        </w:r>
        <w:r w:rsidR="00C5690D">
          <w:rPr>
            <w:noProof/>
            <w:webHidden/>
          </w:rPr>
          <w:fldChar w:fldCharType="begin"/>
        </w:r>
        <w:r w:rsidR="00C5690D">
          <w:rPr>
            <w:noProof/>
            <w:webHidden/>
          </w:rPr>
          <w:instrText xml:space="preserve"> PAGEREF _Toc140069628 \h </w:instrText>
        </w:r>
        <w:r w:rsidR="00C5690D">
          <w:rPr>
            <w:noProof/>
            <w:webHidden/>
          </w:rPr>
        </w:r>
        <w:r w:rsidR="00C5690D">
          <w:rPr>
            <w:noProof/>
            <w:webHidden/>
          </w:rPr>
          <w:fldChar w:fldCharType="separate"/>
        </w:r>
        <w:r w:rsidR="00C5690D">
          <w:rPr>
            <w:noProof/>
            <w:webHidden/>
          </w:rPr>
          <w:t>12</w:t>
        </w:r>
        <w:r w:rsidR="00C5690D">
          <w:rPr>
            <w:noProof/>
            <w:webHidden/>
          </w:rPr>
          <w:fldChar w:fldCharType="end"/>
        </w:r>
      </w:hyperlink>
    </w:p>
    <w:p w:rsidR="00C5690D" w:rsidRDefault="00982FCC">
      <w:pPr>
        <w:pStyle w:val="TOC2"/>
        <w:tabs>
          <w:tab w:val="right" w:leader="dot" w:pos="8834"/>
        </w:tabs>
        <w:rPr>
          <w:rFonts w:asciiTheme="minorHAnsi" w:eastAsiaTheme="minorEastAsia" w:hAnsiTheme="minorHAnsi" w:cstheme="minorBidi"/>
          <w:noProof/>
          <w:szCs w:val="22"/>
        </w:rPr>
      </w:pPr>
      <w:hyperlink w:anchor="_Toc140069629" w:history="1">
        <w:r w:rsidR="00C5690D" w:rsidRPr="00122705">
          <w:rPr>
            <w:rStyle w:val="af6"/>
            <w:noProof/>
          </w:rPr>
          <w:t>附件</w:t>
        </w:r>
        <w:r w:rsidR="00C5690D" w:rsidRPr="00122705">
          <w:rPr>
            <w:rStyle w:val="af6"/>
            <w:noProof/>
          </w:rPr>
          <w:t>2</w:t>
        </w:r>
        <w:r w:rsidR="00C5690D" w:rsidRPr="00122705">
          <w:rPr>
            <w:rStyle w:val="af6"/>
            <w:noProof/>
          </w:rPr>
          <w:t>：投标报价表</w:t>
        </w:r>
        <w:r w:rsidR="00C5690D">
          <w:rPr>
            <w:noProof/>
            <w:webHidden/>
          </w:rPr>
          <w:tab/>
        </w:r>
        <w:r w:rsidR="00C5690D">
          <w:rPr>
            <w:noProof/>
            <w:webHidden/>
          </w:rPr>
          <w:fldChar w:fldCharType="begin"/>
        </w:r>
        <w:r w:rsidR="00C5690D">
          <w:rPr>
            <w:noProof/>
            <w:webHidden/>
          </w:rPr>
          <w:instrText xml:space="preserve"> PAGEREF _Toc140069629 \h </w:instrText>
        </w:r>
        <w:r w:rsidR="00C5690D">
          <w:rPr>
            <w:noProof/>
            <w:webHidden/>
          </w:rPr>
        </w:r>
        <w:r w:rsidR="00C5690D">
          <w:rPr>
            <w:noProof/>
            <w:webHidden/>
          </w:rPr>
          <w:fldChar w:fldCharType="separate"/>
        </w:r>
        <w:r w:rsidR="00C5690D">
          <w:rPr>
            <w:noProof/>
            <w:webHidden/>
          </w:rPr>
          <w:t>13</w:t>
        </w:r>
        <w:r w:rsidR="00C5690D">
          <w:rPr>
            <w:noProof/>
            <w:webHidden/>
          </w:rPr>
          <w:fldChar w:fldCharType="end"/>
        </w:r>
      </w:hyperlink>
    </w:p>
    <w:p w:rsidR="001D2BC7" w:rsidRDefault="00FA0570">
      <w:pPr>
        <w:pStyle w:val="1"/>
        <w:rPr>
          <w:rFonts w:ascii="黑体" w:eastAsia="黑体"/>
        </w:rPr>
      </w:pPr>
      <w:r>
        <w:fldChar w:fldCharType="end"/>
      </w:r>
      <w:r>
        <w:br w:type="page"/>
      </w:r>
      <w:bookmarkStart w:id="0" w:name="_Toc140069616"/>
      <w:r>
        <w:rPr>
          <w:rFonts w:hint="eastAsia"/>
        </w:rPr>
        <w:lastRenderedPageBreak/>
        <w:t>第一部分</w:t>
      </w:r>
      <w:r>
        <w:t xml:space="preserve"> </w:t>
      </w:r>
      <w:r>
        <w:rPr>
          <w:rFonts w:hint="eastAsia"/>
        </w:rPr>
        <w:t>询价采购公告</w:t>
      </w:r>
      <w:bookmarkEnd w:id="0"/>
    </w:p>
    <w:p w:rsidR="001D2BC7" w:rsidRDefault="00FA0570">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询价</w:t>
      </w:r>
      <w:r>
        <w:rPr>
          <w:rFonts w:ascii="宋体" w:hAnsi="宋体" w:hint="eastAsia"/>
          <w:color w:val="000000" w:themeColor="text1"/>
          <w:spacing w:val="4"/>
          <w:sz w:val="24"/>
        </w:rPr>
        <w:t>方式购买</w:t>
      </w:r>
      <w:r w:rsidR="00CC090F">
        <w:rPr>
          <w:rFonts w:ascii="宋体" w:hAnsi="宋体" w:hint="eastAsia"/>
          <w:b/>
          <w:color w:val="000000" w:themeColor="text1"/>
          <w:spacing w:val="4"/>
          <w:sz w:val="24"/>
        </w:rPr>
        <w:t>2023年理学院教学设备一批</w:t>
      </w:r>
      <w:r>
        <w:rPr>
          <w:rFonts w:ascii="宋体" w:hAnsi="宋体" w:hint="eastAsia"/>
          <w:color w:val="000000" w:themeColor="text1"/>
          <w:spacing w:val="4"/>
          <w:sz w:val="24"/>
        </w:rPr>
        <w:t>项目及相关服务，现就相关事宜公告如下：</w:t>
      </w:r>
    </w:p>
    <w:p w:rsidR="001D2BC7" w:rsidRDefault="00FA0570">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一、项目名称：</w:t>
      </w:r>
      <w:r w:rsidR="00CC090F">
        <w:rPr>
          <w:rFonts w:ascii="宋体" w:hAnsi="宋体" w:hint="eastAsia"/>
          <w:b/>
          <w:color w:val="000000" w:themeColor="text1"/>
          <w:spacing w:val="4"/>
          <w:sz w:val="24"/>
        </w:rPr>
        <w:t>2023年理学院教学设备一批</w:t>
      </w:r>
    </w:p>
    <w:p w:rsidR="000338D2" w:rsidRDefault="00FA0570">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二、项目编号：</w:t>
      </w:r>
      <w:r w:rsidR="009616E4">
        <w:rPr>
          <w:rFonts w:ascii="宋体" w:hAnsi="宋体"/>
          <w:b/>
          <w:color w:val="000000" w:themeColor="text1"/>
          <w:spacing w:val="4"/>
          <w:sz w:val="24"/>
        </w:rPr>
        <w:t>TDHW(XJ)</w:t>
      </w:r>
      <w:r w:rsidR="000338D2" w:rsidRPr="000338D2">
        <w:rPr>
          <w:rFonts w:ascii="宋体" w:hAnsi="宋体"/>
          <w:b/>
          <w:color w:val="000000" w:themeColor="text1"/>
          <w:spacing w:val="4"/>
          <w:sz w:val="24"/>
        </w:rPr>
        <w:t>2023-</w:t>
      </w:r>
      <w:r w:rsidR="00CC090F">
        <w:rPr>
          <w:rFonts w:ascii="宋体" w:hAnsi="宋体"/>
          <w:b/>
          <w:color w:val="000000" w:themeColor="text1"/>
          <w:spacing w:val="4"/>
          <w:sz w:val="24"/>
        </w:rPr>
        <w:t>096</w:t>
      </w:r>
    </w:p>
    <w:p w:rsidR="001D2BC7" w:rsidRDefault="00FA0570">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详见询价文件第三部分“采购货物要求及相关说明”。</w:t>
      </w:r>
    </w:p>
    <w:p w:rsidR="001D2BC7" w:rsidRDefault="00FA0570">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sidR="001768D3">
        <w:rPr>
          <w:rFonts w:ascii="宋体" w:hAnsi="宋体" w:hint="eastAsia"/>
          <w:b/>
          <w:color w:val="000000" w:themeColor="text1"/>
          <w:spacing w:val="4"/>
          <w:sz w:val="24"/>
        </w:rPr>
        <w:t xml:space="preserve">总预算 </w:t>
      </w:r>
      <w:r w:rsidR="00CC090F">
        <w:rPr>
          <w:rFonts w:ascii="宋体" w:hAnsi="宋体"/>
          <w:b/>
          <w:color w:val="000000" w:themeColor="text1"/>
          <w:spacing w:val="4"/>
          <w:sz w:val="24"/>
        </w:rPr>
        <w:t>18.62</w:t>
      </w:r>
      <w:r w:rsidR="001768D3">
        <w:rPr>
          <w:rFonts w:ascii="宋体" w:hAnsi="宋体" w:hint="eastAsia"/>
          <w:b/>
          <w:color w:val="000000" w:themeColor="text1"/>
          <w:spacing w:val="4"/>
          <w:sz w:val="24"/>
        </w:rPr>
        <w:t>万元，</w:t>
      </w:r>
      <w:r w:rsidR="008A4E6A">
        <w:rPr>
          <w:rFonts w:ascii="宋体" w:hAnsi="宋体" w:hint="eastAsia"/>
          <w:color w:val="000000"/>
          <w:spacing w:val="2"/>
          <w:kern w:val="0"/>
          <w:sz w:val="24"/>
        </w:rPr>
        <w:t>具体见</w:t>
      </w:r>
      <w:r w:rsidR="008A4E6A">
        <w:rPr>
          <w:rFonts w:ascii="宋体" w:hAnsi="宋体" w:hint="eastAsia"/>
          <w:b/>
          <w:bCs/>
          <w:color w:val="000000"/>
          <w:spacing w:val="2"/>
          <w:kern w:val="0"/>
          <w:sz w:val="24"/>
        </w:rPr>
        <w:t>第三部分“货物一览表”</w:t>
      </w:r>
      <w:r>
        <w:rPr>
          <w:rFonts w:ascii="宋体" w:hAnsi="宋体" w:hint="eastAsia"/>
          <w:color w:val="000000" w:themeColor="text1"/>
          <w:sz w:val="24"/>
        </w:rPr>
        <w:t>。</w:t>
      </w:r>
    </w:p>
    <w:p w:rsidR="001D2BC7" w:rsidRDefault="00FA0570">
      <w:pPr>
        <w:spacing w:line="360" w:lineRule="auto"/>
        <w:ind w:firstLineChars="200" w:firstLine="482"/>
        <w:rPr>
          <w:rFonts w:ascii="宋体"/>
          <w:b/>
          <w:color w:val="000000" w:themeColor="text1"/>
          <w:spacing w:val="4"/>
          <w:sz w:val="24"/>
        </w:rPr>
      </w:pPr>
      <w:r>
        <w:rPr>
          <w:rFonts w:hint="eastAsia"/>
          <w:b/>
          <w:color w:val="000000" w:themeColor="text1"/>
          <w:sz w:val="24"/>
        </w:rPr>
        <w:t>五、合格的投标人</w:t>
      </w:r>
    </w:p>
    <w:p w:rsidR="001D2BC7" w:rsidRDefault="00FA0570">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rsidR="001D2BC7" w:rsidRDefault="00FA0570" w:rsidP="00E9704B">
      <w:pPr>
        <w:spacing w:line="520" w:lineRule="exact"/>
        <w:ind w:firstLineChars="200" w:firstLine="480"/>
        <w:rPr>
          <w:color w:val="000000" w:themeColor="text1"/>
          <w:sz w:val="24"/>
        </w:rPr>
      </w:pPr>
      <w:r>
        <w:rPr>
          <w:color w:val="000000" w:themeColor="text1"/>
          <w:sz w:val="24"/>
        </w:rPr>
        <w:t>1</w:t>
      </w:r>
      <w:r>
        <w:rPr>
          <w:rFonts w:hint="eastAsia"/>
          <w:color w:val="000000" w:themeColor="text1"/>
          <w:sz w:val="24"/>
        </w:rPr>
        <w:t>、</w:t>
      </w:r>
      <w:r w:rsidR="00E94334">
        <w:rPr>
          <w:rFonts w:hint="eastAsia"/>
          <w:color w:val="000000"/>
          <w:shd w:val="clear" w:color="auto" w:fill="FFFFFF"/>
        </w:rPr>
        <w:t>中国境内合法注册的企业法人；</w:t>
      </w:r>
    </w:p>
    <w:p w:rsidR="001D2BC7" w:rsidRDefault="00FA0570" w:rsidP="00E9704B">
      <w:pPr>
        <w:spacing w:line="520" w:lineRule="exact"/>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1D2BC7" w:rsidRDefault="00FA0570" w:rsidP="00E9704B">
      <w:pPr>
        <w:spacing w:line="520" w:lineRule="exact"/>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4、供应商不得存在下列情况之一：</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（2）法定代表人为同一人的两个及两个以上法人，母公司、全资子公司及其控股公司不得在本项目招标中同时参加。</w:t>
      </w:r>
    </w:p>
    <w:p w:rsidR="001D2BC7" w:rsidRDefault="00FA0570" w:rsidP="00E9704B">
      <w:pPr>
        <w:spacing w:line="520" w:lineRule="exact"/>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1D2BC7" w:rsidRDefault="00FA0570" w:rsidP="00E9704B">
      <w:pPr>
        <w:spacing w:line="520" w:lineRule="exact"/>
        <w:ind w:firstLineChars="200" w:firstLine="498"/>
        <w:rPr>
          <w:color w:val="000000" w:themeColor="text1"/>
          <w:sz w:val="24"/>
        </w:rPr>
      </w:pPr>
      <w:r>
        <w:rPr>
          <w:rFonts w:ascii="宋体" w:hAnsi="宋体" w:hint="eastAsia"/>
          <w:b/>
          <w:color w:val="000000" w:themeColor="text1"/>
          <w:spacing w:val="4"/>
          <w:sz w:val="24"/>
        </w:rPr>
        <w:t>七、询价文件获取：</w:t>
      </w:r>
      <w:r>
        <w:rPr>
          <w:rFonts w:hint="eastAsia"/>
          <w:color w:val="000000" w:themeColor="text1"/>
          <w:sz w:val="24"/>
        </w:rPr>
        <w:t>投标人自行登录南通大学招投标管理办公室主页</w:t>
      </w:r>
      <w:hyperlink r:id="rId9" w:history="1">
        <w:r>
          <w:rPr>
            <w:rStyle w:val="af6"/>
            <w:rFonts w:hint="eastAsia"/>
            <w:color w:val="000000" w:themeColor="text1"/>
          </w:rPr>
          <w:t>ztb</w:t>
        </w:r>
        <w:r>
          <w:rPr>
            <w:rStyle w:val="af6"/>
            <w:color w:val="000000" w:themeColor="text1"/>
          </w:rPr>
          <w:t>.ntu.edu.cn</w:t>
        </w:r>
      </w:hyperlink>
      <w:r>
        <w:rPr>
          <w:rFonts w:hint="eastAsia"/>
          <w:color w:val="000000" w:themeColor="text1"/>
          <w:sz w:val="24"/>
        </w:rPr>
        <w:t>下载。</w:t>
      </w:r>
    </w:p>
    <w:p w:rsidR="001D2BC7" w:rsidRPr="00E9704B" w:rsidRDefault="00FA0570" w:rsidP="00E9704B">
      <w:pPr>
        <w:spacing w:line="520" w:lineRule="exact"/>
        <w:ind w:firstLineChars="200" w:firstLine="482"/>
        <w:rPr>
          <w:color w:val="000000" w:themeColor="text1"/>
          <w:sz w:val="24"/>
        </w:rPr>
      </w:pPr>
      <w:r>
        <w:rPr>
          <w:rFonts w:hint="eastAsia"/>
          <w:b/>
          <w:color w:val="000000" w:themeColor="text1"/>
          <w:sz w:val="24"/>
        </w:rPr>
        <w:t>八、询价文件售价：</w:t>
      </w:r>
      <w:r>
        <w:rPr>
          <w:rFonts w:hint="eastAsia"/>
          <w:color w:val="000000" w:themeColor="text1"/>
          <w:sz w:val="24"/>
        </w:rPr>
        <w:t>人民币</w:t>
      </w:r>
      <w:r>
        <w:rPr>
          <w:color w:val="000000" w:themeColor="text1"/>
          <w:sz w:val="24"/>
        </w:rPr>
        <w:t>300</w:t>
      </w:r>
      <w:r>
        <w:rPr>
          <w:rFonts w:hint="eastAsia"/>
          <w:color w:val="000000" w:themeColor="text1"/>
          <w:sz w:val="24"/>
        </w:rPr>
        <w:t>元（</w:t>
      </w:r>
      <w:r w:rsidRPr="00E9704B">
        <w:rPr>
          <w:rFonts w:hint="eastAsia"/>
          <w:color w:val="000000" w:themeColor="text1"/>
          <w:sz w:val="24"/>
        </w:rPr>
        <w:t>通过</w:t>
      </w:r>
      <w:hyperlink r:id="rId10" w:history="1">
        <w:r w:rsidRPr="00E9704B">
          <w:rPr>
            <w:color w:val="000000" w:themeColor="text1"/>
            <w:sz w:val="24"/>
          </w:rPr>
          <w:t>https://ztb.ntu.edu.cn/gyszc.htm</w:t>
        </w:r>
      </w:hyperlink>
      <w:r w:rsidRPr="00E9704B">
        <w:rPr>
          <w:rFonts w:hint="eastAsia"/>
          <w:color w:val="000000" w:themeColor="text1"/>
          <w:sz w:val="24"/>
        </w:rPr>
        <w:t>支付，事后不退。）。</w:t>
      </w:r>
    </w:p>
    <w:p w:rsidR="001D2BC7" w:rsidRPr="00E9704B" w:rsidRDefault="00FA0570" w:rsidP="00E9704B">
      <w:pPr>
        <w:pStyle w:val="af1"/>
        <w:spacing w:before="0" w:beforeAutospacing="0" w:after="0" w:afterAutospacing="0" w:line="520" w:lineRule="exact"/>
        <w:ind w:firstLine="436"/>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lastRenderedPageBreak/>
        <w:t>九、投标</w:t>
      </w:r>
      <w:r w:rsidR="00B07E67">
        <w:rPr>
          <w:rFonts w:ascii="Times New Roman" w:hAnsi="Times New Roman" w:hint="eastAsia"/>
          <w:b/>
          <w:color w:val="000000" w:themeColor="text1"/>
          <w:kern w:val="2"/>
          <w:sz w:val="24"/>
          <w:szCs w:val="24"/>
        </w:rPr>
        <w:t>登记</w:t>
      </w:r>
      <w:r>
        <w:rPr>
          <w:rFonts w:ascii="Times New Roman" w:hAnsi="Times New Roman" w:hint="eastAsia"/>
          <w:b/>
          <w:color w:val="000000" w:themeColor="text1"/>
          <w:kern w:val="2"/>
          <w:sz w:val="24"/>
          <w:szCs w:val="24"/>
        </w:rPr>
        <w:t>：</w:t>
      </w:r>
      <w:r w:rsidRPr="00545886">
        <w:rPr>
          <w:rFonts w:ascii="Times New Roman" w:hAnsi="Times New Roman" w:hint="eastAsia"/>
          <w:color w:val="000000" w:themeColor="text1"/>
          <w:kern w:val="2"/>
          <w:sz w:val="24"/>
          <w:szCs w:val="24"/>
        </w:rPr>
        <w:t>潜在投标</w:t>
      </w:r>
      <w:r w:rsidRPr="00E9704B">
        <w:rPr>
          <w:rFonts w:ascii="Times New Roman" w:hAnsi="Times New Roman" w:hint="eastAsia"/>
          <w:color w:val="000000" w:themeColor="text1"/>
          <w:kern w:val="2"/>
          <w:sz w:val="24"/>
          <w:szCs w:val="24"/>
        </w:rPr>
        <w:t>人如确定参加投标，请务必在南通大学供应</w:t>
      </w:r>
      <w:proofErr w:type="gramStart"/>
      <w:r w:rsidRPr="00E9704B">
        <w:rPr>
          <w:rFonts w:ascii="Times New Roman" w:hAnsi="Times New Roman" w:hint="eastAsia"/>
          <w:color w:val="000000" w:themeColor="text1"/>
          <w:kern w:val="2"/>
          <w:sz w:val="24"/>
          <w:szCs w:val="24"/>
        </w:rPr>
        <w:t>商库注册</w:t>
      </w:r>
      <w:proofErr w:type="gramEnd"/>
      <w:r w:rsidRPr="00E9704B">
        <w:rPr>
          <w:rFonts w:ascii="Times New Roman" w:hAnsi="Times New Roman" w:hint="eastAsia"/>
          <w:color w:val="000000" w:themeColor="text1"/>
          <w:kern w:val="2"/>
          <w:sz w:val="24"/>
          <w:szCs w:val="24"/>
        </w:rPr>
        <w:t>并完成</w:t>
      </w:r>
      <w:r w:rsidR="00B07E67">
        <w:rPr>
          <w:rFonts w:ascii="Times New Roman" w:hAnsi="Times New Roman" w:hint="eastAsia"/>
          <w:color w:val="000000" w:themeColor="text1"/>
          <w:kern w:val="2"/>
          <w:sz w:val="24"/>
          <w:szCs w:val="24"/>
        </w:rPr>
        <w:t>登记</w:t>
      </w:r>
      <w:r w:rsidRPr="00E9704B">
        <w:rPr>
          <w:rFonts w:ascii="Times New Roman" w:hAnsi="Times New Roman" w:hint="eastAsia"/>
          <w:color w:val="000000" w:themeColor="text1"/>
          <w:kern w:val="2"/>
          <w:sz w:val="24"/>
          <w:szCs w:val="24"/>
        </w:rPr>
        <w:t>(</w:t>
      </w:r>
      <w:hyperlink r:id="rId11" w:history="1">
        <w:r w:rsidRPr="00E9704B">
          <w:rPr>
            <w:rFonts w:ascii="Times New Roman" w:hAnsi="Times New Roman" w:hint="eastAsia"/>
            <w:color w:val="000000" w:themeColor="text1"/>
            <w:kern w:val="2"/>
            <w:sz w:val="24"/>
            <w:szCs w:val="24"/>
          </w:rPr>
          <w:t>https://ztb.ntu.edu.cn/gyszc.htm</w:t>
        </w:r>
      </w:hyperlink>
      <w:r w:rsidRPr="00E9704B">
        <w:rPr>
          <w:rFonts w:ascii="Times New Roman" w:hAnsi="Times New Roman" w:hint="eastAsia"/>
          <w:color w:val="000000" w:themeColor="text1"/>
          <w:kern w:val="2"/>
          <w:sz w:val="24"/>
          <w:szCs w:val="24"/>
        </w:rPr>
        <w:t>)</w:t>
      </w:r>
      <w:r w:rsidRPr="00E9704B">
        <w:rPr>
          <w:rFonts w:ascii="Times New Roman" w:hAnsi="Times New Roman" w:hint="eastAsia"/>
          <w:color w:val="000000" w:themeColor="text1"/>
          <w:kern w:val="2"/>
          <w:sz w:val="24"/>
          <w:szCs w:val="24"/>
        </w:rPr>
        <w:t>。</w:t>
      </w:r>
    </w:p>
    <w:p w:rsidR="00FA0570" w:rsidRDefault="00FA0570" w:rsidP="00E9704B">
      <w:pPr>
        <w:pStyle w:val="af1"/>
        <w:shd w:val="clear" w:color="auto" w:fill="FFFFFF"/>
        <w:spacing w:before="0" w:beforeAutospacing="0" w:after="0" w:afterAutospacing="0" w:line="520" w:lineRule="exact"/>
        <w:ind w:firstLine="480"/>
        <w:jc w:val="both"/>
        <w:rPr>
          <w:rFonts w:ascii="Times New Roman" w:hAnsi="Times New Roman"/>
          <w:b/>
          <w:color w:val="000000" w:themeColor="text1"/>
          <w:kern w:val="2"/>
          <w:sz w:val="24"/>
          <w:szCs w:val="24"/>
        </w:rPr>
      </w:pPr>
      <w:r w:rsidRPr="00545886">
        <w:rPr>
          <w:rFonts w:ascii="Times New Roman" w:hAnsi="Times New Roman" w:hint="eastAsia"/>
          <w:b/>
          <w:color w:val="000000" w:themeColor="text1"/>
          <w:kern w:val="2"/>
          <w:sz w:val="24"/>
          <w:szCs w:val="24"/>
        </w:rPr>
        <w:t>十、</w:t>
      </w:r>
      <w:r w:rsidR="005D143C">
        <w:rPr>
          <w:rFonts w:ascii="Times New Roman" w:hAnsi="Times New Roman" w:hint="eastAsia"/>
          <w:b/>
          <w:color w:val="000000" w:themeColor="text1"/>
          <w:kern w:val="2"/>
          <w:sz w:val="24"/>
          <w:szCs w:val="24"/>
        </w:rPr>
        <w:t>投标文件</w:t>
      </w:r>
      <w:r w:rsidRPr="00545886">
        <w:rPr>
          <w:rFonts w:ascii="Times New Roman" w:hAnsi="Times New Roman" w:hint="eastAsia"/>
          <w:b/>
          <w:color w:val="000000" w:themeColor="text1"/>
          <w:kern w:val="2"/>
          <w:sz w:val="24"/>
          <w:szCs w:val="24"/>
        </w:rPr>
        <w:t>递交方式</w:t>
      </w:r>
    </w:p>
    <w:p w:rsidR="005D143C" w:rsidRDefault="005D143C" w:rsidP="00E9704B">
      <w:pPr>
        <w:spacing w:line="520" w:lineRule="exact"/>
        <w:ind w:firstLineChars="200" w:firstLine="498"/>
        <w:rPr>
          <w:rFonts w:ascii="宋体" w:hAnsi="宋体"/>
          <w:b/>
          <w:color w:val="000000" w:themeColor="text1"/>
          <w:spacing w:val="4"/>
          <w:sz w:val="24"/>
        </w:rPr>
      </w:pPr>
      <w:r w:rsidRPr="005D143C">
        <w:rPr>
          <w:rFonts w:ascii="宋体" w:hAnsi="宋体" w:hint="eastAsia"/>
          <w:b/>
          <w:color w:val="000000" w:themeColor="text1"/>
          <w:spacing w:val="4"/>
          <w:sz w:val="24"/>
        </w:rPr>
        <w:t>快递邮寄：</w:t>
      </w:r>
    </w:p>
    <w:p w:rsidR="001D449F" w:rsidRDefault="00194EF7" w:rsidP="005551F6">
      <w:pPr>
        <w:spacing w:line="360" w:lineRule="auto"/>
        <w:ind w:firstLineChars="200" w:firstLine="480"/>
        <w:jc w:val="left"/>
        <w:rPr>
          <w:rFonts w:ascii="宋体" w:hAnsi="宋体"/>
          <w:bCs/>
          <w:color w:val="000000" w:themeColor="text1"/>
          <w:sz w:val="24"/>
        </w:rPr>
      </w:pPr>
      <w:r w:rsidRPr="008401C7">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5551F6" w:rsidRPr="005551F6" w:rsidRDefault="005551F6" w:rsidP="005551F6">
      <w:pPr>
        <w:widowControl/>
        <w:shd w:val="clear" w:color="auto" w:fill="FFFFFF"/>
        <w:spacing w:line="360" w:lineRule="auto"/>
        <w:ind w:firstLine="495"/>
        <w:jc w:val="left"/>
        <w:rPr>
          <w:rFonts w:ascii="微软雅黑" w:eastAsia="微软雅黑" w:hAnsi="微软雅黑" w:cs="宋体"/>
          <w:color w:val="000000"/>
          <w:kern w:val="0"/>
          <w:szCs w:val="21"/>
        </w:rPr>
      </w:pPr>
      <w:r w:rsidRPr="003D6897">
        <w:rPr>
          <w:rFonts w:ascii="宋体" w:hAnsi="宋体" w:cs="宋体" w:hint="eastAsia"/>
          <w:b/>
          <w:bCs/>
          <w:color w:val="000000"/>
          <w:kern w:val="0"/>
          <w:sz w:val="24"/>
        </w:rPr>
        <w:t>投标文件接收截止时间及开标时间：</w:t>
      </w:r>
      <w:r w:rsidRPr="003D6897">
        <w:rPr>
          <w:rFonts w:ascii="宋体" w:hAnsi="宋体" w:cs="宋体" w:hint="eastAsia"/>
          <w:color w:val="000000"/>
          <w:kern w:val="0"/>
          <w:sz w:val="24"/>
        </w:rPr>
        <w:t>202</w:t>
      </w:r>
      <w:r>
        <w:rPr>
          <w:rFonts w:ascii="宋体" w:hAnsi="宋体" w:cs="宋体"/>
          <w:color w:val="000000"/>
          <w:kern w:val="0"/>
          <w:sz w:val="24"/>
        </w:rPr>
        <w:t>3</w:t>
      </w:r>
      <w:r w:rsidRPr="003D6897">
        <w:rPr>
          <w:rFonts w:ascii="宋体" w:hAnsi="宋体" w:cs="宋体" w:hint="eastAsia"/>
          <w:color w:val="000000"/>
          <w:kern w:val="0"/>
          <w:sz w:val="24"/>
        </w:rPr>
        <w:t>年</w:t>
      </w:r>
      <w:r w:rsidR="00C24DDA">
        <w:rPr>
          <w:rFonts w:ascii="宋体" w:hAnsi="宋体" w:cs="宋体"/>
          <w:color w:val="000000"/>
          <w:kern w:val="0"/>
          <w:sz w:val="24"/>
        </w:rPr>
        <w:t>8</w:t>
      </w:r>
      <w:r w:rsidRPr="003D6897">
        <w:rPr>
          <w:rFonts w:ascii="宋体" w:hAnsi="宋体" w:cs="宋体" w:hint="eastAsia"/>
          <w:color w:val="000000"/>
          <w:kern w:val="0"/>
          <w:sz w:val="24"/>
        </w:rPr>
        <w:t>月</w:t>
      </w:r>
      <w:r w:rsidR="00892658">
        <w:rPr>
          <w:rFonts w:ascii="宋体" w:hAnsi="宋体" w:cs="宋体"/>
          <w:color w:val="000000"/>
          <w:kern w:val="0"/>
          <w:sz w:val="24"/>
        </w:rPr>
        <w:t>2</w:t>
      </w:r>
      <w:r w:rsidRPr="003D6897">
        <w:rPr>
          <w:rFonts w:ascii="宋体" w:hAnsi="宋体" w:cs="宋体" w:hint="eastAsia"/>
          <w:color w:val="000000"/>
          <w:kern w:val="0"/>
          <w:sz w:val="24"/>
        </w:rPr>
        <w:t>日</w:t>
      </w:r>
      <w:r w:rsidR="006762B8">
        <w:rPr>
          <w:rFonts w:ascii="宋体" w:hAnsi="宋体" w:cs="宋体"/>
          <w:color w:val="000000"/>
          <w:kern w:val="0"/>
          <w:sz w:val="24"/>
        </w:rPr>
        <w:t>1</w:t>
      </w:r>
      <w:r w:rsidR="00892658">
        <w:rPr>
          <w:rFonts w:ascii="宋体" w:hAnsi="宋体" w:cs="宋体"/>
          <w:color w:val="000000"/>
          <w:kern w:val="0"/>
          <w:sz w:val="24"/>
        </w:rPr>
        <w:t>4</w:t>
      </w:r>
      <w:r w:rsidRPr="003D6897">
        <w:rPr>
          <w:rFonts w:ascii="宋体" w:hAnsi="宋体" w:cs="宋体" w:hint="eastAsia"/>
          <w:color w:val="000000"/>
          <w:kern w:val="0"/>
          <w:sz w:val="24"/>
        </w:rPr>
        <w:t>时</w:t>
      </w:r>
      <w:r w:rsidR="00892658">
        <w:rPr>
          <w:rFonts w:ascii="宋体" w:hAnsi="宋体" w:cs="宋体"/>
          <w:color w:val="000000"/>
          <w:kern w:val="0"/>
          <w:sz w:val="24"/>
        </w:rPr>
        <w:t>3</w:t>
      </w:r>
      <w:bookmarkStart w:id="1" w:name="_GoBack"/>
      <w:bookmarkEnd w:id="1"/>
      <w:r w:rsidR="00C24DDA">
        <w:rPr>
          <w:rFonts w:ascii="宋体" w:hAnsi="宋体" w:cs="宋体"/>
          <w:color w:val="000000"/>
          <w:kern w:val="0"/>
          <w:sz w:val="24"/>
        </w:rPr>
        <w:t>0</w:t>
      </w:r>
      <w:r w:rsidRPr="003D6897">
        <w:rPr>
          <w:rFonts w:ascii="宋体" w:hAnsi="宋体" w:cs="宋体" w:hint="eastAsia"/>
          <w:color w:val="000000"/>
          <w:kern w:val="0"/>
          <w:sz w:val="24"/>
        </w:rPr>
        <w:t>分</w:t>
      </w:r>
    </w:p>
    <w:p w:rsidR="001D449F" w:rsidRPr="008401C7" w:rsidRDefault="001D449F" w:rsidP="005551F6">
      <w:pPr>
        <w:spacing w:line="360" w:lineRule="auto"/>
        <w:ind w:firstLineChars="200" w:firstLine="482"/>
        <w:jc w:val="left"/>
        <w:rPr>
          <w:rFonts w:ascii="宋体" w:hAnsi="宋体"/>
          <w:b/>
          <w:bCs/>
          <w:sz w:val="24"/>
        </w:rPr>
      </w:pPr>
      <w:r w:rsidRPr="008401C7">
        <w:rPr>
          <w:rFonts w:ascii="宋体" w:hAnsi="宋体" w:hint="eastAsia"/>
          <w:b/>
          <w:bCs/>
          <w:sz w:val="24"/>
        </w:rPr>
        <w:t>收件人</w:t>
      </w:r>
      <w:r w:rsidRPr="008401C7">
        <w:rPr>
          <w:rFonts w:ascii="宋体" w:hAnsi="宋体"/>
          <w:b/>
          <w:bCs/>
          <w:sz w:val="24"/>
        </w:rPr>
        <w:t>：牛</w:t>
      </w:r>
      <w:r w:rsidRPr="008401C7">
        <w:rPr>
          <w:rFonts w:ascii="宋体" w:hAnsi="宋体" w:hint="eastAsia"/>
          <w:b/>
          <w:bCs/>
          <w:sz w:val="24"/>
        </w:rPr>
        <w:t>老师</w:t>
      </w:r>
      <w:r w:rsidRPr="008401C7">
        <w:rPr>
          <w:rFonts w:ascii="宋体" w:hAnsi="宋体"/>
          <w:b/>
          <w:bCs/>
          <w:sz w:val="24"/>
        </w:rPr>
        <w:t>，南通大学</w:t>
      </w:r>
      <w:proofErr w:type="gramStart"/>
      <w:r w:rsidRPr="008401C7">
        <w:rPr>
          <w:rFonts w:ascii="宋体" w:hAnsi="宋体"/>
          <w:b/>
          <w:bCs/>
          <w:sz w:val="24"/>
        </w:rPr>
        <w:t>啬</w:t>
      </w:r>
      <w:proofErr w:type="gramEnd"/>
      <w:r w:rsidRPr="008401C7">
        <w:rPr>
          <w:rFonts w:ascii="宋体" w:hAnsi="宋体"/>
          <w:b/>
          <w:bCs/>
          <w:sz w:val="24"/>
        </w:rPr>
        <w:t>园校区</w:t>
      </w:r>
      <w:r w:rsidRPr="008401C7">
        <w:rPr>
          <w:rFonts w:ascii="宋体" w:hAnsi="宋体" w:hint="eastAsia"/>
          <w:b/>
          <w:bCs/>
          <w:sz w:val="24"/>
        </w:rPr>
        <w:t>国资处</w:t>
      </w:r>
      <w:r w:rsidRPr="008401C7">
        <w:rPr>
          <w:rFonts w:ascii="宋体" w:hAnsi="宋体"/>
          <w:b/>
          <w:bCs/>
          <w:sz w:val="24"/>
        </w:rPr>
        <w:t>综合楼</w:t>
      </w:r>
      <w:r w:rsidRPr="008401C7">
        <w:rPr>
          <w:rFonts w:ascii="宋体" w:hAnsi="宋体" w:hint="eastAsia"/>
          <w:b/>
          <w:bCs/>
          <w:sz w:val="24"/>
        </w:rPr>
        <w:t>229。</w:t>
      </w:r>
    </w:p>
    <w:p w:rsidR="00194EF7" w:rsidRPr="008401C7" w:rsidRDefault="001D449F" w:rsidP="005551F6">
      <w:pPr>
        <w:spacing w:line="360" w:lineRule="auto"/>
        <w:ind w:firstLineChars="200" w:firstLine="482"/>
        <w:jc w:val="left"/>
        <w:rPr>
          <w:rFonts w:ascii="宋体" w:hAnsi="宋体"/>
          <w:b/>
          <w:bCs/>
          <w:sz w:val="24"/>
        </w:rPr>
      </w:pPr>
      <w:r w:rsidRPr="008401C7">
        <w:rPr>
          <w:rFonts w:ascii="宋体" w:hAnsi="宋体"/>
          <w:b/>
          <w:bCs/>
          <w:sz w:val="24"/>
        </w:rPr>
        <w:t>联系电话</w:t>
      </w:r>
      <w:r w:rsidRPr="008401C7">
        <w:rPr>
          <w:rFonts w:ascii="宋体" w:hAnsi="宋体" w:hint="eastAsia"/>
          <w:b/>
          <w:bCs/>
          <w:sz w:val="24"/>
        </w:rPr>
        <w:t>：0513</w:t>
      </w:r>
      <w:r w:rsidRPr="008401C7">
        <w:rPr>
          <w:rFonts w:ascii="宋体" w:hAnsi="宋体"/>
          <w:b/>
          <w:bCs/>
          <w:sz w:val="24"/>
        </w:rPr>
        <w:t>-85012891</w:t>
      </w:r>
    </w:p>
    <w:p w:rsidR="001D2BC7" w:rsidRDefault="00FA0570" w:rsidP="005551F6">
      <w:pPr>
        <w:spacing w:line="360" w:lineRule="auto"/>
        <w:ind w:firstLineChars="200" w:firstLine="490"/>
        <w:jc w:val="left"/>
        <w:rPr>
          <w:rFonts w:ascii="宋体" w:cs="宋体"/>
          <w:b/>
          <w:color w:val="000000" w:themeColor="text1"/>
          <w:spacing w:val="2"/>
          <w:kern w:val="0"/>
          <w:sz w:val="24"/>
        </w:rPr>
      </w:pPr>
      <w:r>
        <w:rPr>
          <w:rFonts w:ascii="宋体" w:hAnsi="宋体" w:cs="宋体" w:hint="eastAsia"/>
          <w:b/>
          <w:color w:val="000000" w:themeColor="text1"/>
          <w:spacing w:val="2"/>
          <w:kern w:val="0"/>
          <w:sz w:val="24"/>
        </w:rPr>
        <w:t>十一、与本次谈判有关的事宜请按下列通讯方式联系</w:t>
      </w:r>
    </w:p>
    <w:p w:rsidR="001D2BC7" w:rsidRDefault="00FA0570" w:rsidP="005551F6">
      <w:pPr>
        <w:spacing w:line="360" w:lineRule="auto"/>
        <w:ind w:firstLineChars="200" w:firstLine="480"/>
        <w:rPr>
          <w:color w:val="000000" w:themeColor="text1"/>
          <w:sz w:val="24"/>
        </w:rPr>
      </w:pPr>
      <w:r>
        <w:rPr>
          <w:rFonts w:hint="eastAsia"/>
          <w:color w:val="000000" w:themeColor="text1"/>
          <w:sz w:val="24"/>
        </w:rPr>
        <w:t>如对技术条款有疑问请咨询项目联系人；如对商务条款、采购程序及结果有疑义请咨询招标联系人。</w:t>
      </w:r>
    </w:p>
    <w:p w:rsidR="001D2BC7" w:rsidRDefault="00FA0570" w:rsidP="005551F6">
      <w:pPr>
        <w:spacing w:line="360" w:lineRule="auto"/>
        <w:ind w:firstLineChars="200" w:firstLine="490"/>
        <w:rPr>
          <w:rFonts w:ascii="宋体"/>
          <w:color w:val="000000" w:themeColor="text1"/>
          <w:sz w:val="24"/>
        </w:rPr>
      </w:pPr>
      <w:r>
        <w:rPr>
          <w:rFonts w:ascii="宋体" w:hAnsi="宋体" w:hint="eastAsia"/>
          <w:b/>
          <w:color w:val="000000" w:themeColor="text1"/>
          <w:spacing w:val="2"/>
          <w:kern w:val="0"/>
          <w:sz w:val="24"/>
        </w:rPr>
        <w:t>项目联系人:</w:t>
      </w:r>
      <w:r>
        <w:rPr>
          <w:rFonts w:ascii="微软雅黑" w:eastAsia="微软雅黑" w:hAnsi="微软雅黑" w:hint="eastAsia"/>
          <w:color w:val="333333"/>
          <w:sz w:val="16"/>
          <w:szCs w:val="16"/>
        </w:rPr>
        <w:t xml:space="preserve"> </w:t>
      </w:r>
      <w:r>
        <w:rPr>
          <w:rFonts w:ascii="宋体" w:hAnsi="宋体" w:hint="eastAsia"/>
          <w:color w:val="000000"/>
          <w:spacing w:val="2"/>
          <w:kern w:val="0"/>
          <w:sz w:val="24"/>
        </w:rPr>
        <w:t>具体见</w:t>
      </w:r>
      <w:r>
        <w:rPr>
          <w:rFonts w:ascii="宋体" w:hAnsi="宋体" w:hint="eastAsia"/>
          <w:b/>
          <w:bCs/>
          <w:color w:val="000000"/>
          <w:spacing w:val="2"/>
          <w:kern w:val="0"/>
          <w:sz w:val="24"/>
        </w:rPr>
        <w:t>第三部分“货物一览表”</w:t>
      </w:r>
    </w:p>
    <w:p w:rsidR="001D2BC7" w:rsidRDefault="00FA0570" w:rsidP="005551F6">
      <w:pPr>
        <w:spacing w:line="360" w:lineRule="auto"/>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proofErr w:type="gramStart"/>
      <w:r>
        <w:rPr>
          <w:rFonts w:ascii="宋体" w:hAnsi="宋体" w:hint="eastAsia"/>
          <w:color w:val="000000" w:themeColor="text1"/>
          <w:spacing w:val="2"/>
          <w:kern w:val="0"/>
          <w:sz w:val="24"/>
        </w:rPr>
        <w:t>李韦华</w:t>
      </w:r>
      <w:proofErr w:type="gramEnd"/>
      <w:r>
        <w:rPr>
          <w:rFonts w:ascii="宋体" w:hAnsi="宋体"/>
          <w:color w:val="000000" w:themeColor="text1"/>
          <w:spacing w:val="2"/>
          <w:kern w:val="0"/>
          <w:sz w:val="24"/>
        </w:rPr>
        <w:t>0513-85012138</w:t>
      </w:r>
      <w:r>
        <w:rPr>
          <w:rFonts w:ascii="宋体" w:hAnsi="宋体" w:hint="eastAsia"/>
          <w:color w:val="000000" w:themeColor="text1"/>
          <w:spacing w:val="2"/>
          <w:kern w:val="0"/>
          <w:sz w:val="24"/>
        </w:rPr>
        <w:t>；</w:t>
      </w:r>
      <w:proofErr w:type="gramStart"/>
      <w:r>
        <w:rPr>
          <w:rFonts w:ascii="宋体" w:hAnsi="宋体" w:hint="eastAsia"/>
          <w:color w:val="000000" w:themeColor="text1"/>
          <w:spacing w:val="2"/>
          <w:kern w:val="0"/>
          <w:sz w:val="24"/>
        </w:rPr>
        <w:t>牛书花</w:t>
      </w:r>
      <w:proofErr w:type="gramEnd"/>
      <w:r>
        <w:rPr>
          <w:rFonts w:ascii="宋体" w:hAnsi="宋体" w:hint="eastAsia"/>
          <w:color w:val="000000" w:themeColor="text1"/>
          <w:spacing w:val="2"/>
          <w:kern w:val="0"/>
          <w:sz w:val="24"/>
        </w:rPr>
        <w:t>0513-85012891。</w:t>
      </w:r>
    </w:p>
    <w:p w:rsidR="001D2BC7" w:rsidRDefault="00FA0570" w:rsidP="005551F6">
      <w:pPr>
        <w:pStyle w:val="1"/>
      </w:pPr>
      <w:r>
        <w:rPr>
          <w:sz w:val="24"/>
          <w:u w:val="single"/>
        </w:rPr>
        <w:br w:type="page"/>
      </w:r>
      <w:bookmarkStart w:id="2" w:name="_Toc140069617"/>
      <w:r>
        <w:rPr>
          <w:rFonts w:hint="eastAsia"/>
          <w:spacing w:val="4"/>
        </w:rPr>
        <w:lastRenderedPageBreak/>
        <w:t>第二部分</w:t>
      </w:r>
      <w:r>
        <w:rPr>
          <w:spacing w:val="4"/>
        </w:rPr>
        <w:t xml:space="preserve"> </w:t>
      </w:r>
      <w:r>
        <w:rPr>
          <w:rFonts w:hint="eastAsia"/>
        </w:rPr>
        <w:t>投标人须知</w:t>
      </w:r>
      <w:bookmarkEnd w:id="2"/>
    </w:p>
    <w:p w:rsidR="001D2BC7" w:rsidRDefault="00FA0570">
      <w:pPr>
        <w:pStyle w:val="2"/>
        <w:spacing w:before="120" w:after="120"/>
      </w:pPr>
      <w:bookmarkStart w:id="3" w:name="_Toc140069618"/>
      <w:r>
        <w:rPr>
          <w:rFonts w:hint="eastAsia"/>
        </w:rPr>
        <w:t>一、询价文件</w:t>
      </w:r>
      <w:bookmarkEnd w:id="3"/>
    </w:p>
    <w:p w:rsidR="001D2BC7" w:rsidRDefault="00FA0570">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本询价文件中的采购人、投标人、中标人分别指：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）投标人指响应询价并具备相应资质的参与投标的制造（厂）商、销售商。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1D2BC7" w:rsidRDefault="00FA0570">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询价文件的组成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本询价文件由下列部分组成：</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）询价采购公告</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rsidR="001D2BC7" w:rsidRDefault="00FA0570">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询价文件的澄清</w:t>
      </w:r>
    </w:p>
    <w:p w:rsidR="001D2BC7" w:rsidRDefault="00FA0570">
      <w:pPr>
        <w:spacing w:line="360" w:lineRule="auto"/>
        <w:ind w:firstLineChars="200" w:firstLine="480"/>
        <w:rPr>
          <w:color w:val="000000" w:themeColor="text1"/>
          <w:sz w:val="24"/>
        </w:rPr>
      </w:pPr>
      <w:r>
        <w:rPr>
          <w:rFonts w:hint="eastAsia"/>
          <w:color w:val="000000" w:themeColor="text1"/>
          <w:sz w:val="24"/>
        </w:rPr>
        <w:t>如投标人对询价文件的某些内容有疑问，应在投标截止时间</w:t>
      </w:r>
      <w:r w:rsidR="00E9704B">
        <w:rPr>
          <w:color w:val="000000" w:themeColor="text1"/>
          <w:sz w:val="24"/>
        </w:rPr>
        <w:t>2</w:t>
      </w:r>
      <w:r>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1D2BC7" w:rsidRDefault="00FA0570">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询价文件的补充和修改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sidR="00E9704B">
        <w:rPr>
          <w:color w:val="000000" w:themeColor="text1"/>
          <w:sz w:val="24"/>
        </w:rPr>
        <w:t>2</w:t>
      </w:r>
      <w:r>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）如询价文件的补充和修改对投标人准备投标的时间有影响，采购人有权决定推迟投标截止时间和开标时间。</w:t>
      </w:r>
    </w:p>
    <w:p w:rsidR="001D2BC7" w:rsidRDefault="00FA0570">
      <w:pPr>
        <w:pStyle w:val="2"/>
        <w:spacing w:before="120" w:after="120"/>
      </w:pPr>
      <w:bookmarkStart w:id="4" w:name="_Toc140069619"/>
      <w:r>
        <w:rPr>
          <w:rFonts w:hint="eastAsia"/>
        </w:rPr>
        <w:t>二、投标文件</w:t>
      </w:r>
      <w:bookmarkEnd w:id="4"/>
    </w:p>
    <w:p w:rsidR="001D2BC7" w:rsidRDefault="00FA0570">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1D2BC7" w:rsidRDefault="00FA0570">
      <w:pPr>
        <w:spacing w:line="360" w:lineRule="auto"/>
        <w:ind w:firstLineChars="200" w:firstLine="482"/>
        <w:rPr>
          <w:color w:val="000000" w:themeColor="text1"/>
          <w:sz w:val="24"/>
        </w:rPr>
      </w:pPr>
      <w:r>
        <w:rPr>
          <w:b/>
          <w:color w:val="000000" w:themeColor="text1"/>
          <w:sz w:val="24"/>
        </w:rPr>
        <w:lastRenderedPageBreak/>
        <w:t xml:space="preserve">2.2. </w:t>
      </w:r>
      <w:r>
        <w:rPr>
          <w:rFonts w:hint="eastAsia"/>
          <w:color w:val="000000" w:themeColor="text1"/>
          <w:sz w:val="24"/>
        </w:rPr>
        <w:t>投标文件的组成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t>投标人编写的投标文件必须包括以下部分：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）营业执照复印件（复印件盖单位公章）</w:t>
      </w:r>
    </w:p>
    <w:p w:rsidR="001528DC" w:rsidRDefault="001528D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sidRPr="002A2254">
        <w:rPr>
          <w:rFonts w:hint="eastAsia"/>
          <w:color w:val="000000" w:themeColor="text1"/>
          <w:sz w:val="24"/>
        </w:rPr>
        <w:t>投标人认为需要陈述的其他内容</w:t>
      </w:r>
    </w:p>
    <w:p w:rsidR="001D2BC7" w:rsidRDefault="00FA0570">
      <w:pPr>
        <w:spacing w:line="360" w:lineRule="auto"/>
        <w:ind w:firstLineChars="200" w:firstLine="482"/>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）投标人需提交投标文件正本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）投标文件应使用</w:t>
      </w:r>
      <w:r>
        <w:rPr>
          <w:color w:val="000000" w:themeColor="text1"/>
          <w:sz w:val="24"/>
        </w:rPr>
        <w:t>A4</w:t>
      </w:r>
      <w:r>
        <w:rPr>
          <w:rFonts w:hint="eastAsia"/>
          <w:color w:val="000000" w:themeColor="text1"/>
          <w:sz w:val="24"/>
        </w:rPr>
        <w:t>型纸打印，图表等可按同样规格的倍数扩展，且经授权代表签署。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）投标文件不应有涂改、增删之处，但如有错误必须修改时，修改处必须由原授权代表签署。</w:t>
      </w:r>
    </w:p>
    <w:p w:rsidR="001D2BC7" w:rsidRDefault="00FA0570">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1D2BC7" w:rsidRDefault="00FA0570">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）询价项目编号：</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）询价项目名称：</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rsidR="001D2BC7" w:rsidRDefault="00FA0570">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1D2BC7" w:rsidRDefault="00FA0570">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rsidR="001D2BC7" w:rsidRDefault="00FA0570">
      <w:pPr>
        <w:pStyle w:val="2"/>
        <w:spacing w:before="120" w:after="120"/>
      </w:pPr>
      <w:bookmarkStart w:id="5" w:name="_Toc140069620"/>
      <w:r>
        <w:rPr>
          <w:rFonts w:hint="eastAsia"/>
        </w:rPr>
        <w:t>三、投标细则</w:t>
      </w:r>
      <w:bookmarkEnd w:id="5"/>
    </w:p>
    <w:p w:rsidR="001D2BC7" w:rsidRDefault="00FA0570">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1D2BC7" w:rsidRDefault="00FA0570">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rsidR="001D2BC7" w:rsidRDefault="00FA0570">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1D2BC7" w:rsidRDefault="00FA0570">
      <w:pPr>
        <w:spacing w:line="360" w:lineRule="auto"/>
        <w:ind w:firstLineChars="200" w:firstLine="480"/>
        <w:rPr>
          <w:color w:val="000000" w:themeColor="text1"/>
          <w:sz w:val="24"/>
        </w:rPr>
      </w:pPr>
      <w:r>
        <w:rPr>
          <w:rFonts w:hint="eastAsia"/>
          <w:color w:val="000000" w:themeColor="text1"/>
          <w:sz w:val="24"/>
        </w:rPr>
        <w:lastRenderedPageBreak/>
        <w:t>投标总价应是货物完税后的用户地交货价，其中应包含运输、搬运、安装调试、保修等全部费用，以人民币报价。</w:t>
      </w:r>
    </w:p>
    <w:p w:rsidR="001D2BC7" w:rsidRDefault="00FA0570">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）投标人应仔细阅读询价文件的所有内容并做出实质性的响应，同时按询价文件规定的要求和格式，提交完整的投标文件。</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）投标文件应在投标截止时间前寄至</w:t>
      </w:r>
      <w:r>
        <w:rPr>
          <w:rFonts w:ascii="宋体" w:hAnsi="宋体" w:cs="宋体" w:hint="eastAsia"/>
          <w:color w:val="000000" w:themeColor="text1"/>
          <w:spacing w:val="2"/>
          <w:kern w:val="0"/>
          <w:sz w:val="24"/>
        </w:rPr>
        <w:t>南通大学招投标管理办公室，</w:t>
      </w:r>
      <w:r>
        <w:rPr>
          <w:rFonts w:ascii="黑体" w:eastAsia="黑体" w:hint="eastAsia"/>
          <w:b/>
          <w:color w:val="000000" w:themeColor="text1"/>
          <w:sz w:val="24"/>
        </w:rPr>
        <w:t>逾期送达或未送达指定地点以及未按询价文件要求密封的投标文件，潜在投标人须自行承担相应风险。</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1D2BC7" w:rsidRDefault="00FA0570">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1D2BC7" w:rsidRDefault="00FA0570">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投标有效期</w:t>
      </w:r>
    </w:p>
    <w:p w:rsidR="001D2BC7" w:rsidRDefault="00FA0570">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1D2BC7" w:rsidRDefault="00FA0570">
      <w:pPr>
        <w:spacing w:line="360" w:lineRule="auto"/>
        <w:ind w:firstLineChars="196" w:firstLine="472"/>
        <w:rPr>
          <w:b/>
          <w:color w:val="000000" w:themeColor="text1"/>
          <w:sz w:val="24"/>
        </w:rPr>
      </w:pPr>
      <w:r>
        <w:rPr>
          <w:b/>
          <w:color w:val="000000" w:themeColor="text1"/>
          <w:sz w:val="24"/>
        </w:rPr>
        <w:t xml:space="preserve">3.6. </w:t>
      </w:r>
      <w:r>
        <w:rPr>
          <w:rFonts w:hint="eastAsia"/>
          <w:color w:val="000000" w:themeColor="text1"/>
          <w:sz w:val="24"/>
        </w:rPr>
        <w:t>询价终止</w:t>
      </w:r>
    </w:p>
    <w:p w:rsidR="001D2BC7" w:rsidRDefault="00FA0570">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个，采购人有权选择其他采购方式或终止本次询价。</w:t>
      </w:r>
    </w:p>
    <w:p w:rsidR="001D2BC7" w:rsidRDefault="00FA0570">
      <w:pPr>
        <w:pStyle w:val="2"/>
        <w:spacing w:before="120" w:after="120"/>
      </w:pPr>
      <w:bookmarkStart w:id="6" w:name="_Toc140069621"/>
      <w:r>
        <w:rPr>
          <w:rFonts w:hint="eastAsia"/>
        </w:rPr>
        <w:t>四、询价方法及评判标准</w:t>
      </w:r>
      <w:bookmarkEnd w:id="6"/>
    </w:p>
    <w:p w:rsidR="001D2BC7" w:rsidRDefault="00FA0570">
      <w:pPr>
        <w:spacing w:line="353" w:lineRule="auto"/>
        <w:ind w:firstLineChars="200" w:firstLine="480"/>
        <w:rPr>
          <w:color w:val="000000" w:themeColor="text1"/>
          <w:sz w:val="24"/>
        </w:rPr>
      </w:pPr>
      <w:r>
        <w:rPr>
          <w:rFonts w:hint="eastAsia"/>
          <w:color w:val="000000" w:themeColor="text1"/>
          <w:sz w:val="24"/>
        </w:rPr>
        <w:t>本次询价采用</w:t>
      </w:r>
      <w:r w:rsidR="00CC4BA0">
        <w:rPr>
          <w:rFonts w:hint="eastAsia"/>
          <w:color w:val="000000" w:themeColor="text1"/>
          <w:sz w:val="24"/>
        </w:rPr>
        <w:t>单项</w:t>
      </w:r>
      <w:r>
        <w:rPr>
          <w:rFonts w:hint="eastAsia"/>
          <w:b/>
          <w:color w:val="000000" w:themeColor="text1"/>
          <w:sz w:val="24"/>
        </w:rPr>
        <w:t>最低评标价法</w:t>
      </w:r>
      <w:r>
        <w:rPr>
          <w:rFonts w:hint="eastAsia"/>
          <w:color w:val="000000" w:themeColor="text1"/>
          <w:sz w:val="24"/>
        </w:rPr>
        <w:t>评标，即在报价文件满足询价文件全部实质性要求且单项报价最低的由对应的投标人中标。</w:t>
      </w:r>
    </w:p>
    <w:p w:rsidR="001D2BC7" w:rsidRDefault="00FA0570">
      <w:pPr>
        <w:pStyle w:val="2"/>
        <w:spacing w:before="120" w:after="120"/>
      </w:pPr>
      <w:bookmarkStart w:id="7" w:name="_Toc140069622"/>
      <w:r>
        <w:rPr>
          <w:rFonts w:hint="eastAsia"/>
        </w:rPr>
        <w:t>五、定标</w:t>
      </w:r>
      <w:bookmarkEnd w:id="7"/>
    </w:p>
    <w:p w:rsidR="001D2BC7" w:rsidRDefault="00FA0570">
      <w:pPr>
        <w:spacing w:line="360" w:lineRule="auto"/>
        <w:ind w:firstLineChars="200" w:firstLine="482"/>
        <w:rPr>
          <w:b/>
          <w:color w:val="000000" w:themeColor="text1"/>
          <w:sz w:val="24"/>
        </w:rPr>
      </w:pPr>
      <w:r>
        <w:rPr>
          <w:b/>
          <w:color w:val="000000" w:themeColor="text1"/>
          <w:sz w:val="24"/>
        </w:rPr>
        <w:t xml:space="preserve">5.1. </w:t>
      </w:r>
      <w:r>
        <w:rPr>
          <w:rFonts w:hint="eastAsia"/>
          <w:color w:val="000000" w:themeColor="text1"/>
          <w:sz w:val="24"/>
        </w:rPr>
        <w:t>询价小组根据符合采购需求、质量和服务相等且报价最低的原则确定成交投标人，并将结果通知中标的投标人。</w:t>
      </w:r>
    </w:p>
    <w:p w:rsidR="001D2BC7" w:rsidRDefault="00FA0570">
      <w:pPr>
        <w:spacing w:line="360" w:lineRule="auto"/>
        <w:ind w:firstLineChars="200" w:firstLine="482"/>
        <w:rPr>
          <w:color w:val="000000" w:themeColor="text1"/>
          <w:sz w:val="24"/>
        </w:rPr>
      </w:pPr>
      <w:r>
        <w:rPr>
          <w:b/>
          <w:color w:val="000000" w:themeColor="text1"/>
          <w:sz w:val="24"/>
        </w:rPr>
        <w:t xml:space="preserve">5.2. </w:t>
      </w:r>
      <w:r>
        <w:rPr>
          <w:rFonts w:hint="eastAsia"/>
          <w:color w:val="000000" w:themeColor="text1"/>
          <w:sz w:val="24"/>
        </w:rPr>
        <w:t>询价小组认为所有投标报价均不合理或所有投标方案均不能满足采购人要求时，有权否决所有投标。</w:t>
      </w:r>
    </w:p>
    <w:p w:rsidR="001D2BC7" w:rsidRDefault="00FA0570">
      <w:pPr>
        <w:spacing w:line="360" w:lineRule="auto"/>
        <w:ind w:firstLineChars="196" w:firstLine="472"/>
        <w:rPr>
          <w:rFonts w:ascii="宋体" w:cs="Arial"/>
          <w:color w:val="000000" w:themeColor="text1"/>
          <w:sz w:val="24"/>
        </w:rPr>
      </w:pPr>
      <w:r>
        <w:rPr>
          <w:b/>
          <w:color w:val="000000" w:themeColor="text1"/>
          <w:sz w:val="24"/>
        </w:rPr>
        <w:t xml:space="preserve">5.3. </w:t>
      </w:r>
      <w:r>
        <w:rPr>
          <w:rFonts w:ascii="宋体" w:hAnsi="宋体" w:cs="Arial" w:hint="eastAsia"/>
          <w:color w:val="000000" w:themeColor="text1"/>
          <w:sz w:val="24"/>
        </w:rPr>
        <w:t>出现下列情形之一的，采购人有权决定本次询价作废标处理：</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发生影响询价公平、公正的违法、违规行为的；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1D2BC7" w:rsidRDefault="00FA0570">
      <w:pPr>
        <w:spacing w:line="360" w:lineRule="auto"/>
        <w:ind w:firstLineChars="196" w:firstLine="472"/>
        <w:rPr>
          <w:b/>
          <w:color w:val="000000" w:themeColor="text1"/>
          <w:sz w:val="24"/>
        </w:rPr>
      </w:pPr>
      <w:r>
        <w:rPr>
          <w:b/>
          <w:color w:val="000000" w:themeColor="text1"/>
          <w:sz w:val="24"/>
        </w:rPr>
        <w:t xml:space="preserve">5.4. </w:t>
      </w:r>
      <w:r>
        <w:rPr>
          <w:rFonts w:hint="eastAsia"/>
          <w:color w:val="000000" w:themeColor="text1"/>
          <w:sz w:val="24"/>
        </w:rPr>
        <w:t>对未中标的投标人，采购人不做未中标解释。</w:t>
      </w:r>
    </w:p>
    <w:p w:rsidR="001D2BC7" w:rsidRDefault="00FA0570">
      <w:pPr>
        <w:pStyle w:val="2"/>
        <w:spacing w:before="120" w:after="120"/>
      </w:pPr>
      <w:bookmarkStart w:id="8" w:name="_Toc140069623"/>
      <w:r>
        <w:rPr>
          <w:rFonts w:hint="eastAsia"/>
        </w:rPr>
        <w:lastRenderedPageBreak/>
        <w:t>六、合同的签订</w:t>
      </w:r>
      <w:bookmarkEnd w:id="8"/>
    </w:p>
    <w:p w:rsidR="001D2BC7" w:rsidRDefault="00FA0570">
      <w:pPr>
        <w:spacing w:line="360" w:lineRule="auto"/>
        <w:ind w:rightChars="-2" w:right="-4" w:firstLineChars="197" w:firstLine="475"/>
        <w:rPr>
          <w:b/>
          <w:color w:val="000000" w:themeColor="text1"/>
          <w:sz w:val="24"/>
        </w:rPr>
      </w:pPr>
      <w:r>
        <w:rPr>
          <w:b/>
          <w:color w:val="000000" w:themeColor="text1"/>
          <w:sz w:val="24"/>
        </w:rPr>
        <w:t xml:space="preserve">6.1.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10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采购人签订采购合同，过期视为放弃中标。</w:t>
      </w:r>
    </w:p>
    <w:p w:rsidR="001D2BC7" w:rsidRDefault="00FA0570">
      <w:pPr>
        <w:spacing w:line="360" w:lineRule="auto"/>
        <w:ind w:firstLineChars="200" w:firstLine="482"/>
        <w:rPr>
          <w:b/>
          <w:color w:val="000000" w:themeColor="text1"/>
          <w:sz w:val="24"/>
        </w:rPr>
      </w:pPr>
      <w:r>
        <w:rPr>
          <w:b/>
          <w:color w:val="000000" w:themeColor="text1"/>
          <w:sz w:val="24"/>
        </w:rPr>
        <w:t xml:space="preserve">6.2. </w:t>
      </w:r>
      <w:r>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rsidR="001D2BC7" w:rsidRDefault="00FA0570">
      <w:pPr>
        <w:spacing w:line="360" w:lineRule="auto"/>
        <w:ind w:firstLineChars="200" w:firstLine="482"/>
        <w:rPr>
          <w:rFonts w:eastAsia="黑体"/>
          <w:color w:val="000000" w:themeColor="text1"/>
          <w:sz w:val="24"/>
        </w:rPr>
      </w:pPr>
      <w:r>
        <w:rPr>
          <w:b/>
          <w:color w:val="000000" w:themeColor="text1"/>
          <w:sz w:val="24"/>
        </w:rPr>
        <w:t xml:space="preserve">6.3. </w:t>
      </w:r>
      <w:r>
        <w:rPr>
          <w:rFonts w:hint="eastAsia"/>
          <w:color w:val="000000" w:themeColor="text1"/>
          <w:sz w:val="24"/>
        </w:rPr>
        <w:t>如投标人中标后悔标，采购人将取消该投标人本次中标资格及今后两年内的投标资格。</w:t>
      </w:r>
    </w:p>
    <w:p w:rsidR="001D2BC7" w:rsidRDefault="00FA0570">
      <w:pPr>
        <w:pStyle w:val="2"/>
        <w:spacing w:before="120" w:after="120"/>
      </w:pPr>
      <w:bookmarkStart w:id="9" w:name="_Toc140069624"/>
      <w:r>
        <w:rPr>
          <w:rFonts w:hint="eastAsia"/>
        </w:rPr>
        <w:t>七、其他</w:t>
      </w:r>
      <w:bookmarkEnd w:id="9"/>
    </w:p>
    <w:p w:rsidR="001D2BC7" w:rsidRDefault="00FA0570">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7.1. </w:t>
      </w:r>
      <w:r>
        <w:rPr>
          <w:rFonts w:ascii="黑体" w:eastAsia="黑体" w:hint="eastAsia"/>
          <w:b/>
          <w:color w:val="000000" w:themeColor="text1"/>
          <w:sz w:val="24"/>
        </w:rPr>
        <w:t>投标人无论中标与否，采购人不承担投标人参加投标的任何费用。</w:t>
      </w:r>
    </w:p>
    <w:p w:rsidR="001D2BC7" w:rsidRDefault="00FA0570">
      <w:pPr>
        <w:spacing w:line="360" w:lineRule="auto"/>
        <w:jc w:val="center"/>
        <w:rPr>
          <w:rFonts w:ascii="宋体"/>
          <w:b/>
          <w:color w:val="000000" w:themeColor="text1"/>
          <w:spacing w:val="4"/>
          <w:sz w:val="44"/>
          <w:szCs w:val="44"/>
        </w:rPr>
        <w:sectPr w:rsidR="001D2BC7">
          <w:footerReference w:type="default" r:id="rId12"/>
          <w:pgSz w:w="11906" w:h="16838"/>
          <w:pgMar w:top="1440" w:right="1418" w:bottom="1440" w:left="1644" w:header="851" w:footer="992" w:gutter="0"/>
          <w:cols w:space="425"/>
          <w:titlePg/>
          <w:docGrid w:linePitch="312"/>
        </w:sectPr>
      </w:pPr>
      <w:r>
        <w:rPr>
          <w:rFonts w:ascii="宋体"/>
          <w:b/>
          <w:color w:val="000000" w:themeColor="text1"/>
          <w:spacing w:val="4"/>
          <w:sz w:val="44"/>
          <w:szCs w:val="44"/>
        </w:rPr>
        <w:br w:type="page"/>
      </w:r>
    </w:p>
    <w:p w:rsidR="001D2BC7" w:rsidRDefault="00FA0570">
      <w:pPr>
        <w:pStyle w:val="1"/>
      </w:pPr>
      <w:bookmarkStart w:id="10" w:name="_Toc140069625"/>
      <w:r>
        <w:rPr>
          <w:rFonts w:hint="eastAsia"/>
          <w:spacing w:val="4"/>
        </w:rPr>
        <w:lastRenderedPageBreak/>
        <w:t>第三部分</w:t>
      </w:r>
      <w:r>
        <w:rPr>
          <w:spacing w:val="4"/>
        </w:rPr>
        <w:t xml:space="preserve"> </w:t>
      </w:r>
      <w:r>
        <w:rPr>
          <w:rFonts w:hint="eastAsia"/>
        </w:rPr>
        <w:t>采购货物要求及相关说明</w:t>
      </w:r>
      <w:bookmarkEnd w:id="10"/>
    </w:p>
    <w:p w:rsidR="00322943" w:rsidRDefault="00FA0570" w:rsidP="00545A41">
      <w:pPr>
        <w:widowControl/>
        <w:jc w:val="left"/>
        <w:rPr>
          <w:b/>
          <w:sz w:val="28"/>
          <w:szCs w:val="28"/>
        </w:rPr>
      </w:pPr>
      <w:r>
        <w:rPr>
          <w:rFonts w:hint="eastAsia"/>
          <w:b/>
          <w:sz w:val="28"/>
          <w:szCs w:val="28"/>
        </w:rPr>
        <w:t>货物需求一览表</w:t>
      </w:r>
    </w:p>
    <w:tbl>
      <w:tblPr>
        <w:tblW w:w="13000" w:type="dxa"/>
        <w:tblLook w:val="04A0" w:firstRow="1" w:lastRow="0" w:firstColumn="1" w:lastColumn="0" w:noHBand="0" w:noVBand="1"/>
      </w:tblPr>
      <w:tblGrid>
        <w:gridCol w:w="940"/>
        <w:gridCol w:w="2440"/>
        <w:gridCol w:w="1560"/>
        <w:gridCol w:w="1640"/>
        <w:gridCol w:w="900"/>
        <w:gridCol w:w="1020"/>
        <w:gridCol w:w="1480"/>
        <w:gridCol w:w="1300"/>
        <w:gridCol w:w="1720"/>
      </w:tblGrid>
      <w:tr w:rsidR="007A1CDC" w:rsidRPr="00C44CB0" w:rsidTr="007A1CDC">
        <w:trPr>
          <w:trHeight w:hRule="exact" w:val="567"/>
        </w:trPr>
        <w:tc>
          <w:tcPr>
            <w:tcW w:w="940" w:type="dxa"/>
            <w:tcBorders>
              <w:top w:val="nil"/>
              <w:left w:val="single" w:sz="4" w:space="0" w:color="auto"/>
              <w:bottom w:val="single" w:sz="4" w:space="0" w:color="auto"/>
              <w:right w:val="single" w:sz="4" w:space="0" w:color="auto"/>
            </w:tcBorders>
            <w:shd w:val="clear" w:color="000000" w:fill="D9D9D9"/>
            <w:noWrap/>
            <w:vAlign w:val="center"/>
            <w:hideMark/>
          </w:tcPr>
          <w:p w:rsidR="007A1CDC" w:rsidRPr="00C44CB0" w:rsidRDefault="007A1CDC"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序号</w:t>
            </w:r>
          </w:p>
        </w:tc>
        <w:tc>
          <w:tcPr>
            <w:tcW w:w="2440" w:type="dxa"/>
            <w:tcBorders>
              <w:top w:val="nil"/>
              <w:left w:val="nil"/>
              <w:bottom w:val="single" w:sz="4" w:space="0" w:color="auto"/>
              <w:right w:val="single" w:sz="4" w:space="0" w:color="auto"/>
            </w:tcBorders>
            <w:shd w:val="clear" w:color="000000" w:fill="D9D9D9"/>
            <w:noWrap/>
            <w:vAlign w:val="center"/>
            <w:hideMark/>
          </w:tcPr>
          <w:p w:rsidR="007A1CDC" w:rsidRPr="00C44CB0" w:rsidRDefault="007A1CDC"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货物/服务名称</w:t>
            </w:r>
          </w:p>
        </w:tc>
        <w:tc>
          <w:tcPr>
            <w:tcW w:w="1560" w:type="dxa"/>
            <w:tcBorders>
              <w:top w:val="nil"/>
              <w:left w:val="nil"/>
              <w:bottom w:val="single" w:sz="4" w:space="0" w:color="auto"/>
              <w:right w:val="single" w:sz="4" w:space="0" w:color="auto"/>
            </w:tcBorders>
            <w:shd w:val="clear" w:color="000000" w:fill="D9D9D9"/>
            <w:noWrap/>
            <w:vAlign w:val="center"/>
            <w:hideMark/>
          </w:tcPr>
          <w:p w:rsidR="007A1CDC" w:rsidRPr="00C44CB0" w:rsidRDefault="007A1CDC"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品牌/型号</w:t>
            </w:r>
          </w:p>
        </w:tc>
        <w:tc>
          <w:tcPr>
            <w:tcW w:w="1640" w:type="dxa"/>
            <w:tcBorders>
              <w:top w:val="nil"/>
              <w:left w:val="nil"/>
              <w:bottom w:val="single" w:sz="4" w:space="0" w:color="auto"/>
              <w:right w:val="single" w:sz="4" w:space="0" w:color="auto"/>
            </w:tcBorders>
            <w:shd w:val="clear" w:color="000000" w:fill="D9D9D9"/>
            <w:noWrap/>
            <w:vAlign w:val="center"/>
            <w:hideMark/>
          </w:tcPr>
          <w:p w:rsidR="007A1CDC" w:rsidRPr="00C44CB0" w:rsidRDefault="007A1CDC"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厂商</w:t>
            </w:r>
          </w:p>
        </w:tc>
        <w:tc>
          <w:tcPr>
            <w:tcW w:w="900" w:type="dxa"/>
            <w:tcBorders>
              <w:top w:val="nil"/>
              <w:left w:val="nil"/>
              <w:bottom w:val="single" w:sz="4" w:space="0" w:color="auto"/>
              <w:right w:val="single" w:sz="4" w:space="0" w:color="auto"/>
            </w:tcBorders>
            <w:shd w:val="clear" w:color="000000" w:fill="D9D9D9"/>
            <w:noWrap/>
            <w:vAlign w:val="center"/>
            <w:hideMark/>
          </w:tcPr>
          <w:p w:rsidR="007A1CDC" w:rsidRPr="00C44CB0" w:rsidRDefault="007A1CDC"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数量</w:t>
            </w:r>
          </w:p>
        </w:tc>
        <w:tc>
          <w:tcPr>
            <w:tcW w:w="1020" w:type="dxa"/>
            <w:tcBorders>
              <w:top w:val="nil"/>
              <w:left w:val="nil"/>
              <w:bottom w:val="single" w:sz="4" w:space="0" w:color="auto"/>
              <w:right w:val="single" w:sz="4" w:space="0" w:color="auto"/>
            </w:tcBorders>
            <w:shd w:val="clear" w:color="000000" w:fill="D9D9D9"/>
            <w:noWrap/>
            <w:vAlign w:val="center"/>
            <w:hideMark/>
          </w:tcPr>
          <w:p w:rsidR="007A1CDC" w:rsidRPr="00C44CB0" w:rsidRDefault="007A1CDC"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计量单位</w:t>
            </w:r>
          </w:p>
        </w:tc>
        <w:tc>
          <w:tcPr>
            <w:tcW w:w="1480" w:type="dxa"/>
            <w:tcBorders>
              <w:top w:val="nil"/>
              <w:left w:val="nil"/>
              <w:bottom w:val="single" w:sz="4" w:space="0" w:color="auto"/>
              <w:right w:val="single" w:sz="4" w:space="0" w:color="auto"/>
            </w:tcBorders>
            <w:shd w:val="clear" w:color="000000" w:fill="D9D9D9"/>
            <w:noWrap/>
            <w:vAlign w:val="center"/>
            <w:hideMark/>
          </w:tcPr>
          <w:p w:rsidR="007A1CDC" w:rsidRPr="00C44CB0" w:rsidRDefault="007A1CDC"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预算总价(元)</w:t>
            </w:r>
          </w:p>
        </w:tc>
        <w:tc>
          <w:tcPr>
            <w:tcW w:w="1300" w:type="dxa"/>
            <w:tcBorders>
              <w:top w:val="nil"/>
              <w:left w:val="nil"/>
              <w:bottom w:val="single" w:sz="4" w:space="0" w:color="auto"/>
              <w:right w:val="single" w:sz="4" w:space="0" w:color="auto"/>
            </w:tcBorders>
            <w:shd w:val="clear" w:color="000000" w:fill="D9D9D9"/>
            <w:noWrap/>
            <w:vAlign w:val="center"/>
            <w:hideMark/>
          </w:tcPr>
          <w:p w:rsidR="007A1CDC" w:rsidRPr="00C44CB0" w:rsidRDefault="007A1CDC"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使用人员</w:t>
            </w:r>
          </w:p>
        </w:tc>
        <w:tc>
          <w:tcPr>
            <w:tcW w:w="1720" w:type="dxa"/>
            <w:tcBorders>
              <w:top w:val="single" w:sz="4" w:space="0" w:color="auto"/>
              <w:left w:val="nil"/>
              <w:bottom w:val="single" w:sz="4" w:space="0" w:color="auto"/>
              <w:right w:val="single" w:sz="4" w:space="0" w:color="auto"/>
            </w:tcBorders>
            <w:shd w:val="clear" w:color="000000" w:fill="D9D9D9"/>
            <w:noWrap/>
            <w:vAlign w:val="center"/>
            <w:hideMark/>
          </w:tcPr>
          <w:p w:rsidR="007A1CDC" w:rsidRPr="00C44CB0" w:rsidRDefault="007A1CDC" w:rsidP="00C44CB0">
            <w:pPr>
              <w:widowControl/>
              <w:jc w:val="center"/>
              <w:rPr>
                <w:rFonts w:ascii="宋体" w:hAnsi="宋体" w:cs="宋体"/>
                <w:b/>
                <w:bCs/>
                <w:color w:val="000000"/>
                <w:kern w:val="0"/>
                <w:sz w:val="22"/>
                <w:szCs w:val="22"/>
              </w:rPr>
            </w:pPr>
            <w:r w:rsidRPr="00C44CB0">
              <w:rPr>
                <w:rFonts w:ascii="宋体" w:hAnsi="宋体" w:cs="宋体" w:hint="eastAsia"/>
                <w:b/>
                <w:bCs/>
                <w:color w:val="000000"/>
                <w:kern w:val="0"/>
                <w:sz w:val="22"/>
                <w:szCs w:val="22"/>
              </w:rPr>
              <w:t>使用人手机号</w:t>
            </w:r>
          </w:p>
        </w:tc>
      </w:tr>
      <w:tr w:rsidR="007A1CDC" w:rsidRPr="00C44CB0" w:rsidTr="007A1CDC">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7A1CDC" w:rsidRDefault="007A1CDC" w:rsidP="007A1CDC">
            <w:pPr>
              <w:widowControl/>
              <w:jc w:val="center"/>
              <w:rPr>
                <w:color w:val="000000"/>
                <w:kern w:val="0"/>
                <w:sz w:val="22"/>
                <w:szCs w:val="22"/>
              </w:rPr>
            </w:pPr>
            <w:r>
              <w:rPr>
                <w:rFonts w:hint="eastAsia"/>
                <w:color w:val="000000"/>
                <w:sz w:val="22"/>
                <w:szCs w:val="22"/>
              </w:rPr>
              <w:t>1</w:t>
            </w:r>
          </w:p>
        </w:tc>
        <w:tc>
          <w:tcPr>
            <w:tcW w:w="244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微波铁磁共振实验仪</w:t>
            </w:r>
          </w:p>
        </w:tc>
        <w:tc>
          <w:tcPr>
            <w:tcW w:w="156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 xml:space="preserve">FD-FMR-A </w:t>
            </w:r>
            <w:r>
              <w:rPr>
                <w:rFonts w:hint="eastAsia"/>
                <w:color w:val="000000"/>
                <w:sz w:val="22"/>
                <w:szCs w:val="22"/>
              </w:rPr>
              <w:t>（配示波器）</w:t>
            </w:r>
          </w:p>
        </w:tc>
        <w:tc>
          <w:tcPr>
            <w:tcW w:w="164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上海复旦天欣科教仪器有限公司</w:t>
            </w:r>
          </w:p>
        </w:tc>
        <w:tc>
          <w:tcPr>
            <w:tcW w:w="90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1</w:t>
            </w:r>
          </w:p>
        </w:tc>
        <w:tc>
          <w:tcPr>
            <w:tcW w:w="102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套</w:t>
            </w:r>
          </w:p>
        </w:tc>
        <w:tc>
          <w:tcPr>
            <w:tcW w:w="148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43000</w:t>
            </w:r>
          </w:p>
        </w:tc>
        <w:tc>
          <w:tcPr>
            <w:tcW w:w="130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赵永林</w:t>
            </w:r>
          </w:p>
        </w:tc>
        <w:tc>
          <w:tcPr>
            <w:tcW w:w="172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13815212639</w:t>
            </w:r>
          </w:p>
        </w:tc>
      </w:tr>
      <w:tr w:rsidR="007A1CDC" w:rsidRPr="00C44CB0" w:rsidTr="007A1CDC">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2</w:t>
            </w:r>
          </w:p>
        </w:tc>
        <w:tc>
          <w:tcPr>
            <w:tcW w:w="244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巨磁阻效应实验仪</w:t>
            </w:r>
          </w:p>
        </w:tc>
        <w:tc>
          <w:tcPr>
            <w:tcW w:w="156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FD-GMR-A</w:t>
            </w:r>
          </w:p>
        </w:tc>
        <w:tc>
          <w:tcPr>
            <w:tcW w:w="164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上海复旦天欣科教仪器有限公司</w:t>
            </w:r>
          </w:p>
        </w:tc>
        <w:tc>
          <w:tcPr>
            <w:tcW w:w="90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1</w:t>
            </w:r>
          </w:p>
        </w:tc>
        <w:tc>
          <w:tcPr>
            <w:tcW w:w="102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套</w:t>
            </w:r>
          </w:p>
        </w:tc>
        <w:tc>
          <w:tcPr>
            <w:tcW w:w="148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10500</w:t>
            </w:r>
          </w:p>
        </w:tc>
        <w:tc>
          <w:tcPr>
            <w:tcW w:w="130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赵永林</w:t>
            </w:r>
          </w:p>
        </w:tc>
        <w:tc>
          <w:tcPr>
            <w:tcW w:w="172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13815212639</w:t>
            </w:r>
          </w:p>
        </w:tc>
      </w:tr>
      <w:tr w:rsidR="007A1CDC" w:rsidRPr="00C44CB0" w:rsidTr="007A1CDC">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3</w:t>
            </w:r>
          </w:p>
        </w:tc>
        <w:tc>
          <w:tcPr>
            <w:tcW w:w="244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晶体电光效应实验仪</w:t>
            </w:r>
          </w:p>
        </w:tc>
        <w:tc>
          <w:tcPr>
            <w:tcW w:w="156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LB-DG</w:t>
            </w:r>
            <w:r>
              <w:rPr>
                <w:rFonts w:hint="eastAsia"/>
                <w:color w:val="000000"/>
                <w:sz w:val="22"/>
                <w:szCs w:val="22"/>
              </w:rPr>
              <w:t>，增强型导轨</w:t>
            </w:r>
          </w:p>
        </w:tc>
        <w:tc>
          <w:tcPr>
            <w:tcW w:w="164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南京浪博科教仪器有限公司</w:t>
            </w:r>
          </w:p>
        </w:tc>
        <w:tc>
          <w:tcPr>
            <w:tcW w:w="90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1</w:t>
            </w:r>
          </w:p>
        </w:tc>
        <w:tc>
          <w:tcPr>
            <w:tcW w:w="102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套</w:t>
            </w:r>
          </w:p>
        </w:tc>
        <w:tc>
          <w:tcPr>
            <w:tcW w:w="148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18000</w:t>
            </w:r>
          </w:p>
        </w:tc>
        <w:tc>
          <w:tcPr>
            <w:tcW w:w="130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赵永林</w:t>
            </w:r>
          </w:p>
        </w:tc>
        <w:tc>
          <w:tcPr>
            <w:tcW w:w="172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13815212639</w:t>
            </w:r>
          </w:p>
        </w:tc>
      </w:tr>
      <w:tr w:rsidR="007A1CDC" w:rsidRPr="00C44CB0" w:rsidTr="007A1CDC">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4</w:t>
            </w:r>
          </w:p>
        </w:tc>
        <w:tc>
          <w:tcPr>
            <w:tcW w:w="244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液晶电光效应实验组件</w:t>
            </w:r>
          </w:p>
        </w:tc>
        <w:tc>
          <w:tcPr>
            <w:tcW w:w="156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LM04</w:t>
            </w:r>
            <w:r>
              <w:rPr>
                <w:rFonts w:hint="eastAsia"/>
                <w:color w:val="000000"/>
                <w:sz w:val="22"/>
                <w:szCs w:val="22"/>
              </w:rPr>
              <w:t>带框液晶屏，光电探头，电器箱，增强型导轨</w:t>
            </w:r>
          </w:p>
        </w:tc>
        <w:tc>
          <w:tcPr>
            <w:tcW w:w="164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南京浪博科教仪器有限公司</w:t>
            </w:r>
          </w:p>
        </w:tc>
        <w:tc>
          <w:tcPr>
            <w:tcW w:w="90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3</w:t>
            </w:r>
          </w:p>
        </w:tc>
        <w:tc>
          <w:tcPr>
            <w:tcW w:w="102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套</w:t>
            </w:r>
          </w:p>
        </w:tc>
        <w:tc>
          <w:tcPr>
            <w:tcW w:w="148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18000</w:t>
            </w:r>
          </w:p>
        </w:tc>
        <w:tc>
          <w:tcPr>
            <w:tcW w:w="130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赵永林</w:t>
            </w:r>
          </w:p>
        </w:tc>
        <w:tc>
          <w:tcPr>
            <w:tcW w:w="172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13815212639</w:t>
            </w:r>
          </w:p>
        </w:tc>
      </w:tr>
      <w:tr w:rsidR="007A1CDC" w:rsidRPr="00C44CB0" w:rsidTr="007A1CDC">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5</w:t>
            </w:r>
          </w:p>
        </w:tc>
        <w:tc>
          <w:tcPr>
            <w:tcW w:w="244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高频声光效应试验仪</w:t>
            </w:r>
          </w:p>
        </w:tc>
        <w:tc>
          <w:tcPr>
            <w:tcW w:w="156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SO2000-MP CCD</w:t>
            </w:r>
            <w:r>
              <w:rPr>
                <w:rFonts w:hint="eastAsia"/>
                <w:color w:val="000000"/>
                <w:sz w:val="22"/>
                <w:szCs w:val="22"/>
              </w:rPr>
              <w:t>示波器型</w:t>
            </w:r>
            <w:r>
              <w:rPr>
                <w:rFonts w:hint="eastAsia"/>
                <w:color w:val="000000"/>
                <w:sz w:val="22"/>
                <w:szCs w:val="22"/>
              </w:rPr>
              <w:t xml:space="preserve"> </w:t>
            </w:r>
            <w:r>
              <w:rPr>
                <w:rFonts w:hint="eastAsia"/>
                <w:color w:val="000000"/>
                <w:sz w:val="22"/>
                <w:szCs w:val="22"/>
              </w:rPr>
              <w:t>配置，增强型导轨</w:t>
            </w:r>
          </w:p>
        </w:tc>
        <w:tc>
          <w:tcPr>
            <w:tcW w:w="164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南京浪博科教仪器有限公司</w:t>
            </w:r>
          </w:p>
        </w:tc>
        <w:tc>
          <w:tcPr>
            <w:tcW w:w="90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1</w:t>
            </w:r>
          </w:p>
        </w:tc>
        <w:tc>
          <w:tcPr>
            <w:tcW w:w="102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套</w:t>
            </w:r>
          </w:p>
        </w:tc>
        <w:tc>
          <w:tcPr>
            <w:tcW w:w="148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14700</w:t>
            </w:r>
          </w:p>
        </w:tc>
        <w:tc>
          <w:tcPr>
            <w:tcW w:w="130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赵永林</w:t>
            </w:r>
          </w:p>
        </w:tc>
        <w:tc>
          <w:tcPr>
            <w:tcW w:w="172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13815212639</w:t>
            </w:r>
          </w:p>
        </w:tc>
      </w:tr>
      <w:tr w:rsidR="007A1CDC" w:rsidRPr="00C44CB0" w:rsidTr="007A1CDC">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tcPr>
          <w:p w:rsidR="007A1CDC" w:rsidRDefault="007A1CDC" w:rsidP="007A1CDC">
            <w:pPr>
              <w:jc w:val="center"/>
              <w:rPr>
                <w:color w:val="000000"/>
                <w:sz w:val="22"/>
                <w:szCs w:val="22"/>
              </w:rPr>
            </w:pPr>
            <w:r>
              <w:rPr>
                <w:rFonts w:hint="eastAsia"/>
                <w:color w:val="000000"/>
                <w:sz w:val="22"/>
                <w:szCs w:val="22"/>
              </w:rPr>
              <w:t>6</w:t>
            </w:r>
          </w:p>
        </w:tc>
        <w:tc>
          <w:tcPr>
            <w:tcW w:w="2440" w:type="dxa"/>
            <w:tcBorders>
              <w:top w:val="nil"/>
              <w:left w:val="nil"/>
              <w:bottom w:val="single" w:sz="4" w:space="0" w:color="auto"/>
              <w:right w:val="single" w:sz="4" w:space="0" w:color="auto"/>
            </w:tcBorders>
            <w:shd w:val="clear" w:color="auto" w:fill="auto"/>
            <w:vAlign w:val="center"/>
          </w:tcPr>
          <w:p w:rsidR="007A1CDC" w:rsidRDefault="007A1CDC" w:rsidP="007A1CDC">
            <w:pPr>
              <w:jc w:val="center"/>
              <w:rPr>
                <w:color w:val="000000"/>
                <w:sz w:val="22"/>
                <w:szCs w:val="22"/>
              </w:rPr>
            </w:pPr>
            <w:r>
              <w:rPr>
                <w:rFonts w:hint="eastAsia"/>
                <w:color w:val="000000"/>
                <w:sz w:val="22"/>
                <w:szCs w:val="22"/>
              </w:rPr>
              <w:t>光纤熔接机</w:t>
            </w:r>
          </w:p>
        </w:tc>
        <w:tc>
          <w:tcPr>
            <w:tcW w:w="1560" w:type="dxa"/>
            <w:tcBorders>
              <w:top w:val="nil"/>
              <w:left w:val="nil"/>
              <w:bottom w:val="single" w:sz="4" w:space="0" w:color="auto"/>
              <w:right w:val="single" w:sz="4" w:space="0" w:color="auto"/>
            </w:tcBorders>
            <w:shd w:val="clear" w:color="auto" w:fill="auto"/>
            <w:vAlign w:val="center"/>
          </w:tcPr>
          <w:p w:rsidR="007A1CDC" w:rsidRDefault="007A1CDC" w:rsidP="007A1CDC">
            <w:pPr>
              <w:jc w:val="center"/>
              <w:rPr>
                <w:color w:val="000000"/>
                <w:sz w:val="22"/>
                <w:szCs w:val="22"/>
              </w:rPr>
            </w:pPr>
            <w:r>
              <w:rPr>
                <w:rFonts w:hint="eastAsia"/>
                <w:color w:val="000000"/>
                <w:sz w:val="22"/>
                <w:szCs w:val="22"/>
              </w:rPr>
              <w:t>住友</w:t>
            </w:r>
            <w:r>
              <w:rPr>
                <w:rFonts w:hint="eastAsia"/>
                <w:color w:val="000000"/>
                <w:sz w:val="22"/>
                <w:szCs w:val="22"/>
              </w:rPr>
              <w:t>T-601C</w:t>
            </w:r>
          </w:p>
        </w:tc>
        <w:tc>
          <w:tcPr>
            <w:tcW w:w="1640" w:type="dxa"/>
            <w:tcBorders>
              <w:top w:val="nil"/>
              <w:left w:val="nil"/>
              <w:bottom w:val="single" w:sz="4" w:space="0" w:color="auto"/>
              <w:right w:val="single" w:sz="4" w:space="0" w:color="auto"/>
            </w:tcBorders>
            <w:shd w:val="clear" w:color="auto" w:fill="auto"/>
            <w:vAlign w:val="center"/>
          </w:tcPr>
          <w:p w:rsidR="007A1CDC" w:rsidRDefault="007A1CDC" w:rsidP="007A1CDC">
            <w:pPr>
              <w:jc w:val="center"/>
              <w:rPr>
                <w:color w:val="000000"/>
                <w:sz w:val="22"/>
                <w:szCs w:val="22"/>
              </w:rPr>
            </w:pPr>
            <w:r>
              <w:rPr>
                <w:rFonts w:hint="eastAsia"/>
                <w:color w:val="000000"/>
                <w:sz w:val="22"/>
                <w:szCs w:val="22"/>
              </w:rPr>
              <w:t>住友</w:t>
            </w:r>
          </w:p>
        </w:tc>
        <w:tc>
          <w:tcPr>
            <w:tcW w:w="900" w:type="dxa"/>
            <w:tcBorders>
              <w:top w:val="nil"/>
              <w:left w:val="nil"/>
              <w:bottom w:val="single" w:sz="4" w:space="0" w:color="auto"/>
              <w:right w:val="single" w:sz="4" w:space="0" w:color="auto"/>
            </w:tcBorders>
            <w:shd w:val="clear" w:color="auto" w:fill="auto"/>
            <w:vAlign w:val="center"/>
          </w:tcPr>
          <w:p w:rsidR="007A1CDC" w:rsidRDefault="007A1CDC" w:rsidP="007A1CDC">
            <w:pPr>
              <w:jc w:val="center"/>
              <w:rPr>
                <w:color w:val="000000"/>
                <w:sz w:val="22"/>
                <w:szCs w:val="22"/>
              </w:rPr>
            </w:pPr>
            <w:r>
              <w:rPr>
                <w:rFonts w:hint="eastAsia"/>
                <w:color w:val="000000"/>
                <w:sz w:val="22"/>
                <w:szCs w:val="22"/>
              </w:rPr>
              <w:t>1</w:t>
            </w:r>
          </w:p>
        </w:tc>
        <w:tc>
          <w:tcPr>
            <w:tcW w:w="1020" w:type="dxa"/>
            <w:tcBorders>
              <w:top w:val="nil"/>
              <w:left w:val="nil"/>
              <w:bottom w:val="single" w:sz="4" w:space="0" w:color="auto"/>
              <w:right w:val="single" w:sz="4" w:space="0" w:color="auto"/>
            </w:tcBorders>
            <w:shd w:val="clear" w:color="auto" w:fill="auto"/>
            <w:vAlign w:val="center"/>
          </w:tcPr>
          <w:p w:rsidR="007A1CDC" w:rsidRDefault="007A1CDC" w:rsidP="007A1CDC">
            <w:pPr>
              <w:jc w:val="center"/>
              <w:rPr>
                <w:color w:val="000000"/>
                <w:sz w:val="22"/>
                <w:szCs w:val="22"/>
              </w:rPr>
            </w:pPr>
            <w:r>
              <w:rPr>
                <w:rFonts w:hint="eastAsia"/>
                <w:color w:val="000000"/>
                <w:sz w:val="22"/>
                <w:szCs w:val="22"/>
              </w:rPr>
              <w:t>台</w:t>
            </w:r>
          </w:p>
        </w:tc>
        <w:tc>
          <w:tcPr>
            <w:tcW w:w="1480" w:type="dxa"/>
            <w:tcBorders>
              <w:top w:val="nil"/>
              <w:left w:val="nil"/>
              <w:bottom w:val="single" w:sz="4" w:space="0" w:color="auto"/>
              <w:right w:val="single" w:sz="4" w:space="0" w:color="auto"/>
            </w:tcBorders>
            <w:shd w:val="clear" w:color="auto" w:fill="auto"/>
            <w:vAlign w:val="center"/>
          </w:tcPr>
          <w:p w:rsidR="007A1CDC" w:rsidRDefault="007A1CDC" w:rsidP="007A1CDC">
            <w:pPr>
              <w:jc w:val="center"/>
              <w:rPr>
                <w:color w:val="000000"/>
                <w:sz w:val="22"/>
                <w:szCs w:val="22"/>
              </w:rPr>
            </w:pPr>
            <w:r>
              <w:rPr>
                <w:rFonts w:hint="eastAsia"/>
                <w:color w:val="000000"/>
                <w:sz w:val="22"/>
                <w:szCs w:val="22"/>
              </w:rPr>
              <w:t>17000</w:t>
            </w:r>
          </w:p>
        </w:tc>
        <w:tc>
          <w:tcPr>
            <w:tcW w:w="1300" w:type="dxa"/>
            <w:tcBorders>
              <w:top w:val="nil"/>
              <w:left w:val="nil"/>
              <w:bottom w:val="single" w:sz="4" w:space="0" w:color="auto"/>
              <w:right w:val="single" w:sz="4" w:space="0" w:color="auto"/>
            </w:tcBorders>
            <w:shd w:val="clear" w:color="auto" w:fill="auto"/>
            <w:vAlign w:val="center"/>
          </w:tcPr>
          <w:p w:rsidR="007A1CDC" w:rsidRDefault="007A1CDC" w:rsidP="007A1CDC">
            <w:pPr>
              <w:jc w:val="center"/>
              <w:rPr>
                <w:color w:val="000000"/>
                <w:sz w:val="22"/>
                <w:szCs w:val="22"/>
              </w:rPr>
            </w:pPr>
            <w:r>
              <w:rPr>
                <w:rFonts w:hint="eastAsia"/>
                <w:color w:val="000000"/>
                <w:sz w:val="22"/>
                <w:szCs w:val="22"/>
              </w:rPr>
              <w:t>任仲杰</w:t>
            </w:r>
          </w:p>
        </w:tc>
        <w:tc>
          <w:tcPr>
            <w:tcW w:w="1720" w:type="dxa"/>
            <w:tcBorders>
              <w:top w:val="nil"/>
              <w:left w:val="nil"/>
              <w:bottom w:val="single" w:sz="4" w:space="0" w:color="auto"/>
              <w:right w:val="single" w:sz="4" w:space="0" w:color="auto"/>
            </w:tcBorders>
            <w:shd w:val="clear" w:color="auto" w:fill="auto"/>
            <w:vAlign w:val="center"/>
          </w:tcPr>
          <w:p w:rsidR="007A1CDC" w:rsidRDefault="007A1CDC" w:rsidP="007A1CDC">
            <w:pPr>
              <w:jc w:val="center"/>
              <w:rPr>
                <w:color w:val="000000"/>
                <w:sz w:val="22"/>
                <w:szCs w:val="22"/>
              </w:rPr>
            </w:pPr>
            <w:r>
              <w:rPr>
                <w:rFonts w:hint="eastAsia"/>
                <w:color w:val="000000"/>
                <w:sz w:val="22"/>
                <w:szCs w:val="22"/>
              </w:rPr>
              <w:t>15850521491</w:t>
            </w:r>
          </w:p>
        </w:tc>
      </w:tr>
      <w:tr w:rsidR="007A1CDC" w:rsidRPr="00C44CB0" w:rsidTr="007A1CDC">
        <w:trPr>
          <w:trHeight w:hRule="exact" w:val="567"/>
        </w:trPr>
        <w:tc>
          <w:tcPr>
            <w:tcW w:w="940" w:type="dxa"/>
            <w:tcBorders>
              <w:top w:val="nil"/>
              <w:left w:val="single" w:sz="4" w:space="0" w:color="auto"/>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7</w:t>
            </w:r>
          </w:p>
        </w:tc>
        <w:tc>
          <w:tcPr>
            <w:tcW w:w="244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C</w:t>
            </w:r>
            <w:r>
              <w:rPr>
                <w:rFonts w:hint="eastAsia"/>
                <w:color w:val="000000"/>
                <w:sz w:val="22"/>
                <w:szCs w:val="22"/>
              </w:rPr>
              <w:t>波段光谱分析仪</w:t>
            </w:r>
          </w:p>
        </w:tc>
        <w:tc>
          <w:tcPr>
            <w:tcW w:w="156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ATP8000-5-A</w:t>
            </w:r>
          </w:p>
        </w:tc>
        <w:tc>
          <w:tcPr>
            <w:tcW w:w="164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proofErr w:type="gramStart"/>
            <w:r>
              <w:rPr>
                <w:rFonts w:hint="eastAsia"/>
                <w:color w:val="000000"/>
                <w:sz w:val="22"/>
                <w:szCs w:val="22"/>
              </w:rPr>
              <w:t>奥谱天成</w:t>
            </w:r>
            <w:proofErr w:type="gramEnd"/>
          </w:p>
        </w:tc>
        <w:tc>
          <w:tcPr>
            <w:tcW w:w="90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1</w:t>
            </w:r>
          </w:p>
        </w:tc>
        <w:tc>
          <w:tcPr>
            <w:tcW w:w="102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台</w:t>
            </w:r>
          </w:p>
        </w:tc>
        <w:tc>
          <w:tcPr>
            <w:tcW w:w="148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65000</w:t>
            </w:r>
          </w:p>
        </w:tc>
        <w:tc>
          <w:tcPr>
            <w:tcW w:w="130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任仲杰</w:t>
            </w:r>
          </w:p>
        </w:tc>
        <w:tc>
          <w:tcPr>
            <w:tcW w:w="1720" w:type="dxa"/>
            <w:tcBorders>
              <w:top w:val="nil"/>
              <w:left w:val="nil"/>
              <w:bottom w:val="single" w:sz="4" w:space="0" w:color="auto"/>
              <w:right w:val="single" w:sz="4" w:space="0" w:color="auto"/>
            </w:tcBorders>
            <w:shd w:val="clear" w:color="auto" w:fill="auto"/>
            <w:vAlign w:val="center"/>
            <w:hideMark/>
          </w:tcPr>
          <w:p w:rsidR="007A1CDC" w:rsidRDefault="007A1CDC" w:rsidP="007A1CDC">
            <w:pPr>
              <w:jc w:val="center"/>
              <w:rPr>
                <w:color w:val="000000"/>
                <w:sz w:val="22"/>
                <w:szCs w:val="22"/>
              </w:rPr>
            </w:pPr>
            <w:r>
              <w:rPr>
                <w:rFonts w:hint="eastAsia"/>
                <w:color w:val="000000"/>
                <w:sz w:val="22"/>
                <w:szCs w:val="22"/>
              </w:rPr>
              <w:t>15850521491</w:t>
            </w:r>
          </w:p>
        </w:tc>
      </w:tr>
    </w:tbl>
    <w:p w:rsidR="001F5248" w:rsidRDefault="001F5248" w:rsidP="00545A41">
      <w:pPr>
        <w:widowControl/>
        <w:jc w:val="left"/>
        <w:rPr>
          <w:b/>
          <w:sz w:val="28"/>
          <w:szCs w:val="28"/>
        </w:rPr>
      </w:pPr>
    </w:p>
    <w:p w:rsidR="001D2BC7" w:rsidRDefault="00FA0570">
      <w:pPr>
        <w:spacing w:line="288" w:lineRule="auto"/>
        <w:ind w:left="480"/>
        <w:rPr>
          <w:b/>
          <w:color w:val="000000"/>
          <w:sz w:val="24"/>
        </w:rPr>
      </w:pPr>
      <w:r>
        <w:rPr>
          <w:rFonts w:hint="eastAsia"/>
          <w:b/>
          <w:color w:val="000000"/>
          <w:sz w:val="24"/>
        </w:rPr>
        <w:t>注：</w:t>
      </w:r>
    </w:p>
    <w:p w:rsidR="00FF5F63" w:rsidRDefault="00FF5F63">
      <w:pPr>
        <w:spacing w:line="288" w:lineRule="auto"/>
        <w:ind w:left="480"/>
        <w:rPr>
          <w:b/>
          <w:color w:val="000000"/>
          <w:sz w:val="24"/>
        </w:rPr>
      </w:pPr>
      <w:r>
        <w:rPr>
          <w:rFonts w:hint="eastAsia"/>
          <w:b/>
          <w:color w:val="000000"/>
          <w:sz w:val="24"/>
        </w:rPr>
        <w:t xml:space="preserve"> </w:t>
      </w:r>
      <w:r>
        <w:rPr>
          <w:b/>
          <w:color w:val="000000"/>
          <w:sz w:val="24"/>
        </w:rPr>
        <w:t xml:space="preserve">   </w:t>
      </w:r>
      <w:r w:rsidR="007A1CDC">
        <w:rPr>
          <w:b/>
          <w:color w:val="000000"/>
          <w:sz w:val="24"/>
        </w:rPr>
        <w:t>1</w:t>
      </w:r>
      <w:r>
        <w:rPr>
          <w:rFonts w:hint="eastAsia"/>
          <w:b/>
          <w:color w:val="000000"/>
          <w:sz w:val="24"/>
        </w:rPr>
        <w:t>、投标人对参数及配置需求不明确的地方请咨询使用老师，参与投标则视同</w:t>
      </w:r>
      <w:r w:rsidR="003C34AB">
        <w:rPr>
          <w:rFonts w:hint="eastAsia"/>
          <w:b/>
          <w:color w:val="000000"/>
          <w:sz w:val="24"/>
        </w:rPr>
        <w:t>所投</w:t>
      </w:r>
      <w:r w:rsidR="00983473">
        <w:rPr>
          <w:rFonts w:hint="eastAsia"/>
          <w:b/>
          <w:color w:val="000000"/>
          <w:sz w:val="24"/>
        </w:rPr>
        <w:t>设备</w:t>
      </w:r>
      <w:r w:rsidR="00555F6E">
        <w:rPr>
          <w:rFonts w:hint="eastAsia"/>
          <w:b/>
          <w:color w:val="000000"/>
          <w:sz w:val="24"/>
        </w:rPr>
        <w:t>的价格包含</w:t>
      </w:r>
      <w:r w:rsidR="003C34AB">
        <w:rPr>
          <w:rFonts w:hint="eastAsia"/>
          <w:b/>
          <w:color w:val="000000"/>
          <w:sz w:val="24"/>
        </w:rPr>
        <w:t>用户老师的功能需求</w:t>
      </w:r>
      <w:r w:rsidR="00555F6E">
        <w:rPr>
          <w:rFonts w:hint="eastAsia"/>
          <w:b/>
          <w:color w:val="000000"/>
          <w:sz w:val="24"/>
        </w:rPr>
        <w:t>。</w:t>
      </w:r>
    </w:p>
    <w:p w:rsidR="001D2BC7" w:rsidRDefault="007A1CDC">
      <w:pPr>
        <w:spacing w:line="288" w:lineRule="auto"/>
        <w:ind w:left="480" w:firstLineChars="200" w:firstLine="482"/>
        <w:rPr>
          <w:b/>
          <w:color w:val="000000"/>
          <w:sz w:val="24"/>
        </w:rPr>
      </w:pPr>
      <w:r>
        <w:rPr>
          <w:b/>
          <w:color w:val="000000"/>
          <w:sz w:val="24"/>
        </w:rPr>
        <w:t>2</w:t>
      </w:r>
      <w:r w:rsidR="00FA0570">
        <w:rPr>
          <w:rFonts w:hint="eastAsia"/>
          <w:b/>
          <w:color w:val="000000"/>
          <w:sz w:val="24"/>
        </w:rPr>
        <w:t>、以上设备采用不打包中标，满足要求的单项选择最低价中标。</w:t>
      </w:r>
    </w:p>
    <w:p w:rsidR="007A1CDC" w:rsidRDefault="007A1CDC">
      <w:pPr>
        <w:widowControl/>
        <w:jc w:val="left"/>
        <w:rPr>
          <w:b/>
          <w:color w:val="000000" w:themeColor="text1"/>
          <w:sz w:val="24"/>
        </w:rPr>
      </w:pPr>
      <w:r>
        <w:rPr>
          <w:b/>
          <w:color w:val="000000" w:themeColor="text1"/>
          <w:sz w:val="24"/>
        </w:rPr>
        <w:br w:type="page"/>
      </w:r>
    </w:p>
    <w:p w:rsidR="007A1CDC" w:rsidRPr="003E078D" w:rsidRDefault="007A1CDC" w:rsidP="003E078D">
      <w:pPr>
        <w:widowControl/>
        <w:spacing w:line="360" w:lineRule="auto"/>
        <w:jc w:val="left"/>
        <w:rPr>
          <w:rFonts w:ascii="宋体" w:hAnsi="宋体"/>
          <w:b/>
          <w:color w:val="000000" w:themeColor="text1"/>
          <w:szCs w:val="21"/>
        </w:rPr>
      </w:pPr>
      <w:r w:rsidRPr="003E078D">
        <w:rPr>
          <w:rFonts w:ascii="宋体" w:hAnsi="宋体" w:hint="eastAsia"/>
          <w:b/>
          <w:color w:val="000000" w:themeColor="text1"/>
          <w:szCs w:val="21"/>
        </w:rPr>
        <w:lastRenderedPageBreak/>
        <w:t>技术参数：</w:t>
      </w:r>
    </w:p>
    <w:p w:rsidR="007A1CDC" w:rsidRPr="003E078D" w:rsidRDefault="007A1CDC" w:rsidP="003E078D">
      <w:pPr>
        <w:pStyle w:val="af8"/>
        <w:spacing w:line="360" w:lineRule="auto"/>
        <w:ind w:left="360" w:firstLineChars="0" w:firstLine="0"/>
        <w:rPr>
          <w:rFonts w:ascii="宋体" w:eastAsia="宋体" w:hAnsi="宋体"/>
          <w:szCs w:val="21"/>
        </w:rPr>
      </w:pPr>
      <w:r w:rsidRPr="003E078D">
        <w:rPr>
          <w:rFonts w:ascii="宋体" w:eastAsia="宋体" w:hAnsi="宋体" w:hint="eastAsia"/>
          <w:szCs w:val="21"/>
          <w:highlight w:val="lightGray"/>
        </w:rPr>
        <w:t>序号1：</w:t>
      </w:r>
      <w:r w:rsidRPr="003E078D">
        <w:rPr>
          <w:rFonts w:ascii="宋体" w:eastAsia="宋体" w:hAnsi="宋体" w:hint="eastAsia"/>
          <w:szCs w:val="21"/>
        </w:rPr>
        <w:t>微波铁磁共振实验</w:t>
      </w:r>
      <w:proofErr w:type="gramStart"/>
      <w:r w:rsidRPr="003E078D">
        <w:rPr>
          <w:rFonts w:ascii="宋体" w:eastAsia="宋体" w:hAnsi="宋体" w:hint="eastAsia"/>
          <w:szCs w:val="21"/>
        </w:rPr>
        <w:t>仪技术</w:t>
      </w:r>
      <w:proofErr w:type="gramEnd"/>
      <w:r w:rsidRPr="003E078D">
        <w:rPr>
          <w:rFonts w:ascii="宋体" w:eastAsia="宋体" w:hAnsi="宋体" w:hint="eastAsia"/>
          <w:szCs w:val="21"/>
        </w:rPr>
        <w:t>指标</w:t>
      </w:r>
    </w:p>
    <w:p w:rsidR="007A1CDC" w:rsidRPr="003E078D" w:rsidRDefault="007A1CDC" w:rsidP="003E078D">
      <w:pPr>
        <w:pStyle w:val="af1"/>
        <w:shd w:val="clear" w:color="auto" w:fill="FFFFFF"/>
        <w:spacing w:before="0" w:beforeAutospacing="0" w:after="0" w:afterAutospacing="0" w:line="360" w:lineRule="auto"/>
        <w:ind w:left="360"/>
        <w:rPr>
          <w:color w:val="1F1F1F"/>
          <w:sz w:val="21"/>
          <w:szCs w:val="21"/>
        </w:rPr>
      </w:pPr>
      <w:r w:rsidRPr="003E078D">
        <w:rPr>
          <w:rFonts w:hint="eastAsia"/>
          <w:color w:val="1F1F1F"/>
          <w:sz w:val="21"/>
          <w:szCs w:val="21"/>
        </w:rPr>
        <w:t>微波频率计 测量范围 8.2GHz-12.4GHz 分辨率 0.005GHz</w:t>
      </w:r>
    </w:p>
    <w:p w:rsidR="007A1CDC" w:rsidRPr="003E078D" w:rsidRDefault="007A1CDC" w:rsidP="003E078D">
      <w:pPr>
        <w:pStyle w:val="af1"/>
        <w:shd w:val="clear" w:color="auto" w:fill="FFFFFF"/>
        <w:spacing w:before="0" w:beforeAutospacing="0" w:after="0" w:afterAutospacing="0" w:line="360" w:lineRule="auto"/>
        <w:ind w:left="360"/>
        <w:rPr>
          <w:color w:val="1F1F1F"/>
          <w:sz w:val="21"/>
          <w:szCs w:val="21"/>
        </w:rPr>
      </w:pPr>
      <w:r w:rsidRPr="003E078D">
        <w:rPr>
          <w:rFonts w:hint="eastAsia"/>
          <w:color w:val="1F1F1F"/>
          <w:sz w:val="21"/>
          <w:szCs w:val="21"/>
        </w:rPr>
        <w:t>数字式高斯计 量程：20000Gs 分辨率 1Gs</w:t>
      </w:r>
    </w:p>
    <w:p w:rsidR="007A1CDC" w:rsidRPr="003E078D" w:rsidRDefault="007A1CDC" w:rsidP="003E078D">
      <w:pPr>
        <w:pStyle w:val="af1"/>
        <w:shd w:val="clear" w:color="auto" w:fill="FFFFFF"/>
        <w:spacing w:before="0" w:beforeAutospacing="0" w:after="0" w:afterAutospacing="0" w:line="360" w:lineRule="auto"/>
        <w:ind w:left="360"/>
        <w:rPr>
          <w:color w:val="1F1F1F"/>
          <w:sz w:val="21"/>
          <w:szCs w:val="21"/>
        </w:rPr>
      </w:pPr>
      <w:r w:rsidRPr="003E078D">
        <w:rPr>
          <w:rFonts w:hint="eastAsia"/>
          <w:color w:val="1F1F1F"/>
          <w:sz w:val="21"/>
          <w:szCs w:val="21"/>
        </w:rPr>
        <w:t>励磁电源：0－6V 连续可调，分辨率0.01V</w:t>
      </w:r>
    </w:p>
    <w:p w:rsidR="007A1CDC" w:rsidRPr="003E078D" w:rsidRDefault="007A1CDC" w:rsidP="003E078D">
      <w:pPr>
        <w:pStyle w:val="af1"/>
        <w:shd w:val="clear" w:color="auto" w:fill="FFFFFF"/>
        <w:spacing w:before="0" w:beforeAutospacing="0" w:after="0" w:afterAutospacing="0" w:line="360" w:lineRule="auto"/>
        <w:ind w:left="360"/>
        <w:rPr>
          <w:color w:val="1F1F1F"/>
          <w:sz w:val="21"/>
          <w:szCs w:val="21"/>
        </w:rPr>
      </w:pPr>
      <w:r w:rsidRPr="003E078D">
        <w:rPr>
          <w:rFonts w:hint="eastAsia"/>
          <w:color w:val="1F1F1F"/>
          <w:sz w:val="21"/>
          <w:szCs w:val="21"/>
        </w:rPr>
        <w:t xml:space="preserve"> 调制磁场： 50Hz，0－16V（峰峰值）连续可调</w:t>
      </w:r>
    </w:p>
    <w:p w:rsidR="007A1CDC" w:rsidRPr="003E078D" w:rsidRDefault="007A1CDC" w:rsidP="003E078D">
      <w:pPr>
        <w:pStyle w:val="af1"/>
        <w:shd w:val="clear" w:color="auto" w:fill="FFFFFF"/>
        <w:spacing w:before="0" w:beforeAutospacing="0" w:after="0" w:afterAutospacing="0" w:line="360" w:lineRule="auto"/>
        <w:ind w:left="360"/>
        <w:rPr>
          <w:color w:val="1F1F1F"/>
          <w:sz w:val="21"/>
          <w:szCs w:val="21"/>
        </w:rPr>
      </w:pPr>
      <w:r w:rsidRPr="003E078D">
        <w:rPr>
          <w:rFonts w:hint="eastAsia"/>
          <w:color w:val="1F1F1F"/>
          <w:sz w:val="21"/>
          <w:szCs w:val="21"/>
        </w:rPr>
        <w:t xml:space="preserve"> 检流计： 20mA档 分辨率0.01mA ；2mA档 分辨率0.001mA</w:t>
      </w:r>
    </w:p>
    <w:p w:rsidR="007A1CDC" w:rsidRPr="003E078D" w:rsidRDefault="007A1CDC" w:rsidP="003E078D">
      <w:pPr>
        <w:pStyle w:val="af1"/>
        <w:shd w:val="clear" w:color="auto" w:fill="FFFFFF"/>
        <w:spacing w:before="0" w:beforeAutospacing="0" w:after="0" w:afterAutospacing="0" w:line="360" w:lineRule="auto"/>
        <w:ind w:left="360"/>
        <w:rPr>
          <w:color w:val="1F1F1F"/>
          <w:sz w:val="21"/>
          <w:szCs w:val="21"/>
        </w:rPr>
      </w:pPr>
      <w:r w:rsidRPr="003E078D">
        <w:rPr>
          <w:rFonts w:cs="宋体" w:hint="eastAsia"/>
          <w:color w:val="1F1F1F"/>
          <w:sz w:val="21"/>
          <w:szCs w:val="21"/>
        </w:rPr>
        <w:t>序号3：晶体电光效应实验仪</w:t>
      </w:r>
    </w:p>
    <w:p w:rsidR="007A1CDC" w:rsidRPr="003E078D" w:rsidRDefault="007A1CDC" w:rsidP="003E078D">
      <w:pPr>
        <w:spacing w:line="360" w:lineRule="auto"/>
        <w:ind w:firstLineChars="100" w:firstLine="210"/>
        <w:rPr>
          <w:rFonts w:ascii="宋体" w:hAnsi="宋体" w:cs="仿宋"/>
          <w:szCs w:val="21"/>
        </w:rPr>
      </w:pPr>
      <w:r w:rsidRPr="003E078D">
        <w:rPr>
          <w:rFonts w:ascii="宋体" w:hAnsi="宋体" w:cs="仿宋" w:hint="eastAsia"/>
          <w:szCs w:val="21"/>
        </w:rPr>
        <w:t>直流电压：二倍于半波电压， 0-800 V，连续可调</w:t>
      </w:r>
    </w:p>
    <w:p w:rsidR="007A1CDC" w:rsidRPr="003E078D" w:rsidRDefault="007A1CDC" w:rsidP="003E078D">
      <w:pPr>
        <w:spacing w:line="360" w:lineRule="auto"/>
        <w:ind w:firstLineChars="100" w:firstLine="210"/>
        <w:rPr>
          <w:rFonts w:ascii="宋体" w:hAnsi="宋体" w:cs="仿宋"/>
          <w:szCs w:val="21"/>
        </w:rPr>
      </w:pPr>
      <w:r w:rsidRPr="003E078D">
        <w:rPr>
          <w:rFonts w:ascii="宋体" w:hAnsi="宋体" w:cs="仿宋" w:hint="eastAsia"/>
          <w:szCs w:val="21"/>
        </w:rPr>
        <w:t xml:space="preserve">调制电压：0~100V 正弦波，连续调幅   </w:t>
      </w:r>
    </w:p>
    <w:p w:rsidR="007A1CDC" w:rsidRPr="003E078D" w:rsidRDefault="007A1CDC" w:rsidP="003E078D">
      <w:pPr>
        <w:spacing w:line="360" w:lineRule="auto"/>
        <w:ind w:firstLineChars="100" w:firstLine="210"/>
        <w:rPr>
          <w:rFonts w:ascii="宋体" w:hAnsi="宋体" w:cs="仿宋"/>
          <w:szCs w:val="21"/>
        </w:rPr>
      </w:pPr>
      <w:r w:rsidRPr="003E078D">
        <w:rPr>
          <w:rFonts w:ascii="宋体" w:hAnsi="宋体" w:cs="仿宋" w:hint="eastAsia"/>
          <w:szCs w:val="21"/>
        </w:rPr>
        <w:t xml:space="preserve">电光晶体： </w:t>
      </w:r>
    </w:p>
    <w:p w:rsidR="007A1CDC" w:rsidRPr="003E078D" w:rsidRDefault="007A1CDC" w:rsidP="003E078D">
      <w:pPr>
        <w:spacing w:line="360" w:lineRule="auto"/>
        <w:ind w:firstLine="435"/>
        <w:rPr>
          <w:rFonts w:ascii="宋体" w:hAnsi="宋体" w:cs="仿宋"/>
          <w:szCs w:val="21"/>
        </w:rPr>
      </w:pPr>
      <w:r w:rsidRPr="003E078D">
        <w:rPr>
          <w:rFonts w:ascii="宋体" w:hAnsi="宋体" w:cs="仿宋" w:hint="eastAsia"/>
          <w:szCs w:val="21"/>
        </w:rPr>
        <w:t xml:space="preserve"> 超长晶体，2.5*40*60 铌酸锂(LiNbO3)晶体，45度Z切割，通光面积2.5*4mm</w:t>
      </w:r>
    </w:p>
    <w:p w:rsidR="007A1CDC" w:rsidRPr="003E078D" w:rsidRDefault="007A1CDC" w:rsidP="003E078D">
      <w:pPr>
        <w:spacing w:line="360" w:lineRule="auto"/>
        <w:ind w:firstLineChars="100" w:firstLine="210"/>
        <w:rPr>
          <w:rFonts w:ascii="宋体" w:hAnsi="宋体" w:cs="仿宋"/>
          <w:szCs w:val="21"/>
        </w:rPr>
      </w:pPr>
      <w:r w:rsidRPr="003E078D">
        <w:rPr>
          <w:rFonts w:ascii="宋体" w:hAnsi="宋体" w:cs="仿宋" w:hint="eastAsia"/>
          <w:szCs w:val="21"/>
        </w:rPr>
        <w:t>半波电压：超低半波电压，不高于200V</w:t>
      </w:r>
    </w:p>
    <w:p w:rsidR="007A1CDC" w:rsidRPr="003E078D" w:rsidRDefault="007A1CDC" w:rsidP="003E078D">
      <w:pPr>
        <w:spacing w:line="360" w:lineRule="auto"/>
        <w:ind w:firstLineChars="100" w:firstLine="210"/>
        <w:rPr>
          <w:rFonts w:ascii="宋体" w:hAnsi="宋体" w:cs="仿宋"/>
          <w:szCs w:val="21"/>
        </w:rPr>
      </w:pPr>
      <w:r w:rsidRPr="003E078D">
        <w:rPr>
          <w:rFonts w:ascii="宋体" w:hAnsi="宋体" w:cs="仿宋" w:hint="eastAsia"/>
          <w:szCs w:val="21"/>
        </w:rPr>
        <w:t>偏振片度盘：分度值1度；</w:t>
      </w:r>
    </w:p>
    <w:p w:rsidR="007A1CDC" w:rsidRPr="003E078D" w:rsidRDefault="007A1CDC" w:rsidP="003E078D">
      <w:pPr>
        <w:spacing w:line="360" w:lineRule="auto"/>
        <w:ind w:firstLineChars="100" w:firstLine="210"/>
        <w:rPr>
          <w:rFonts w:ascii="宋体" w:hAnsi="宋体" w:cs="仿宋"/>
          <w:szCs w:val="21"/>
        </w:rPr>
      </w:pPr>
      <w:r w:rsidRPr="003E078D">
        <w:rPr>
          <w:rFonts w:ascii="宋体" w:hAnsi="宋体" w:cs="仿宋" w:hint="eastAsia"/>
          <w:szCs w:val="21"/>
        </w:rPr>
        <w:t>光源：半导体激光器，功率可调</w:t>
      </w:r>
    </w:p>
    <w:p w:rsidR="007A1CDC" w:rsidRPr="003E078D" w:rsidRDefault="007A1CDC" w:rsidP="003E078D">
      <w:pPr>
        <w:spacing w:line="360" w:lineRule="auto"/>
        <w:ind w:firstLineChars="100" w:firstLine="210"/>
        <w:rPr>
          <w:rFonts w:ascii="宋体" w:hAnsi="宋体" w:cs="仿宋"/>
          <w:szCs w:val="21"/>
        </w:rPr>
      </w:pPr>
      <w:r w:rsidRPr="003E078D">
        <w:rPr>
          <w:rFonts w:ascii="宋体" w:hAnsi="宋体" w:cs="仿宋" w:hint="eastAsia"/>
          <w:szCs w:val="21"/>
        </w:rPr>
        <w:t>导轨：74mm导轨</w:t>
      </w:r>
    </w:p>
    <w:p w:rsidR="007A1CDC" w:rsidRPr="003E078D" w:rsidRDefault="007A1CDC" w:rsidP="003E078D">
      <w:pPr>
        <w:pStyle w:val="af1"/>
        <w:shd w:val="clear" w:color="auto" w:fill="FFFFFF"/>
        <w:spacing w:before="0" w:beforeAutospacing="0" w:after="0" w:afterAutospacing="0" w:line="360" w:lineRule="auto"/>
        <w:ind w:firstLineChars="100" w:firstLine="210"/>
        <w:rPr>
          <w:rFonts w:cs="仿宋"/>
          <w:color w:val="1F1F1F"/>
          <w:sz w:val="21"/>
          <w:szCs w:val="21"/>
        </w:rPr>
      </w:pPr>
      <w:r w:rsidRPr="003E078D">
        <w:rPr>
          <w:rFonts w:cs="仿宋" w:hint="eastAsia"/>
          <w:sz w:val="21"/>
          <w:szCs w:val="21"/>
        </w:rPr>
        <w:t>数字电压表：3块，分别显示直流高压、调制信号电压及接收到的光电信号电压</w:t>
      </w:r>
    </w:p>
    <w:p w:rsidR="007A1CDC" w:rsidRPr="003E078D" w:rsidRDefault="007A1CDC" w:rsidP="003E078D">
      <w:pPr>
        <w:pStyle w:val="af1"/>
        <w:shd w:val="clear" w:color="auto" w:fill="FFFFFF"/>
        <w:spacing w:before="0" w:beforeAutospacing="0" w:after="0" w:afterAutospacing="0" w:line="360" w:lineRule="auto"/>
        <w:rPr>
          <w:color w:val="1F1F1F"/>
          <w:sz w:val="21"/>
          <w:szCs w:val="21"/>
        </w:rPr>
      </w:pPr>
      <w:r w:rsidRPr="003E078D">
        <w:rPr>
          <w:rFonts w:hint="eastAsia"/>
          <w:color w:val="1F1F1F"/>
          <w:sz w:val="21"/>
          <w:szCs w:val="21"/>
        </w:rPr>
        <w:t>序号5：声光效应实验仪</w:t>
      </w:r>
    </w:p>
    <w:p w:rsidR="007A1CDC" w:rsidRPr="003E078D" w:rsidRDefault="007A1CDC" w:rsidP="003E078D">
      <w:pPr>
        <w:adjustRightInd w:val="0"/>
        <w:spacing w:line="360" w:lineRule="auto"/>
        <w:rPr>
          <w:rFonts w:ascii="宋体" w:hAnsi="宋体" w:cs="仿宋"/>
          <w:szCs w:val="21"/>
        </w:rPr>
      </w:pPr>
      <w:r w:rsidRPr="003E078D">
        <w:rPr>
          <w:rFonts w:ascii="宋体" w:hAnsi="宋体" w:hint="eastAsia"/>
          <w:color w:val="1F1F1F"/>
          <w:szCs w:val="21"/>
        </w:rPr>
        <w:t xml:space="preserve"> </w:t>
      </w:r>
      <w:r w:rsidRPr="003E078D">
        <w:rPr>
          <w:rFonts w:ascii="宋体" w:hAnsi="宋体" w:cs="仿宋" w:hint="eastAsia"/>
          <w:color w:val="1F1F1F"/>
          <w:szCs w:val="21"/>
        </w:rPr>
        <w:t xml:space="preserve"> </w:t>
      </w:r>
      <w:r w:rsidRPr="003E078D">
        <w:rPr>
          <w:rFonts w:ascii="宋体" w:hAnsi="宋体" w:cs="仿宋" w:hint="eastAsia"/>
          <w:szCs w:val="21"/>
        </w:rPr>
        <w:t>声光器件：     中心频率100MHz（带宽 80 - 120MHz）</w:t>
      </w:r>
    </w:p>
    <w:p w:rsidR="007A1CDC" w:rsidRPr="003E078D" w:rsidRDefault="007A1CDC" w:rsidP="003E078D">
      <w:pPr>
        <w:adjustRightInd w:val="0"/>
        <w:spacing w:line="360" w:lineRule="auto"/>
        <w:ind w:firstLineChars="100" w:firstLine="210"/>
        <w:rPr>
          <w:rFonts w:ascii="宋体" w:hAnsi="宋体" w:cs="仿宋"/>
          <w:szCs w:val="21"/>
        </w:rPr>
      </w:pPr>
      <w:r w:rsidRPr="003E078D">
        <w:rPr>
          <w:rFonts w:ascii="宋体" w:hAnsi="宋体" w:cs="仿宋" w:hint="eastAsia"/>
          <w:szCs w:val="21"/>
        </w:rPr>
        <w:t>转角平台：    可无极精细调节声光器件的偏转角</w:t>
      </w:r>
    </w:p>
    <w:p w:rsidR="007A1CDC" w:rsidRPr="003E078D" w:rsidRDefault="007A1CDC" w:rsidP="003E078D">
      <w:pPr>
        <w:adjustRightInd w:val="0"/>
        <w:spacing w:line="360" w:lineRule="auto"/>
        <w:ind w:firstLineChars="100" w:firstLine="210"/>
        <w:rPr>
          <w:rFonts w:ascii="宋体" w:hAnsi="宋体" w:cs="仿宋"/>
          <w:szCs w:val="21"/>
        </w:rPr>
      </w:pPr>
      <w:r w:rsidRPr="003E078D">
        <w:rPr>
          <w:rFonts w:ascii="宋体" w:hAnsi="宋体" w:cs="仿宋" w:hint="eastAsia"/>
          <w:szCs w:val="21"/>
        </w:rPr>
        <w:t xml:space="preserve">功率信号源：  100MHz（80 - 120MHz连续可调），带模拟通信接口，                  </w:t>
      </w:r>
    </w:p>
    <w:p w:rsidR="007A1CDC" w:rsidRPr="003E078D" w:rsidRDefault="007A1CDC" w:rsidP="003E078D">
      <w:pPr>
        <w:adjustRightInd w:val="0"/>
        <w:spacing w:line="360" w:lineRule="auto"/>
        <w:ind w:firstLineChars="900" w:firstLine="1890"/>
        <w:rPr>
          <w:rFonts w:ascii="宋体" w:hAnsi="宋体" w:cs="仿宋"/>
          <w:szCs w:val="21"/>
        </w:rPr>
      </w:pPr>
      <w:r w:rsidRPr="003E078D">
        <w:rPr>
          <w:rFonts w:ascii="宋体" w:hAnsi="宋体" w:cs="仿宋" w:hint="eastAsia"/>
          <w:szCs w:val="21"/>
        </w:rPr>
        <w:lastRenderedPageBreak/>
        <w:t>超声功率连续可调</w:t>
      </w:r>
    </w:p>
    <w:p w:rsidR="007A1CDC" w:rsidRPr="003E078D" w:rsidRDefault="007A1CDC" w:rsidP="003E078D">
      <w:pPr>
        <w:adjustRightInd w:val="0"/>
        <w:spacing w:line="360" w:lineRule="auto"/>
        <w:ind w:leftChars="114" w:left="1919" w:hangingChars="800" w:hanging="1680"/>
        <w:rPr>
          <w:rFonts w:ascii="宋体" w:hAnsi="宋体" w:cs="仿宋"/>
          <w:bCs/>
          <w:szCs w:val="21"/>
        </w:rPr>
      </w:pPr>
      <w:r w:rsidRPr="003E078D">
        <w:rPr>
          <w:rFonts w:ascii="宋体" w:hAnsi="宋体" w:cs="仿宋" w:hint="eastAsia"/>
          <w:szCs w:val="21"/>
        </w:rPr>
        <w:t>光电接收器：   LM601S线阵CCD光强分布测量仪,分辨率11微米，像元素2700个，</w:t>
      </w:r>
      <w:r w:rsidRPr="003E078D">
        <w:rPr>
          <w:rFonts w:ascii="宋体" w:hAnsi="宋体" w:cs="仿宋" w:hint="eastAsia"/>
          <w:bCs/>
          <w:szCs w:val="21"/>
        </w:rPr>
        <w:t>光谱响应范围0.3-0.9</w:t>
      </w:r>
      <w:r w:rsidRPr="003E078D">
        <w:rPr>
          <w:rFonts w:ascii="宋体" w:hAnsi="宋体" w:cs="仿宋" w:hint="eastAsia"/>
          <w:bCs/>
          <w:szCs w:val="21"/>
        </w:rPr>
        <w:sym w:font="Symbol" w:char="F06D"/>
      </w:r>
      <w:r w:rsidRPr="003E078D">
        <w:rPr>
          <w:rFonts w:ascii="宋体" w:hAnsi="宋体" w:cs="仿宋" w:hint="eastAsia"/>
          <w:bCs/>
          <w:szCs w:val="21"/>
        </w:rPr>
        <w:t>m</w:t>
      </w:r>
    </w:p>
    <w:p w:rsidR="007A1CDC" w:rsidRPr="003E078D" w:rsidRDefault="007A1CDC" w:rsidP="003E078D">
      <w:pPr>
        <w:spacing w:line="360" w:lineRule="auto"/>
        <w:ind w:firstLineChars="100" w:firstLine="210"/>
        <w:rPr>
          <w:rFonts w:ascii="宋体" w:hAnsi="宋体" w:cs="仿宋"/>
          <w:szCs w:val="21"/>
        </w:rPr>
      </w:pPr>
      <w:r w:rsidRPr="003E078D">
        <w:rPr>
          <w:rFonts w:ascii="宋体" w:hAnsi="宋体" w:cs="仿宋" w:hint="eastAsia"/>
          <w:szCs w:val="21"/>
        </w:rPr>
        <w:t>基座：         置于有效长度70cm的铝合金导轨</w:t>
      </w:r>
    </w:p>
    <w:p w:rsidR="007A1CDC" w:rsidRPr="003E078D" w:rsidRDefault="007A1CDC" w:rsidP="003E078D">
      <w:pPr>
        <w:spacing w:line="360" w:lineRule="auto"/>
        <w:ind w:firstLineChars="100" w:firstLine="210"/>
        <w:rPr>
          <w:rFonts w:ascii="宋体" w:hAnsi="宋体" w:cs="仿宋"/>
          <w:szCs w:val="21"/>
        </w:rPr>
      </w:pPr>
      <w:r w:rsidRPr="003E078D">
        <w:rPr>
          <w:rFonts w:ascii="宋体" w:hAnsi="宋体" w:cs="仿宋" w:hint="eastAsia"/>
          <w:color w:val="000000"/>
          <w:szCs w:val="21"/>
        </w:rPr>
        <w:t>移动座：       一维移动座×2，二维垂直可调移动座×1；</w:t>
      </w:r>
    </w:p>
    <w:p w:rsidR="007A1CDC" w:rsidRPr="003E078D" w:rsidRDefault="007A1CDC" w:rsidP="003E078D">
      <w:pPr>
        <w:spacing w:line="360" w:lineRule="auto"/>
        <w:ind w:leftChars="114" w:left="1709" w:hangingChars="700" w:hanging="1470"/>
        <w:rPr>
          <w:rFonts w:ascii="宋体" w:hAnsi="宋体" w:cs="仿宋"/>
          <w:szCs w:val="21"/>
        </w:rPr>
      </w:pPr>
      <w:r w:rsidRPr="003E078D">
        <w:rPr>
          <w:rFonts w:ascii="宋体" w:hAnsi="宋体" w:cs="仿宋" w:hint="eastAsia"/>
          <w:szCs w:val="21"/>
        </w:rPr>
        <w:t>光源：         650nm长寿命半导体激光器，</w:t>
      </w:r>
      <w:r w:rsidRPr="003E078D">
        <w:rPr>
          <w:rFonts w:ascii="宋体" w:hAnsi="宋体" w:cs="仿宋" w:hint="eastAsia"/>
          <w:color w:val="000000"/>
          <w:szCs w:val="21"/>
        </w:rPr>
        <w:t>含柱面镜，</w:t>
      </w:r>
      <w:r w:rsidRPr="003E078D">
        <w:rPr>
          <w:rFonts w:ascii="宋体" w:hAnsi="宋体" w:cs="仿宋" w:hint="eastAsia"/>
          <w:szCs w:val="21"/>
        </w:rPr>
        <w:t>可二维调节及光强度调节；</w:t>
      </w:r>
    </w:p>
    <w:p w:rsidR="007A1CDC" w:rsidRPr="003E078D" w:rsidRDefault="007A1CDC" w:rsidP="003E078D">
      <w:pPr>
        <w:adjustRightInd w:val="0"/>
        <w:spacing w:line="360" w:lineRule="auto"/>
        <w:ind w:left="1680" w:hangingChars="800" w:hanging="1680"/>
        <w:rPr>
          <w:rFonts w:ascii="宋体" w:hAnsi="宋体" w:cs="仿宋"/>
          <w:color w:val="1F1F1F"/>
          <w:szCs w:val="21"/>
        </w:rPr>
      </w:pPr>
      <w:r w:rsidRPr="003E078D">
        <w:rPr>
          <w:rFonts w:ascii="宋体" w:hAnsi="宋体" w:cs="仿宋" w:hint="eastAsia"/>
          <w:szCs w:val="21"/>
        </w:rPr>
        <w:t>频率测量：      LB-F120声光效应专用频率计，可0 - 120MHz连续测量，无须换档；量程可选，最大1GHz；8位显示，分辨率0.001MHz。</w:t>
      </w:r>
    </w:p>
    <w:p w:rsidR="007A1CDC" w:rsidRPr="003E078D" w:rsidRDefault="003E078D" w:rsidP="003E078D">
      <w:pPr>
        <w:widowControl/>
        <w:spacing w:line="360" w:lineRule="auto"/>
        <w:jc w:val="left"/>
        <w:rPr>
          <w:rFonts w:ascii="宋体" w:hAnsi="宋体"/>
          <w:b/>
          <w:color w:val="000000" w:themeColor="text1"/>
          <w:szCs w:val="21"/>
        </w:rPr>
      </w:pPr>
      <w:r w:rsidRPr="003E078D">
        <w:rPr>
          <w:rFonts w:ascii="宋体" w:hAnsi="宋体" w:hint="eastAsia"/>
          <w:b/>
          <w:color w:val="000000" w:themeColor="text1"/>
          <w:szCs w:val="21"/>
        </w:rPr>
        <w:t>序号6：</w:t>
      </w:r>
      <w:r w:rsidRPr="003E078D">
        <w:rPr>
          <w:rFonts w:ascii="宋体" w:hAnsi="宋体" w:hint="eastAsia"/>
          <w:color w:val="000000"/>
          <w:szCs w:val="21"/>
        </w:rPr>
        <w:t>光纤熔接机</w:t>
      </w:r>
      <w:r w:rsidR="007A1CDC" w:rsidRPr="003E078D">
        <w:rPr>
          <w:rFonts w:ascii="宋体" w:hAnsi="宋体" w:hint="eastAsia"/>
          <w:szCs w:val="21"/>
        </w:rPr>
        <w:t>（带原装F</w:t>
      </w:r>
      <w:r w:rsidR="007A1CDC" w:rsidRPr="003E078D">
        <w:rPr>
          <w:rFonts w:ascii="宋体" w:hAnsi="宋体"/>
          <w:szCs w:val="21"/>
        </w:rPr>
        <w:t>C-6</w:t>
      </w:r>
      <w:r w:rsidR="007A1CDC" w:rsidRPr="003E078D">
        <w:rPr>
          <w:rFonts w:ascii="宋体" w:hAnsi="宋体" w:hint="eastAsia"/>
          <w:szCs w:val="21"/>
        </w:rPr>
        <w:t>切割刀）</w:t>
      </w:r>
    </w:p>
    <w:p w:rsidR="007A1CDC" w:rsidRPr="003E078D" w:rsidRDefault="007A1CDC" w:rsidP="003E078D">
      <w:pPr>
        <w:spacing w:line="360" w:lineRule="auto"/>
        <w:rPr>
          <w:rFonts w:ascii="宋体" w:hAnsi="宋体"/>
          <w:szCs w:val="21"/>
        </w:rPr>
      </w:pPr>
    </w:p>
    <w:tbl>
      <w:tblPr>
        <w:tblStyle w:val="af2"/>
        <w:tblW w:w="0" w:type="auto"/>
        <w:tblLook w:val="04A0" w:firstRow="1" w:lastRow="0" w:firstColumn="1" w:lastColumn="0" w:noHBand="0" w:noVBand="1"/>
      </w:tblPr>
      <w:tblGrid>
        <w:gridCol w:w="2547"/>
        <w:gridCol w:w="11401"/>
      </w:tblGrid>
      <w:tr w:rsidR="007A1CDC" w:rsidRPr="003E078D" w:rsidTr="00A21730">
        <w:tc>
          <w:tcPr>
            <w:tcW w:w="2547" w:type="dxa"/>
          </w:tcPr>
          <w:p w:rsidR="007A1CDC" w:rsidRPr="003E078D" w:rsidRDefault="007A1CDC" w:rsidP="003E078D">
            <w:pPr>
              <w:spacing w:line="360" w:lineRule="auto"/>
              <w:rPr>
                <w:rFonts w:ascii="宋体" w:hAnsi="宋体"/>
                <w:szCs w:val="21"/>
              </w:rPr>
            </w:pPr>
            <w:r w:rsidRPr="003E078D">
              <w:rPr>
                <w:rFonts w:ascii="宋体" w:hAnsi="宋体"/>
                <w:szCs w:val="21"/>
              </w:rPr>
              <w:t>光纤类型</w:t>
            </w:r>
          </w:p>
        </w:tc>
        <w:tc>
          <w:tcPr>
            <w:tcW w:w="11401" w:type="dxa"/>
          </w:tcPr>
          <w:p w:rsidR="007A1CDC" w:rsidRPr="003E078D" w:rsidRDefault="007A1CDC" w:rsidP="003E078D">
            <w:pPr>
              <w:spacing w:line="360" w:lineRule="auto"/>
              <w:rPr>
                <w:rFonts w:ascii="宋体" w:hAnsi="宋体"/>
                <w:szCs w:val="21"/>
              </w:rPr>
            </w:pPr>
            <w:proofErr w:type="gramStart"/>
            <w:r w:rsidRPr="003E078D">
              <w:rPr>
                <w:rFonts w:ascii="宋体" w:hAnsi="宋体"/>
                <w:szCs w:val="21"/>
              </w:rPr>
              <w:t>SMF(</w:t>
            </w:r>
            <w:proofErr w:type="gramEnd"/>
            <w:r w:rsidRPr="003E078D">
              <w:rPr>
                <w:rFonts w:ascii="宋体" w:hAnsi="宋体"/>
                <w:szCs w:val="21"/>
              </w:rPr>
              <w:t>G.652) MMF(G.651) DSF(G.653) NZDSF(G655) BIF(G.657)</w:t>
            </w:r>
          </w:p>
        </w:tc>
      </w:tr>
      <w:tr w:rsidR="007A1CDC" w:rsidRPr="003E078D" w:rsidTr="00A21730">
        <w:tc>
          <w:tcPr>
            <w:tcW w:w="2547" w:type="dxa"/>
          </w:tcPr>
          <w:p w:rsidR="007A1CDC" w:rsidRPr="003E078D" w:rsidRDefault="007A1CDC" w:rsidP="003E078D">
            <w:pPr>
              <w:spacing w:line="360" w:lineRule="auto"/>
              <w:rPr>
                <w:rFonts w:ascii="宋体" w:hAnsi="宋体"/>
                <w:szCs w:val="21"/>
              </w:rPr>
            </w:pPr>
            <w:r w:rsidRPr="003E078D">
              <w:rPr>
                <w:rFonts w:ascii="宋体" w:hAnsi="宋体"/>
                <w:szCs w:val="21"/>
              </w:rPr>
              <w:t>包层直径</w:t>
            </w:r>
          </w:p>
        </w:tc>
        <w:tc>
          <w:tcPr>
            <w:tcW w:w="11401" w:type="dxa"/>
          </w:tcPr>
          <w:p w:rsidR="007A1CDC" w:rsidRPr="003E078D" w:rsidRDefault="007A1CDC" w:rsidP="003E078D">
            <w:pPr>
              <w:spacing w:line="360" w:lineRule="auto"/>
              <w:rPr>
                <w:rFonts w:ascii="宋体" w:hAnsi="宋体"/>
                <w:szCs w:val="21"/>
              </w:rPr>
            </w:pPr>
            <w:r w:rsidRPr="003E078D">
              <w:rPr>
                <w:rFonts w:ascii="宋体" w:hAnsi="宋体"/>
                <w:szCs w:val="21"/>
              </w:rPr>
              <w:t>80~150um</w:t>
            </w:r>
          </w:p>
        </w:tc>
      </w:tr>
      <w:tr w:rsidR="007A1CDC" w:rsidRPr="003E078D" w:rsidTr="00A21730">
        <w:tc>
          <w:tcPr>
            <w:tcW w:w="2547" w:type="dxa"/>
          </w:tcPr>
          <w:p w:rsidR="007A1CDC" w:rsidRPr="003E078D" w:rsidRDefault="007A1CDC" w:rsidP="003E078D">
            <w:pPr>
              <w:spacing w:line="360" w:lineRule="auto"/>
              <w:rPr>
                <w:rFonts w:ascii="宋体" w:hAnsi="宋体"/>
                <w:szCs w:val="21"/>
              </w:rPr>
            </w:pPr>
            <w:r w:rsidRPr="003E078D">
              <w:rPr>
                <w:rFonts w:ascii="宋体" w:hAnsi="宋体"/>
                <w:szCs w:val="21"/>
              </w:rPr>
              <w:t>涂覆层直径</w:t>
            </w:r>
          </w:p>
        </w:tc>
        <w:tc>
          <w:tcPr>
            <w:tcW w:w="11401" w:type="dxa"/>
          </w:tcPr>
          <w:p w:rsidR="007A1CDC" w:rsidRPr="003E078D" w:rsidRDefault="007A1CDC" w:rsidP="003E078D">
            <w:pPr>
              <w:spacing w:line="360" w:lineRule="auto"/>
              <w:rPr>
                <w:rFonts w:ascii="宋体" w:hAnsi="宋体"/>
                <w:szCs w:val="21"/>
              </w:rPr>
            </w:pPr>
            <w:r w:rsidRPr="003E078D">
              <w:rPr>
                <w:rFonts w:ascii="宋体" w:hAnsi="宋体"/>
                <w:szCs w:val="21"/>
              </w:rPr>
              <w:t>100μm至1000um</w:t>
            </w:r>
          </w:p>
        </w:tc>
      </w:tr>
      <w:tr w:rsidR="007A1CDC" w:rsidRPr="003E078D" w:rsidTr="00A21730">
        <w:tc>
          <w:tcPr>
            <w:tcW w:w="2547" w:type="dxa"/>
          </w:tcPr>
          <w:p w:rsidR="007A1CDC" w:rsidRPr="003E078D" w:rsidRDefault="007A1CDC" w:rsidP="003E078D">
            <w:pPr>
              <w:spacing w:line="360" w:lineRule="auto"/>
              <w:rPr>
                <w:rFonts w:ascii="宋体" w:hAnsi="宋体"/>
                <w:szCs w:val="21"/>
              </w:rPr>
            </w:pPr>
            <w:r w:rsidRPr="003E078D">
              <w:rPr>
                <w:rFonts w:ascii="宋体" w:hAnsi="宋体" w:hint="eastAsia"/>
                <w:szCs w:val="21"/>
              </w:rPr>
              <w:t>光纤切割长度</w:t>
            </w:r>
          </w:p>
        </w:tc>
        <w:tc>
          <w:tcPr>
            <w:tcW w:w="11401" w:type="dxa"/>
          </w:tcPr>
          <w:p w:rsidR="007A1CDC" w:rsidRPr="003E078D" w:rsidRDefault="007A1CDC" w:rsidP="003E078D">
            <w:pPr>
              <w:spacing w:line="360" w:lineRule="auto"/>
              <w:rPr>
                <w:rFonts w:ascii="宋体" w:hAnsi="宋体"/>
                <w:szCs w:val="21"/>
              </w:rPr>
            </w:pPr>
            <w:r w:rsidRPr="003E078D">
              <w:rPr>
                <w:rFonts w:ascii="宋体" w:hAnsi="宋体"/>
                <w:szCs w:val="21"/>
              </w:rPr>
              <w:t>5~16mm</w:t>
            </w:r>
          </w:p>
        </w:tc>
      </w:tr>
      <w:tr w:rsidR="007A1CDC" w:rsidRPr="003E078D" w:rsidTr="00A21730">
        <w:tc>
          <w:tcPr>
            <w:tcW w:w="2547" w:type="dxa"/>
          </w:tcPr>
          <w:p w:rsidR="007A1CDC" w:rsidRPr="003E078D" w:rsidRDefault="007A1CDC" w:rsidP="003E078D">
            <w:pPr>
              <w:spacing w:line="360" w:lineRule="auto"/>
              <w:rPr>
                <w:rFonts w:ascii="宋体" w:hAnsi="宋体"/>
                <w:szCs w:val="21"/>
              </w:rPr>
            </w:pPr>
            <w:r w:rsidRPr="003E078D">
              <w:rPr>
                <w:rFonts w:ascii="宋体" w:hAnsi="宋体" w:hint="eastAsia"/>
                <w:szCs w:val="21"/>
              </w:rPr>
              <w:t>熔接/加热模式</w:t>
            </w:r>
          </w:p>
        </w:tc>
        <w:tc>
          <w:tcPr>
            <w:tcW w:w="11401" w:type="dxa"/>
          </w:tcPr>
          <w:p w:rsidR="007A1CDC" w:rsidRPr="003E078D" w:rsidRDefault="007A1CDC" w:rsidP="003E078D">
            <w:pPr>
              <w:spacing w:line="360" w:lineRule="auto"/>
              <w:rPr>
                <w:rFonts w:ascii="宋体" w:hAnsi="宋体"/>
                <w:szCs w:val="21"/>
              </w:rPr>
            </w:pPr>
            <w:r w:rsidRPr="003E078D">
              <w:rPr>
                <w:rFonts w:ascii="宋体" w:hAnsi="宋体" w:hint="eastAsia"/>
                <w:szCs w:val="21"/>
              </w:rPr>
              <w:t>可设置300组熔接程序和100组加热程序</w:t>
            </w:r>
          </w:p>
        </w:tc>
      </w:tr>
      <w:tr w:rsidR="007A1CDC" w:rsidRPr="003E078D" w:rsidTr="00A21730">
        <w:tc>
          <w:tcPr>
            <w:tcW w:w="2547" w:type="dxa"/>
          </w:tcPr>
          <w:p w:rsidR="007A1CDC" w:rsidRPr="003E078D" w:rsidRDefault="007A1CDC" w:rsidP="003E078D">
            <w:pPr>
              <w:spacing w:line="360" w:lineRule="auto"/>
              <w:rPr>
                <w:rFonts w:ascii="宋体" w:hAnsi="宋体"/>
                <w:szCs w:val="21"/>
              </w:rPr>
            </w:pPr>
            <w:r w:rsidRPr="003E078D">
              <w:rPr>
                <w:rFonts w:ascii="宋体" w:hAnsi="宋体" w:hint="eastAsia"/>
                <w:szCs w:val="21"/>
              </w:rPr>
              <w:t>标准熔接损耗</w:t>
            </w:r>
          </w:p>
        </w:tc>
        <w:tc>
          <w:tcPr>
            <w:tcW w:w="11401" w:type="dxa"/>
          </w:tcPr>
          <w:p w:rsidR="007A1CDC" w:rsidRPr="003E078D" w:rsidRDefault="007A1CDC" w:rsidP="003E078D">
            <w:pPr>
              <w:spacing w:line="360" w:lineRule="auto"/>
              <w:rPr>
                <w:rFonts w:ascii="宋体" w:hAnsi="宋体"/>
                <w:szCs w:val="21"/>
              </w:rPr>
            </w:pPr>
            <w:r w:rsidRPr="003E078D">
              <w:rPr>
                <w:rFonts w:ascii="宋体" w:hAnsi="宋体" w:hint="eastAsia"/>
                <w:szCs w:val="21"/>
              </w:rPr>
              <w:t>0.01dB(SM) 0.01dB(MM) 0.03dB(DSF)，0.03dB(NZDSF)</w:t>
            </w:r>
            <w:r w:rsidRPr="003E078D">
              <w:rPr>
                <w:rFonts w:ascii="宋体" w:hAnsi="宋体" w:hint="eastAsia"/>
                <w:szCs w:val="21"/>
              </w:rPr>
              <w:tab/>
            </w:r>
          </w:p>
        </w:tc>
      </w:tr>
      <w:tr w:rsidR="007A1CDC" w:rsidRPr="003E078D" w:rsidTr="00A21730">
        <w:tc>
          <w:tcPr>
            <w:tcW w:w="2547" w:type="dxa"/>
          </w:tcPr>
          <w:p w:rsidR="007A1CDC" w:rsidRPr="003E078D" w:rsidRDefault="007A1CDC" w:rsidP="003E078D">
            <w:pPr>
              <w:spacing w:line="360" w:lineRule="auto"/>
              <w:rPr>
                <w:rFonts w:ascii="宋体" w:hAnsi="宋体"/>
                <w:szCs w:val="21"/>
              </w:rPr>
            </w:pPr>
            <w:r w:rsidRPr="003E078D">
              <w:rPr>
                <w:rFonts w:ascii="宋体" w:hAnsi="宋体" w:hint="eastAsia"/>
                <w:szCs w:val="21"/>
              </w:rPr>
              <w:t>熔接时间</w:t>
            </w:r>
          </w:p>
        </w:tc>
        <w:tc>
          <w:tcPr>
            <w:tcW w:w="11401" w:type="dxa"/>
          </w:tcPr>
          <w:p w:rsidR="007A1CDC" w:rsidRPr="003E078D" w:rsidRDefault="007A1CDC" w:rsidP="003E078D">
            <w:pPr>
              <w:spacing w:line="360" w:lineRule="auto"/>
              <w:rPr>
                <w:rFonts w:ascii="宋体" w:hAnsi="宋体"/>
                <w:szCs w:val="21"/>
              </w:rPr>
            </w:pPr>
            <w:r w:rsidRPr="003E078D">
              <w:rPr>
                <w:rFonts w:ascii="宋体" w:hAnsi="宋体" w:hint="eastAsia"/>
                <w:szCs w:val="21"/>
              </w:rPr>
              <w:t xml:space="preserve">Quick模式:6秒 </w:t>
            </w:r>
            <w:r w:rsidRPr="003E078D">
              <w:rPr>
                <w:rFonts w:ascii="宋体" w:hAnsi="宋体"/>
                <w:szCs w:val="21"/>
              </w:rPr>
              <w:t xml:space="preserve"> </w:t>
            </w:r>
            <w:r w:rsidRPr="003E078D">
              <w:rPr>
                <w:rFonts w:ascii="宋体" w:hAnsi="宋体" w:hint="eastAsia"/>
                <w:szCs w:val="21"/>
              </w:rPr>
              <w:t xml:space="preserve">SMG652Std模式:6秒 </w:t>
            </w:r>
            <w:r w:rsidRPr="003E078D">
              <w:rPr>
                <w:rFonts w:ascii="宋体" w:hAnsi="宋体"/>
                <w:szCs w:val="21"/>
              </w:rPr>
              <w:t xml:space="preserve"> </w:t>
            </w:r>
            <w:r w:rsidRPr="003E078D">
              <w:rPr>
                <w:rFonts w:ascii="宋体" w:hAnsi="宋体" w:hint="eastAsia"/>
                <w:szCs w:val="21"/>
              </w:rPr>
              <w:t>ATUO模式:8秒</w:t>
            </w:r>
          </w:p>
        </w:tc>
      </w:tr>
      <w:tr w:rsidR="007A1CDC" w:rsidRPr="003E078D" w:rsidTr="00A21730">
        <w:tc>
          <w:tcPr>
            <w:tcW w:w="2547" w:type="dxa"/>
          </w:tcPr>
          <w:p w:rsidR="007A1CDC" w:rsidRPr="003E078D" w:rsidRDefault="007A1CDC" w:rsidP="003E078D">
            <w:pPr>
              <w:spacing w:line="360" w:lineRule="auto"/>
              <w:rPr>
                <w:rFonts w:ascii="宋体" w:hAnsi="宋体"/>
                <w:szCs w:val="21"/>
              </w:rPr>
            </w:pPr>
            <w:r w:rsidRPr="003E078D">
              <w:rPr>
                <w:rFonts w:ascii="宋体" w:hAnsi="宋体" w:hint="eastAsia"/>
                <w:szCs w:val="21"/>
              </w:rPr>
              <w:t>加热时间</w:t>
            </w:r>
          </w:p>
        </w:tc>
        <w:tc>
          <w:tcPr>
            <w:tcW w:w="11401" w:type="dxa"/>
          </w:tcPr>
          <w:p w:rsidR="007A1CDC" w:rsidRPr="003E078D" w:rsidRDefault="007A1CDC" w:rsidP="003E078D">
            <w:pPr>
              <w:spacing w:line="360" w:lineRule="auto"/>
              <w:rPr>
                <w:rFonts w:ascii="宋体" w:hAnsi="宋体"/>
                <w:szCs w:val="21"/>
              </w:rPr>
            </w:pPr>
            <w:r w:rsidRPr="003E078D">
              <w:rPr>
                <w:rFonts w:ascii="宋体" w:hAnsi="宋体" w:hint="eastAsia"/>
                <w:szCs w:val="21"/>
              </w:rPr>
              <w:t>1</w:t>
            </w:r>
            <w:r w:rsidRPr="003E078D">
              <w:rPr>
                <w:rFonts w:ascii="宋体" w:hAnsi="宋体"/>
                <w:szCs w:val="21"/>
              </w:rPr>
              <w:t>5</w:t>
            </w:r>
            <w:r w:rsidRPr="003E078D">
              <w:rPr>
                <w:rFonts w:ascii="宋体" w:hAnsi="宋体" w:hint="eastAsia"/>
                <w:szCs w:val="21"/>
              </w:rPr>
              <w:t>s</w:t>
            </w:r>
            <w:r w:rsidRPr="003E078D">
              <w:rPr>
                <w:rFonts w:ascii="宋体" w:hAnsi="宋体"/>
                <w:szCs w:val="21"/>
              </w:rPr>
              <w:t xml:space="preserve"> </w:t>
            </w:r>
            <w:r w:rsidRPr="003E078D">
              <w:rPr>
                <w:rFonts w:ascii="宋体" w:hAnsi="宋体" w:hint="eastAsia"/>
                <w:szCs w:val="21"/>
              </w:rPr>
              <w:t>(Slim60mmQuick模式</w:t>
            </w:r>
            <w:r w:rsidRPr="003E078D">
              <w:rPr>
                <w:rFonts w:ascii="宋体" w:hAnsi="宋体"/>
                <w:szCs w:val="21"/>
              </w:rPr>
              <w:t>)</w:t>
            </w:r>
          </w:p>
        </w:tc>
      </w:tr>
      <w:tr w:rsidR="007A1CDC" w:rsidRPr="003E078D" w:rsidTr="00A21730">
        <w:tc>
          <w:tcPr>
            <w:tcW w:w="2547" w:type="dxa"/>
          </w:tcPr>
          <w:p w:rsidR="007A1CDC" w:rsidRPr="003E078D" w:rsidRDefault="007A1CDC" w:rsidP="003E078D">
            <w:pPr>
              <w:spacing w:line="360" w:lineRule="auto"/>
              <w:rPr>
                <w:rFonts w:ascii="宋体" w:hAnsi="宋体"/>
                <w:szCs w:val="21"/>
              </w:rPr>
            </w:pPr>
            <w:r w:rsidRPr="003E078D">
              <w:rPr>
                <w:rFonts w:ascii="宋体" w:hAnsi="宋体" w:hint="eastAsia"/>
                <w:szCs w:val="21"/>
              </w:rPr>
              <w:t>熔接结果存储</w:t>
            </w:r>
          </w:p>
        </w:tc>
        <w:tc>
          <w:tcPr>
            <w:tcW w:w="11401" w:type="dxa"/>
          </w:tcPr>
          <w:p w:rsidR="007A1CDC" w:rsidRPr="003E078D" w:rsidRDefault="007A1CDC" w:rsidP="003E078D">
            <w:pPr>
              <w:spacing w:line="360" w:lineRule="auto"/>
              <w:rPr>
                <w:rFonts w:ascii="宋体" w:hAnsi="宋体"/>
                <w:szCs w:val="21"/>
              </w:rPr>
            </w:pPr>
            <w:r w:rsidRPr="003E078D">
              <w:rPr>
                <w:rFonts w:ascii="宋体" w:hAnsi="宋体" w:hint="eastAsia"/>
                <w:szCs w:val="21"/>
              </w:rPr>
              <w:t>10000个新熔接记录，200张新熔接图像</w:t>
            </w:r>
          </w:p>
        </w:tc>
      </w:tr>
      <w:tr w:rsidR="007A1CDC" w:rsidRPr="003E078D" w:rsidTr="00A21730">
        <w:tc>
          <w:tcPr>
            <w:tcW w:w="2547" w:type="dxa"/>
          </w:tcPr>
          <w:p w:rsidR="007A1CDC" w:rsidRPr="003E078D" w:rsidRDefault="007A1CDC" w:rsidP="003E078D">
            <w:pPr>
              <w:spacing w:line="360" w:lineRule="auto"/>
              <w:rPr>
                <w:rFonts w:ascii="宋体" w:hAnsi="宋体"/>
                <w:szCs w:val="21"/>
              </w:rPr>
            </w:pPr>
            <w:r w:rsidRPr="003E078D">
              <w:rPr>
                <w:rFonts w:ascii="宋体" w:hAnsi="宋体" w:hint="eastAsia"/>
                <w:szCs w:val="21"/>
              </w:rPr>
              <w:t>光纤观察方式</w:t>
            </w:r>
          </w:p>
        </w:tc>
        <w:tc>
          <w:tcPr>
            <w:tcW w:w="11401" w:type="dxa"/>
          </w:tcPr>
          <w:p w:rsidR="007A1CDC" w:rsidRPr="003E078D" w:rsidRDefault="007A1CDC" w:rsidP="003E078D">
            <w:pPr>
              <w:spacing w:line="360" w:lineRule="auto"/>
              <w:rPr>
                <w:rFonts w:ascii="宋体" w:hAnsi="宋体"/>
                <w:szCs w:val="21"/>
              </w:rPr>
            </w:pPr>
            <w:r w:rsidRPr="003E078D">
              <w:rPr>
                <w:rFonts w:ascii="宋体" w:hAnsi="宋体" w:hint="eastAsia"/>
                <w:szCs w:val="21"/>
              </w:rPr>
              <w:t>2个CMOS照相机观察</w:t>
            </w:r>
          </w:p>
        </w:tc>
      </w:tr>
      <w:tr w:rsidR="007A1CDC" w:rsidRPr="003E078D" w:rsidTr="00A21730">
        <w:tc>
          <w:tcPr>
            <w:tcW w:w="2547" w:type="dxa"/>
          </w:tcPr>
          <w:p w:rsidR="007A1CDC" w:rsidRPr="003E078D" w:rsidRDefault="007A1CDC" w:rsidP="003E078D">
            <w:pPr>
              <w:spacing w:line="360" w:lineRule="auto"/>
              <w:rPr>
                <w:rFonts w:ascii="宋体" w:hAnsi="宋体"/>
                <w:szCs w:val="21"/>
              </w:rPr>
            </w:pPr>
            <w:r w:rsidRPr="003E078D">
              <w:rPr>
                <w:rFonts w:ascii="宋体" w:hAnsi="宋体" w:hint="eastAsia"/>
                <w:szCs w:val="21"/>
              </w:rPr>
              <w:t>光纤放大倍数</w:t>
            </w:r>
          </w:p>
        </w:tc>
        <w:tc>
          <w:tcPr>
            <w:tcW w:w="11401" w:type="dxa"/>
          </w:tcPr>
          <w:p w:rsidR="007A1CDC" w:rsidRPr="003E078D" w:rsidRDefault="007A1CDC" w:rsidP="003E078D">
            <w:pPr>
              <w:spacing w:line="360" w:lineRule="auto"/>
              <w:rPr>
                <w:rFonts w:ascii="宋体" w:hAnsi="宋体"/>
                <w:szCs w:val="21"/>
              </w:rPr>
            </w:pPr>
            <w:r w:rsidRPr="003E078D">
              <w:rPr>
                <w:rFonts w:ascii="宋体" w:hAnsi="宋体" w:hint="eastAsia"/>
                <w:szCs w:val="21"/>
              </w:rPr>
              <w:t>3</w:t>
            </w:r>
            <w:r w:rsidRPr="003E078D">
              <w:rPr>
                <w:rFonts w:ascii="宋体" w:hAnsi="宋体"/>
                <w:szCs w:val="21"/>
              </w:rPr>
              <w:t>50</w:t>
            </w:r>
            <w:r w:rsidRPr="003E078D">
              <w:rPr>
                <w:rFonts w:ascii="宋体" w:hAnsi="宋体" w:hint="eastAsia"/>
                <w:szCs w:val="21"/>
              </w:rPr>
              <w:t>倍（变焦7</w:t>
            </w:r>
            <w:r w:rsidRPr="003E078D">
              <w:rPr>
                <w:rFonts w:ascii="宋体" w:hAnsi="宋体"/>
                <w:szCs w:val="21"/>
              </w:rPr>
              <w:t>00</w:t>
            </w:r>
            <w:r w:rsidRPr="003E078D">
              <w:rPr>
                <w:rFonts w:ascii="宋体" w:hAnsi="宋体" w:hint="eastAsia"/>
                <w:szCs w:val="21"/>
              </w:rPr>
              <w:t>）</w:t>
            </w:r>
          </w:p>
        </w:tc>
      </w:tr>
      <w:tr w:rsidR="007A1CDC" w:rsidRPr="003E078D" w:rsidTr="00A21730">
        <w:tc>
          <w:tcPr>
            <w:tcW w:w="2547" w:type="dxa"/>
          </w:tcPr>
          <w:p w:rsidR="007A1CDC" w:rsidRPr="003E078D" w:rsidRDefault="007A1CDC" w:rsidP="003E078D">
            <w:pPr>
              <w:spacing w:line="360" w:lineRule="auto"/>
              <w:rPr>
                <w:rFonts w:ascii="宋体" w:hAnsi="宋体"/>
                <w:szCs w:val="21"/>
              </w:rPr>
            </w:pPr>
            <w:r w:rsidRPr="003E078D">
              <w:rPr>
                <w:rFonts w:ascii="宋体" w:hAnsi="宋体" w:hint="eastAsia"/>
                <w:szCs w:val="21"/>
              </w:rPr>
              <w:t>拉力试验</w:t>
            </w:r>
          </w:p>
        </w:tc>
        <w:tc>
          <w:tcPr>
            <w:tcW w:w="11401" w:type="dxa"/>
          </w:tcPr>
          <w:p w:rsidR="007A1CDC" w:rsidRPr="003E078D" w:rsidRDefault="007A1CDC" w:rsidP="003E078D">
            <w:pPr>
              <w:spacing w:line="360" w:lineRule="auto"/>
              <w:rPr>
                <w:rFonts w:ascii="宋体" w:hAnsi="宋体"/>
                <w:szCs w:val="21"/>
              </w:rPr>
            </w:pPr>
            <w:r w:rsidRPr="003E078D">
              <w:rPr>
                <w:rFonts w:ascii="宋体" w:hAnsi="宋体" w:hint="eastAsia"/>
                <w:szCs w:val="21"/>
              </w:rPr>
              <w:t>1.96~2.09N</w:t>
            </w:r>
            <w:r w:rsidRPr="003E078D">
              <w:rPr>
                <w:rFonts w:ascii="宋体" w:hAnsi="宋体" w:hint="eastAsia"/>
                <w:szCs w:val="21"/>
              </w:rPr>
              <w:tab/>
            </w:r>
          </w:p>
        </w:tc>
      </w:tr>
      <w:tr w:rsidR="007A1CDC" w:rsidRPr="003E078D" w:rsidTr="00A21730">
        <w:tc>
          <w:tcPr>
            <w:tcW w:w="2547" w:type="dxa"/>
          </w:tcPr>
          <w:p w:rsidR="007A1CDC" w:rsidRPr="003E078D" w:rsidRDefault="007A1CDC" w:rsidP="003E078D">
            <w:pPr>
              <w:spacing w:line="360" w:lineRule="auto"/>
              <w:rPr>
                <w:rFonts w:ascii="宋体" w:hAnsi="宋体"/>
                <w:szCs w:val="21"/>
              </w:rPr>
            </w:pPr>
            <w:r w:rsidRPr="003E078D">
              <w:rPr>
                <w:rFonts w:ascii="宋体" w:hAnsi="宋体" w:hint="eastAsia"/>
                <w:szCs w:val="21"/>
              </w:rPr>
              <w:t>对应热缩管</w:t>
            </w:r>
          </w:p>
        </w:tc>
        <w:tc>
          <w:tcPr>
            <w:tcW w:w="11401" w:type="dxa"/>
          </w:tcPr>
          <w:p w:rsidR="007A1CDC" w:rsidRPr="003E078D" w:rsidRDefault="007A1CDC" w:rsidP="003E078D">
            <w:pPr>
              <w:spacing w:line="360" w:lineRule="auto"/>
              <w:rPr>
                <w:rFonts w:ascii="宋体" w:hAnsi="宋体"/>
                <w:szCs w:val="21"/>
              </w:rPr>
            </w:pPr>
            <w:r w:rsidRPr="003E078D">
              <w:rPr>
                <w:rFonts w:ascii="宋体" w:hAnsi="宋体" w:hint="eastAsia"/>
                <w:szCs w:val="21"/>
              </w:rPr>
              <w:t>60mm40mm以及住友Nano热缩套管</w:t>
            </w:r>
          </w:p>
        </w:tc>
      </w:tr>
      <w:tr w:rsidR="007A1CDC" w:rsidRPr="003E078D" w:rsidTr="00A21730">
        <w:tc>
          <w:tcPr>
            <w:tcW w:w="2547" w:type="dxa"/>
          </w:tcPr>
          <w:p w:rsidR="007A1CDC" w:rsidRPr="003E078D" w:rsidRDefault="007A1CDC" w:rsidP="003E078D">
            <w:pPr>
              <w:spacing w:line="360" w:lineRule="auto"/>
              <w:rPr>
                <w:rFonts w:ascii="宋体" w:hAnsi="宋体"/>
                <w:szCs w:val="21"/>
              </w:rPr>
            </w:pPr>
            <w:r w:rsidRPr="003E078D">
              <w:rPr>
                <w:rFonts w:ascii="宋体" w:hAnsi="宋体" w:hint="eastAsia"/>
                <w:szCs w:val="21"/>
              </w:rPr>
              <w:lastRenderedPageBreak/>
              <w:t>电极棒寿命</w:t>
            </w:r>
          </w:p>
        </w:tc>
        <w:tc>
          <w:tcPr>
            <w:tcW w:w="11401" w:type="dxa"/>
          </w:tcPr>
          <w:p w:rsidR="007A1CDC" w:rsidRPr="003E078D" w:rsidRDefault="007A1CDC" w:rsidP="003E078D">
            <w:pPr>
              <w:spacing w:line="360" w:lineRule="auto"/>
              <w:rPr>
                <w:rFonts w:ascii="宋体" w:hAnsi="宋体"/>
                <w:szCs w:val="21"/>
              </w:rPr>
            </w:pPr>
            <w:r w:rsidRPr="003E078D">
              <w:rPr>
                <w:rFonts w:ascii="宋体" w:hAnsi="宋体" w:hint="eastAsia"/>
                <w:szCs w:val="21"/>
              </w:rPr>
              <w:t>大于6000次放电(在操作情况最佳状态下)</w:t>
            </w:r>
          </w:p>
        </w:tc>
      </w:tr>
    </w:tbl>
    <w:p w:rsidR="007A1CDC" w:rsidRPr="003E078D" w:rsidRDefault="007A1CDC" w:rsidP="003E078D">
      <w:pPr>
        <w:widowControl/>
        <w:spacing w:line="360" w:lineRule="auto"/>
        <w:jc w:val="left"/>
        <w:rPr>
          <w:rFonts w:ascii="宋体" w:hAnsi="宋体"/>
          <w:b/>
          <w:color w:val="000000" w:themeColor="text1"/>
          <w:szCs w:val="21"/>
        </w:rPr>
      </w:pPr>
    </w:p>
    <w:p w:rsidR="007A1CDC" w:rsidRPr="003E078D" w:rsidRDefault="003E078D" w:rsidP="003E078D">
      <w:pPr>
        <w:spacing w:line="360" w:lineRule="auto"/>
        <w:rPr>
          <w:rFonts w:ascii="宋体" w:hAnsi="宋体" w:cs="微软雅黑"/>
          <w:b/>
          <w:bCs/>
          <w:szCs w:val="21"/>
        </w:rPr>
      </w:pPr>
      <w:r w:rsidRPr="003E078D">
        <w:rPr>
          <w:rFonts w:ascii="宋体" w:hAnsi="宋体" w:cs="微软雅黑" w:hint="eastAsia"/>
          <w:b/>
          <w:bCs/>
          <w:szCs w:val="21"/>
        </w:rPr>
        <w:t>序号7：</w:t>
      </w:r>
      <w:r w:rsidR="007A1CDC" w:rsidRPr="003E078D">
        <w:rPr>
          <w:rFonts w:ascii="宋体" w:hAnsi="宋体" w:cs="微软雅黑" w:hint="eastAsia"/>
          <w:b/>
          <w:bCs/>
          <w:szCs w:val="21"/>
        </w:rPr>
        <w:t>ATP</w:t>
      </w:r>
      <w:r w:rsidR="007A1CDC" w:rsidRPr="003E078D">
        <w:rPr>
          <w:rFonts w:ascii="宋体" w:hAnsi="宋体" w:cs="微软雅黑"/>
          <w:b/>
          <w:bCs/>
          <w:szCs w:val="21"/>
        </w:rPr>
        <w:t>80</w:t>
      </w:r>
      <w:r w:rsidR="007A1CDC" w:rsidRPr="003E078D">
        <w:rPr>
          <w:rFonts w:ascii="宋体" w:hAnsi="宋体" w:cs="微软雅黑" w:hint="eastAsia"/>
          <w:b/>
          <w:bCs/>
          <w:szCs w:val="21"/>
        </w:rPr>
        <w:t>0-</w:t>
      </w:r>
      <w:r w:rsidR="007A1CDC" w:rsidRPr="003E078D">
        <w:rPr>
          <w:rFonts w:ascii="宋体" w:hAnsi="宋体" w:cs="微软雅黑"/>
          <w:b/>
          <w:bCs/>
          <w:szCs w:val="21"/>
        </w:rPr>
        <w:t>5</w:t>
      </w:r>
      <w:r w:rsidR="007A1CDC" w:rsidRPr="003E078D">
        <w:rPr>
          <w:rFonts w:ascii="宋体" w:hAnsi="宋体" w:cs="微软雅黑" w:hint="eastAsia"/>
          <w:b/>
          <w:bCs/>
          <w:szCs w:val="21"/>
        </w:rPr>
        <w:t>-</w:t>
      </w:r>
      <w:r w:rsidR="007A1CDC" w:rsidRPr="003E078D">
        <w:rPr>
          <w:rFonts w:ascii="宋体" w:hAnsi="宋体" w:cs="微软雅黑"/>
          <w:b/>
          <w:bCs/>
          <w:szCs w:val="21"/>
        </w:rPr>
        <w:t xml:space="preserve">A </w:t>
      </w:r>
      <w:r w:rsidR="007A1CDC" w:rsidRPr="003E078D">
        <w:rPr>
          <w:rFonts w:ascii="宋体" w:hAnsi="宋体" w:cs="微软雅黑" w:hint="eastAsia"/>
          <w:b/>
          <w:bCs/>
          <w:szCs w:val="21"/>
        </w:rPr>
        <w:t>微型光纤光谱仪</w:t>
      </w:r>
    </w:p>
    <w:p w:rsidR="007A1CDC" w:rsidRPr="003E078D" w:rsidRDefault="007A1CDC" w:rsidP="003E078D">
      <w:pPr>
        <w:spacing w:line="360" w:lineRule="auto"/>
        <w:rPr>
          <w:rFonts w:ascii="宋体" w:hAnsi="宋体" w:cs="微软雅黑"/>
          <w:b/>
          <w:bCs/>
          <w:szCs w:val="21"/>
          <w:shd w:val="clear" w:color="FFFFFF" w:fill="D9D9D9"/>
        </w:rPr>
      </w:pPr>
      <w:r w:rsidRPr="003E078D">
        <w:rPr>
          <w:rFonts w:ascii="宋体" w:hAnsi="宋体" w:cs="微软雅黑" w:hint="eastAsia"/>
          <w:b/>
          <w:bCs/>
          <w:szCs w:val="21"/>
          <w:shd w:val="clear" w:color="FFFFFF" w:fill="D9D9D9"/>
        </w:rPr>
        <w:t xml:space="preserve">性能指标 </w:t>
      </w:r>
    </w:p>
    <w:p w:rsidR="007A1CDC" w:rsidRPr="003E078D" w:rsidRDefault="007A1CDC" w:rsidP="003E078D">
      <w:pPr>
        <w:numPr>
          <w:ilvl w:val="0"/>
          <w:numId w:val="2"/>
        </w:numPr>
        <w:spacing w:line="360" w:lineRule="auto"/>
        <w:rPr>
          <w:rFonts w:ascii="宋体" w:hAnsi="宋体" w:cs="微软雅黑"/>
          <w:szCs w:val="21"/>
        </w:rPr>
      </w:pPr>
      <w:r w:rsidRPr="003E078D">
        <w:rPr>
          <w:rFonts w:ascii="宋体" w:hAnsi="宋体" w:cs="微软雅黑" w:hint="eastAsia"/>
          <w:szCs w:val="21"/>
        </w:rPr>
        <w:t>光谱范围: 1510</w:t>
      </w:r>
      <w:r w:rsidRPr="003E078D">
        <w:rPr>
          <w:rFonts w:ascii="宋体" w:hAnsi="宋体" w:cs="微软雅黑"/>
          <w:szCs w:val="21"/>
        </w:rPr>
        <w:t>-</w:t>
      </w:r>
      <w:r w:rsidRPr="003E078D">
        <w:rPr>
          <w:rFonts w:ascii="宋体" w:hAnsi="宋体" w:cs="微软雅黑" w:hint="eastAsia"/>
          <w:szCs w:val="21"/>
        </w:rPr>
        <w:t>1590</w:t>
      </w:r>
      <w:r w:rsidRPr="003E078D">
        <w:rPr>
          <w:rFonts w:ascii="宋体" w:hAnsi="宋体" w:cs="微软雅黑"/>
          <w:szCs w:val="21"/>
        </w:rPr>
        <w:t>nm</w:t>
      </w:r>
    </w:p>
    <w:p w:rsidR="007A1CDC" w:rsidRPr="003E078D" w:rsidRDefault="007A1CDC" w:rsidP="003E078D">
      <w:pPr>
        <w:numPr>
          <w:ilvl w:val="0"/>
          <w:numId w:val="2"/>
        </w:numPr>
        <w:spacing w:line="360" w:lineRule="auto"/>
        <w:rPr>
          <w:rFonts w:ascii="宋体" w:hAnsi="宋体" w:cs="微软雅黑"/>
          <w:szCs w:val="21"/>
        </w:rPr>
      </w:pPr>
      <w:r w:rsidRPr="003E078D">
        <w:rPr>
          <w:rFonts w:ascii="宋体" w:hAnsi="宋体" w:cs="微软雅黑" w:hint="eastAsia"/>
          <w:szCs w:val="21"/>
        </w:rPr>
        <w:t>型号：ATP8000</w:t>
      </w:r>
      <w:r w:rsidRPr="003E078D">
        <w:rPr>
          <w:rFonts w:ascii="宋体" w:hAnsi="宋体" w:cs="微软雅黑"/>
          <w:szCs w:val="21"/>
        </w:rPr>
        <w:t>-5-A</w:t>
      </w:r>
    </w:p>
    <w:p w:rsidR="007A1CDC" w:rsidRPr="003E078D" w:rsidRDefault="007A1CDC" w:rsidP="003E078D">
      <w:pPr>
        <w:numPr>
          <w:ilvl w:val="0"/>
          <w:numId w:val="2"/>
        </w:numPr>
        <w:spacing w:line="360" w:lineRule="auto"/>
        <w:rPr>
          <w:rFonts w:ascii="宋体" w:hAnsi="宋体" w:cs="微软雅黑"/>
          <w:szCs w:val="21"/>
        </w:rPr>
      </w:pPr>
      <w:r w:rsidRPr="003E078D">
        <w:rPr>
          <w:rFonts w:ascii="宋体" w:hAnsi="宋体" w:cs="微软雅黑" w:hint="eastAsia"/>
          <w:szCs w:val="21"/>
        </w:rPr>
        <w:t>品牌：</w:t>
      </w:r>
      <w:proofErr w:type="gramStart"/>
      <w:r w:rsidRPr="003E078D">
        <w:rPr>
          <w:rFonts w:ascii="宋体" w:hAnsi="宋体" w:cs="微软雅黑" w:hint="eastAsia"/>
          <w:szCs w:val="21"/>
        </w:rPr>
        <w:t>奥谱天成</w:t>
      </w:r>
      <w:proofErr w:type="gramEnd"/>
      <w:r w:rsidRPr="003E078D">
        <w:rPr>
          <w:rFonts w:ascii="宋体" w:hAnsi="宋体" w:cs="微软雅黑" w:hint="eastAsia"/>
          <w:szCs w:val="21"/>
        </w:rPr>
        <w:t>(厦门)光电有限公司</w:t>
      </w:r>
    </w:p>
    <w:p w:rsidR="007A1CDC" w:rsidRPr="003E078D" w:rsidRDefault="007A1CDC" w:rsidP="003E078D">
      <w:pPr>
        <w:numPr>
          <w:ilvl w:val="0"/>
          <w:numId w:val="2"/>
        </w:numPr>
        <w:spacing w:line="360" w:lineRule="auto"/>
        <w:rPr>
          <w:rFonts w:ascii="宋体" w:hAnsi="宋体" w:cs="微软雅黑"/>
          <w:szCs w:val="21"/>
        </w:rPr>
      </w:pPr>
      <w:r w:rsidRPr="003E078D">
        <w:rPr>
          <w:rFonts w:ascii="宋体" w:hAnsi="宋体" w:cs="微软雅黑" w:hint="eastAsia"/>
          <w:szCs w:val="21"/>
        </w:rPr>
        <w:t>★积分时间：1</w:t>
      </w:r>
      <w:r w:rsidRPr="003E078D">
        <w:rPr>
          <w:rFonts w:ascii="宋体" w:hAnsi="宋体" w:cs="微软雅黑"/>
          <w:szCs w:val="21"/>
        </w:rPr>
        <w:t>ms-256s</w:t>
      </w:r>
      <w:r w:rsidRPr="003E078D">
        <w:rPr>
          <w:rFonts w:ascii="宋体" w:hAnsi="宋体" w:cs="微软雅黑" w:hint="eastAsia"/>
          <w:szCs w:val="21"/>
        </w:rPr>
        <w:t>；</w:t>
      </w:r>
    </w:p>
    <w:p w:rsidR="007A1CDC" w:rsidRPr="003E078D" w:rsidRDefault="007A1CDC" w:rsidP="003E078D">
      <w:pPr>
        <w:numPr>
          <w:ilvl w:val="0"/>
          <w:numId w:val="2"/>
        </w:numPr>
        <w:spacing w:line="360" w:lineRule="auto"/>
        <w:rPr>
          <w:rFonts w:ascii="宋体" w:hAnsi="宋体" w:cs="微软雅黑"/>
          <w:szCs w:val="21"/>
        </w:rPr>
      </w:pPr>
      <w:r w:rsidRPr="003E078D">
        <w:rPr>
          <w:rFonts w:ascii="宋体" w:hAnsi="宋体" w:cs="微软雅黑" w:hint="eastAsia"/>
          <w:szCs w:val="21"/>
        </w:rPr>
        <w:t xml:space="preserve">★ CCD类型：制冷型线阵 </w:t>
      </w:r>
      <w:proofErr w:type="spellStart"/>
      <w:r w:rsidRPr="003E078D">
        <w:rPr>
          <w:rFonts w:ascii="宋体" w:hAnsi="宋体" w:cs="微软雅黑" w:hint="eastAsia"/>
          <w:szCs w:val="21"/>
        </w:rPr>
        <w:t>InGaAs</w:t>
      </w:r>
      <w:proofErr w:type="spellEnd"/>
      <w:r w:rsidRPr="003E078D">
        <w:rPr>
          <w:rFonts w:ascii="宋体" w:hAnsi="宋体" w:cs="微软雅黑" w:hint="eastAsia"/>
          <w:szCs w:val="21"/>
        </w:rPr>
        <w:t xml:space="preserve"> CCD</w:t>
      </w:r>
    </w:p>
    <w:p w:rsidR="007A1CDC" w:rsidRPr="003E078D" w:rsidRDefault="007A1CDC" w:rsidP="003E078D">
      <w:pPr>
        <w:numPr>
          <w:ilvl w:val="0"/>
          <w:numId w:val="2"/>
        </w:numPr>
        <w:spacing w:line="360" w:lineRule="auto"/>
        <w:rPr>
          <w:rFonts w:ascii="宋体" w:hAnsi="宋体" w:cs="微软雅黑"/>
          <w:szCs w:val="21"/>
        </w:rPr>
      </w:pPr>
      <w:r w:rsidRPr="003E078D">
        <w:rPr>
          <w:rFonts w:ascii="宋体" w:hAnsi="宋体" w:cs="微软雅黑" w:hint="eastAsia"/>
          <w:szCs w:val="21"/>
        </w:rPr>
        <w:t>光路结构：交叉 C-T</w:t>
      </w:r>
    </w:p>
    <w:p w:rsidR="007A1CDC" w:rsidRPr="003E078D" w:rsidRDefault="007A1CDC" w:rsidP="003E078D">
      <w:pPr>
        <w:numPr>
          <w:ilvl w:val="0"/>
          <w:numId w:val="2"/>
        </w:numPr>
        <w:spacing w:line="360" w:lineRule="auto"/>
        <w:rPr>
          <w:rFonts w:ascii="宋体" w:hAnsi="宋体" w:cs="微软雅黑"/>
          <w:szCs w:val="21"/>
        </w:rPr>
      </w:pPr>
      <w:r w:rsidRPr="003E078D">
        <w:rPr>
          <w:rFonts w:ascii="宋体" w:hAnsi="宋体" w:cs="微软雅黑" w:hint="eastAsia"/>
          <w:szCs w:val="21"/>
        </w:rPr>
        <w:t>ADC 位深: 18 bit 位深（输出 16bit）</w:t>
      </w:r>
    </w:p>
    <w:p w:rsidR="007A1CDC" w:rsidRPr="003E078D" w:rsidRDefault="007A1CDC" w:rsidP="003E078D">
      <w:pPr>
        <w:numPr>
          <w:ilvl w:val="0"/>
          <w:numId w:val="2"/>
        </w:numPr>
        <w:spacing w:line="360" w:lineRule="auto"/>
        <w:rPr>
          <w:rFonts w:ascii="宋体" w:hAnsi="宋体" w:cs="微软雅黑"/>
          <w:szCs w:val="21"/>
        </w:rPr>
      </w:pPr>
      <w:r w:rsidRPr="003E078D">
        <w:rPr>
          <w:rFonts w:ascii="宋体" w:hAnsi="宋体" w:cs="微软雅黑" w:hint="eastAsia"/>
          <w:szCs w:val="21"/>
        </w:rPr>
        <w:t xml:space="preserve">像元尺寸：50/25μm×500μm </w:t>
      </w:r>
    </w:p>
    <w:p w:rsidR="007A1CDC" w:rsidRPr="003E078D" w:rsidRDefault="007A1CDC" w:rsidP="003E078D">
      <w:pPr>
        <w:numPr>
          <w:ilvl w:val="0"/>
          <w:numId w:val="2"/>
        </w:numPr>
        <w:spacing w:line="360" w:lineRule="auto"/>
        <w:rPr>
          <w:rFonts w:ascii="宋体" w:hAnsi="宋体" w:cs="微软雅黑"/>
          <w:szCs w:val="21"/>
        </w:rPr>
      </w:pPr>
      <w:r w:rsidRPr="003E078D">
        <w:rPr>
          <w:rFonts w:ascii="宋体" w:hAnsi="宋体" w:cs="微软雅黑" w:hint="eastAsia"/>
          <w:szCs w:val="21"/>
        </w:rPr>
        <w:t xml:space="preserve">峰值：2300 nm </w:t>
      </w:r>
    </w:p>
    <w:p w:rsidR="007A1CDC" w:rsidRPr="003E078D" w:rsidRDefault="007A1CDC" w:rsidP="003E078D">
      <w:pPr>
        <w:numPr>
          <w:ilvl w:val="0"/>
          <w:numId w:val="2"/>
        </w:numPr>
        <w:spacing w:line="360" w:lineRule="auto"/>
        <w:rPr>
          <w:rFonts w:ascii="宋体" w:hAnsi="宋体" w:cs="微软雅黑"/>
          <w:szCs w:val="21"/>
        </w:rPr>
      </w:pPr>
      <w:r w:rsidRPr="003E078D">
        <w:rPr>
          <w:rFonts w:ascii="宋体" w:hAnsi="宋体" w:cs="微软雅黑" w:hint="eastAsia"/>
          <w:szCs w:val="21"/>
        </w:rPr>
        <w:t>分辨率：≤1nm</w:t>
      </w:r>
    </w:p>
    <w:p w:rsidR="007A1CDC" w:rsidRPr="003E078D" w:rsidRDefault="007A1CDC" w:rsidP="003E078D">
      <w:pPr>
        <w:numPr>
          <w:ilvl w:val="0"/>
          <w:numId w:val="2"/>
        </w:numPr>
        <w:spacing w:line="360" w:lineRule="auto"/>
        <w:rPr>
          <w:rFonts w:ascii="宋体" w:hAnsi="宋体" w:cs="微软雅黑"/>
          <w:szCs w:val="21"/>
        </w:rPr>
      </w:pPr>
      <w:r w:rsidRPr="003E078D">
        <w:rPr>
          <w:rFonts w:ascii="宋体" w:hAnsi="宋体" w:cs="微软雅黑" w:hint="eastAsia"/>
          <w:szCs w:val="21"/>
        </w:rPr>
        <w:t>★数据输出接口：</w:t>
      </w:r>
      <w:r w:rsidRPr="003E078D">
        <w:rPr>
          <w:rFonts w:ascii="宋体" w:hAnsi="宋体" w:cs="微软雅黑"/>
          <w:szCs w:val="21"/>
        </w:rPr>
        <w:t>USB 2.0</w:t>
      </w:r>
    </w:p>
    <w:p w:rsidR="007A1CDC" w:rsidRPr="003E078D" w:rsidRDefault="007A1CDC" w:rsidP="003E078D">
      <w:pPr>
        <w:numPr>
          <w:ilvl w:val="0"/>
          <w:numId w:val="2"/>
        </w:numPr>
        <w:spacing w:line="360" w:lineRule="auto"/>
        <w:rPr>
          <w:rFonts w:ascii="宋体" w:hAnsi="宋体" w:cs="微软雅黑"/>
          <w:szCs w:val="21"/>
        </w:rPr>
      </w:pPr>
      <w:r w:rsidRPr="003E078D">
        <w:rPr>
          <w:rFonts w:ascii="宋体" w:hAnsi="宋体" w:cs="微软雅黑" w:hint="eastAsia"/>
          <w:szCs w:val="21"/>
        </w:rPr>
        <w:t>供电电源：</w:t>
      </w:r>
      <w:r w:rsidRPr="003E078D">
        <w:rPr>
          <w:rFonts w:ascii="宋体" w:hAnsi="宋体" w:cs="微软雅黑"/>
          <w:szCs w:val="21"/>
        </w:rPr>
        <w:t>5VDC±5%</w:t>
      </w:r>
    </w:p>
    <w:p w:rsidR="007A1CDC" w:rsidRPr="003E078D" w:rsidRDefault="007A1CDC" w:rsidP="003E078D">
      <w:pPr>
        <w:numPr>
          <w:ilvl w:val="0"/>
          <w:numId w:val="2"/>
        </w:numPr>
        <w:spacing w:line="360" w:lineRule="auto"/>
        <w:rPr>
          <w:rFonts w:ascii="宋体" w:hAnsi="宋体" w:cs="微软雅黑"/>
          <w:szCs w:val="21"/>
        </w:rPr>
      </w:pPr>
      <w:r w:rsidRPr="003E078D">
        <w:rPr>
          <w:rFonts w:ascii="宋体" w:hAnsi="宋体" w:cs="微软雅黑" w:hint="eastAsia"/>
          <w:szCs w:val="21"/>
        </w:rPr>
        <w:t>★高可靠性电源接口：必须带紧固螺丝，防止长时间工作掉落；</w:t>
      </w:r>
    </w:p>
    <w:p w:rsidR="007A1CDC" w:rsidRPr="003E078D" w:rsidRDefault="007A1CDC" w:rsidP="003E078D">
      <w:pPr>
        <w:numPr>
          <w:ilvl w:val="0"/>
          <w:numId w:val="2"/>
        </w:numPr>
        <w:spacing w:line="360" w:lineRule="auto"/>
        <w:rPr>
          <w:rFonts w:ascii="宋体" w:hAnsi="宋体" w:cs="微软雅黑"/>
          <w:szCs w:val="21"/>
        </w:rPr>
      </w:pPr>
      <w:r w:rsidRPr="003E078D">
        <w:rPr>
          <w:rFonts w:ascii="宋体" w:hAnsi="宋体" w:cs="微软雅黑" w:hint="eastAsia"/>
          <w:szCs w:val="21"/>
        </w:rPr>
        <w:t>★高可靠性光输入接口：光纤输入接口不可拆卸，以避免活动部件带来的不可靠性；</w:t>
      </w:r>
    </w:p>
    <w:p w:rsidR="007A1CDC" w:rsidRPr="003E078D" w:rsidRDefault="007A1CDC" w:rsidP="003E078D">
      <w:pPr>
        <w:numPr>
          <w:ilvl w:val="0"/>
          <w:numId w:val="2"/>
        </w:numPr>
        <w:spacing w:line="360" w:lineRule="auto"/>
        <w:rPr>
          <w:rFonts w:ascii="宋体" w:hAnsi="宋体" w:cs="微软雅黑"/>
          <w:szCs w:val="21"/>
        </w:rPr>
      </w:pPr>
      <w:r w:rsidRPr="003E078D">
        <w:rPr>
          <w:rFonts w:ascii="宋体" w:hAnsi="宋体" w:cs="微软雅黑" w:hint="eastAsia"/>
          <w:szCs w:val="21"/>
        </w:rPr>
        <w:t>20 针双排可编程外扩接口</w:t>
      </w:r>
    </w:p>
    <w:p w:rsidR="007A1CDC" w:rsidRPr="003E078D" w:rsidRDefault="007A1CDC" w:rsidP="003E078D">
      <w:pPr>
        <w:numPr>
          <w:ilvl w:val="0"/>
          <w:numId w:val="2"/>
        </w:numPr>
        <w:spacing w:line="360" w:lineRule="auto"/>
        <w:rPr>
          <w:rFonts w:ascii="宋体" w:hAnsi="宋体" w:cs="微软雅黑"/>
          <w:szCs w:val="21"/>
        </w:rPr>
      </w:pPr>
      <w:r w:rsidRPr="003E078D">
        <w:rPr>
          <w:rFonts w:ascii="宋体" w:hAnsi="宋体" w:cs="微软雅黑" w:hint="eastAsia"/>
          <w:szCs w:val="21"/>
        </w:rPr>
        <w:t>尺寸不大于</w:t>
      </w:r>
      <w:r w:rsidRPr="003E078D">
        <w:rPr>
          <w:rFonts w:ascii="宋体" w:hAnsi="宋体" w:cs="微软雅黑"/>
          <w:szCs w:val="21"/>
        </w:rPr>
        <w:t>215×130×53mm</w:t>
      </w:r>
    </w:p>
    <w:p w:rsidR="001D2BC7" w:rsidRPr="003E078D" w:rsidRDefault="007A1CDC" w:rsidP="003E078D">
      <w:pPr>
        <w:numPr>
          <w:ilvl w:val="0"/>
          <w:numId w:val="2"/>
        </w:numPr>
        <w:spacing w:line="360" w:lineRule="auto"/>
        <w:rPr>
          <w:rFonts w:ascii="宋体" w:hAnsi="宋体" w:cs="微软雅黑"/>
          <w:szCs w:val="21"/>
        </w:rPr>
        <w:sectPr w:rsidR="001D2BC7" w:rsidRPr="003E078D">
          <w:pgSz w:w="16838" w:h="11906" w:orient="landscape"/>
          <w:pgMar w:top="1418" w:right="1440" w:bottom="1644" w:left="1440" w:header="851" w:footer="992" w:gutter="0"/>
          <w:cols w:space="425"/>
          <w:titlePg/>
          <w:docGrid w:linePitch="312"/>
        </w:sectPr>
      </w:pPr>
      <w:r w:rsidRPr="003E078D">
        <w:rPr>
          <w:rFonts w:ascii="宋体" w:hAnsi="宋体" w:cs="微软雅黑" w:hint="eastAsia"/>
          <w:szCs w:val="21"/>
        </w:rPr>
        <w:t>重量不超过1.</w:t>
      </w:r>
      <w:r w:rsidRPr="003E078D">
        <w:rPr>
          <w:rFonts w:ascii="宋体" w:hAnsi="宋体" w:cs="微软雅黑"/>
          <w:szCs w:val="21"/>
        </w:rPr>
        <w:t>8</w:t>
      </w:r>
      <w:r w:rsidRPr="003E078D">
        <w:rPr>
          <w:rFonts w:ascii="宋体" w:hAnsi="宋体" w:cs="微软雅黑" w:hint="eastAsia"/>
          <w:szCs w:val="21"/>
        </w:rPr>
        <w:t xml:space="preserve"> kg</w:t>
      </w:r>
    </w:p>
    <w:p w:rsidR="001D2BC7" w:rsidRDefault="00FA0570">
      <w:pPr>
        <w:pStyle w:val="1"/>
        <w:rPr>
          <w:sz w:val="24"/>
        </w:rPr>
      </w:pPr>
      <w:bookmarkStart w:id="11" w:name="_Toc140069626"/>
      <w:r>
        <w:rPr>
          <w:rFonts w:hint="eastAsia"/>
        </w:rPr>
        <w:lastRenderedPageBreak/>
        <w:t>第四部分</w:t>
      </w:r>
      <w:r>
        <w:t xml:space="preserve"> </w:t>
      </w:r>
      <w:r>
        <w:rPr>
          <w:rFonts w:hint="eastAsia"/>
        </w:rPr>
        <w:t>商务条款</w:t>
      </w:r>
      <w:bookmarkEnd w:id="11"/>
    </w:p>
    <w:p w:rsidR="001D2BC7" w:rsidRDefault="00FA0570">
      <w:pPr>
        <w:spacing w:line="420" w:lineRule="atLeas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1D2BC7" w:rsidRDefault="00FA0570">
      <w:pPr>
        <w:spacing w:line="420" w:lineRule="atLeast"/>
        <w:ind w:firstLineChars="200" w:firstLine="480"/>
        <w:rPr>
          <w:color w:val="000000" w:themeColor="text1"/>
          <w:sz w:val="24"/>
        </w:rPr>
      </w:pPr>
      <w:r>
        <w:rPr>
          <w:rFonts w:hint="eastAsia"/>
          <w:color w:val="000000" w:themeColor="text1"/>
          <w:sz w:val="24"/>
        </w:rPr>
        <w:t>合同生效后</w:t>
      </w:r>
      <w:r>
        <w:rPr>
          <w:color w:val="000000" w:themeColor="text1"/>
          <w:sz w:val="24"/>
        </w:rPr>
        <w:t>15</w:t>
      </w:r>
      <w:r>
        <w:rPr>
          <w:rFonts w:hint="eastAsia"/>
          <w:color w:val="000000" w:themeColor="text1"/>
          <w:sz w:val="24"/>
        </w:rPr>
        <w:t>天内。</w:t>
      </w:r>
    </w:p>
    <w:p w:rsidR="001D2BC7" w:rsidRDefault="00FA0570">
      <w:pPr>
        <w:spacing w:line="420" w:lineRule="atLeast"/>
        <w:ind w:firstLineChars="200" w:firstLine="482"/>
        <w:rPr>
          <w:b/>
          <w:color w:val="000000" w:themeColor="text1"/>
          <w:sz w:val="24"/>
        </w:rPr>
      </w:pPr>
      <w:r>
        <w:rPr>
          <w:b/>
          <w:color w:val="000000" w:themeColor="text1"/>
          <w:sz w:val="24"/>
        </w:rPr>
        <w:t>2</w:t>
      </w:r>
      <w:r>
        <w:rPr>
          <w:rFonts w:hint="eastAsia"/>
          <w:b/>
          <w:color w:val="000000" w:themeColor="text1"/>
          <w:sz w:val="24"/>
        </w:rPr>
        <w:t>、交货地点</w:t>
      </w:r>
    </w:p>
    <w:p w:rsidR="001D2BC7" w:rsidRDefault="00FA0570">
      <w:pPr>
        <w:spacing w:line="420" w:lineRule="atLeast"/>
        <w:ind w:firstLineChars="200" w:firstLine="480"/>
        <w:rPr>
          <w:color w:val="000000" w:themeColor="text1"/>
          <w:sz w:val="24"/>
        </w:rPr>
      </w:pPr>
      <w:r>
        <w:rPr>
          <w:rFonts w:hint="eastAsia"/>
          <w:color w:val="000000" w:themeColor="text1"/>
          <w:sz w:val="24"/>
        </w:rPr>
        <w:t>南通大学指定地点。</w:t>
      </w:r>
    </w:p>
    <w:p w:rsidR="001D2BC7" w:rsidRDefault="00FA0570">
      <w:pPr>
        <w:spacing w:line="420" w:lineRule="atLeas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1D2BC7" w:rsidRDefault="00FA0570">
      <w:pPr>
        <w:spacing w:line="420" w:lineRule="atLeast"/>
        <w:ind w:firstLineChars="200" w:firstLine="480"/>
        <w:rPr>
          <w:color w:val="000000" w:themeColor="text1"/>
          <w:sz w:val="24"/>
        </w:rPr>
      </w:pPr>
      <w:r>
        <w:rPr>
          <w:rFonts w:hint="eastAsia"/>
          <w:color w:val="000000" w:themeColor="text1"/>
          <w:sz w:val="24"/>
        </w:rPr>
        <w:t>用户收到货物并验收合格后支付合同全款。</w:t>
      </w:r>
    </w:p>
    <w:p w:rsidR="001D2BC7" w:rsidRDefault="00FA0570">
      <w:pPr>
        <w:spacing w:line="420" w:lineRule="atLeas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）自验收合格日起整机免费保修</w:t>
      </w:r>
      <w:r>
        <w:rPr>
          <w:color w:val="000000" w:themeColor="text1"/>
          <w:sz w:val="24"/>
          <w:u w:val="single"/>
        </w:rPr>
        <w:t xml:space="preserve"> </w:t>
      </w:r>
      <w:r>
        <w:rPr>
          <w:rFonts w:hint="eastAsia"/>
          <w:b/>
          <w:color w:val="000000" w:themeColor="text1"/>
          <w:sz w:val="24"/>
          <w:u w:val="single"/>
        </w:rPr>
        <w:t>壹</w:t>
      </w:r>
      <w:r>
        <w:rPr>
          <w:rFonts w:hint="eastAsia"/>
          <w:b/>
          <w:color w:val="000000" w:themeColor="text1"/>
          <w:sz w:val="24"/>
          <w:u w:val="single"/>
        </w:rPr>
        <w:t xml:space="preserve"> </w:t>
      </w:r>
      <w:r>
        <w:rPr>
          <w:rFonts w:hint="eastAsia"/>
          <w:color w:val="000000" w:themeColor="text1"/>
          <w:sz w:val="24"/>
        </w:rPr>
        <w:t>年，保修期自愿延长不限；</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Pr>
          <w:color w:val="000000" w:themeColor="text1"/>
          <w:sz w:val="24"/>
        </w:rPr>
        <w:t>2</w:t>
      </w:r>
      <w:r>
        <w:rPr>
          <w:rFonts w:hint="eastAsia"/>
          <w:color w:val="000000" w:themeColor="text1"/>
          <w:sz w:val="24"/>
        </w:rPr>
        <w:t>个，参加卖方举办的专门培训；</w:t>
      </w:r>
    </w:p>
    <w:p w:rsidR="001D2BC7" w:rsidRDefault="00FA0570">
      <w:pPr>
        <w:spacing w:line="420" w:lineRule="atLeast"/>
        <w:ind w:firstLineChars="200" w:firstLine="480"/>
        <w:rPr>
          <w:b/>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）售后服务承诺书中承诺的其他条款。</w:t>
      </w:r>
    </w:p>
    <w:p w:rsidR="001D2BC7" w:rsidRDefault="00FA0570">
      <w:pPr>
        <w:spacing w:line="420" w:lineRule="atLeas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color w:val="000000" w:themeColor="text1"/>
          <w:sz w:val="24"/>
        </w:rPr>
        <w:t>48</w:t>
      </w:r>
      <w:r>
        <w:rPr>
          <w:rFonts w:hint="eastAsia"/>
          <w:color w:val="000000" w:themeColor="text1"/>
          <w:sz w:val="24"/>
        </w:rPr>
        <w:t>小时内派遣合格的技术人员前往买方完成货物的安装、调试工作；</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）卖方人员在买方安装调试期间所产生的一切费用由卖方承担。</w:t>
      </w:r>
    </w:p>
    <w:p w:rsidR="001D2BC7" w:rsidRDefault="00FA0570">
      <w:pPr>
        <w:spacing w:line="420" w:lineRule="atLeast"/>
        <w:ind w:firstLineChars="200" w:firstLine="480"/>
        <w:rPr>
          <w:color w:val="000000" w:themeColor="text1"/>
          <w:sz w:val="24"/>
        </w:rPr>
      </w:pPr>
      <w:r>
        <w:rPr>
          <w:color w:val="000000" w:themeColor="text1"/>
          <w:sz w:val="24"/>
        </w:rPr>
        <w:t xml:space="preserve"> </w:t>
      </w:r>
    </w:p>
    <w:p w:rsidR="001D2BC7" w:rsidRDefault="001D2BC7">
      <w:pPr>
        <w:spacing w:line="360" w:lineRule="auto"/>
        <w:ind w:firstLineChars="500" w:firstLine="2249"/>
        <w:rPr>
          <w:rFonts w:ascii="宋体" w:hAnsi="宋体"/>
          <w:b/>
          <w:color w:val="000000" w:themeColor="text1"/>
          <w:spacing w:val="4"/>
          <w:sz w:val="44"/>
          <w:szCs w:val="44"/>
        </w:rPr>
      </w:pPr>
    </w:p>
    <w:p w:rsidR="001D2BC7" w:rsidRDefault="001D2BC7">
      <w:pPr>
        <w:spacing w:line="360" w:lineRule="auto"/>
        <w:ind w:firstLineChars="500" w:firstLine="2249"/>
        <w:rPr>
          <w:rFonts w:ascii="宋体" w:hAnsi="宋体"/>
          <w:b/>
          <w:color w:val="000000" w:themeColor="text1"/>
          <w:spacing w:val="4"/>
          <w:sz w:val="44"/>
          <w:szCs w:val="44"/>
        </w:rPr>
      </w:pPr>
    </w:p>
    <w:p w:rsidR="001D2BC7" w:rsidRDefault="00FA0570">
      <w:pPr>
        <w:widowControl/>
        <w:jc w:val="left"/>
        <w:rPr>
          <w:rFonts w:ascii="宋体" w:hAnsi="宋体"/>
          <w:b/>
          <w:color w:val="000000" w:themeColor="text1"/>
          <w:spacing w:val="4"/>
          <w:sz w:val="44"/>
          <w:szCs w:val="44"/>
        </w:rPr>
      </w:pPr>
      <w:r>
        <w:rPr>
          <w:rFonts w:ascii="宋体" w:hAnsi="宋体"/>
          <w:b/>
          <w:color w:val="000000" w:themeColor="text1"/>
          <w:spacing w:val="4"/>
          <w:sz w:val="44"/>
          <w:szCs w:val="44"/>
        </w:rPr>
        <w:br w:type="page"/>
      </w:r>
    </w:p>
    <w:p w:rsidR="001D2BC7" w:rsidRDefault="00FA0570">
      <w:pPr>
        <w:pStyle w:val="1"/>
        <w:rPr>
          <w:sz w:val="24"/>
        </w:rPr>
      </w:pPr>
      <w:bookmarkStart w:id="12" w:name="_Toc140069627"/>
      <w:r>
        <w:rPr>
          <w:rFonts w:hint="eastAsia"/>
        </w:rPr>
        <w:lastRenderedPageBreak/>
        <w:t>第五部分</w:t>
      </w:r>
      <w:r>
        <w:t xml:space="preserve"> </w:t>
      </w:r>
      <w:r>
        <w:rPr>
          <w:rFonts w:hint="eastAsia"/>
        </w:rPr>
        <w:t>附</w:t>
      </w:r>
      <w:r>
        <w:t xml:space="preserve">  </w:t>
      </w:r>
      <w:r>
        <w:rPr>
          <w:rFonts w:hint="eastAsia"/>
        </w:rPr>
        <w:t>件</w:t>
      </w:r>
      <w:bookmarkEnd w:id="12"/>
    </w:p>
    <w:p w:rsidR="001D2BC7" w:rsidRDefault="001D2BC7">
      <w:pPr>
        <w:snapToGrid w:val="0"/>
        <w:spacing w:line="360" w:lineRule="auto"/>
        <w:ind w:rightChars="-167" w:right="-351"/>
        <w:rPr>
          <w:rFonts w:ascii="宋体" w:hAnsi="宋体"/>
          <w:b/>
          <w:color w:val="000000" w:themeColor="text1"/>
          <w:sz w:val="24"/>
        </w:rPr>
      </w:pP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1</w:t>
      </w:r>
      <w:r>
        <w:rPr>
          <w:rFonts w:ascii="宋体" w:hAnsi="宋体" w:hint="eastAsia"/>
          <w:color w:val="000000"/>
          <w:spacing w:val="4"/>
          <w:sz w:val="24"/>
        </w:rPr>
        <w:t>：投标函</w:t>
      </w: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2</w:t>
      </w:r>
      <w:r>
        <w:rPr>
          <w:rFonts w:ascii="宋体" w:hAnsi="宋体" w:hint="eastAsia"/>
          <w:color w:val="000000"/>
          <w:spacing w:val="4"/>
          <w:sz w:val="24"/>
        </w:rPr>
        <w:t>：投标报价表</w:t>
      </w: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pStyle w:val="2"/>
        <w:spacing w:before="120" w:after="120"/>
        <w:rPr>
          <w:rFonts w:ascii="宋体" w:hAnsi="宋体"/>
          <w:b w:val="0"/>
          <w:sz w:val="21"/>
          <w:szCs w:val="21"/>
        </w:rPr>
      </w:pPr>
      <w:bookmarkStart w:id="13" w:name="_Toc44081674"/>
    </w:p>
    <w:p w:rsidR="001D2BC7" w:rsidRDefault="001D2BC7">
      <w:pPr>
        <w:pStyle w:val="2"/>
        <w:spacing w:before="120" w:after="120"/>
        <w:rPr>
          <w:rFonts w:ascii="宋体" w:hAnsi="宋体"/>
          <w:b w:val="0"/>
          <w:sz w:val="21"/>
          <w:szCs w:val="21"/>
        </w:rPr>
      </w:pPr>
    </w:p>
    <w:p w:rsidR="001D2BC7" w:rsidRDefault="00FA0570">
      <w:pPr>
        <w:widowControl/>
        <w:jc w:val="left"/>
        <w:rPr>
          <w:rFonts w:ascii="宋体" w:hAnsi="宋体"/>
          <w:szCs w:val="21"/>
        </w:rPr>
      </w:pPr>
      <w:r>
        <w:rPr>
          <w:rFonts w:ascii="宋体" w:hAnsi="宋体"/>
          <w:b/>
          <w:szCs w:val="21"/>
        </w:rPr>
        <w:br w:type="page"/>
      </w:r>
    </w:p>
    <w:p w:rsidR="001D2BC7" w:rsidRDefault="00FA0570">
      <w:pPr>
        <w:pStyle w:val="2"/>
        <w:spacing w:before="120" w:after="120"/>
        <w:rPr>
          <w:b w:val="0"/>
          <w:sz w:val="21"/>
          <w:szCs w:val="21"/>
        </w:rPr>
      </w:pPr>
      <w:bookmarkStart w:id="14" w:name="_Toc140069628"/>
      <w:r>
        <w:rPr>
          <w:rFonts w:hint="eastAsia"/>
          <w:b w:val="0"/>
          <w:sz w:val="21"/>
          <w:szCs w:val="21"/>
        </w:rPr>
        <w:lastRenderedPageBreak/>
        <w:t>附件</w:t>
      </w:r>
      <w:r>
        <w:rPr>
          <w:b w:val="0"/>
          <w:sz w:val="21"/>
          <w:szCs w:val="21"/>
        </w:rPr>
        <w:t>1</w:t>
      </w:r>
      <w:r>
        <w:rPr>
          <w:rFonts w:hint="eastAsia"/>
          <w:b w:val="0"/>
          <w:sz w:val="21"/>
          <w:szCs w:val="21"/>
        </w:rPr>
        <w:t>：投标函</w:t>
      </w:r>
      <w:bookmarkEnd w:id="13"/>
      <w:bookmarkEnd w:id="14"/>
    </w:p>
    <w:p w:rsidR="00992506" w:rsidRDefault="00992506" w:rsidP="00992506">
      <w:pPr>
        <w:pStyle w:val="2"/>
        <w:spacing w:before="120" w:after="120"/>
        <w:rPr>
          <w:b w:val="0"/>
          <w:sz w:val="21"/>
          <w:szCs w:val="21"/>
        </w:rPr>
      </w:pPr>
      <w:bookmarkStart w:id="15" w:name="_Toc140069629"/>
    </w:p>
    <w:p w:rsidR="00992506" w:rsidRPr="00DD3FA2" w:rsidRDefault="00992506" w:rsidP="00992506">
      <w:pPr>
        <w:jc w:val="center"/>
        <w:rPr>
          <w:rFonts w:ascii="宋体"/>
          <w:color w:val="000000" w:themeColor="text1"/>
        </w:rPr>
      </w:pPr>
      <w:r w:rsidRPr="00DD3FA2">
        <w:rPr>
          <w:rFonts w:ascii="宋体" w:hAnsi="宋体" w:hint="eastAsia"/>
          <w:b/>
          <w:bCs/>
          <w:color w:val="000000" w:themeColor="text1"/>
          <w:sz w:val="44"/>
        </w:rPr>
        <w:t>投 标 承 诺 函</w:t>
      </w:r>
    </w:p>
    <w:p w:rsidR="00992506" w:rsidRPr="00DD3FA2" w:rsidRDefault="00992506" w:rsidP="00992506">
      <w:pPr>
        <w:spacing w:line="360" w:lineRule="auto"/>
        <w:rPr>
          <w:color w:val="000000" w:themeColor="text1"/>
          <w:sz w:val="24"/>
        </w:rPr>
      </w:pPr>
    </w:p>
    <w:p w:rsidR="00992506" w:rsidRPr="00DD3FA2" w:rsidRDefault="00992506" w:rsidP="00992506">
      <w:pPr>
        <w:spacing w:line="360" w:lineRule="auto"/>
        <w:rPr>
          <w:color w:val="000000" w:themeColor="text1"/>
          <w:sz w:val="24"/>
        </w:rPr>
      </w:pPr>
      <w:r w:rsidRPr="00DD3FA2">
        <w:rPr>
          <w:rFonts w:hint="eastAsia"/>
          <w:color w:val="000000" w:themeColor="text1"/>
          <w:sz w:val="24"/>
        </w:rPr>
        <w:t>南通大学招投标管理办公室：</w:t>
      </w:r>
    </w:p>
    <w:p w:rsidR="00992506" w:rsidRPr="00DD3FA2" w:rsidRDefault="00992506" w:rsidP="00992506">
      <w:pPr>
        <w:spacing w:line="360" w:lineRule="auto"/>
        <w:ind w:left="1" w:firstLineChars="235" w:firstLine="564"/>
        <w:rPr>
          <w:rFonts w:ascii="宋体" w:hAnsi="宋体"/>
          <w:color w:val="000000" w:themeColor="text1"/>
          <w:sz w:val="24"/>
        </w:rPr>
      </w:pPr>
      <w:r w:rsidRPr="00DD3FA2">
        <w:rPr>
          <w:rFonts w:ascii="宋体" w:hAnsi="宋体" w:hint="eastAsia"/>
          <w:color w:val="000000" w:themeColor="text1"/>
          <w:sz w:val="24"/>
        </w:rPr>
        <w:t>我方经仔细阅读研究</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项目招标文件（项目编号</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），已完全了解招标文件中的所有条款及要求，决定参加投标，同时</w:t>
      </w:r>
      <w:proofErr w:type="gramStart"/>
      <w:r w:rsidRPr="00DD3FA2">
        <w:rPr>
          <w:rFonts w:ascii="宋体" w:hAnsi="宋体" w:hint="eastAsia"/>
          <w:color w:val="000000" w:themeColor="text1"/>
          <w:sz w:val="24"/>
        </w:rPr>
        <w:t>作出</w:t>
      </w:r>
      <w:proofErr w:type="gramEnd"/>
      <w:r w:rsidRPr="00DD3FA2">
        <w:rPr>
          <w:rFonts w:ascii="宋体" w:hAnsi="宋体" w:hint="eastAsia"/>
          <w:color w:val="000000" w:themeColor="text1"/>
          <w:sz w:val="24"/>
        </w:rPr>
        <w:t>如下承诺：</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w:t>
      </w:r>
      <w:r w:rsidRPr="00DD3FA2">
        <w:rPr>
          <w:rFonts w:ascii="宋体" w:hAnsi="宋体" w:hint="eastAsia"/>
          <w:color w:val="000000" w:themeColor="text1"/>
          <w:sz w:val="24"/>
        </w:rPr>
        <w:t>我方</w:t>
      </w:r>
      <w:proofErr w:type="gramStart"/>
      <w:r w:rsidRPr="00DD3FA2">
        <w:rPr>
          <w:rFonts w:ascii="宋体" w:hAnsi="宋体" w:hint="eastAsia"/>
          <w:color w:val="000000" w:themeColor="text1"/>
          <w:sz w:val="24"/>
        </w:rPr>
        <w:t>愿针对</w:t>
      </w:r>
      <w:proofErr w:type="gramEnd"/>
      <w:r w:rsidRPr="00DD3FA2">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2、</w:t>
      </w:r>
      <w:r w:rsidRPr="00DD3FA2">
        <w:rPr>
          <w:rFonts w:ascii="宋体" w:hAnsi="宋体" w:hint="eastAsia"/>
          <w:color w:val="000000" w:themeColor="text1"/>
          <w:sz w:val="24"/>
        </w:rPr>
        <w:t>我方在参加本招标项目前三年内在生产经营活动中没有重大违法记录。</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3</w:t>
      </w:r>
      <w:r w:rsidRPr="00DD3FA2">
        <w:rPr>
          <w:rFonts w:ascii="宋体" w:hAnsi="宋体" w:hint="eastAsia"/>
          <w:color w:val="000000" w:themeColor="text1"/>
          <w:sz w:val="24"/>
        </w:rPr>
        <w:t>、我方与本招标项目及其相关人员之间均不存在可能影响招标公正性的任何利害关系。</w:t>
      </w:r>
    </w:p>
    <w:p w:rsidR="00992506" w:rsidRPr="00DD3FA2" w:rsidRDefault="00992506" w:rsidP="00992506">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DD3FA2">
        <w:rPr>
          <w:rFonts w:ascii="宋体" w:hAnsi="宋体"/>
          <w:color w:val="000000" w:themeColor="text1"/>
          <w:sz w:val="24"/>
        </w:rPr>
        <w:t>4</w:t>
      </w:r>
      <w:r w:rsidRPr="00DD3FA2">
        <w:rPr>
          <w:rFonts w:ascii="宋体" w:hAnsi="宋体" w:hint="eastAsia"/>
          <w:color w:val="000000" w:themeColor="text1"/>
          <w:sz w:val="24"/>
        </w:rPr>
        <w:t>、愿按招标文件</w:t>
      </w:r>
      <w:r w:rsidRPr="00DD3FA2">
        <w:rPr>
          <w:rFonts w:ascii="宋体" w:hAnsi="宋体" w:hint="eastAsia"/>
          <w:bCs/>
          <w:color w:val="000000" w:themeColor="text1"/>
          <w:sz w:val="24"/>
        </w:rPr>
        <w:t>的一切要求（包括付款方式），提供本项目的报价。</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5</w:t>
      </w:r>
      <w:r w:rsidRPr="00DD3FA2">
        <w:rPr>
          <w:rFonts w:ascii="宋体" w:hAnsi="宋体" w:hint="eastAsia"/>
          <w:color w:val="000000" w:themeColor="text1"/>
          <w:sz w:val="24"/>
        </w:rPr>
        <w:t>、接受招标文件的所有条款、条件和</w:t>
      </w:r>
      <w:r w:rsidRPr="00DD3FA2">
        <w:rPr>
          <w:rFonts w:ascii="宋体" w:hAnsi="宋体" w:hint="eastAsia"/>
          <w:bCs/>
          <w:color w:val="000000" w:themeColor="text1"/>
          <w:sz w:val="24"/>
        </w:rPr>
        <w:t>规定</w:t>
      </w:r>
      <w:r w:rsidRPr="00DD3FA2">
        <w:rPr>
          <w:rFonts w:ascii="宋体" w:hAnsi="宋体" w:hint="eastAsia"/>
          <w:color w:val="000000" w:themeColor="text1"/>
          <w:sz w:val="24"/>
        </w:rPr>
        <w:t>，</w:t>
      </w:r>
      <w:r w:rsidRPr="00DD3FA2">
        <w:rPr>
          <w:rFonts w:ascii="宋体" w:hAnsi="宋体" w:hint="eastAsia"/>
          <w:bCs/>
          <w:color w:val="000000" w:themeColor="text1"/>
          <w:sz w:val="24"/>
        </w:rPr>
        <w:t>放弃对招标文件提出质疑的权利。</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6</w:t>
      </w:r>
      <w:r w:rsidRPr="00DD3FA2">
        <w:rPr>
          <w:rFonts w:ascii="宋体" w:hAnsi="宋体" w:hint="eastAsia"/>
          <w:color w:val="000000" w:themeColor="text1"/>
          <w:sz w:val="24"/>
        </w:rPr>
        <w:t>、同意按照招标文件的要求提供所有资料、数据或信息。</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7</w:t>
      </w:r>
      <w:r w:rsidRPr="00DD3FA2">
        <w:rPr>
          <w:rFonts w:ascii="宋体" w:hAnsi="宋体" w:hint="eastAsia"/>
          <w:color w:val="000000" w:themeColor="text1"/>
          <w:sz w:val="24"/>
        </w:rPr>
        <w:t>、</w:t>
      </w:r>
      <w:r w:rsidRPr="00DD3FA2">
        <w:rPr>
          <w:rFonts w:ascii="宋体" w:hAnsi="宋体" w:hint="eastAsia"/>
          <w:bCs/>
          <w:color w:val="000000" w:themeColor="text1"/>
          <w:sz w:val="24"/>
        </w:rPr>
        <w:t>认可</w:t>
      </w:r>
      <w:r w:rsidRPr="00DD3FA2">
        <w:rPr>
          <w:rFonts w:ascii="宋体" w:hAnsi="宋体" w:hint="eastAsia"/>
          <w:color w:val="000000" w:themeColor="text1"/>
          <w:sz w:val="24"/>
        </w:rPr>
        <w:t>贵方有权决定中标人或否决所有投标，并理解最低报价只是中标的重要条件，贵方没有义务必须接受最低报价的投标。</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8</w:t>
      </w:r>
      <w:r w:rsidRPr="00DD3FA2">
        <w:rPr>
          <w:rFonts w:ascii="宋体" w:hAnsi="宋体" w:hint="eastAsia"/>
          <w:color w:val="000000" w:themeColor="text1"/>
          <w:sz w:val="24"/>
        </w:rPr>
        <w:t>、我方如中标，将保证遵守招标文件对投标人的所有要求和规定，履行自己在投标文件（</w:t>
      </w:r>
      <w:proofErr w:type="gramStart"/>
      <w:r w:rsidRPr="00DD3FA2">
        <w:rPr>
          <w:rFonts w:ascii="宋体" w:hAnsi="宋体" w:hint="eastAsia"/>
          <w:color w:val="000000" w:themeColor="text1"/>
          <w:sz w:val="24"/>
        </w:rPr>
        <w:t>含修改</w:t>
      </w:r>
      <w:proofErr w:type="gramEnd"/>
      <w:r w:rsidRPr="00DD3FA2">
        <w:rPr>
          <w:rFonts w:ascii="宋体" w:hAnsi="宋体" w:hint="eastAsia"/>
          <w:color w:val="000000" w:themeColor="text1"/>
          <w:sz w:val="24"/>
        </w:rPr>
        <w:t>书）中承诺的全部责任和义务。</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9</w:t>
      </w:r>
      <w:r w:rsidRPr="00DD3FA2">
        <w:rPr>
          <w:rFonts w:ascii="宋体" w:hAnsi="宋体" w:hint="eastAsia"/>
          <w:color w:val="000000" w:themeColor="text1"/>
          <w:sz w:val="24"/>
        </w:rPr>
        <w:t>、本投标文件的有效期为投标截止日后9</w:t>
      </w:r>
      <w:r w:rsidRPr="00DD3FA2">
        <w:rPr>
          <w:rFonts w:ascii="宋体" w:hAnsi="宋体"/>
          <w:color w:val="000000" w:themeColor="text1"/>
          <w:sz w:val="24"/>
        </w:rPr>
        <w:t>0</w:t>
      </w:r>
      <w:r w:rsidRPr="00DD3FA2">
        <w:rPr>
          <w:rFonts w:ascii="宋体" w:hAnsi="宋体" w:hint="eastAsia"/>
          <w:color w:val="000000" w:themeColor="text1"/>
          <w:sz w:val="24"/>
        </w:rPr>
        <w:t>天内，如我方中标，有效期将延至合同有效期终止日为止。</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color w:val="000000" w:themeColor="text1"/>
          <w:sz w:val="24"/>
        </w:rPr>
        <w:t>10</w:t>
      </w:r>
      <w:r w:rsidRPr="00DD3FA2">
        <w:rPr>
          <w:rFonts w:ascii="宋体" w:hAnsi="宋体" w:hint="eastAsia"/>
          <w:color w:val="000000" w:themeColor="text1"/>
          <w:sz w:val="24"/>
        </w:rPr>
        <w:t>、与本次招投标有关的事宜请按以下信息联系。</w:t>
      </w:r>
    </w:p>
    <w:p w:rsidR="00992506" w:rsidRPr="00DD3FA2" w:rsidRDefault="00992506" w:rsidP="00992506">
      <w:pPr>
        <w:spacing w:line="360" w:lineRule="auto"/>
        <w:ind w:firstLineChars="200" w:firstLine="480"/>
        <w:rPr>
          <w:rFonts w:ascii="宋体" w:hAnsi="宋体"/>
          <w:color w:val="000000" w:themeColor="text1"/>
          <w:sz w:val="24"/>
        </w:rPr>
      </w:pP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投标人名称：</w:t>
      </w:r>
      <w:r w:rsidRPr="00DD3FA2">
        <w:rPr>
          <w:rFonts w:ascii="宋体" w:hAnsi="宋体" w:hint="eastAsia"/>
          <w:color w:val="000000" w:themeColor="text1"/>
          <w:sz w:val="24"/>
          <w:u w:val="single"/>
        </w:rPr>
        <w:t xml:space="preserve">             </w:t>
      </w:r>
      <w:r w:rsidRPr="00DD3FA2">
        <w:rPr>
          <w:rFonts w:ascii="宋体" w:hAnsi="宋体" w:hint="eastAsia"/>
          <w:color w:val="000000" w:themeColor="text1"/>
          <w:sz w:val="24"/>
        </w:rPr>
        <w:t>（公章）法定代表人或被授权代表（签字或签章）：</w:t>
      </w:r>
      <w:r w:rsidRPr="00DD3FA2">
        <w:rPr>
          <w:rFonts w:ascii="宋体" w:hAnsi="宋体"/>
          <w:color w:val="000000" w:themeColor="text1"/>
          <w:sz w:val="24"/>
          <w:u w:val="single"/>
        </w:rPr>
        <w:t xml:space="preserve">        </w:t>
      </w:r>
    </w:p>
    <w:p w:rsidR="00992506" w:rsidRPr="00DD3FA2" w:rsidRDefault="00992506" w:rsidP="00992506">
      <w:pPr>
        <w:spacing w:line="360" w:lineRule="auto"/>
        <w:ind w:firstLineChars="200" w:firstLine="480"/>
        <w:rPr>
          <w:rFonts w:ascii="宋体" w:hAnsi="宋体"/>
          <w:color w:val="000000" w:themeColor="text1"/>
          <w:sz w:val="24"/>
          <w:u w:val="single"/>
        </w:rPr>
      </w:pPr>
      <w:r w:rsidRPr="00DD3FA2">
        <w:rPr>
          <w:rFonts w:ascii="宋体" w:hAnsi="宋体" w:hint="eastAsia"/>
          <w:color w:val="000000" w:themeColor="text1"/>
          <w:sz w:val="24"/>
        </w:rPr>
        <w:t>手机：</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hint="eastAsia"/>
          <w:color w:val="000000" w:themeColor="text1"/>
          <w:sz w:val="24"/>
          <w:u w:val="single"/>
        </w:rPr>
        <w:t xml:space="preserve">   </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日   期：</w:t>
      </w:r>
      <w:r w:rsidRPr="00DD3FA2">
        <w:rPr>
          <w:rFonts w:ascii="宋体" w:hAnsi="宋体"/>
          <w:color w:val="000000" w:themeColor="text1"/>
          <w:sz w:val="24"/>
          <w:u w:val="single"/>
        </w:rPr>
        <w:t xml:space="preserve">                       </w:t>
      </w:r>
    </w:p>
    <w:p w:rsidR="00992506" w:rsidRPr="00DD3FA2" w:rsidRDefault="00992506" w:rsidP="00992506">
      <w:pPr>
        <w:spacing w:line="360" w:lineRule="auto"/>
        <w:ind w:firstLineChars="200" w:firstLine="480"/>
        <w:rPr>
          <w:rFonts w:ascii="宋体" w:hAnsi="宋体"/>
          <w:color w:val="000000" w:themeColor="text1"/>
          <w:sz w:val="24"/>
        </w:rPr>
      </w:pPr>
      <w:r w:rsidRPr="00DD3FA2">
        <w:rPr>
          <w:rFonts w:ascii="宋体" w:hAnsi="宋体" w:hint="eastAsia"/>
          <w:color w:val="000000" w:themeColor="text1"/>
          <w:sz w:val="24"/>
        </w:rPr>
        <w:t>地</w:t>
      </w:r>
      <w:r w:rsidRPr="00DD3FA2">
        <w:rPr>
          <w:rFonts w:ascii="宋体" w:hAnsi="宋体"/>
          <w:color w:val="000000" w:themeColor="text1"/>
          <w:sz w:val="24"/>
        </w:rPr>
        <w:t xml:space="preserve">    </w:t>
      </w:r>
      <w:r w:rsidRPr="00DD3FA2">
        <w:rPr>
          <w:rFonts w:ascii="宋体" w:hAnsi="宋体" w:hint="eastAsia"/>
          <w:color w:val="000000" w:themeColor="text1"/>
          <w:sz w:val="24"/>
        </w:rPr>
        <w:t>址：</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w:t>
      </w:r>
      <w:r w:rsidRPr="00DD3FA2">
        <w:rPr>
          <w:rFonts w:ascii="宋体" w:hAnsi="宋体" w:hint="eastAsia"/>
          <w:color w:val="000000" w:themeColor="text1"/>
          <w:sz w:val="24"/>
        </w:rPr>
        <w:t>邮政编码：</w:t>
      </w:r>
      <w:r w:rsidRPr="00DD3FA2">
        <w:rPr>
          <w:rFonts w:ascii="宋体" w:hAnsi="宋体"/>
          <w:color w:val="000000" w:themeColor="text1"/>
          <w:sz w:val="24"/>
          <w:u w:val="single"/>
        </w:rPr>
        <w:t xml:space="preserve">                      </w:t>
      </w:r>
    </w:p>
    <w:p w:rsidR="00992506" w:rsidRDefault="00992506" w:rsidP="00992506">
      <w:pPr>
        <w:ind w:firstLineChars="300" w:firstLine="720"/>
        <w:rPr>
          <w:rFonts w:ascii="宋体"/>
          <w:color w:val="000000"/>
          <w:spacing w:val="4"/>
          <w:sz w:val="24"/>
        </w:rPr>
        <w:sectPr w:rsidR="00992506">
          <w:pgSz w:w="11906" w:h="16838"/>
          <w:pgMar w:top="1440" w:right="1440" w:bottom="1644" w:left="1440" w:header="851" w:footer="992" w:gutter="0"/>
          <w:cols w:space="425"/>
          <w:titlePg/>
          <w:docGrid w:linePitch="312"/>
        </w:sectPr>
      </w:pPr>
      <w:r w:rsidRPr="00DD3FA2">
        <w:rPr>
          <w:rFonts w:ascii="宋体" w:hAnsi="宋体" w:hint="eastAsia"/>
          <w:color w:val="000000" w:themeColor="text1"/>
          <w:sz w:val="24"/>
        </w:rPr>
        <w:t>电</w:t>
      </w:r>
      <w:r w:rsidRPr="00DD3FA2">
        <w:rPr>
          <w:rFonts w:ascii="宋体" w:hAnsi="宋体"/>
          <w:color w:val="000000" w:themeColor="text1"/>
          <w:sz w:val="24"/>
        </w:rPr>
        <w:t xml:space="preserve">    </w:t>
      </w:r>
      <w:r w:rsidRPr="00DD3FA2">
        <w:rPr>
          <w:rFonts w:ascii="宋体" w:hAnsi="宋体" w:hint="eastAsia"/>
          <w:color w:val="000000" w:themeColor="text1"/>
          <w:sz w:val="24"/>
        </w:rPr>
        <w:t>话：</w:t>
      </w:r>
      <w:r w:rsidRPr="00DD3FA2">
        <w:rPr>
          <w:rFonts w:ascii="宋体" w:hAnsi="宋体"/>
          <w:color w:val="000000" w:themeColor="text1"/>
          <w:sz w:val="24"/>
          <w:u w:val="single"/>
        </w:rPr>
        <w:t xml:space="preserve">                   </w:t>
      </w:r>
      <w:r w:rsidRPr="00DD3FA2">
        <w:rPr>
          <w:rFonts w:ascii="宋体" w:hAnsi="宋体"/>
          <w:color w:val="000000" w:themeColor="text1"/>
          <w:sz w:val="24"/>
        </w:rPr>
        <w:t xml:space="preserve">    Email</w:t>
      </w:r>
      <w:r w:rsidRPr="00DD3FA2">
        <w:rPr>
          <w:rFonts w:ascii="宋体" w:hAnsi="宋体" w:hint="eastAsia"/>
          <w:color w:val="000000" w:themeColor="text1"/>
          <w:sz w:val="24"/>
        </w:rPr>
        <w:t>：</w:t>
      </w:r>
      <w:r w:rsidRPr="00DD3FA2">
        <w:rPr>
          <w:rFonts w:ascii="宋体" w:hAnsi="宋体"/>
          <w:color w:val="000000" w:themeColor="text1"/>
          <w:sz w:val="24"/>
        </w:rPr>
        <w:t xml:space="preserve"> </w:t>
      </w:r>
      <w:r w:rsidRPr="00DD3FA2">
        <w:rPr>
          <w:rFonts w:ascii="宋体" w:hAnsi="宋体"/>
          <w:color w:val="000000" w:themeColor="text1"/>
          <w:sz w:val="24"/>
          <w:u w:val="single"/>
        </w:rPr>
        <w:t xml:space="preserve">                       </w:t>
      </w:r>
    </w:p>
    <w:p w:rsidR="001D2BC7" w:rsidRDefault="00FA0570">
      <w:pPr>
        <w:pStyle w:val="2"/>
        <w:spacing w:before="120" w:after="120"/>
        <w:rPr>
          <w:b w:val="0"/>
          <w:sz w:val="21"/>
          <w:szCs w:val="21"/>
        </w:rPr>
      </w:pPr>
      <w:r>
        <w:rPr>
          <w:rFonts w:hint="eastAsia"/>
          <w:b w:val="0"/>
          <w:sz w:val="21"/>
          <w:szCs w:val="21"/>
        </w:rPr>
        <w:lastRenderedPageBreak/>
        <w:t>附件</w:t>
      </w:r>
      <w:r>
        <w:rPr>
          <w:rFonts w:hint="eastAsia"/>
          <w:b w:val="0"/>
          <w:sz w:val="21"/>
          <w:szCs w:val="21"/>
        </w:rPr>
        <w:t>2</w:t>
      </w:r>
      <w:r>
        <w:rPr>
          <w:rFonts w:hint="eastAsia"/>
          <w:b w:val="0"/>
          <w:sz w:val="21"/>
          <w:szCs w:val="21"/>
        </w:rPr>
        <w:t>：投标报价表</w:t>
      </w:r>
      <w:bookmarkEnd w:id="15"/>
      <w:r>
        <w:rPr>
          <w:rFonts w:hint="eastAsia"/>
          <w:b w:val="0"/>
          <w:sz w:val="21"/>
          <w:szCs w:val="21"/>
        </w:rPr>
        <w:t xml:space="preserve"> </w:t>
      </w:r>
    </w:p>
    <w:p w:rsidR="001D2BC7" w:rsidRDefault="00FA0570">
      <w:pPr>
        <w:snapToGrid w:val="0"/>
        <w:spacing w:line="360" w:lineRule="auto"/>
        <w:ind w:rightChars="-167" w:right="-351"/>
        <w:rPr>
          <w:rFonts w:ascii="宋体"/>
          <w:b/>
          <w:color w:val="000000" w:themeColor="text1"/>
          <w:sz w:val="36"/>
          <w:szCs w:val="36"/>
        </w:rPr>
      </w:pPr>
      <w:r>
        <w:rPr>
          <w:rFonts w:ascii="宋体" w:hAnsi="宋体" w:hint="eastAsia"/>
          <w:b/>
          <w:color w:val="000000" w:themeColor="text1"/>
          <w:sz w:val="36"/>
          <w:szCs w:val="36"/>
        </w:rPr>
        <w:t xml:space="preserve">                           </w:t>
      </w:r>
      <w:r w:rsidR="008C52D5">
        <w:rPr>
          <w:rFonts w:ascii="宋体" w:hAnsi="宋体"/>
          <w:b/>
          <w:color w:val="000000" w:themeColor="text1"/>
          <w:sz w:val="36"/>
          <w:szCs w:val="36"/>
        </w:rPr>
        <w:t xml:space="preserve">  </w:t>
      </w:r>
      <w:r>
        <w:rPr>
          <w:rFonts w:ascii="宋体" w:hAnsi="宋体" w:hint="eastAsia"/>
          <w:b/>
          <w:color w:val="000000" w:themeColor="text1"/>
          <w:sz w:val="36"/>
          <w:szCs w:val="36"/>
        </w:rPr>
        <w:t xml:space="preserve"> 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1D2BC7">
        <w:trPr>
          <w:trHeight w:val="624"/>
        </w:trPr>
        <w:tc>
          <w:tcPr>
            <w:tcW w:w="2038"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4664" w:type="dxa"/>
            <w:gridSpan w:val="4"/>
            <w:vAlign w:val="center"/>
          </w:tcPr>
          <w:p w:rsidR="001D2BC7" w:rsidRDefault="001D2BC7">
            <w:pPr>
              <w:spacing w:line="360" w:lineRule="auto"/>
              <w:jc w:val="center"/>
              <w:rPr>
                <w:rFonts w:ascii="宋体"/>
                <w:b/>
                <w:color w:val="000000" w:themeColor="text1"/>
                <w:szCs w:val="21"/>
              </w:rPr>
            </w:pPr>
          </w:p>
        </w:tc>
        <w:tc>
          <w:tcPr>
            <w:tcW w:w="2847"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1D2BC7" w:rsidRDefault="001D2BC7">
            <w:pPr>
              <w:spacing w:line="360" w:lineRule="auto"/>
              <w:jc w:val="center"/>
              <w:rPr>
                <w:rFonts w:ascii="宋体"/>
                <w:b/>
                <w:color w:val="000000" w:themeColor="text1"/>
                <w:szCs w:val="21"/>
              </w:rPr>
            </w:pPr>
          </w:p>
        </w:tc>
      </w:tr>
      <w:tr w:rsidR="001D2BC7">
        <w:trPr>
          <w:trHeight w:val="624"/>
        </w:trPr>
        <w:tc>
          <w:tcPr>
            <w:tcW w:w="900"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val="624"/>
        </w:trPr>
        <w:tc>
          <w:tcPr>
            <w:tcW w:w="2518" w:type="dxa"/>
            <w:gridSpan w:val="3"/>
            <w:vAlign w:val="center"/>
          </w:tcPr>
          <w:p w:rsidR="001D2BC7" w:rsidRDefault="00FA0570" w:rsidP="00170291">
            <w:pPr>
              <w:spacing w:line="360" w:lineRule="auto"/>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1D2BC7" w:rsidRDefault="001D2BC7">
            <w:pPr>
              <w:spacing w:line="360" w:lineRule="auto"/>
              <w:jc w:val="center"/>
              <w:rPr>
                <w:rFonts w:ascii="宋体"/>
                <w:b/>
                <w:color w:val="000000" w:themeColor="text1"/>
                <w:sz w:val="24"/>
              </w:rPr>
            </w:pPr>
          </w:p>
        </w:tc>
        <w:tc>
          <w:tcPr>
            <w:tcW w:w="2357" w:type="dxa"/>
            <w:gridSpan w:val="2"/>
            <w:vAlign w:val="center"/>
          </w:tcPr>
          <w:p w:rsidR="001D2BC7" w:rsidRDefault="00170291" w:rsidP="00170291">
            <w:pPr>
              <w:spacing w:line="360" w:lineRule="auto"/>
              <w:rPr>
                <w:rFonts w:ascii="宋体"/>
                <w:b/>
                <w:color w:val="000000" w:themeColor="text1"/>
                <w:sz w:val="24"/>
              </w:rPr>
            </w:pPr>
            <w:r>
              <w:rPr>
                <w:rFonts w:ascii="宋体" w:hAnsi="宋体" w:hint="eastAsia"/>
                <w:b/>
                <w:color w:val="000000" w:themeColor="text1"/>
                <w:sz w:val="24"/>
              </w:rPr>
              <w:t>被</w:t>
            </w:r>
            <w:r w:rsidR="00FA0570">
              <w:rPr>
                <w:rFonts w:ascii="宋体" w:hAnsi="宋体" w:hint="eastAsia"/>
                <w:b/>
                <w:color w:val="000000" w:themeColor="text1"/>
                <w:sz w:val="24"/>
              </w:rPr>
              <w:t>授权代表（签名</w:t>
            </w:r>
            <w:r w:rsidR="000064C7">
              <w:rPr>
                <w:rFonts w:ascii="宋体" w:hAnsi="宋体" w:hint="eastAsia"/>
                <w:b/>
                <w:color w:val="000000" w:themeColor="text1"/>
                <w:sz w:val="24"/>
              </w:rPr>
              <w:t>或签章</w:t>
            </w:r>
            <w:r w:rsidR="00FA0570">
              <w:rPr>
                <w:rFonts w:ascii="宋体" w:hAnsi="宋体" w:hint="eastAsia"/>
                <w:b/>
                <w:color w:val="000000" w:themeColor="text1"/>
                <w:sz w:val="24"/>
              </w:rPr>
              <w:t>）：</w:t>
            </w:r>
          </w:p>
        </w:tc>
        <w:tc>
          <w:tcPr>
            <w:tcW w:w="2850" w:type="dxa"/>
            <w:gridSpan w:val="3"/>
            <w:vAlign w:val="center"/>
          </w:tcPr>
          <w:p w:rsidR="001D2BC7" w:rsidRDefault="001D2BC7">
            <w:pPr>
              <w:spacing w:line="360" w:lineRule="auto"/>
              <w:jc w:val="center"/>
              <w:rPr>
                <w:rFonts w:ascii="宋体"/>
                <w:b/>
                <w:color w:val="000000" w:themeColor="text1"/>
                <w:sz w:val="24"/>
              </w:rPr>
            </w:pPr>
          </w:p>
        </w:tc>
        <w:tc>
          <w:tcPr>
            <w:tcW w:w="1192" w:type="dxa"/>
            <w:vAlign w:val="center"/>
          </w:tcPr>
          <w:p w:rsidR="001D2BC7" w:rsidRDefault="00FA0570">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1D2BC7" w:rsidRDefault="001D2BC7">
            <w:pPr>
              <w:spacing w:line="360" w:lineRule="auto"/>
              <w:jc w:val="center"/>
              <w:rPr>
                <w:rFonts w:ascii="宋体"/>
                <w:b/>
                <w:color w:val="000000" w:themeColor="text1"/>
                <w:sz w:val="24"/>
              </w:rPr>
            </w:pPr>
          </w:p>
        </w:tc>
      </w:tr>
    </w:tbl>
    <w:p w:rsidR="001D2BC7" w:rsidRDefault="001D2BC7" w:rsidP="00C91FB1">
      <w:pPr>
        <w:spacing w:line="360" w:lineRule="auto"/>
        <w:rPr>
          <w:rFonts w:ascii="宋体"/>
          <w:color w:val="000000" w:themeColor="text1"/>
          <w:sz w:val="24"/>
        </w:rPr>
      </w:pPr>
    </w:p>
    <w:sectPr w:rsidR="001D2BC7">
      <w:headerReference w:type="even" r:id="rId13"/>
      <w:headerReference w:type="default" r:id="rId14"/>
      <w:footerReference w:type="default" r:id="rId15"/>
      <w:pgSz w:w="16838" w:h="11906" w:orient="landscape"/>
      <w:pgMar w:top="1440" w:right="1644"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2FCC" w:rsidRDefault="00982FCC">
      <w:r>
        <w:separator/>
      </w:r>
    </w:p>
  </w:endnote>
  <w:endnote w:type="continuationSeparator" w:id="0">
    <w:p w:rsidR="00982FCC" w:rsidRDefault="00982F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3</w:t>
    </w:r>
    <w:r>
      <w:rPr>
        <w:rStyle w:val="af4"/>
      </w:rPr>
      <w:fldChar w:fldCharType="end"/>
    </w:r>
  </w:p>
  <w:p w:rsidR="001F5248" w:rsidRDefault="001F5248">
    <w:pPr>
      <w:pStyle w:val="a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Pr>
        <w:rStyle w:val="af4"/>
        <w:noProof/>
      </w:rPr>
      <w:t>14</w:t>
    </w:r>
    <w:r>
      <w:rPr>
        <w:rStyle w:val="af4"/>
      </w:rPr>
      <w:fldChar w:fldCharType="end"/>
    </w:r>
  </w:p>
  <w:p w:rsidR="001F5248" w:rsidRDefault="001F524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2FCC" w:rsidRDefault="00982FCC">
      <w:r>
        <w:separator/>
      </w:r>
    </w:p>
  </w:footnote>
  <w:footnote w:type="continuationSeparator" w:id="0">
    <w:p w:rsidR="00982FCC" w:rsidRDefault="00982F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f"/>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5248" w:rsidRDefault="001F5248">
    <w:pPr>
      <w:pStyle w:val="af"/>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A74E76"/>
    <w:multiLevelType w:val="multilevel"/>
    <w:tmpl w:val="49A74E76"/>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77D87505"/>
    <w:multiLevelType w:val="singleLevel"/>
    <w:tmpl w:val="77D87505"/>
    <w:lvl w:ilvl="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1A8"/>
    <w:rsid w:val="00000501"/>
    <w:rsid w:val="00001CB3"/>
    <w:rsid w:val="00002648"/>
    <w:rsid w:val="00003395"/>
    <w:rsid w:val="0000418C"/>
    <w:rsid w:val="00004DBF"/>
    <w:rsid w:val="00006484"/>
    <w:rsid w:val="000064C7"/>
    <w:rsid w:val="0000725E"/>
    <w:rsid w:val="0000774B"/>
    <w:rsid w:val="00012689"/>
    <w:rsid w:val="00013541"/>
    <w:rsid w:val="000147DD"/>
    <w:rsid w:val="00021AF0"/>
    <w:rsid w:val="0002312F"/>
    <w:rsid w:val="000239CA"/>
    <w:rsid w:val="00024922"/>
    <w:rsid w:val="00024DA7"/>
    <w:rsid w:val="00025263"/>
    <w:rsid w:val="00025837"/>
    <w:rsid w:val="0002793A"/>
    <w:rsid w:val="00031B24"/>
    <w:rsid w:val="00032D17"/>
    <w:rsid w:val="000338D2"/>
    <w:rsid w:val="000351C0"/>
    <w:rsid w:val="00036360"/>
    <w:rsid w:val="00041FEE"/>
    <w:rsid w:val="00042A55"/>
    <w:rsid w:val="000434FE"/>
    <w:rsid w:val="00044235"/>
    <w:rsid w:val="000443C4"/>
    <w:rsid w:val="00044B37"/>
    <w:rsid w:val="0004573A"/>
    <w:rsid w:val="00045790"/>
    <w:rsid w:val="000463AF"/>
    <w:rsid w:val="00046E5B"/>
    <w:rsid w:val="00051925"/>
    <w:rsid w:val="00053728"/>
    <w:rsid w:val="000568DD"/>
    <w:rsid w:val="00060724"/>
    <w:rsid w:val="0006183A"/>
    <w:rsid w:val="000628A3"/>
    <w:rsid w:val="0006460E"/>
    <w:rsid w:val="00066248"/>
    <w:rsid w:val="00066555"/>
    <w:rsid w:val="0006658A"/>
    <w:rsid w:val="0007344D"/>
    <w:rsid w:val="00076040"/>
    <w:rsid w:val="0007612C"/>
    <w:rsid w:val="000767E7"/>
    <w:rsid w:val="000822ED"/>
    <w:rsid w:val="00082329"/>
    <w:rsid w:val="00086B43"/>
    <w:rsid w:val="00087074"/>
    <w:rsid w:val="000910A4"/>
    <w:rsid w:val="00093C37"/>
    <w:rsid w:val="000946D6"/>
    <w:rsid w:val="00094796"/>
    <w:rsid w:val="000A1C0E"/>
    <w:rsid w:val="000A2812"/>
    <w:rsid w:val="000A3FA7"/>
    <w:rsid w:val="000A6431"/>
    <w:rsid w:val="000B18C9"/>
    <w:rsid w:val="000B2285"/>
    <w:rsid w:val="000B4318"/>
    <w:rsid w:val="000B493E"/>
    <w:rsid w:val="000B5752"/>
    <w:rsid w:val="000B6342"/>
    <w:rsid w:val="000B79AB"/>
    <w:rsid w:val="000C3FD9"/>
    <w:rsid w:val="000C6B0F"/>
    <w:rsid w:val="000D1EFE"/>
    <w:rsid w:val="000D3588"/>
    <w:rsid w:val="000D36DD"/>
    <w:rsid w:val="000D5221"/>
    <w:rsid w:val="000E1357"/>
    <w:rsid w:val="000E19AE"/>
    <w:rsid w:val="000E24A3"/>
    <w:rsid w:val="000E2834"/>
    <w:rsid w:val="000E3CB4"/>
    <w:rsid w:val="000E56EE"/>
    <w:rsid w:val="000E64C4"/>
    <w:rsid w:val="000F0037"/>
    <w:rsid w:val="000F1DC8"/>
    <w:rsid w:val="000F1EB9"/>
    <w:rsid w:val="000F272D"/>
    <w:rsid w:val="000F3C27"/>
    <w:rsid w:val="000F4601"/>
    <w:rsid w:val="000F4FC4"/>
    <w:rsid w:val="001005CB"/>
    <w:rsid w:val="00100E1E"/>
    <w:rsid w:val="00101B95"/>
    <w:rsid w:val="0010325F"/>
    <w:rsid w:val="00103D20"/>
    <w:rsid w:val="00106025"/>
    <w:rsid w:val="00106C11"/>
    <w:rsid w:val="00114146"/>
    <w:rsid w:val="00116DDF"/>
    <w:rsid w:val="00116FAF"/>
    <w:rsid w:val="00117A0B"/>
    <w:rsid w:val="001207EA"/>
    <w:rsid w:val="001210ED"/>
    <w:rsid w:val="00121B51"/>
    <w:rsid w:val="001256DB"/>
    <w:rsid w:val="001260E1"/>
    <w:rsid w:val="00126F73"/>
    <w:rsid w:val="0013026B"/>
    <w:rsid w:val="001310C3"/>
    <w:rsid w:val="00131983"/>
    <w:rsid w:val="00133398"/>
    <w:rsid w:val="001348D7"/>
    <w:rsid w:val="001350BF"/>
    <w:rsid w:val="00136FBD"/>
    <w:rsid w:val="0014072D"/>
    <w:rsid w:val="00140D31"/>
    <w:rsid w:val="0014199F"/>
    <w:rsid w:val="0014222A"/>
    <w:rsid w:val="0014579D"/>
    <w:rsid w:val="0014760E"/>
    <w:rsid w:val="00147AFB"/>
    <w:rsid w:val="001508D8"/>
    <w:rsid w:val="001528DC"/>
    <w:rsid w:val="00152BA3"/>
    <w:rsid w:val="0015413D"/>
    <w:rsid w:val="00155BB0"/>
    <w:rsid w:val="00155F9B"/>
    <w:rsid w:val="00156E21"/>
    <w:rsid w:val="00157456"/>
    <w:rsid w:val="001612D9"/>
    <w:rsid w:val="00161C3C"/>
    <w:rsid w:val="0016258A"/>
    <w:rsid w:val="001627BC"/>
    <w:rsid w:val="0016280D"/>
    <w:rsid w:val="00163CFE"/>
    <w:rsid w:val="00163DDD"/>
    <w:rsid w:val="00166F0F"/>
    <w:rsid w:val="00170291"/>
    <w:rsid w:val="001705C2"/>
    <w:rsid w:val="00172074"/>
    <w:rsid w:val="001743E2"/>
    <w:rsid w:val="001752B2"/>
    <w:rsid w:val="001765FD"/>
    <w:rsid w:val="001768D3"/>
    <w:rsid w:val="001769C9"/>
    <w:rsid w:val="00176B4C"/>
    <w:rsid w:val="00176BCE"/>
    <w:rsid w:val="00177710"/>
    <w:rsid w:val="001804B0"/>
    <w:rsid w:val="001813E6"/>
    <w:rsid w:val="001826AD"/>
    <w:rsid w:val="001859F7"/>
    <w:rsid w:val="00185BC3"/>
    <w:rsid w:val="00185BF5"/>
    <w:rsid w:val="00187740"/>
    <w:rsid w:val="00190BE9"/>
    <w:rsid w:val="00194EF7"/>
    <w:rsid w:val="0019546B"/>
    <w:rsid w:val="001954A3"/>
    <w:rsid w:val="00195537"/>
    <w:rsid w:val="001963B3"/>
    <w:rsid w:val="00196498"/>
    <w:rsid w:val="001979B6"/>
    <w:rsid w:val="001A10A8"/>
    <w:rsid w:val="001A28E0"/>
    <w:rsid w:val="001A5AB3"/>
    <w:rsid w:val="001A6626"/>
    <w:rsid w:val="001A7B45"/>
    <w:rsid w:val="001B0CD7"/>
    <w:rsid w:val="001B1590"/>
    <w:rsid w:val="001B1DD7"/>
    <w:rsid w:val="001B2CDF"/>
    <w:rsid w:val="001B65F9"/>
    <w:rsid w:val="001B6BCF"/>
    <w:rsid w:val="001B6FF9"/>
    <w:rsid w:val="001B73D4"/>
    <w:rsid w:val="001C00FD"/>
    <w:rsid w:val="001C02FF"/>
    <w:rsid w:val="001C04A2"/>
    <w:rsid w:val="001C23F7"/>
    <w:rsid w:val="001C2555"/>
    <w:rsid w:val="001C4A2D"/>
    <w:rsid w:val="001D10C5"/>
    <w:rsid w:val="001D1C36"/>
    <w:rsid w:val="001D28A7"/>
    <w:rsid w:val="001D2AB2"/>
    <w:rsid w:val="001D2BC7"/>
    <w:rsid w:val="001D2C67"/>
    <w:rsid w:val="001D2D19"/>
    <w:rsid w:val="001D344E"/>
    <w:rsid w:val="001D449F"/>
    <w:rsid w:val="001D4984"/>
    <w:rsid w:val="001D739C"/>
    <w:rsid w:val="001D75ED"/>
    <w:rsid w:val="001D7DC1"/>
    <w:rsid w:val="001D7FD7"/>
    <w:rsid w:val="001E1BBF"/>
    <w:rsid w:val="001E6644"/>
    <w:rsid w:val="001E7B3B"/>
    <w:rsid w:val="001F09D7"/>
    <w:rsid w:val="001F2289"/>
    <w:rsid w:val="001F2B74"/>
    <w:rsid w:val="001F2F91"/>
    <w:rsid w:val="001F3D72"/>
    <w:rsid w:val="001F5248"/>
    <w:rsid w:val="001F5C3F"/>
    <w:rsid w:val="001F6675"/>
    <w:rsid w:val="001F69B6"/>
    <w:rsid w:val="001F6B27"/>
    <w:rsid w:val="001F73B3"/>
    <w:rsid w:val="00200188"/>
    <w:rsid w:val="00201C3F"/>
    <w:rsid w:val="00204794"/>
    <w:rsid w:val="00205C7D"/>
    <w:rsid w:val="00205F34"/>
    <w:rsid w:val="00207F1F"/>
    <w:rsid w:val="00211AB0"/>
    <w:rsid w:val="002147E5"/>
    <w:rsid w:val="00214ED4"/>
    <w:rsid w:val="002150E0"/>
    <w:rsid w:val="0021530C"/>
    <w:rsid w:val="002155B0"/>
    <w:rsid w:val="00215C73"/>
    <w:rsid w:val="0021613B"/>
    <w:rsid w:val="00220323"/>
    <w:rsid w:val="00220377"/>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3424"/>
    <w:rsid w:val="00266B67"/>
    <w:rsid w:val="00266DF6"/>
    <w:rsid w:val="00267F4D"/>
    <w:rsid w:val="002725A7"/>
    <w:rsid w:val="002726E7"/>
    <w:rsid w:val="00274795"/>
    <w:rsid w:val="002805B8"/>
    <w:rsid w:val="00281603"/>
    <w:rsid w:val="00281C1F"/>
    <w:rsid w:val="00281ED2"/>
    <w:rsid w:val="00282443"/>
    <w:rsid w:val="00283DB8"/>
    <w:rsid w:val="00287B2D"/>
    <w:rsid w:val="00290B72"/>
    <w:rsid w:val="00291780"/>
    <w:rsid w:val="00292B2D"/>
    <w:rsid w:val="00294359"/>
    <w:rsid w:val="002943C7"/>
    <w:rsid w:val="002945D3"/>
    <w:rsid w:val="00295613"/>
    <w:rsid w:val="00295D5F"/>
    <w:rsid w:val="00296DBE"/>
    <w:rsid w:val="002975A3"/>
    <w:rsid w:val="002A0227"/>
    <w:rsid w:val="002A4917"/>
    <w:rsid w:val="002A6EA6"/>
    <w:rsid w:val="002A7A32"/>
    <w:rsid w:val="002B18A4"/>
    <w:rsid w:val="002B400B"/>
    <w:rsid w:val="002B48A8"/>
    <w:rsid w:val="002B4C8F"/>
    <w:rsid w:val="002B5649"/>
    <w:rsid w:val="002B74CE"/>
    <w:rsid w:val="002C0143"/>
    <w:rsid w:val="002C22D7"/>
    <w:rsid w:val="002C32EC"/>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414C"/>
    <w:rsid w:val="002F21E3"/>
    <w:rsid w:val="002F3582"/>
    <w:rsid w:val="002F73D8"/>
    <w:rsid w:val="00300181"/>
    <w:rsid w:val="00301136"/>
    <w:rsid w:val="00301796"/>
    <w:rsid w:val="00301B81"/>
    <w:rsid w:val="0030244C"/>
    <w:rsid w:val="00302AD4"/>
    <w:rsid w:val="00304060"/>
    <w:rsid w:val="0030620E"/>
    <w:rsid w:val="00306E39"/>
    <w:rsid w:val="00310976"/>
    <w:rsid w:val="00310BCF"/>
    <w:rsid w:val="003111BE"/>
    <w:rsid w:val="00311AE5"/>
    <w:rsid w:val="00311AE6"/>
    <w:rsid w:val="00311CE8"/>
    <w:rsid w:val="0031256B"/>
    <w:rsid w:val="00312ABD"/>
    <w:rsid w:val="003155A5"/>
    <w:rsid w:val="0031585B"/>
    <w:rsid w:val="00315FEF"/>
    <w:rsid w:val="00316C53"/>
    <w:rsid w:val="0032019B"/>
    <w:rsid w:val="00320927"/>
    <w:rsid w:val="00321A51"/>
    <w:rsid w:val="00322943"/>
    <w:rsid w:val="00322DB7"/>
    <w:rsid w:val="00323698"/>
    <w:rsid w:val="00324220"/>
    <w:rsid w:val="003278D5"/>
    <w:rsid w:val="003301D8"/>
    <w:rsid w:val="00330484"/>
    <w:rsid w:val="00330F1E"/>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702ED"/>
    <w:rsid w:val="003704B4"/>
    <w:rsid w:val="00370AB0"/>
    <w:rsid w:val="00373220"/>
    <w:rsid w:val="00374678"/>
    <w:rsid w:val="003776D0"/>
    <w:rsid w:val="00381C98"/>
    <w:rsid w:val="00382F2B"/>
    <w:rsid w:val="00387F3E"/>
    <w:rsid w:val="00390506"/>
    <w:rsid w:val="00390ADE"/>
    <w:rsid w:val="00390D10"/>
    <w:rsid w:val="003915D5"/>
    <w:rsid w:val="00391C4C"/>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B4F71"/>
    <w:rsid w:val="003C0236"/>
    <w:rsid w:val="003C2315"/>
    <w:rsid w:val="003C34AB"/>
    <w:rsid w:val="003C394B"/>
    <w:rsid w:val="003C7802"/>
    <w:rsid w:val="003C785A"/>
    <w:rsid w:val="003D0F40"/>
    <w:rsid w:val="003D3AD9"/>
    <w:rsid w:val="003D4EFD"/>
    <w:rsid w:val="003D6897"/>
    <w:rsid w:val="003D71A7"/>
    <w:rsid w:val="003E078D"/>
    <w:rsid w:val="003E2381"/>
    <w:rsid w:val="003E3064"/>
    <w:rsid w:val="003E42FD"/>
    <w:rsid w:val="003E4D8A"/>
    <w:rsid w:val="003E656A"/>
    <w:rsid w:val="003E7BAA"/>
    <w:rsid w:val="003F389A"/>
    <w:rsid w:val="003F4564"/>
    <w:rsid w:val="003F6371"/>
    <w:rsid w:val="003F7F43"/>
    <w:rsid w:val="0040043F"/>
    <w:rsid w:val="00402CD1"/>
    <w:rsid w:val="00405460"/>
    <w:rsid w:val="00405924"/>
    <w:rsid w:val="00407D09"/>
    <w:rsid w:val="00410E6C"/>
    <w:rsid w:val="004175D0"/>
    <w:rsid w:val="00417F11"/>
    <w:rsid w:val="00420018"/>
    <w:rsid w:val="00420FF4"/>
    <w:rsid w:val="00421E54"/>
    <w:rsid w:val="00422AEE"/>
    <w:rsid w:val="004235CB"/>
    <w:rsid w:val="0042767A"/>
    <w:rsid w:val="00427A55"/>
    <w:rsid w:val="00430318"/>
    <w:rsid w:val="0043250B"/>
    <w:rsid w:val="004328F1"/>
    <w:rsid w:val="00432E8A"/>
    <w:rsid w:val="00440341"/>
    <w:rsid w:val="00443318"/>
    <w:rsid w:val="004443FB"/>
    <w:rsid w:val="0044718D"/>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38C7"/>
    <w:rsid w:val="0049489F"/>
    <w:rsid w:val="00494DD3"/>
    <w:rsid w:val="004966DD"/>
    <w:rsid w:val="00497388"/>
    <w:rsid w:val="004B0083"/>
    <w:rsid w:val="004B1DE0"/>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2B9D"/>
    <w:rsid w:val="004F3FEB"/>
    <w:rsid w:val="004F53D8"/>
    <w:rsid w:val="004F5CBC"/>
    <w:rsid w:val="004F61C1"/>
    <w:rsid w:val="004F6C83"/>
    <w:rsid w:val="00502421"/>
    <w:rsid w:val="005030BD"/>
    <w:rsid w:val="00510683"/>
    <w:rsid w:val="005118A4"/>
    <w:rsid w:val="005150FE"/>
    <w:rsid w:val="00516462"/>
    <w:rsid w:val="00521ACC"/>
    <w:rsid w:val="005220DA"/>
    <w:rsid w:val="005223D8"/>
    <w:rsid w:val="00522D28"/>
    <w:rsid w:val="00524637"/>
    <w:rsid w:val="0052773A"/>
    <w:rsid w:val="00527C7C"/>
    <w:rsid w:val="00532285"/>
    <w:rsid w:val="00532C73"/>
    <w:rsid w:val="005359C9"/>
    <w:rsid w:val="00540564"/>
    <w:rsid w:val="00542383"/>
    <w:rsid w:val="00544BCA"/>
    <w:rsid w:val="00545886"/>
    <w:rsid w:val="00545A41"/>
    <w:rsid w:val="005538FC"/>
    <w:rsid w:val="005540FD"/>
    <w:rsid w:val="00554256"/>
    <w:rsid w:val="005551F6"/>
    <w:rsid w:val="00555F6E"/>
    <w:rsid w:val="00563B3A"/>
    <w:rsid w:val="0056594E"/>
    <w:rsid w:val="00566901"/>
    <w:rsid w:val="00570871"/>
    <w:rsid w:val="00570E0C"/>
    <w:rsid w:val="005728B8"/>
    <w:rsid w:val="00573F72"/>
    <w:rsid w:val="00575256"/>
    <w:rsid w:val="00580812"/>
    <w:rsid w:val="0058082F"/>
    <w:rsid w:val="005813EB"/>
    <w:rsid w:val="00581D4C"/>
    <w:rsid w:val="00582A99"/>
    <w:rsid w:val="005846F0"/>
    <w:rsid w:val="00585610"/>
    <w:rsid w:val="00586D77"/>
    <w:rsid w:val="0059128F"/>
    <w:rsid w:val="005919FA"/>
    <w:rsid w:val="005952AF"/>
    <w:rsid w:val="00595646"/>
    <w:rsid w:val="00595A15"/>
    <w:rsid w:val="005A0A58"/>
    <w:rsid w:val="005A1722"/>
    <w:rsid w:val="005A2A1F"/>
    <w:rsid w:val="005A48EC"/>
    <w:rsid w:val="005A7E1C"/>
    <w:rsid w:val="005B1014"/>
    <w:rsid w:val="005B10A4"/>
    <w:rsid w:val="005B226C"/>
    <w:rsid w:val="005B267E"/>
    <w:rsid w:val="005B5C39"/>
    <w:rsid w:val="005B5F7E"/>
    <w:rsid w:val="005B785B"/>
    <w:rsid w:val="005C15F4"/>
    <w:rsid w:val="005C1B53"/>
    <w:rsid w:val="005C3400"/>
    <w:rsid w:val="005C5228"/>
    <w:rsid w:val="005C5487"/>
    <w:rsid w:val="005C7DA2"/>
    <w:rsid w:val="005D143C"/>
    <w:rsid w:val="005D1C32"/>
    <w:rsid w:val="005D37F9"/>
    <w:rsid w:val="005D3FAA"/>
    <w:rsid w:val="005D50D4"/>
    <w:rsid w:val="005D667C"/>
    <w:rsid w:val="005D67EF"/>
    <w:rsid w:val="005D6B92"/>
    <w:rsid w:val="005E01BF"/>
    <w:rsid w:val="005E0A37"/>
    <w:rsid w:val="005E3639"/>
    <w:rsid w:val="005E4382"/>
    <w:rsid w:val="005E487A"/>
    <w:rsid w:val="005E4891"/>
    <w:rsid w:val="005F0F58"/>
    <w:rsid w:val="005F20CB"/>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418C"/>
    <w:rsid w:val="00624F44"/>
    <w:rsid w:val="0062570E"/>
    <w:rsid w:val="006258FC"/>
    <w:rsid w:val="00636683"/>
    <w:rsid w:val="00636AAA"/>
    <w:rsid w:val="00640AD8"/>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6B6F"/>
    <w:rsid w:val="006702CF"/>
    <w:rsid w:val="006715F2"/>
    <w:rsid w:val="006736D6"/>
    <w:rsid w:val="0067444D"/>
    <w:rsid w:val="0067476C"/>
    <w:rsid w:val="006760B5"/>
    <w:rsid w:val="006762B8"/>
    <w:rsid w:val="006765F1"/>
    <w:rsid w:val="00677227"/>
    <w:rsid w:val="00677C16"/>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6FEE"/>
    <w:rsid w:val="006A7316"/>
    <w:rsid w:val="006B172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663"/>
    <w:rsid w:val="006E0CBD"/>
    <w:rsid w:val="006E1107"/>
    <w:rsid w:val="006E2025"/>
    <w:rsid w:val="006E48D8"/>
    <w:rsid w:val="006E5F79"/>
    <w:rsid w:val="006E6395"/>
    <w:rsid w:val="006E6603"/>
    <w:rsid w:val="006E78A2"/>
    <w:rsid w:val="006F4EDD"/>
    <w:rsid w:val="006F4F47"/>
    <w:rsid w:val="006F58C1"/>
    <w:rsid w:val="006F5A2B"/>
    <w:rsid w:val="006F5A80"/>
    <w:rsid w:val="00702D0F"/>
    <w:rsid w:val="00702D3F"/>
    <w:rsid w:val="00706742"/>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664"/>
    <w:rsid w:val="007338F9"/>
    <w:rsid w:val="00734D1E"/>
    <w:rsid w:val="007361D5"/>
    <w:rsid w:val="0073706D"/>
    <w:rsid w:val="00743B9C"/>
    <w:rsid w:val="00745542"/>
    <w:rsid w:val="0074604C"/>
    <w:rsid w:val="00750C73"/>
    <w:rsid w:val="00753700"/>
    <w:rsid w:val="00754DD8"/>
    <w:rsid w:val="007601BD"/>
    <w:rsid w:val="007622E3"/>
    <w:rsid w:val="0076316B"/>
    <w:rsid w:val="00764C4D"/>
    <w:rsid w:val="00765F40"/>
    <w:rsid w:val="00773E47"/>
    <w:rsid w:val="007741D0"/>
    <w:rsid w:val="00775DEB"/>
    <w:rsid w:val="007773FB"/>
    <w:rsid w:val="007810CE"/>
    <w:rsid w:val="007834A5"/>
    <w:rsid w:val="00784936"/>
    <w:rsid w:val="00791F84"/>
    <w:rsid w:val="007950C2"/>
    <w:rsid w:val="007951A6"/>
    <w:rsid w:val="007956AF"/>
    <w:rsid w:val="00795FE2"/>
    <w:rsid w:val="007963EF"/>
    <w:rsid w:val="007A08C6"/>
    <w:rsid w:val="007A117A"/>
    <w:rsid w:val="007A1CDC"/>
    <w:rsid w:val="007A1D0D"/>
    <w:rsid w:val="007A28E4"/>
    <w:rsid w:val="007A3D70"/>
    <w:rsid w:val="007A4FFE"/>
    <w:rsid w:val="007A6378"/>
    <w:rsid w:val="007A6D86"/>
    <w:rsid w:val="007A780D"/>
    <w:rsid w:val="007B07DB"/>
    <w:rsid w:val="007B1DD5"/>
    <w:rsid w:val="007B2C0A"/>
    <w:rsid w:val="007B579D"/>
    <w:rsid w:val="007C030A"/>
    <w:rsid w:val="007C0636"/>
    <w:rsid w:val="007C6533"/>
    <w:rsid w:val="007D2036"/>
    <w:rsid w:val="007D21F8"/>
    <w:rsid w:val="007D255C"/>
    <w:rsid w:val="007D4700"/>
    <w:rsid w:val="007D59AB"/>
    <w:rsid w:val="007D5E38"/>
    <w:rsid w:val="007E5F01"/>
    <w:rsid w:val="007E68BC"/>
    <w:rsid w:val="007E76E8"/>
    <w:rsid w:val="007F219B"/>
    <w:rsid w:val="007F29EC"/>
    <w:rsid w:val="007F3A8C"/>
    <w:rsid w:val="007F5248"/>
    <w:rsid w:val="008025AB"/>
    <w:rsid w:val="008044BA"/>
    <w:rsid w:val="008044D4"/>
    <w:rsid w:val="0080538A"/>
    <w:rsid w:val="00807CA5"/>
    <w:rsid w:val="00810817"/>
    <w:rsid w:val="00810905"/>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5173"/>
    <w:rsid w:val="00845B57"/>
    <w:rsid w:val="00845DD5"/>
    <w:rsid w:val="00846B43"/>
    <w:rsid w:val="00847519"/>
    <w:rsid w:val="008606A8"/>
    <w:rsid w:val="00860EEB"/>
    <w:rsid w:val="00864234"/>
    <w:rsid w:val="008649D3"/>
    <w:rsid w:val="00865C24"/>
    <w:rsid w:val="00866A71"/>
    <w:rsid w:val="00867A62"/>
    <w:rsid w:val="00876117"/>
    <w:rsid w:val="008807F0"/>
    <w:rsid w:val="0088144E"/>
    <w:rsid w:val="008833D6"/>
    <w:rsid w:val="00887D17"/>
    <w:rsid w:val="00887DE6"/>
    <w:rsid w:val="00890A01"/>
    <w:rsid w:val="00890ABC"/>
    <w:rsid w:val="00890B79"/>
    <w:rsid w:val="00890D15"/>
    <w:rsid w:val="00892658"/>
    <w:rsid w:val="008929AB"/>
    <w:rsid w:val="00893B2D"/>
    <w:rsid w:val="008940E8"/>
    <w:rsid w:val="008A0476"/>
    <w:rsid w:val="008A1E78"/>
    <w:rsid w:val="008A1FBA"/>
    <w:rsid w:val="008A2E72"/>
    <w:rsid w:val="008A4E6A"/>
    <w:rsid w:val="008B16A9"/>
    <w:rsid w:val="008B4557"/>
    <w:rsid w:val="008B5C62"/>
    <w:rsid w:val="008C1348"/>
    <w:rsid w:val="008C311B"/>
    <w:rsid w:val="008C36AC"/>
    <w:rsid w:val="008C52D5"/>
    <w:rsid w:val="008C580E"/>
    <w:rsid w:val="008C7FD8"/>
    <w:rsid w:val="008D24AE"/>
    <w:rsid w:val="008D27C2"/>
    <w:rsid w:val="008D3054"/>
    <w:rsid w:val="008D30B7"/>
    <w:rsid w:val="008D4BC9"/>
    <w:rsid w:val="008D529D"/>
    <w:rsid w:val="008D68FC"/>
    <w:rsid w:val="008D7BEA"/>
    <w:rsid w:val="008E0D0F"/>
    <w:rsid w:val="008E5071"/>
    <w:rsid w:val="008E6242"/>
    <w:rsid w:val="008E67A3"/>
    <w:rsid w:val="008E71D6"/>
    <w:rsid w:val="008E7467"/>
    <w:rsid w:val="008E7B64"/>
    <w:rsid w:val="008F1F1D"/>
    <w:rsid w:val="008F24D0"/>
    <w:rsid w:val="008F2D95"/>
    <w:rsid w:val="008F304E"/>
    <w:rsid w:val="008F4A55"/>
    <w:rsid w:val="008F7BC2"/>
    <w:rsid w:val="009005E7"/>
    <w:rsid w:val="00900EDE"/>
    <w:rsid w:val="0090172E"/>
    <w:rsid w:val="00902DA8"/>
    <w:rsid w:val="00903337"/>
    <w:rsid w:val="009041D2"/>
    <w:rsid w:val="00906214"/>
    <w:rsid w:val="0091284D"/>
    <w:rsid w:val="009128C0"/>
    <w:rsid w:val="00912904"/>
    <w:rsid w:val="009168E1"/>
    <w:rsid w:val="00917F0F"/>
    <w:rsid w:val="009200BB"/>
    <w:rsid w:val="00920122"/>
    <w:rsid w:val="009218C6"/>
    <w:rsid w:val="009230AF"/>
    <w:rsid w:val="00923D29"/>
    <w:rsid w:val="009253A6"/>
    <w:rsid w:val="009254BD"/>
    <w:rsid w:val="00926102"/>
    <w:rsid w:val="0092639F"/>
    <w:rsid w:val="009265F7"/>
    <w:rsid w:val="009279B9"/>
    <w:rsid w:val="00932C85"/>
    <w:rsid w:val="00934F4B"/>
    <w:rsid w:val="00935175"/>
    <w:rsid w:val="00935589"/>
    <w:rsid w:val="00940993"/>
    <w:rsid w:val="00942BC4"/>
    <w:rsid w:val="00943D9F"/>
    <w:rsid w:val="0094431B"/>
    <w:rsid w:val="00944FDD"/>
    <w:rsid w:val="009451A1"/>
    <w:rsid w:val="00945568"/>
    <w:rsid w:val="00950B39"/>
    <w:rsid w:val="00953455"/>
    <w:rsid w:val="00957BCA"/>
    <w:rsid w:val="009616E4"/>
    <w:rsid w:val="00962509"/>
    <w:rsid w:val="00963C2E"/>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2FCC"/>
    <w:rsid w:val="00983473"/>
    <w:rsid w:val="009842D3"/>
    <w:rsid w:val="00985F92"/>
    <w:rsid w:val="00986E86"/>
    <w:rsid w:val="009906F7"/>
    <w:rsid w:val="009917DD"/>
    <w:rsid w:val="0099185B"/>
    <w:rsid w:val="0099220F"/>
    <w:rsid w:val="00992506"/>
    <w:rsid w:val="00992C4F"/>
    <w:rsid w:val="0099399A"/>
    <w:rsid w:val="009949D2"/>
    <w:rsid w:val="00994A82"/>
    <w:rsid w:val="00996C0B"/>
    <w:rsid w:val="009972E6"/>
    <w:rsid w:val="009974D1"/>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6101"/>
    <w:rsid w:val="009D674D"/>
    <w:rsid w:val="009D70D9"/>
    <w:rsid w:val="009D7B7A"/>
    <w:rsid w:val="009E0CB3"/>
    <w:rsid w:val="009E13FE"/>
    <w:rsid w:val="009E1FEF"/>
    <w:rsid w:val="009E2062"/>
    <w:rsid w:val="009E2B5B"/>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A2E"/>
    <w:rsid w:val="00A22BA5"/>
    <w:rsid w:val="00A24AFC"/>
    <w:rsid w:val="00A2529A"/>
    <w:rsid w:val="00A2675C"/>
    <w:rsid w:val="00A26795"/>
    <w:rsid w:val="00A26F4F"/>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A87"/>
    <w:rsid w:val="00A51BF1"/>
    <w:rsid w:val="00A531F2"/>
    <w:rsid w:val="00A54D92"/>
    <w:rsid w:val="00A56C7F"/>
    <w:rsid w:val="00A60225"/>
    <w:rsid w:val="00A60C0F"/>
    <w:rsid w:val="00A61676"/>
    <w:rsid w:val="00A61F23"/>
    <w:rsid w:val="00A65304"/>
    <w:rsid w:val="00A65E9F"/>
    <w:rsid w:val="00A66C85"/>
    <w:rsid w:val="00A66DF9"/>
    <w:rsid w:val="00A67635"/>
    <w:rsid w:val="00A71844"/>
    <w:rsid w:val="00A73353"/>
    <w:rsid w:val="00A762DD"/>
    <w:rsid w:val="00A7698C"/>
    <w:rsid w:val="00A76BAE"/>
    <w:rsid w:val="00A77692"/>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999"/>
    <w:rsid w:val="00AA2B0E"/>
    <w:rsid w:val="00AA2D7F"/>
    <w:rsid w:val="00AA32E0"/>
    <w:rsid w:val="00AA4687"/>
    <w:rsid w:val="00AA5DA8"/>
    <w:rsid w:val="00AA70E0"/>
    <w:rsid w:val="00AB3287"/>
    <w:rsid w:val="00AB3811"/>
    <w:rsid w:val="00AB3B17"/>
    <w:rsid w:val="00AB43A0"/>
    <w:rsid w:val="00AB5886"/>
    <w:rsid w:val="00AB7A44"/>
    <w:rsid w:val="00AC018D"/>
    <w:rsid w:val="00AC1A29"/>
    <w:rsid w:val="00AC27F8"/>
    <w:rsid w:val="00AC336A"/>
    <w:rsid w:val="00AC3407"/>
    <w:rsid w:val="00AC415D"/>
    <w:rsid w:val="00AC5F7F"/>
    <w:rsid w:val="00AD10FF"/>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C74"/>
    <w:rsid w:val="00B07E67"/>
    <w:rsid w:val="00B10D60"/>
    <w:rsid w:val="00B1104C"/>
    <w:rsid w:val="00B1286B"/>
    <w:rsid w:val="00B12A06"/>
    <w:rsid w:val="00B13A8C"/>
    <w:rsid w:val="00B158B7"/>
    <w:rsid w:val="00B15C19"/>
    <w:rsid w:val="00B164E7"/>
    <w:rsid w:val="00B169B3"/>
    <w:rsid w:val="00B200B3"/>
    <w:rsid w:val="00B21C17"/>
    <w:rsid w:val="00B265FF"/>
    <w:rsid w:val="00B26CD4"/>
    <w:rsid w:val="00B26D25"/>
    <w:rsid w:val="00B3029F"/>
    <w:rsid w:val="00B33621"/>
    <w:rsid w:val="00B33A8E"/>
    <w:rsid w:val="00B359D8"/>
    <w:rsid w:val="00B36090"/>
    <w:rsid w:val="00B410FD"/>
    <w:rsid w:val="00B411E0"/>
    <w:rsid w:val="00B42553"/>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3E72"/>
    <w:rsid w:val="00B75EDF"/>
    <w:rsid w:val="00B77E69"/>
    <w:rsid w:val="00B800C7"/>
    <w:rsid w:val="00B81EB9"/>
    <w:rsid w:val="00B85A4E"/>
    <w:rsid w:val="00B906CF"/>
    <w:rsid w:val="00B9231D"/>
    <w:rsid w:val="00B92ACF"/>
    <w:rsid w:val="00B92DD2"/>
    <w:rsid w:val="00B92F00"/>
    <w:rsid w:val="00B95813"/>
    <w:rsid w:val="00BA1A83"/>
    <w:rsid w:val="00BA37D5"/>
    <w:rsid w:val="00BA43D7"/>
    <w:rsid w:val="00BA51C1"/>
    <w:rsid w:val="00BB1638"/>
    <w:rsid w:val="00BB1B51"/>
    <w:rsid w:val="00BB48B0"/>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1131"/>
    <w:rsid w:val="00C03069"/>
    <w:rsid w:val="00C030FE"/>
    <w:rsid w:val="00C03BFB"/>
    <w:rsid w:val="00C0672F"/>
    <w:rsid w:val="00C068A6"/>
    <w:rsid w:val="00C069B0"/>
    <w:rsid w:val="00C07C00"/>
    <w:rsid w:val="00C1071F"/>
    <w:rsid w:val="00C10915"/>
    <w:rsid w:val="00C12EAA"/>
    <w:rsid w:val="00C13F2D"/>
    <w:rsid w:val="00C171AE"/>
    <w:rsid w:val="00C17E9C"/>
    <w:rsid w:val="00C20DC2"/>
    <w:rsid w:val="00C20EA3"/>
    <w:rsid w:val="00C2117B"/>
    <w:rsid w:val="00C22247"/>
    <w:rsid w:val="00C23361"/>
    <w:rsid w:val="00C23CA4"/>
    <w:rsid w:val="00C23D44"/>
    <w:rsid w:val="00C24DDA"/>
    <w:rsid w:val="00C26F5F"/>
    <w:rsid w:val="00C2715E"/>
    <w:rsid w:val="00C300DD"/>
    <w:rsid w:val="00C30D63"/>
    <w:rsid w:val="00C30E90"/>
    <w:rsid w:val="00C35D44"/>
    <w:rsid w:val="00C35E86"/>
    <w:rsid w:val="00C35EBB"/>
    <w:rsid w:val="00C417C3"/>
    <w:rsid w:val="00C4284E"/>
    <w:rsid w:val="00C44288"/>
    <w:rsid w:val="00C4486C"/>
    <w:rsid w:val="00C44932"/>
    <w:rsid w:val="00C44CB0"/>
    <w:rsid w:val="00C454EA"/>
    <w:rsid w:val="00C459D2"/>
    <w:rsid w:val="00C470AE"/>
    <w:rsid w:val="00C47BAA"/>
    <w:rsid w:val="00C501CB"/>
    <w:rsid w:val="00C5256C"/>
    <w:rsid w:val="00C52EE2"/>
    <w:rsid w:val="00C53E2E"/>
    <w:rsid w:val="00C55CB1"/>
    <w:rsid w:val="00C56731"/>
    <w:rsid w:val="00C5690D"/>
    <w:rsid w:val="00C570B7"/>
    <w:rsid w:val="00C57F0E"/>
    <w:rsid w:val="00C602FF"/>
    <w:rsid w:val="00C60397"/>
    <w:rsid w:val="00C605A7"/>
    <w:rsid w:val="00C61790"/>
    <w:rsid w:val="00C65FA5"/>
    <w:rsid w:val="00C67D35"/>
    <w:rsid w:val="00C72FD6"/>
    <w:rsid w:val="00C745F8"/>
    <w:rsid w:val="00C746FA"/>
    <w:rsid w:val="00C77BAF"/>
    <w:rsid w:val="00C8053F"/>
    <w:rsid w:val="00C82D5A"/>
    <w:rsid w:val="00C8464D"/>
    <w:rsid w:val="00C84688"/>
    <w:rsid w:val="00C85D16"/>
    <w:rsid w:val="00C90B8E"/>
    <w:rsid w:val="00C91FB1"/>
    <w:rsid w:val="00C92C1C"/>
    <w:rsid w:val="00C93053"/>
    <w:rsid w:val="00C93B75"/>
    <w:rsid w:val="00C93F37"/>
    <w:rsid w:val="00C94320"/>
    <w:rsid w:val="00C95392"/>
    <w:rsid w:val="00C971F5"/>
    <w:rsid w:val="00CA2A2A"/>
    <w:rsid w:val="00CA4B55"/>
    <w:rsid w:val="00CA5564"/>
    <w:rsid w:val="00CA6294"/>
    <w:rsid w:val="00CA7EA1"/>
    <w:rsid w:val="00CB01B5"/>
    <w:rsid w:val="00CB25A6"/>
    <w:rsid w:val="00CB2FCD"/>
    <w:rsid w:val="00CB3D10"/>
    <w:rsid w:val="00CB4E7B"/>
    <w:rsid w:val="00CB739B"/>
    <w:rsid w:val="00CC032D"/>
    <w:rsid w:val="00CC0521"/>
    <w:rsid w:val="00CC090F"/>
    <w:rsid w:val="00CC12C0"/>
    <w:rsid w:val="00CC4BA0"/>
    <w:rsid w:val="00CC5648"/>
    <w:rsid w:val="00CC6060"/>
    <w:rsid w:val="00CC7008"/>
    <w:rsid w:val="00CD0241"/>
    <w:rsid w:val="00CD1693"/>
    <w:rsid w:val="00CD1F8D"/>
    <w:rsid w:val="00CD2A8E"/>
    <w:rsid w:val="00CD2B85"/>
    <w:rsid w:val="00CD2DA7"/>
    <w:rsid w:val="00CD3AF4"/>
    <w:rsid w:val="00CD4382"/>
    <w:rsid w:val="00CD43C2"/>
    <w:rsid w:val="00CD4DA4"/>
    <w:rsid w:val="00CD6F9F"/>
    <w:rsid w:val="00CE4AAA"/>
    <w:rsid w:val="00CF06DD"/>
    <w:rsid w:val="00CF1E57"/>
    <w:rsid w:val="00CF5888"/>
    <w:rsid w:val="00CF60D2"/>
    <w:rsid w:val="00CF704D"/>
    <w:rsid w:val="00D000CE"/>
    <w:rsid w:val="00D01B83"/>
    <w:rsid w:val="00D01EB7"/>
    <w:rsid w:val="00D03EAD"/>
    <w:rsid w:val="00D055D8"/>
    <w:rsid w:val="00D057EC"/>
    <w:rsid w:val="00D07AA0"/>
    <w:rsid w:val="00D1264D"/>
    <w:rsid w:val="00D13530"/>
    <w:rsid w:val="00D13693"/>
    <w:rsid w:val="00D15957"/>
    <w:rsid w:val="00D1597B"/>
    <w:rsid w:val="00D17713"/>
    <w:rsid w:val="00D2041A"/>
    <w:rsid w:val="00D21DA7"/>
    <w:rsid w:val="00D22D44"/>
    <w:rsid w:val="00D24103"/>
    <w:rsid w:val="00D258DC"/>
    <w:rsid w:val="00D25B95"/>
    <w:rsid w:val="00D3072D"/>
    <w:rsid w:val="00D31D1A"/>
    <w:rsid w:val="00D3301B"/>
    <w:rsid w:val="00D35E7E"/>
    <w:rsid w:val="00D3726B"/>
    <w:rsid w:val="00D373E3"/>
    <w:rsid w:val="00D42EA8"/>
    <w:rsid w:val="00D44518"/>
    <w:rsid w:val="00D44AE5"/>
    <w:rsid w:val="00D474B3"/>
    <w:rsid w:val="00D47A2A"/>
    <w:rsid w:val="00D502C7"/>
    <w:rsid w:val="00D519DA"/>
    <w:rsid w:val="00D52CA8"/>
    <w:rsid w:val="00D539B4"/>
    <w:rsid w:val="00D556C6"/>
    <w:rsid w:val="00D56BF5"/>
    <w:rsid w:val="00D5708F"/>
    <w:rsid w:val="00D571C6"/>
    <w:rsid w:val="00D605EB"/>
    <w:rsid w:val="00D62163"/>
    <w:rsid w:val="00D628C2"/>
    <w:rsid w:val="00D66246"/>
    <w:rsid w:val="00D668A1"/>
    <w:rsid w:val="00D707ED"/>
    <w:rsid w:val="00D70B36"/>
    <w:rsid w:val="00D72501"/>
    <w:rsid w:val="00D7368D"/>
    <w:rsid w:val="00D8034C"/>
    <w:rsid w:val="00D81C11"/>
    <w:rsid w:val="00D826F0"/>
    <w:rsid w:val="00D8566A"/>
    <w:rsid w:val="00D8599B"/>
    <w:rsid w:val="00D903AA"/>
    <w:rsid w:val="00D904E7"/>
    <w:rsid w:val="00D90C26"/>
    <w:rsid w:val="00D91009"/>
    <w:rsid w:val="00D913CE"/>
    <w:rsid w:val="00D928F9"/>
    <w:rsid w:val="00D92970"/>
    <w:rsid w:val="00D92F47"/>
    <w:rsid w:val="00D94059"/>
    <w:rsid w:val="00D94D3E"/>
    <w:rsid w:val="00D95491"/>
    <w:rsid w:val="00D971CA"/>
    <w:rsid w:val="00D9734D"/>
    <w:rsid w:val="00DA0755"/>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02DD6"/>
    <w:rsid w:val="00E05047"/>
    <w:rsid w:val="00E1084A"/>
    <w:rsid w:val="00E115CF"/>
    <w:rsid w:val="00E127AC"/>
    <w:rsid w:val="00E12F94"/>
    <w:rsid w:val="00E133C5"/>
    <w:rsid w:val="00E13CFD"/>
    <w:rsid w:val="00E150BF"/>
    <w:rsid w:val="00E15B9A"/>
    <w:rsid w:val="00E16DCE"/>
    <w:rsid w:val="00E17905"/>
    <w:rsid w:val="00E17EFC"/>
    <w:rsid w:val="00E21B34"/>
    <w:rsid w:val="00E3415B"/>
    <w:rsid w:val="00E3527B"/>
    <w:rsid w:val="00E35AB7"/>
    <w:rsid w:val="00E35F63"/>
    <w:rsid w:val="00E40B7B"/>
    <w:rsid w:val="00E430AF"/>
    <w:rsid w:val="00E4324B"/>
    <w:rsid w:val="00E434B8"/>
    <w:rsid w:val="00E43975"/>
    <w:rsid w:val="00E43B42"/>
    <w:rsid w:val="00E46797"/>
    <w:rsid w:val="00E547D8"/>
    <w:rsid w:val="00E565F0"/>
    <w:rsid w:val="00E573CE"/>
    <w:rsid w:val="00E6319C"/>
    <w:rsid w:val="00E63FDB"/>
    <w:rsid w:val="00E650E0"/>
    <w:rsid w:val="00E6692B"/>
    <w:rsid w:val="00E70065"/>
    <w:rsid w:val="00E70A23"/>
    <w:rsid w:val="00E7126A"/>
    <w:rsid w:val="00E717F7"/>
    <w:rsid w:val="00E71C95"/>
    <w:rsid w:val="00E7206A"/>
    <w:rsid w:val="00E729AD"/>
    <w:rsid w:val="00E72B8E"/>
    <w:rsid w:val="00E75295"/>
    <w:rsid w:val="00E759B8"/>
    <w:rsid w:val="00E83603"/>
    <w:rsid w:val="00E86023"/>
    <w:rsid w:val="00E925F1"/>
    <w:rsid w:val="00E94334"/>
    <w:rsid w:val="00E94A8D"/>
    <w:rsid w:val="00E94B1B"/>
    <w:rsid w:val="00E9704B"/>
    <w:rsid w:val="00EA0CF1"/>
    <w:rsid w:val="00EA1EA2"/>
    <w:rsid w:val="00EA5103"/>
    <w:rsid w:val="00EA6DB8"/>
    <w:rsid w:val="00EB0CF1"/>
    <w:rsid w:val="00EB4C22"/>
    <w:rsid w:val="00EB6CC8"/>
    <w:rsid w:val="00EC07EA"/>
    <w:rsid w:val="00EC1337"/>
    <w:rsid w:val="00EC1C75"/>
    <w:rsid w:val="00EC1D01"/>
    <w:rsid w:val="00EC314E"/>
    <w:rsid w:val="00EC3AD0"/>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42A4"/>
    <w:rsid w:val="00EE4340"/>
    <w:rsid w:val="00EE47E7"/>
    <w:rsid w:val="00EE56B7"/>
    <w:rsid w:val="00EE716B"/>
    <w:rsid w:val="00EF1D77"/>
    <w:rsid w:val="00EF2C03"/>
    <w:rsid w:val="00EF559A"/>
    <w:rsid w:val="00F0158F"/>
    <w:rsid w:val="00F01A35"/>
    <w:rsid w:val="00F027EA"/>
    <w:rsid w:val="00F03008"/>
    <w:rsid w:val="00F043BD"/>
    <w:rsid w:val="00F05409"/>
    <w:rsid w:val="00F05690"/>
    <w:rsid w:val="00F062A7"/>
    <w:rsid w:val="00F06F07"/>
    <w:rsid w:val="00F06F5F"/>
    <w:rsid w:val="00F0716C"/>
    <w:rsid w:val="00F072FD"/>
    <w:rsid w:val="00F10FF5"/>
    <w:rsid w:val="00F11193"/>
    <w:rsid w:val="00F1721A"/>
    <w:rsid w:val="00F20D19"/>
    <w:rsid w:val="00F2145C"/>
    <w:rsid w:val="00F21F62"/>
    <w:rsid w:val="00F22D48"/>
    <w:rsid w:val="00F23257"/>
    <w:rsid w:val="00F36CFE"/>
    <w:rsid w:val="00F372A3"/>
    <w:rsid w:val="00F43C02"/>
    <w:rsid w:val="00F442EA"/>
    <w:rsid w:val="00F4493A"/>
    <w:rsid w:val="00F44E20"/>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4F3E"/>
    <w:rsid w:val="00F9609C"/>
    <w:rsid w:val="00FA0570"/>
    <w:rsid w:val="00FA164C"/>
    <w:rsid w:val="00FA16C2"/>
    <w:rsid w:val="00FA23D2"/>
    <w:rsid w:val="00FA26D5"/>
    <w:rsid w:val="00FA2D5A"/>
    <w:rsid w:val="00FB0017"/>
    <w:rsid w:val="00FB17E5"/>
    <w:rsid w:val="00FB1D21"/>
    <w:rsid w:val="00FB5079"/>
    <w:rsid w:val="00FC0E88"/>
    <w:rsid w:val="00FC211A"/>
    <w:rsid w:val="00FC4D32"/>
    <w:rsid w:val="00FC5503"/>
    <w:rsid w:val="00FC62EC"/>
    <w:rsid w:val="00FC73B3"/>
    <w:rsid w:val="00FD19BC"/>
    <w:rsid w:val="00FD1C5D"/>
    <w:rsid w:val="00FD1F49"/>
    <w:rsid w:val="00FD4465"/>
    <w:rsid w:val="00FD4AFE"/>
    <w:rsid w:val="00FE008B"/>
    <w:rsid w:val="00FE205A"/>
    <w:rsid w:val="00FE33A6"/>
    <w:rsid w:val="00FE417A"/>
    <w:rsid w:val="00FE752F"/>
    <w:rsid w:val="00FE76BE"/>
    <w:rsid w:val="00FE7DFC"/>
    <w:rsid w:val="00FF0A90"/>
    <w:rsid w:val="00FF4303"/>
    <w:rsid w:val="00FF4476"/>
    <w:rsid w:val="00FF5F63"/>
    <w:rsid w:val="00FF6B5D"/>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BDD15C7"/>
  <w15:docId w15:val="{BC34E9C2-2C99-4318-8FF0-50D1A8BAE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uiPriority="22" w:qFormat="1"/>
    <w:lsdException w:name="Emphasis" w:uiPriority="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uiPriority="0"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Calibri" w:hAnsi="Calibri"/>
      <w:kern w:val="0"/>
      <w:sz w:val="2"/>
      <w:szCs w:val="20"/>
    </w:rPr>
  </w:style>
  <w:style w:type="paragraph" w:styleId="a5">
    <w:name w:val="Body Text"/>
    <w:basedOn w:val="a"/>
    <w:link w:val="a6"/>
    <w:uiPriority w:val="99"/>
    <w:qFormat/>
    <w:pPr>
      <w:spacing w:after="120"/>
    </w:pPr>
    <w:rPr>
      <w:rFonts w:ascii="Calibri" w:hAnsi="Calibri"/>
      <w:sz w:val="24"/>
      <w:szCs w:val="20"/>
    </w:rPr>
  </w:style>
  <w:style w:type="paragraph" w:styleId="a7">
    <w:name w:val="Plain Text"/>
    <w:basedOn w:val="a"/>
    <w:link w:val="a8"/>
    <w:uiPriority w:val="99"/>
    <w:qFormat/>
    <w:pPr>
      <w:jc w:val="left"/>
    </w:pPr>
    <w:rPr>
      <w:rFonts w:ascii="宋体" w:hAnsi="Courier New"/>
      <w:kern w:val="0"/>
      <w:szCs w:val="20"/>
    </w:rPr>
  </w:style>
  <w:style w:type="paragraph" w:styleId="a9">
    <w:name w:val="Date"/>
    <w:basedOn w:val="a"/>
    <w:next w:val="a"/>
    <w:link w:val="aa"/>
    <w:uiPriority w:val="99"/>
    <w:qFormat/>
    <w:pPr>
      <w:ind w:leftChars="2500" w:left="2500"/>
    </w:pPr>
    <w:rPr>
      <w:rFonts w:ascii="Calibri" w:eastAsia="黑体" w:hAnsi="Calibri"/>
      <w:kern w:val="0"/>
      <w:sz w:val="24"/>
      <w:szCs w:val="20"/>
    </w:rPr>
  </w:style>
  <w:style w:type="paragraph" w:styleId="ab">
    <w:name w:val="Balloon Text"/>
    <w:basedOn w:val="a"/>
    <w:link w:val="ac"/>
    <w:uiPriority w:val="99"/>
    <w:semiHidden/>
    <w:qFormat/>
    <w:rPr>
      <w:rFonts w:ascii="Calibri" w:hAnsi="Calibri"/>
      <w:sz w:val="18"/>
      <w:szCs w:val="20"/>
    </w:rPr>
  </w:style>
  <w:style w:type="paragraph" w:styleId="ad">
    <w:name w:val="footer"/>
    <w:basedOn w:val="a"/>
    <w:link w:val="ae"/>
    <w:uiPriority w:val="99"/>
    <w:qFormat/>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rFonts w:ascii="Calibri" w:hAnsi="Calibri"/>
      <w:sz w:val="18"/>
      <w:szCs w:val="20"/>
    </w:rPr>
  </w:style>
  <w:style w:type="paragraph" w:styleId="TOC1">
    <w:name w:val="toc 1"/>
    <w:basedOn w:val="a"/>
    <w:next w:val="a"/>
    <w:uiPriority w:val="39"/>
    <w:qFormat/>
  </w:style>
  <w:style w:type="paragraph" w:styleId="TOC2">
    <w:name w:val="toc 2"/>
    <w:basedOn w:val="a"/>
    <w:next w:val="a"/>
    <w:uiPriority w:val="39"/>
    <w:pPr>
      <w:ind w:leftChars="200" w:left="420"/>
    </w:pPr>
  </w:style>
  <w:style w:type="paragraph" w:styleId="HTML">
    <w:name w:val="HTML Preformatted"/>
    <w:basedOn w:val="a"/>
    <w:link w:val="HTML0"/>
    <w:uiPriority w:val="99"/>
    <w:semiHidden/>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20">
    <w:name w:val="标题 2 字符"/>
    <w:link w:val="2"/>
    <w:uiPriority w:val="99"/>
    <w:qFormat/>
    <w:locked/>
    <w:rPr>
      <w:rFonts w:ascii="Cambria" w:hAnsi="Cambria"/>
      <w:b/>
      <w:kern w:val="2"/>
      <w:sz w:val="24"/>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8">
    <w:name w:val="纯文本 字符"/>
    <w:link w:val="a7"/>
    <w:uiPriority w:val="99"/>
    <w:semiHidden/>
    <w:qFormat/>
    <w:locked/>
    <w:rPr>
      <w:rFonts w:ascii="宋体" w:hAnsi="Courier New" w:cs="Times New Roman"/>
      <w:sz w:val="21"/>
    </w:rPr>
  </w:style>
  <w:style w:type="character" w:customStyle="1" w:styleId="aa">
    <w:name w:val="日期 字符"/>
    <w:link w:val="a9"/>
    <w:uiPriority w:val="99"/>
    <w:qFormat/>
    <w:locked/>
    <w:rPr>
      <w:rFonts w:eastAsia="黑体" w:cs="Times New Roman"/>
      <w:sz w:val="24"/>
    </w:rPr>
  </w:style>
  <w:style w:type="character" w:customStyle="1" w:styleId="ac">
    <w:name w:val="批注框文本 字符"/>
    <w:link w:val="ab"/>
    <w:uiPriority w:val="99"/>
    <w:semiHidden/>
    <w:qFormat/>
    <w:locked/>
    <w:rPr>
      <w:rFonts w:cs="Times New Roman"/>
      <w:kern w:val="2"/>
      <w:sz w:val="18"/>
    </w:rPr>
  </w:style>
  <w:style w:type="character" w:customStyle="1" w:styleId="ae">
    <w:name w:val="页脚 字符"/>
    <w:link w:val="ad"/>
    <w:uiPriority w:val="99"/>
    <w:qFormat/>
    <w:locked/>
    <w:rPr>
      <w:rFonts w:cs="Times New Roman"/>
      <w:kern w:val="2"/>
      <w:sz w:val="18"/>
    </w:rPr>
  </w:style>
  <w:style w:type="character" w:customStyle="1" w:styleId="af0">
    <w:name w:val="页眉 字符"/>
    <w:link w:val="af"/>
    <w:uiPriority w:val="99"/>
    <w:qFormat/>
    <w:locked/>
    <w:rPr>
      <w:rFonts w:cs="Times New Roman"/>
      <w:kern w:val="2"/>
      <w:sz w:val="18"/>
    </w:rPr>
  </w:style>
  <w:style w:type="character" w:customStyle="1" w:styleId="HTML0">
    <w:name w:val="HTML 预设格式 字符"/>
    <w:link w:val="HTML"/>
    <w:uiPriority w:val="99"/>
    <w:semiHidden/>
    <w:qFormat/>
    <w:locked/>
    <w:rPr>
      <w:rFonts w:ascii="宋体" w:eastAsia="宋体" w:cs="Times New Roman"/>
      <w:kern w:val="0"/>
      <w:sz w:val="24"/>
    </w:rPr>
  </w:style>
  <w:style w:type="paragraph" w:customStyle="1" w:styleId="af7">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10">
    <w:name w:val="标题 1 字符"/>
    <w:basedOn w:val="a0"/>
    <w:link w:val="1"/>
    <w:rPr>
      <w:b/>
      <w:bCs/>
      <w:kern w:val="44"/>
      <w:sz w:val="44"/>
      <w:szCs w:val="44"/>
    </w:rPr>
  </w:style>
  <w:style w:type="paragraph" w:styleId="af8">
    <w:name w:val="List Paragraph"/>
    <w:basedOn w:val="a"/>
    <w:uiPriority w:val="34"/>
    <w:qFormat/>
    <w:rsid w:val="007A1CDC"/>
    <w:pPr>
      <w:ind w:firstLineChars="200" w:firstLine="42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354532">
      <w:bodyDiv w:val="1"/>
      <w:marLeft w:val="0"/>
      <w:marRight w:val="0"/>
      <w:marTop w:val="0"/>
      <w:marBottom w:val="0"/>
      <w:divBdr>
        <w:top w:val="none" w:sz="0" w:space="0" w:color="auto"/>
        <w:left w:val="none" w:sz="0" w:space="0" w:color="auto"/>
        <w:bottom w:val="none" w:sz="0" w:space="0" w:color="auto"/>
        <w:right w:val="none" w:sz="0" w:space="0" w:color="auto"/>
      </w:divBdr>
    </w:div>
    <w:div w:id="300693397">
      <w:bodyDiv w:val="1"/>
      <w:marLeft w:val="0"/>
      <w:marRight w:val="0"/>
      <w:marTop w:val="0"/>
      <w:marBottom w:val="0"/>
      <w:divBdr>
        <w:top w:val="none" w:sz="0" w:space="0" w:color="auto"/>
        <w:left w:val="none" w:sz="0" w:space="0" w:color="auto"/>
        <w:bottom w:val="none" w:sz="0" w:space="0" w:color="auto"/>
        <w:right w:val="none" w:sz="0" w:space="0" w:color="auto"/>
      </w:divBdr>
    </w:div>
    <w:div w:id="331758700">
      <w:bodyDiv w:val="1"/>
      <w:marLeft w:val="0"/>
      <w:marRight w:val="0"/>
      <w:marTop w:val="0"/>
      <w:marBottom w:val="0"/>
      <w:divBdr>
        <w:top w:val="none" w:sz="0" w:space="0" w:color="auto"/>
        <w:left w:val="none" w:sz="0" w:space="0" w:color="auto"/>
        <w:bottom w:val="none" w:sz="0" w:space="0" w:color="auto"/>
        <w:right w:val="none" w:sz="0" w:space="0" w:color="auto"/>
      </w:divBdr>
    </w:div>
    <w:div w:id="589780158">
      <w:bodyDiv w:val="1"/>
      <w:marLeft w:val="0"/>
      <w:marRight w:val="0"/>
      <w:marTop w:val="0"/>
      <w:marBottom w:val="0"/>
      <w:divBdr>
        <w:top w:val="none" w:sz="0" w:space="0" w:color="auto"/>
        <w:left w:val="none" w:sz="0" w:space="0" w:color="auto"/>
        <w:bottom w:val="none" w:sz="0" w:space="0" w:color="auto"/>
        <w:right w:val="none" w:sz="0" w:space="0" w:color="auto"/>
      </w:divBdr>
    </w:div>
    <w:div w:id="835195713">
      <w:bodyDiv w:val="1"/>
      <w:marLeft w:val="0"/>
      <w:marRight w:val="0"/>
      <w:marTop w:val="0"/>
      <w:marBottom w:val="0"/>
      <w:divBdr>
        <w:top w:val="none" w:sz="0" w:space="0" w:color="auto"/>
        <w:left w:val="none" w:sz="0" w:space="0" w:color="auto"/>
        <w:bottom w:val="none" w:sz="0" w:space="0" w:color="auto"/>
        <w:right w:val="none" w:sz="0" w:space="0" w:color="auto"/>
      </w:divBdr>
    </w:div>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330789420">
      <w:bodyDiv w:val="1"/>
      <w:marLeft w:val="0"/>
      <w:marRight w:val="0"/>
      <w:marTop w:val="0"/>
      <w:marBottom w:val="0"/>
      <w:divBdr>
        <w:top w:val="none" w:sz="0" w:space="0" w:color="auto"/>
        <w:left w:val="none" w:sz="0" w:space="0" w:color="auto"/>
        <w:bottom w:val="none" w:sz="0" w:space="0" w:color="auto"/>
        <w:right w:val="none" w:sz="0" w:space="0" w:color="auto"/>
      </w:divBdr>
    </w:div>
    <w:div w:id="1445266844">
      <w:bodyDiv w:val="1"/>
      <w:marLeft w:val="0"/>
      <w:marRight w:val="0"/>
      <w:marTop w:val="0"/>
      <w:marBottom w:val="0"/>
      <w:divBdr>
        <w:top w:val="none" w:sz="0" w:space="0" w:color="auto"/>
        <w:left w:val="none" w:sz="0" w:space="0" w:color="auto"/>
        <w:bottom w:val="none" w:sz="0" w:space="0" w:color="auto"/>
        <w:right w:val="none" w:sz="0" w:space="0" w:color="auto"/>
      </w:divBdr>
    </w:div>
    <w:div w:id="1532765731">
      <w:bodyDiv w:val="1"/>
      <w:marLeft w:val="0"/>
      <w:marRight w:val="0"/>
      <w:marTop w:val="0"/>
      <w:marBottom w:val="0"/>
      <w:divBdr>
        <w:top w:val="none" w:sz="0" w:space="0" w:color="auto"/>
        <w:left w:val="none" w:sz="0" w:space="0" w:color="auto"/>
        <w:bottom w:val="none" w:sz="0" w:space="0" w:color="auto"/>
        <w:right w:val="none" w:sz="0" w:space="0" w:color="auto"/>
      </w:divBdr>
    </w:div>
    <w:div w:id="1561481092">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796873316">
      <w:bodyDiv w:val="1"/>
      <w:marLeft w:val="0"/>
      <w:marRight w:val="0"/>
      <w:marTop w:val="0"/>
      <w:marBottom w:val="0"/>
      <w:divBdr>
        <w:top w:val="none" w:sz="0" w:space="0" w:color="auto"/>
        <w:left w:val="none" w:sz="0" w:space="0" w:color="auto"/>
        <w:bottom w:val="none" w:sz="0" w:space="0" w:color="auto"/>
        <w:right w:val="none" w:sz="0" w:space="0" w:color="auto"/>
      </w:divBdr>
    </w:div>
    <w:div w:id="1830713425">
      <w:bodyDiv w:val="1"/>
      <w:marLeft w:val="0"/>
      <w:marRight w:val="0"/>
      <w:marTop w:val="0"/>
      <w:marBottom w:val="0"/>
      <w:divBdr>
        <w:top w:val="none" w:sz="0" w:space="0" w:color="auto"/>
        <w:left w:val="none" w:sz="0" w:space="0" w:color="auto"/>
        <w:bottom w:val="none" w:sz="0" w:space="0" w:color="auto"/>
        <w:right w:val="none" w:sz="0" w:space="0" w:color="auto"/>
      </w:divBdr>
    </w:div>
    <w:div w:id="1903712326">
      <w:bodyDiv w:val="1"/>
      <w:marLeft w:val="0"/>
      <w:marRight w:val="0"/>
      <w:marTop w:val="0"/>
      <w:marBottom w:val="0"/>
      <w:divBdr>
        <w:top w:val="none" w:sz="0" w:space="0" w:color="auto"/>
        <w:left w:val="none" w:sz="0" w:space="0" w:color="auto"/>
        <w:bottom w:val="none" w:sz="0" w:space="0" w:color="auto"/>
        <w:right w:val="none" w:sz="0" w:space="0" w:color="auto"/>
      </w:divBdr>
    </w:div>
    <w:div w:id="1995526954">
      <w:bodyDiv w:val="1"/>
      <w:marLeft w:val="0"/>
      <w:marRight w:val="0"/>
      <w:marTop w:val="0"/>
      <w:marBottom w:val="0"/>
      <w:divBdr>
        <w:top w:val="none" w:sz="0" w:space="0" w:color="auto"/>
        <w:left w:val="none" w:sz="0" w:space="0" w:color="auto"/>
        <w:bottom w:val="none" w:sz="0" w:space="0" w:color="auto"/>
        <w:right w:val="none" w:sz="0" w:space="0" w:color="auto"/>
      </w:divBdr>
    </w:div>
    <w:div w:id="2017417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tb.ntu.edu.cn/gyszc.ht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ECADAE6-9615-4345-9582-F53C71909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1968</Words>
  <Characters>11223</Characters>
  <Application>Microsoft Office Word</Application>
  <DocSecurity>0</DocSecurity>
  <Lines>93</Lines>
  <Paragraphs>26</Paragraphs>
  <ScaleCrop>false</ScaleCrop>
  <Company>微软中国</Company>
  <LinksUpToDate>false</LinksUpToDate>
  <CharactersWithSpaces>13165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5</cp:revision>
  <cp:lastPrinted>2015-05-19T09:06:00Z</cp:lastPrinted>
  <dcterms:created xsi:type="dcterms:W3CDTF">2023-07-20T03:36:00Z</dcterms:created>
  <dcterms:modified xsi:type="dcterms:W3CDTF">2023-07-20T07:05:00Z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